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26" w:rsidRPr="006160C5" w:rsidRDefault="006160C5" w:rsidP="006160C5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6160C5">
        <w:rPr>
          <w:b/>
          <w:bCs/>
          <w:color w:val="212121"/>
          <w:sz w:val="36"/>
          <w:szCs w:val="36"/>
        </w:rPr>
        <w:t xml:space="preserve">Управляющий Отделением Фонда пенсионного и социального страхования Российской Федерации по </w:t>
      </w:r>
      <w:proofErr w:type="gramStart"/>
      <w:r w:rsidRPr="006160C5">
        <w:rPr>
          <w:b/>
          <w:bCs/>
          <w:color w:val="212121"/>
          <w:sz w:val="36"/>
          <w:szCs w:val="36"/>
        </w:rPr>
        <w:t>г</w:t>
      </w:r>
      <w:proofErr w:type="gramEnd"/>
      <w:r w:rsidRPr="006160C5">
        <w:rPr>
          <w:b/>
          <w:bCs/>
          <w:color w:val="212121"/>
          <w:sz w:val="36"/>
          <w:szCs w:val="36"/>
        </w:rPr>
        <w:t xml:space="preserve">. Москве и Московской области Сергей </w:t>
      </w:r>
      <w:proofErr w:type="spellStart"/>
      <w:r w:rsidRPr="006160C5">
        <w:rPr>
          <w:b/>
          <w:bCs/>
          <w:color w:val="212121"/>
          <w:sz w:val="36"/>
          <w:szCs w:val="36"/>
        </w:rPr>
        <w:t>Алещенко</w:t>
      </w:r>
      <w:proofErr w:type="spellEnd"/>
      <w:r w:rsidRPr="006160C5">
        <w:rPr>
          <w:b/>
          <w:bCs/>
          <w:color w:val="212121"/>
          <w:sz w:val="36"/>
          <w:szCs w:val="36"/>
        </w:rPr>
        <w:t xml:space="preserve"> о Едином пособии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 xml:space="preserve">– </w:t>
      </w:r>
      <w:r w:rsidRPr="006160C5">
        <w:rPr>
          <w:b/>
          <w:bCs/>
          <w:i/>
          <w:iCs/>
          <w:sz w:val="28"/>
          <w:szCs w:val="28"/>
        </w:rPr>
        <w:t xml:space="preserve">Сергей Иванович, добрый день. Расскажите, пожалуйста, какие изменения произошли в жизни граждан с началом работы Социального фонда России? 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– Добрый день. Да, действительно, с нового года у нас произошел ряд изменений. Объединение ПФР и ФСС направлено, в первую очередь, на оптимизацию и упрощение процедуры получения выплат. Теперь граждане могут быстрее и удобнее воспользоваться сразу несколькими мерами поддержки.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sz w:val="28"/>
          <w:szCs w:val="28"/>
        </w:rPr>
        <w:t xml:space="preserve">– </w:t>
      </w:r>
      <w:r w:rsidRPr="006160C5">
        <w:rPr>
          <w:b/>
          <w:bCs/>
          <w:i/>
          <w:iCs/>
          <w:sz w:val="28"/>
          <w:szCs w:val="28"/>
        </w:rPr>
        <w:t>Введено Единое пособие.</w:t>
      </w:r>
      <w:r w:rsidRPr="006160C5">
        <w:rPr>
          <w:sz w:val="28"/>
          <w:szCs w:val="28"/>
        </w:rPr>
        <w:t xml:space="preserve"> </w:t>
      </w:r>
      <w:r w:rsidRPr="006160C5">
        <w:rPr>
          <w:b/>
          <w:bCs/>
          <w:i/>
          <w:iCs/>
          <w:sz w:val="28"/>
          <w:szCs w:val="28"/>
        </w:rPr>
        <w:t>Какие выплаты оно включает?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– Пособие объединило 5 действующих ранее мер поддержки, таких как:</w:t>
      </w:r>
    </w:p>
    <w:p w:rsidR="006160C5" w:rsidRPr="006160C5" w:rsidRDefault="006160C5" w:rsidP="006160C5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ежемесячное пособие женщине, вставшей на учет в медицинской организации в ранние сроки беременности;</w:t>
      </w:r>
    </w:p>
    <w:p w:rsidR="006160C5" w:rsidRPr="006160C5" w:rsidRDefault="006160C5" w:rsidP="006160C5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ежемесячная выплата в связи с рождением (усыновлением) первого ребенка до достижения им возраста 3 лет.</w:t>
      </w:r>
    </w:p>
    <w:p w:rsidR="006160C5" w:rsidRPr="006160C5" w:rsidRDefault="006160C5" w:rsidP="006160C5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ежемесячная выплата в связи с рождением (усыновлением) третьего или последующего ребенка до достижения им возраста 3 лет.</w:t>
      </w:r>
    </w:p>
    <w:p w:rsidR="006160C5" w:rsidRPr="006160C5" w:rsidRDefault="006160C5" w:rsidP="006160C5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ежемесячная денежная выплата на ребенка в возрасте от 3 до 7 лет включительно;</w:t>
      </w:r>
    </w:p>
    <w:p w:rsidR="006160C5" w:rsidRPr="006160C5" w:rsidRDefault="006160C5" w:rsidP="006160C5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ежемесячная денежная выплата на ребенка в возрасте от 8 до 17 лет.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lastRenderedPageBreak/>
        <w:t>– </w:t>
      </w:r>
      <w:r w:rsidRPr="006160C5">
        <w:rPr>
          <w:b/>
          <w:bCs/>
          <w:i/>
          <w:iCs/>
          <w:sz w:val="28"/>
          <w:szCs w:val="28"/>
        </w:rPr>
        <w:t>Сергей Иванович, каким образом можно</w:t>
      </w:r>
      <w:r w:rsidRPr="006160C5">
        <w:rPr>
          <w:sz w:val="28"/>
          <w:szCs w:val="28"/>
        </w:rPr>
        <w:t xml:space="preserve"> </w:t>
      </w:r>
      <w:r w:rsidRPr="006160C5">
        <w:rPr>
          <w:b/>
          <w:bCs/>
          <w:i/>
          <w:iCs/>
          <w:sz w:val="28"/>
          <w:szCs w:val="28"/>
        </w:rPr>
        <w:t>подать заявление?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 xml:space="preserve">– Заявление можно подать на портале </w:t>
      </w:r>
      <w:proofErr w:type="spellStart"/>
      <w:r w:rsidRPr="006160C5">
        <w:rPr>
          <w:sz w:val="28"/>
          <w:szCs w:val="28"/>
        </w:rPr>
        <w:t>госуслуг</w:t>
      </w:r>
      <w:proofErr w:type="spellEnd"/>
      <w:r w:rsidRPr="006160C5">
        <w:rPr>
          <w:sz w:val="28"/>
          <w:szCs w:val="28"/>
        </w:rPr>
        <w:t>, в МФЦ, а также в клиентской службе Социального фонда России.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Обращаю внимание москвичей, что в соответствии с постановлением Правительства Москвы от 12 апреля 2022 г. № 553-ПП «О ежемесячных пособиях на детей в городе Москве» Единое пособие в городе Москве осуществляется органами социальной защиты населения.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 xml:space="preserve">– Можете объяснить, </w:t>
      </w:r>
      <w:proofErr w:type="gramStart"/>
      <w:r w:rsidRPr="006160C5">
        <w:rPr>
          <w:b/>
          <w:bCs/>
          <w:i/>
          <w:iCs/>
          <w:sz w:val="28"/>
          <w:szCs w:val="28"/>
        </w:rPr>
        <w:t>кому</w:t>
      </w:r>
      <w:proofErr w:type="gramEnd"/>
      <w:r w:rsidRPr="006160C5">
        <w:rPr>
          <w:b/>
          <w:bCs/>
          <w:i/>
          <w:iCs/>
          <w:sz w:val="28"/>
          <w:szCs w:val="28"/>
        </w:rPr>
        <w:t xml:space="preserve"> и в </w:t>
      </w:r>
      <w:proofErr w:type="gramStart"/>
      <w:r w:rsidRPr="006160C5">
        <w:rPr>
          <w:b/>
          <w:bCs/>
          <w:i/>
          <w:iCs/>
          <w:sz w:val="28"/>
          <w:szCs w:val="28"/>
        </w:rPr>
        <w:t>каком</w:t>
      </w:r>
      <w:proofErr w:type="gramEnd"/>
      <w:r w:rsidRPr="006160C5">
        <w:rPr>
          <w:b/>
          <w:bCs/>
          <w:i/>
          <w:iCs/>
          <w:sz w:val="28"/>
          <w:szCs w:val="28"/>
        </w:rPr>
        <w:t xml:space="preserve"> размере назначается пособие?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160C5">
        <w:rPr>
          <w:sz w:val="28"/>
          <w:szCs w:val="28"/>
        </w:rPr>
        <w:t>– Выплата назначается беременным женщинам, вставшим на учет в ранние сроки, и родителям (усыновителям, опекунам (попечителям) детей от рождения до их 17-летия, у которых среднедушевой доход семьи ниже 1 региональной величины прожиточного минимума на душу населения при условии соблюдения требований комплексной оценки нуждаемости.</w:t>
      </w:r>
      <w:proofErr w:type="gramEnd"/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На ребенка до 17 лет размер пособия составляет – 50, 75 или 100% регионального прожиточного минимума для детей.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Для беременных – 50, 75 или 100 % регионального прожиточного минимума для трудоспособного населения.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 xml:space="preserve">– Какие критерии </w:t>
      </w:r>
      <w:proofErr w:type="spellStart"/>
      <w:r w:rsidRPr="006160C5">
        <w:rPr>
          <w:b/>
          <w:bCs/>
          <w:i/>
          <w:iCs/>
          <w:sz w:val="28"/>
          <w:szCs w:val="28"/>
        </w:rPr>
        <w:t>адресности</w:t>
      </w:r>
      <w:proofErr w:type="spellEnd"/>
      <w:r w:rsidRPr="006160C5">
        <w:rPr>
          <w:b/>
          <w:bCs/>
          <w:i/>
          <w:iCs/>
          <w:sz w:val="28"/>
          <w:szCs w:val="28"/>
        </w:rPr>
        <w:t xml:space="preserve"> и нуждаемости применяются при назначении?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 xml:space="preserve">– Во-первых, среднедушевой доход семьи должен быть ниже одного прожиточного минимума на душу населения в регионе проживания. Оценка </w:t>
      </w:r>
      <w:r w:rsidRPr="006160C5">
        <w:rPr>
          <w:sz w:val="28"/>
          <w:szCs w:val="28"/>
        </w:rPr>
        <w:lastRenderedPageBreak/>
        <w:t>дохода проводится за период 12 месяцев, предшествующих 1 месяцу перед месяцем подачи заявления.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160C5">
        <w:rPr>
          <w:sz w:val="28"/>
          <w:szCs w:val="28"/>
        </w:rPr>
        <w:t>С 1 января 2023 года величина прожиточного минимума на душу населения в Московской области установлена постановлением Правительства Московской области от 21 декабря 2022 года № 1430/46 «Об установлении величины прожиточного минимума на душу населения и по основным социально-демографическим группам населения в Московской области на 2023 год» и составляет 17 277,00 руб.</w:t>
      </w:r>
      <w:proofErr w:type="gramEnd"/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Семья должна владеть движимым и недвижимым имуществом в пределах установленной нормы. У семьи также не должно быть финансовых накоплений на вкладах (счетах), доход от процентов по которым превышает региональную величину прожиточного минимума на душу населения.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Трудоспособные члены семьи в периоде, за который рассчитывается среднедушевой доход, должны иметь официальный доход или объективные причины для его отсутствия («правило нулевого дохода»).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Повторюсь, выплата назначается на каждого ребенка, ее размер в зависимости от уровня доходов семьи может составлять 50-75 или 100% детского прожиточного минимума в регионе проживания.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Выплатной период составляет 12 месяцев, достаточно лишь заявления в электронном виде (с предоставлением сведений (документов в отдельных конкретных жизненных ситуациях), предусмотренных нормативно-правовыми актами).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>– Какие преимущества у данной меры поддержки?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lastRenderedPageBreak/>
        <w:t> </w:t>
      </w:r>
      <w:r w:rsidRPr="006160C5">
        <w:rPr>
          <w:sz w:val="28"/>
          <w:szCs w:val="28"/>
        </w:rPr>
        <w:t>– Пособие назначается на всех детей в семье в возрасте до 17 лет по одному заявлению и по единым правилам. Увеличивается размер пособия для беременных женщин, вставших на учет в ранние сроки. Выплаты на детей до 3 лет можно получать вне зависимости от очередности их рождения на условиях комплексной оценки нуждаемости. Период учета доходов приближен к дате назначения выплаты.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>– Сергей Иванович, что означает понятие «сохранная норма»?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160C5">
        <w:rPr>
          <w:sz w:val="28"/>
          <w:szCs w:val="28"/>
        </w:rPr>
        <w:t>– Для обеспечения плавного перехода от существующих выплат к единому пособию для семей с детьми, которые уже получают аналогичные выплаты, а также семей, в которых дети рождены до 2023 года, предусматривается сохранная норма, согласно которой семья может выбрать: получать выплаты по старым правилам или перейти на единое пособие.</w:t>
      </w:r>
      <w:proofErr w:type="gramEnd"/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>– Нужно ли подавать заявление на Единое пособие, если я уже получаю выплату от 3 до 7 лет или от 8 до 17 лет?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– Если вы уже получаете данные выплаты в размере 100%, то лучше дождаться, пока срок назначения истечет, и только потом подать заявление на единое пособие.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Если получаете выплату в размере 50% и (или) 75% от прожиточного минимума, то есть смысл подать заявление на Единое пособие (если жизненная ситуация изменилась, возможно увеличение ее размера).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Если при назначении пособия выявлено, что совокупный размер получаемых на данный момент выплат больше, то оно в невыгодном, более низком размере, не назначается.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lastRenderedPageBreak/>
        <w:t>– Включаются ли пособия на детей в доход?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– Не входят в доход следующие выплаты на тех детей, в отношении которых подается заявление о назначении Единого пособия:</w:t>
      </w:r>
    </w:p>
    <w:p w:rsidR="006160C5" w:rsidRPr="006160C5" w:rsidRDefault="006160C5" w:rsidP="006160C5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выплаты на детей от 3 до 7, от 8 до 17 лет;</w:t>
      </w:r>
    </w:p>
    <w:p w:rsidR="006160C5" w:rsidRPr="006160C5" w:rsidRDefault="006160C5" w:rsidP="006160C5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ежемесячное пособие по уходу за ребенком до 1,5 лет;</w:t>
      </w:r>
    </w:p>
    <w:p w:rsidR="006160C5" w:rsidRPr="006160C5" w:rsidRDefault="006160C5" w:rsidP="006160C5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ежемесячная выплата на первого ребенка от 0 до 3 лет.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Не включаются в доход вне зависимости от того, на какого ребенка подается заявление:</w:t>
      </w:r>
    </w:p>
    <w:p w:rsidR="006160C5" w:rsidRPr="006160C5" w:rsidRDefault="006160C5" w:rsidP="006160C5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ежемесячное пособие на ранних сроках беременности;</w:t>
      </w:r>
    </w:p>
    <w:p w:rsidR="006160C5" w:rsidRPr="006160C5" w:rsidRDefault="006160C5" w:rsidP="006160C5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ежемесячная выплата на второго ребенка от 0 до 3-х лет из материнского капитала.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>– Можно ли получать одновременно единое пособие и выплату из материнского капитала на детей до 3 лет?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– Да. Конечно. В случае если семья с ребенком до 3 лет получает единое пособие, и при этом среднедушевой доход семьи остается ниже 2 прожиточных минимумов, то такая семья может обратиться за выплатой из материнского капитала.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>– Когда можно подать новое заявление, если пришел отказ?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>Новое заявление можно подать в любое время после устранения причины отказа. Раньше подавать не имеет смысла.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>– Можно ли получить это пособие без гражданства Российской Федерации?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lastRenderedPageBreak/>
        <w:t>– Нет. Единое пособие предоставляется гражданам Российской Федерации, постоянно проживающим на территории России.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sz w:val="28"/>
          <w:szCs w:val="28"/>
        </w:rPr>
        <w:t xml:space="preserve">– </w:t>
      </w:r>
      <w:r w:rsidRPr="006160C5">
        <w:rPr>
          <w:b/>
          <w:bCs/>
          <w:i/>
          <w:iCs/>
          <w:sz w:val="28"/>
          <w:szCs w:val="28"/>
        </w:rPr>
        <w:t>И последний вопрос, Сергей Иванович: много ли семей уже подали заявления на новое пособие?</w:t>
      </w:r>
    </w:p>
    <w:p w:rsidR="006160C5" w:rsidRPr="006160C5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60C5">
        <w:rPr>
          <w:b/>
          <w:bCs/>
          <w:i/>
          <w:iCs/>
          <w:sz w:val="28"/>
          <w:szCs w:val="28"/>
        </w:rPr>
        <w:t xml:space="preserve">– </w:t>
      </w:r>
      <w:r w:rsidRPr="006160C5">
        <w:rPr>
          <w:sz w:val="28"/>
          <w:szCs w:val="28"/>
        </w:rPr>
        <w:t xml:space="preserve">На сегодняшний день Отделением Фонда пенсионного и социального страхования Российской Федерации по </w:t>
      </w:r>
      <w:proofErr w:type="gramStart"/>
      <w:r w:rsidRPr="006160C5">
        <w:rPr>
          <w:sz w:val="28"/>
          <w:szCs w:val="28"/>
        </w:rPr>
        <w:t>г</w:t>
      </w:r>
      <w:proofErr w:type="gramEnd"/>
      <w:r w:rsidRPr="006160C5">
        <w:rPr>
          <w:sz w:val="28"/>
          <w:szCs w:val="28"/>
        </w:rPr>
        <w:t xml:space="preserve">. Москве и Московской области принято порядка 210 тыс. заявлений. Абсолютное большинство – около 200 тыс., или  97%, – поступило в электронном виде через портал </w:t>
      </w:r>
      <w:proofErr w:type="spellStart"/>
      <w:r w:rsidRPr="006160C5">
        <w:rPr>
          <w:sz w:val="28"/>
          <w:szCs w:val="28"/>
        </w:rPr>
        <w:t>госуслуг</w:t>
      </w:r>
      <w:proofErr w:type="spellEnd"/>
      <w:r w:rsidRPr="006160C5">
        <w:rPr>
          <w:sz w:val="28"/>
          <w:szCs w:val="28"/>
        </w:rPr>
        <w:t>.</w:t>
      </w:r>
    </w:p>
    <w:p w:rsidR="006160C5" w:rsidRPr="00565926" w:rsidRDefault="006160C5" w:rsidP="006160C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11BB4" w:rsidRDefault="00511BB4" w:rsidP="0056592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65926" w:rsidRPr="00085F11" w:rsidRDefault="00565926" w:rsidP="00565926">
      <w:pPr>
        <w:pStyle w:val="a8"/>
        <w:shd w:val="clear" w:color="auto" w:fill="FFFFFF"/>
        <w:spacing w:line="360" w:lineRule="auto"/>
        <w:ind w:firstLine="709"/>
        <w:jc w:val="both"/>
        <w:rPr>
          <w:i/>
          <w:sz w:val="22"/>
          <w:szCs w:val="22"/>
        </w:rPr>
      </w:pP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</w:rPr>
        <w:t xml:space="preserve">Подготовлено </w:t>
      </w: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085F11">
        <w:rPr>
          <w:rFonts w:ascii="Times New Roman" w:hAnsi="Times New Roman"/>
          <w:i/>
          <w:lang w:eastAsia="ar-SA"/>
        </w:rPr>
        <w:t>г</w:t>
      </w:r>
      <w:proofErr w:type="gramEnd"/>
      <w:r w:rsidRPr="00085F11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085F11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26" w:rsidRDefault="00565926" w:rsidP="00E60B04">
      <w:pPr>
        <w:spacing w:after="0" w:line="240" w:lineRule="auto"/>
      </w:pPr>
      <w:r>
        <w:separator/>
      </w:r>
    </w:p>
  </w:endnote>
  <w:end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Pr="0079038C" w:rsidRDefault="0056592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565926" w:rsidRPr="004736C6" w:rsidRDefault="00565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26" w:rsidRDefault="00565926" w:rsidP="00E60B04">
      <w:pPr>
        <w:spacing w:after="0" w:line="240" w:lineRule="auto"/>
      </w:pPr>
      <w:r>
        <w:separator/>
      </w:r>
    </w:p>
  </w:footnote>
  <w:foot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Default="0056592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20B3">
      <w:pict>
        <v:rect id="_x0000_i1025" style="width:350.6pt;height:.05pt;flip:y" o:hrpct="944" o:hralign="center" o:hrstd="t" o:hr="t" fillcolor="gray" stroked="f"/>
      </w:pict>
    </w:r>
    <w:r w:rsidR="006120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565926" w:rsidRDefault="0056592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565926" w:rsidRPr="0079038C" w:rsidRDefault="0056592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565926" w:rsidRPr="0079038C" w:rsidRDefault="00565926" w:rsidP="0079038C">
                <w:pPr>
                  <w:jc w:val="center"/>
                  <w:rPr>
                    <w:lang w:eastAsia="ar-SA"/>
                  </w:rPr>
                </w:pPr>
              </w:p>
              <w:p w:rsidR="00565926" w:rsidRPr="0079038C" w:rsidRDefault="0056592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565926" w:rsidRDefault="00565926" w:rsidP="00E60B04"/>
              <w:p w:rsidR="00565926" w:rsidRDefault="0056592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1095B"/>
    <w:multiLevelType w:val="multilevel"/>
    <w:tmpl w:val="473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02613"/>
    <w:multiLevelType w:val="multilevel"/>
    <w:tmpl w:val="CBF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C1B"/>
    <w:multiLevelType w:val="multilevel"/>
    <w:tmpl w:val="420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5F11"/>
    <w:rsid w:val="00087844"/>
    <w:rsid w:val="000A2732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69F5"/>
    <w:rsid w:val="002C73AE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05CD7"/>
    <w:rsid w:val="00511BB4"/>
    <w:rsid w:val="00514DEC"/>
    <w:rsid w:val="00515F69"/>
    <w:rsid w:val="00517D1D"/>
    <w:rsid w:val="005627E1"/>
    <w:rsid w:val="00565926"/>
    <w:rsid w:val="005939AC"/>
    <w:rsid w:val="005B111A"/>
    <w:rsid w:val="005E00F8"/>
    <w:rsid w:val="005E5574"/>
    <w:rsid w:val="006120B3"/>
    <w:rsid w:val="006160C5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4FCF"/>
    <w:rsid w:val="0091714F"/>
    <w:rsid w:val="00925960"/>
    <w:rsid w:val="009322B0"/>
    <w:rsid w:val="00933D45"/>
    <w:rsid w:val="0094216E"/>
    <w:rsid w:val="00953657"/>
    <w:rsid w:val="009540A3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7500E"/>
    <w:rsid w:val="00EA42FD"/>
    <w:rsid w:val="00EB57D1"/>
    <w:rsid w:val="00EE4D53"/>
    <w:rsid w:val="00EE76D8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11</cp:revision>
  <cp:lastPrinted>2022-10-25T09:01:00Z</cp:lastPrinted>
  <dcterms:created xsi:type="dcterms:W3CDTF">2023-01-20T13:29:00Z</dcterms:created>
  <dcterms:modified xsi:type="dcterms:W3CDTF">2023-03-06T10:47:00Z</dcterms:modified>
</cp:coreProperties>
</file>