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</w:pPr>
      <w:r>
        <w:t>Федеральным законом от 26.07.2026 № 246-ФЗ "О внесении изменений в Трудовой кодекс Российской Федерации" у</w:t>
      </w:r>
      <w:r>
        <w:t>становлены особенности регулирования труда работников, проходящих стажировку в сфере труда. В ТК РФ вводятся определения понятий "стажер" и "стажировка в сфере труда. Устанавливается предельный срок, на который может быть заключен трудовой договор о стажировке в сфере труда (шесть месяцев). На период прохождения стажировки работодатель организует для стажера наставничество в целях оказания помощи в овладении навыками работы на производстве или рабочем месте по осваиваемым профессии, специальности или направлению подготовки либо получаемой новой квалификации. Особенности регулирования труда работников, проходящих стажировку.</w:t>
      </w:r>
    </w:p>
    <w:p w14:paraId="02000000">
      <w:pPr>
        <w:pStyle w:val="Style_1"/>
      </w:pPr>
    </w:p>
    <w:p w14:paraId="03000000">
      <w:pPr>
        <w:pStyle w:val="Style_1"/>
      </w:pPr>
    </w:p>
    <w:p w14:paraId="04000000">
      <w:pPr>
        <w:pStyle w:val="Style_1"/>
      </w:pPr>
      <w:r>
        <w:t xml:space="preserve">подготовила помощник прокурора Самохина Ангелина </w:t>
      </w:r>
    </w:p>
    <w:p w14:paraId="0500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2026-08-06T17:07:16Z</dcterms:created>
  <dcterms:modified xsi:type="dcterms:W3CDTF">2026-08-06T17:07:16Z</dcterms:modified>
</cp:coreProperties>
</file>