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F0" w:rsidRPr="005252F0" w:rsidRDefault="005252F0" w:rsidP="005252F0">
      <w:pPr>
        <w:rPr>
          <w:rFonts w:ascii="Times New Roman" w:hAnsi="Times New Roman" w:cs="Times New Roman"/>
          <w:bCs/>
          <w:sz w:val="28"/>
          <w:szCs w:val="28"/>
        </w:rPr>
      </w:pPr>
      <w:r w:rsidRPr="005252F0">
        <w:rPr>
          <w:rFonts w:ascii="Times New Roman" w:hAnsi="Times New Roman" w:cs="Times New Roman"/>
          <w:bCs/>
          <w:sz w:val="28"/>
          <w:szCs w:val="28"/>
        </w:rPr>
        <w:t xml:space="preserve">С 10.06.2024 вступает в законную силу Федеральный закон от 12.12.2023 № 591-ФЗ, которым были внесены </w:t>
      </w:r>
      <w:proofErr w:type="spellStart"/>
      <w:r w:rsidRPr="005252F0">
        <w:rPr>
          <w:rFonts w:ascii="Times New Roman" w:hAnsi="Times New Roman" w:cs="Times New Roman"/>
          <w:bCs/>
          <w:sz w:val="28"/>
          <w:szCs w:val="28"/>
        </w:rPr>
        <w:t>измененияв</w:t>
      </w:r>
      <w:proofErr w:type="spellEnd"/>
      <w:r w:rsidRPr="005252F0">
        <w:rPr>
          <w:rFonts w:ascii="Times New Roman" w:hAnsi="Times New Roman" w:cs="Times New Roman"/>
          <w:bCs/>
          <w:sz w:val="28"/>
          <w:szCs w:val="28"/>
        </w:rPr>
        <w:t xml:space="preserve"> ч. 3.1 ст. 79, ч. 2.1 ст. 80, ч.2 ст. 93 Уголовного кодекса Российской Федерации.</w:t>
      </w:r>
    </w:p>
    <w:p w:rsidR="005252F0" w:rsidRPr="005252F0" w:rsidRDefault="005252F0" w:rsidP="005252F0">
      <w:pPr>
        <w:rPr>
          <w:rFonts w:ascii="Times New Roman" w:hAnsi="Times New Roman" w:cs="Times New Roman"/>
          <w:bCs/>
          <w:sz w:val="28"/>
          <w:szCs w:val="28"/>
        </w:rPr>
      </w:pPr>
      <w:r w:rsidRPr="005252F0">
        <w:rPr>
          <w:rFonts w:ascii="Times New Roman" w:hAnsi="Times New Roman" w:cs="Times New Roman"/>
          <w:bCs/>
          <w:sz w:val="28"/>
          <w:szCs w:val="28"/>
        </w:rPr>
        <w:t>Так, если раньше условно-досрочное освобождение могло быть применено только после фактического отбытия осужденными беременной женщиной или женщиной, имеющей ребенка в возрасте до трех лет, находящегося в доме ребенка исправительного учреждения, не менее одной четверти срока наказания, назначенного за преступление небольшой тяжести, то теперь право обратиться с таким ходатайством имеют женщины, имеющие детей в возрасте до 4 лет, находящихся в доме ребенка исправительного учреждения.</w:t>
      </w:r>
    </w:p>
    <w:p w:rsidR="005252F0" w:rsidRPr="005252F0" w:rsidRDefault="005252F0" w:rsidP="005252F0">
      <w:pPr>
        <w:rPr>
          <w:rFonts w:ascii="Times New Roman" w:hAnsi="Times New Roman" w:cs="Times New Roman"/>
          <w:bCs/>
          <w:sz w:val="28"/>
          <w:szCs w:val="28"/>
        </w:rPr>
      </w:pPr>
      <w:r w:rsidRPr="005252F0">
        <w:rPr>
          <w:rFonts w:ascii="Times New Roman" w:hAnsi="Times New Roman" w:cs="Times New Roman"/>
          <w:bCs/>
          <w:sz w:val="28"/>
          <w:szCs w:val="28"/>
        </w:rPr>
        <w:t>Аналогичным правом могут воспользоваться беременные женщины или женщины, имеющие ребенка в возрасте до четырех лет, находящегося в доме ребенка исправительного учреждения, совершившие преступление в несовершеннолетнем возрасте.</w:t>
      </w:r>
    </w:p>
    <w:p w:rsidR="005252F0" w:rsidRPr="005252F0" w:rsidRDefault="005252F0" w:rsidP="005252F0">
      <w:pPr>
        <w:rPr>
          <w:rFonts w:ascii="Times New Roman" w:hAnsi="Times New Roman" w:cs="Times New Roman"/>
          <w:bCs/>
          <w:sz w:val="28"/>
          <w:szCs w:val="28"/>
        </w:rPr>
      </w:pPr>
      <w:r w:rsidRPr="005252F0">
        <w:rPr>
          <w:rFonts w:ascii="Times New Roman" w:hAnsi="Times New Roman" w:cs="Times New Roman"/>
          <w:bCs/>
          <w:sz w:val="28"/>
          <w:szCs w:val="28"/>
        </w:rPr>
        <w:t>Кроме этого, правом обратиться с ходатайством о  замене неотбытой части наказания более мягким видом наказания после фактического отбытия не менее одной четверти срока наказания в виде лишения свободы имеют осужденные беременные женщины или женщины, имеющие ребенка в возрасте до четырех лет, находящегося в доме ребенка исправительного учреждения. Ранее такое право имелось только у беременных женщин и женщин, имеющие ребенка в возрасте до трех лет, находящегося в доме ребенка исправительного учреждения.</w:t>
      </w:r>
    </w:p>
    <w:p w:rsidR="00B07CB4" w:rsidRPr="00BF78A8" w:rsidRDefault="00B07CB4" w:rsidP="00BF78A8">
      <w:bookmarkStart w:id="0" w:name="_GoBack"/>
      <w:bookmarkEnd w:id="0"/>
    </w:p>
    <w:sectPr w:rsidR="00B07CB4" w:rsidRPr="00B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B626C"/>
    <w:rsid w:val="00512CF0"/>
    <w:rsid w:val="00515BD0"/>
    <w:rsid w:val="00524B48"/>
    <w:rsid w:val="005252F0"/>
    <w:rsid w:val="0059755D"/>
    <w:rsid w:val="007D1E3C"/>
    <w:rsid w:val="00880AB9"/>
    <w:rsid w:val="008C4D47"/>
    <w:rsid w:val="008D7D16"/>
    <w:rsid w:val="00970DCF"/>
    <w:rsid w:val="00A23E89"/>
    <w:rsid w:val="00A96F32"/>
    <w:rsid w:val="00AC4068"/>
    <w:rsid w:val="00B07CB4"/>
    <w:rsid w:val="00BF78A8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2024-06-27T18:00:00Z</dcterms:created>
  <dcterms:modified xsi:type="dcterms:W3CDTF">2024-06-27T18:00:00Z</dcterms:modified>
</cp:coreProperties>
</file>