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7AC" w:rsidRPr="003B06AD" w:rsidRDefault="003B06AD" w:rsidP="003B06AD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3B06A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Определены особенности регулирования труда работников в возрасте до 18 лет</w:t>
      </w:r>
      <w:r w:rsidRPr="003B06A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3B06AD" w:rsidRPr="003B06AD" w:rsidRDefault="003B06AD" w:rsidP="003B06A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3B06AD">
        <w:rPr>
          <w:color w:val="000000"/>
          <w:shd w:val="clear" w:color="auto" w:fill="FFFFFF"/>
        </w:rPr>
        <w:t>Установлено, что работодатель имеет право привлекать работника в возрасте от 14 до 18 лет к работе в выходные и нерабочие праздничные дни, выполняемой в период летних каникул по направлению органов службы занятости населения или в составе студенческих отрядов, включенных в федеральный или региональный реестр молодежных и детских объединений, пользующихся государственной поддержкой, в следующих случаях:</w:t>
      </w:r>
    </w:p>
    <w:p w:rsidR="003B06AD" w:rsidRPr="003B06AD" w:rsidRDefault="003B06AD" w:rsidP="003B06A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3B06AD">
        <w:rPr>
          <w:color w:val="000000"/>
          <w:shd w:val="clear" w:color="auto" w:fill="FFFFFF"/>
        </w:rPr>
        <w:t>- если работник достиг возраста 15 лет (с письменного согласия работника);</w:t>
      </w:r>
    </w:p>
    <w:p w:rsidR="003B06AD" w:rsidRPr="003B06AD" w:rsidRDefault="003B06AD" w:rsidP="003B06A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3B06AD">
        <w:rPr>
          <w:color w:val="000000"/>
          <w:shd w:val="clear" w:color="auto" w:fill="FFFFFF"/>
        </w:rPr>
        <w:t>- если работник не достиг возраста</w:t>
      </w:r>
      <w:bookmarkStart w:id="0" w:name="_GoBack"/>
      <w:bookmarkEnd w:id="0"/>
      <w:r w:rsidRPr="003B06AD">
        <w:rPr>
          <w:color w:val="000000"/>
          <w:shd w:val="clear" w:color="auto" w:fill="FFFFFF"/>
        </w:rPr>
        <w:t xml:space="preserve"> 15 лет (с письменного согласия работника и одного из его родителей (попечителя);</w:t>
      </w:r>
    </w:p>
    <w:p w:rsidR="003B06AD" w:rsidRPr="003B06AD" w:rsidRDefault="003B06AD" w:rsidP="003B06A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3B06AD">
        <w:rPr>
          <w:color w:val="000000"/>
          <w:shd w:val="clear" w:color="auto" w:fill="FFFFFF"/>
        </w:rPr>
        <w:t>- в отношении детей-сирот и детей, оставшихся без попечения родителей, получающих (получивших) общее образование и достигших возраста 14 лет (с письменного согласия работника и органа опеки и попечительства или иного законного представителя несовершеннолетнего лица).</w:t>
      </w:r>
    </w:p>
    <w:p w:rsidR="003B06AD" w:rsidRPr="003B06AD" w:rsidRDefault="003B06AD" w:rsidP="00D927AC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3B06AD" w:rsidRDefault="00EE0C10" w:rsidP="00FE16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06AD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3B0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625AAB"/>
    <w:rsid w:val="0073599D"/>
    <w:rsid w:val="00A930D1"/>
    <w:rsid w:val="00C10F1C"/>
    <w:rsid w:val="00D66B10"/>
    <w:rsid w:val="00D927AC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37F80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11</cp:revision>
  <dcterms:created xsi:type="dcterms:W3CDTF">2025-10-26T09:56:00Z</dcterms:created>
  <dcterms:modified xsi:type="dcterms:W3CDTF">2025-10-26T10:11:00Z</dcterms:modified>
</cp:coreProperties>
</file>