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C" w:rsidRDefault="005C59DC" w:rsidP="005C5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Как выбрать качественную красную икру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DC" w:rsidRPr="005C59DC" w:rsidRDefault="005C59DC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08D2" w:rsidRPr="005C59DC">
        <w:rPr>
          <w:rFonts w:ascii="Times New Roman" w:hAnsi="Times New Roman" w:cs="Times New Roman"/>
          <w:sz w:val="24"/>
          <w:szCs w:val="24"/>
        </w:rPr>
        <w:t>Икра лососевых пород рыб, таких как горбуша, кета, нерка, семга, форель – весьма ценный пищевой продукт. Красная икра является источником легкоусвояемых белков, она богата йодом, кальцием, фосфором, железом, витаминами А, D, Е, группы В, фолиевой кислотой, содержит полиненасыщенные жирные кислоты.</w:t>
      </w:r>
    </w:p>
    <w:p w:rsidR="002408D2" w:rsidRPr="005C59DC" w:rsidRDefault="002408D2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В преддверии новогодних праздников напоминаем о правилах выбора красной икры:</w:t>
      </w:r>
    </w:p>
    <w:p w:rsidR="002408D2" w:rsidRPr="005C59DC" w:rsidRDefault="002408D2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не приобретайте икру с рук и в местах несанкционированной торговли;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внимательно читайте этикетку – на ней должно быть написано название рыбы, из которой была изъята икра, дата изготовления и дата фасовки;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Обратите внимание, что надпись должна быть выбита изнутри;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не приобретайте икру, в состав которой входит пищевая добавка Е-239 (уротропин). Ранее ее применяли как консервант, однако с 2008 года она была запрещена, так как при разложении в кислой среде желудка из уротропина выделяются ядовитые токсические вещества (формальдегиды). Разрешенными консервантами для икры остаются Е-200, Е-201, Е-202, Е-203, Е-211, Е-212, Е-213;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крышка банки не должна проминаться и не должна быть вздутой;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икра должна заполнять баночку полностью;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икринки натурального продукта мелкие, однородные, рассыпчатые и цельные, не имеют пленок и трещинок;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если икра истекает соком, а икринки – «сдувшиеся», вероятно, икру уже размораживали;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натуральные икринки имеют ядро, искусственные же икринки однородны;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натуральные икринки лопаются при слабом нажатии, оболочка искусственных икринок более жесткая, сложно лопающаяся;</w:t>
      </w:r>
    </w:p>
    <w:p w:rsidR="002408D2" w:rsidRPr="005C59DC" w:rsidRDefault="002408D2" w:rsidP="005C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если положить икру в горячую воду, натуральная икра немного побелеет и опустится на дно, а искусственная растворится, окрасив воду;</w:t>
      </w:r>
    </w:p>
    <w:p w:rsidR="002408D2" w:rsidRPr="005C59DC" w:rsidRDefault="002408D2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9DC">
        <w:rPr>
          <w:rFonts w:ascii="Times New Roman" w:hAnsi="Times New Roman" w:cs="Times New Roman"/>
          <w:sz w:val="24"/>
          <w:szCs w:val="24"/>
        </w:rPr>
        <w:t>Хранить икру необходимо в холодильнике при температуре, указанной производителем на упаковке товара. При соблюдении этих условий можно гарантировать качество продукта. В открытой жестяной банке икру лучше не хранить, рекомендуется переложить ее в чистую сухую стеклянную емкость.</w:t>
      </w:r>
    </w:p>
    <w:p w:rsidR="001C7E4A" w:rsidRDefault="001C7E4A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25D" w:rsidRDefault="0024125D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25D" w:rsidRDefault="0024125D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25D" w:rsidRDefault="0024125D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25D" w:rsidRDefault="0024125D" w:rsidP="005C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25D" w:rsidRPr="0024125D" w:rsidRDefault="0024125D" w:rsidP="002412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4125D">
        <w:rPr>
          <w:rFonts w:ascii="Times New Roman" w:hAnsi="Times New Roman" w:cs="Times New Roman"/>
          <w:sz w:val="20"/>
          <w:szCs w:val="20"/>
        </w:rPr>
        <w:t>По материалам, размещенным на сайте "ЗДОРОВОЕ ПИТАНИЕ" (https://здоровое-питание.рф)</w:t>
      </w:r>
    </w:p>
    <w:p w:rsidR="0024125D" w:rsidRPr="0024125D" w:rsidRDefault="0024125D" w:rsidP="002412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4125D">
        <w:rPr>
          <w:rFonts w:ascii="Times New Roman" w:hAnsi="Times New Roman" w:cs="Times New Roman"/>
          <w:sz w:val="20"/>
          <w:szCs w:val="20"/>
        </w:rPr>
        <w:t>Статью подготов</w:t>
      </w:r>
      <w:r w:rsidR="00D96600">
        <w:rPr>
          <w:rFonts w:ascii="Times New Roman" w:hAnsi="Times New Roman" w:cs="Times New Roman"/>
          <w:sz w:val="20"/>
          <w:szCs w:val="20"/>
        </w:rPr>
        <w:t>ила</w:t>
      </w:r>
      <w:bookmarkStart w:id="0" w:name="_GoBack"/>
      <w:bookmarkEnd w:id="0"/>
      <w:r w:rsidRPr="0024125D">
        <w:rPr>
          <w:rFonts w:ascii="Times New Roman" w:hAnsi="Times New Roman" w:cs="Times New Roman"/>
          <w:sz w:val="20"/>
          <w:szCs w:val="20"/>
        </w:rPr>
        <w:t xml:space="preserve">: старший специалист 1 разряда Конева Надежда Михайловна Ногинского территориального отдела Управления </w:t>
      </w:r>
      <w:proofErr w:type="spellStart"/>
      <w:r w:rsidRPr="0024125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24125D">
        <w:rPr>
          <w:rFonts w:ascii="Times New Roman" w:hAnsi="Times New Roman" w:cs="Times New Roman"/>
          <w:sz w:val="20"/>
          <w:szCs w:val="20"/>
        </w:rPr>
        <w:t xml:space="preserve"> по Московской области</w:t>
      </w:r>
    </w:p>
    <w:sectPr w:rsidR="0024125D" w:rsidRPr="0024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7A3F"/>
    <w:multiLevelType w:val="hybridMultilevel"/>
    <w:tmpl w:val="1C00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4"/>
    <w:rsid w:val="001C7E4A"/>
    <w:rsid w:val="002408D2"/>
    <w:rsid w:val="0024125D"/>
    <w:rsid w:val="004124F4"/>
    <w:rsid w:val="005C59DC"/>
    <w:rsid w:val="00A74871"/>
    <w:rsid w:val="00D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38EF"/>
  <w15:chartTrackingRefBased/>
  <w15:docId w15:val="{996B446E-C3A5-4547-8242-D83E5E6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RPN_User1</cp:lastModifiedBy>
  <cp:revision>6</cp:revision>
  <dcterms:created xsi:type="dcterms:W3CDTF">2023-12-18T07:43:00Z</dcterms:created>
  <dcterms:modified xsi:type="dcterms:W3CDTF">2023-12-18T08:50:00Z</dcterms:modified>
</cp:coreProperties>
</file>