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9D" w:rsidRDefault="003F269D" w:rsidP="003F269D">
      <w:pPr>
        <w:ind w:firstLine="708"/>
        <w:jc w:val="right"/>
        <w:rPr>
          <w:sz w:val="28"/>
          <w:szCs w:val="28"/>
        </w:rPr>
      </w:pPr>
    </w:p>
    <w:p w:rsidR="003F269D" w:rsidRDefault="003F269D" w:rsidP="003F269D">
      <w:pPr>
        <w:jc w:val="both"/>
        <w:rPr>
          <w:sz w:val="28"/>
          <w:szCs w:val="28"/>
        </w:rPr>
      </w:pPr>
      <w:r>
        <w:rPr>
          <w:sz w:val="28"/>
          <w:szCs w:val="28"/>
        </w:rPr>
        <w:t>О критериях отнесения детей и их семей к потенциально нуждающимся в оказании услуг по ранней помощи.</w:t>
      </w:r>
    </w:p>
    <w:p w:rsidR="003F269D" w:rsidRDefault="003F269D" w:rsidP="003F26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8E697E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Правительства Российской Федерации </w:t>
      </w:r>
      <w:r w:rsidRPr="008E697E">
        <w:rPr>
          <w:sz w:val="28"/>
          <w:szCs w:val="28"/>
        </w:rPr>
        <w:t xml:space="preserve">от </w:t>
      </w:r>
      <w:proofErr w:type="gramStart"/>
      <w:r w:rsidRPr="008E697E">
        <w:rPr>
          <w:sz w:val="28"/>
          <w:szCs w:val="28"/>
        </w:rPr>
        <w:t xml:space="preserve">16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08.</w:t>
      </w:r>
      <w:r w:rsidRPr="008E697E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 №</w:t>
      </w:r>
      <w:r w:rsidRPr="008E697E">
        <w:rPr>
          <w:sz w:val="28"/>
          <w:szCs w:val="28"/>
        </w:rPr>
        <w:t xml:space="preserve"> 1099</w:t>
      </w:r>
      <w:r>
        <w:rPr>
          <w:sz w:val="28"/>
          <w:szCs w:val="28"/>
        </w:rPr>
        <w:t xml:space="preserve"> «О</w:t>
      </w:r>
      <w:r w:rsidRPr="008E697E">
        <w:rPr>
          <w:sz w:val="28"/>
          <w:szCs w:val="28"/>
        </w:rPr>
        <w:t>б утверждении примерных требований</w:t>
      </w:r>
      <w:r>
        <w:rPr>
          <w:sz w:val="28"/>
          <w:szCs w:val="28"/>
        </w:rPr>
        <w:t xml:space="preserve"> </w:t>
      </w:r>
      <w:r w:rsidRPr="008E697E">
        <w:rPr>
          <w:sz w:val="28"/>
          <w:szCs w:val="28"/>
        </w:rPr>
        <w:t>к организации и осуществлению ранней помощи детям</w:t>
      </w:r>
      <w:r>
        <w:rPr>
          <w:sz w:val="28"/>
          <w:szCs w:val="28"/>
        </w:rPr>
        <w:t xml:space="preserve"> </w:t>
      </w:r>
      <w:r w:rsidRPr="008E697E">
        <w:rPr>
          <w:sz w:val="28"/>
          <w:szCs w:val="28"/>
        </w:rPr>
        <w:t>и их семьям</w:t>
      </w:r>
      <w:r>
        <w:rPr>
          <w:sz w:val="28"/>
          <w:szCs w:val="28"/>
        </w:rPr>
        <w:t xml:space="preserve">» установлены </w:t>
      </w:r>
      <w:r w:rsidRPr="008E697E">
        <w:rPr>
          <w:sz w:val="28"/>
          <w:szCs w:val="28"/>
        </w:rPr>
        <w:t>критери</w:t>
      </w:r>
      <w:r>
        <w:rPr>
          <w:sz w:val="28"/>
          <w:szCs w:val="28"/>
        </w:rPr>
        <w:t>и</w:t>
      </w:r>
      <w:r w:rsidRPr="008E697E">
        <w:rPr>
          <w:sz w:val="28"/>
          <w:szCs w:val="28"/>
        </w:rPr>
        <w:t xml:space="preserve"> отнесения детей и их семей к потенциально нуждающимся в оказании услуг по ранней помощи относятся: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 w:rsidRPr="008E697E">
        <w:rPr>
          <w:sz w:val="28"/>
          <w:szCs w:val="28"/>
        </w:rPr>
        <w:t xml:space="preserve">а) наличие у детей категории </w:t>
      </w:r>
      <w:r>
        <w:rPr>
          <w:sz w:val="28"/>
          <w:szCs w:val="28"/>
        </w:rPr>
        <w:t>«</w:t>
      </w:r>
      <w:r w:rsidRPr="008E697E">
        <w:rPr>
          <w:sz w:val="28"/>
          <w:szCs w:val="28"/>
        </w:rPr>
        <w:t>ребенок-инвалид</w:t>
      </w:r>
      <w:r>
        <w:rPr>
          <w:sz w:val="28"/>
          <w:szCs w:val="28"/>
        </w:rPr>
        <w:t>»</w:t>
      </w:r>
      <w:r w:rsidRPr="008E697E">
        <w:rPr>
          <w:sz w:val="28"/>
          <w:szCs w:val="28"/>
        </w:rPr>
        <w:t>;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 w:rsidRPr="008E697E">
        <w:rPr>
          <w:sz w:val="28"/>
          <w:szCs w:val="28"/>
        </w:rPr>
        <w:t>б) отнесение детей медицинскими организациями по результатам профилактического медицинского осмотра к IV либо V группе здоровья;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 w:rsidRPr="008E697E">
        <w:rPr>
          <w:sz w:val="28"/>
          <w:szCs w:val="28"/>
        </w:rPr>
        <w:t>в) воспитание детей в организации для детей-сирот и детей, оставшихся без попечения родителей;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 w:rsidRPr="008E697E">
        <w:rPr>
          <w:sz w:val="28"/>
          <w:szCs w:val="28"/>
        </w:rPr>
        <w:t>г) воспитание детей в семьях, находящихся в трудной жизненной ситуации, или в семьях, находящихся в социально опасном положении;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 w:rsidRPr="008E697E">
        <w:rPr>
          <w:sz w:val="28"/>
          <w:szCs w:val="28"/>
        </w:rPr>
        <w:t>д) наличие у детей особенностей в физическом и (или) психическом развитии и (или) отклонений в поведении;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 w:rsidRPr="008E697E">
        <w:rPr>
          <w:sz w:val="28"/>
          <w:szCs w:val="28"/>
        </w:rPr>
        <w:t>е) наличие у родителей (законных представителей) опасений, связанных с особенностями в развитии и поведении детей, имеющих ограничения жизнедеятельности либо риск развития ограничений жизнедеятельности, не относящихся к категории детей,</w:t>
      </w:r>
      <w:r>
        <w:rPr>
          <w:sz w:val="28"/>
          <w:szCs w:val="28"/>
        </w:rPr>
        <w:t xml:space="preserve"> имеющих ограничения жизнедеятельности либо риск развития ограничений жизнедеятельности, не относящихся к вышеназванным категориям детей.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Закреплено, что услуги по ранней помощи должны оказываться организациями независимо от их организационно-правовой формы, формы собственности и ведомственной принадлежности, осуществляющими деятельность по одному или нескольким основным направлениям комплексной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инвалидов. </w:t>
      </w:r>
    </w:p>
    <w:p w:rsidR="003F269D" w:rsidRDefault="003F269D" w:rsidP="003F2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01.03.2025.</w:t>
      </w:r>
    </w:p>
    <w:p w:rsidR="003F269D" w:rsidRDefault="003F269D" w:rsidP="003F269D">
      <w:pPr>
        <w:ind w:firstLine="708"/>
        <w:jc w:val="right"/>
        <w:rPr>
          <w:sz w:val="28"/>
          <w:szCs w:val="28"/>
        </w:rPr>
      </w:pPr>
      <w:r w:rsidRPr="008E697E">
        <w:rPr>
          <w:sz w:val="28"/>
          <w:szCs w:val="28"/>
        </w:rPr>
        <w:t>Информацию подготовил помощник прокурора города Электростали М.И. Дорошенко</w:t>
      </w:r>
      <w:r>
        <w:rPr>
          <w:sz w:val="28"/>
          <w:szCs w:val="28"/>
        </w:rPr>
        <w:t>.</w:t>
      </w:r>
    </w:p>
    <w:p w:rsidR="003F269D" w:rsidRDefault="003F269D" w:rsidP="003F269D">
      <w:pPr>
        <w:jc w:val="both"/>
        <w:rPr>
          <w:sz w:val="28"/>
          <w:szCs w:val="28"/>
        </w:rPr>
      </w:pPr>
    </w:p>
    <w:p w:rsidR="003F269D" w:rsidRDefault="003F269D" w:rsidP="003F269D">
      <w:pPr>
        <w:jc w:val="both"/>
        <w:rPr>
          <w:sz w:val="28"/>
          <w:szCs w:val="28"/>
        </w:rPr>
      </w:pPr>
      <w:bookmarkStart w:id="0" w:name="_GoBack"/>
      <w:bookmarkEnd w:id="0"/>
    </w:p>
    <w:sectPr w:rsidR="003F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51"/>
    <w:rsid w:val="00166365"/>
    <w:rsid w:val="003F269D"/>
    <w:rsid w:val="00E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ED0D-E6F5-4E40-843D-07163062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2024-09-05T14:07:00Z</dcterms:created>
  <dcterms:modified xsi:type="dcterms:W3CDTF">2024-09-05T14:07:00Z</dcterms:modified>
</cp:coreProperties>
</file>