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36A" w:rsidRDefault="00644CAE" w:rsidP="00644CAE">
      <w:pPr>
        <w:jc w:val="center"/>
        <w:rPr>
          <w:b/>
        </w:rPr>
      </w:pPr>
      <w:r>
        <w:rPr>
          <w:b/>
        </w:rPr>
        <w:t>Информирование предприятий АПК по о мерах поддержки экспорта на платформе «Мой экспорт»</w:t>
      </w:r>
      <w:r w:rsidRPr="00644CAE">
        <w:rPr>
          <w:b/>
        </w:rPr>
        <w:t xml:space="preserve"> </w:t>
      </w:r>
      <w:r>
        <w:rPr>
          <w:b/>
        </w:rPr>
        <w:t>и в программах РЭЦ</w:t>
      </w:r>
    </w:p>
    <w:p w:rsidR="00644CAE" w:rsidRPr="009F6BEB" w:rsidRDefault="00644CAE" w:rsidP="00644CAE">
      <w:pPr>
        <w:spacing w:after="0"/>
        <w:rPr>
          <w:szCs w:val="24"/>
        </w:rPr>
      </w:pPr>
      <w:r>
        <w:t xml:space="preserve">           </w:t>
      </w:r>
      <w:r>
        <w:t>В</w:t>
      </w:r>
      <w:r w:rsidRPr="009F6BEB">
        <w:rPr>
          <w:szCs w:val="24"/>
        </w:rPr>
        <w:t xml:space="preserve"> рамках реализации национального проекта «Международная кооперация и экспорт», ключевой целью которого является кратное увеличение объема </w:t>
      </w:r>
      <w:proofErr w:type="spellStart"/>
      <w:r w:rsidRPr="009F6BEB">
        <w:rPr>
          <w:szCs w:val="24"/>
        </w:rPr>
        <w:t>несырьевого</w:t>
      </w:r>
      <w:proofErr w:type="spellEnd"/>
      <w:r w:rsidRPr="009F6BEB">
        <w:rPr>
          <w:szCs w:val="24"/>
        </w:rPr>
        <w:t xml:space="preserve"> неэнергетического экспорта, АО «Российский экспортный центр» (далее - РЭЦ) продолжает работу по совершенствованию инструментов поддержки отечественных производителей.</w:t>
      </w:r>
    </w:p>
    <w:p w:rsidR="00644CAE" w:rsidRDefault="00644CAE" w:rsidP="00644CAE">
      <w:pPr>
        <w:spacing w:after="0" w:line="276" w:lineRule="auto"/>
        <w:ind w:firstLine="709"/>
        <w:jc w:val="both"/>
        <w:rPr>
          <w:szCs w:val="24"/>
        </w:rPr>
      </w:pPr>
      <w:r w:rsidRPr="009F6BEB">
        <w:rPr>
          <w:szCs w:val="24"/>
        </w:rPr>
        <w:t xml:space="preserve">В 2025 году РЭЦ расширил линейку цифровых сервисов на платформе «Мой экспорт», внедрив четыре новых интерактивных инструмента. Эти решения направлены на автоматизацию анализа рынков, поиск перспективных ниш </w:t>
      </w:r>
      <w:r w:rsidRPr="009F6BEB">
        <w:rPr>
          <w:szCs w:val="24"/>
        </w:rPr>
        <w:br/>
        <w:t xml:space="preserve">и упрощение процедур оформления экспортной документации. Кроме того, РЭЦ запустил онлайн-семинары и программу развития розничных магазинов </w:t>
      </w:r>
      <w:r w:rsidRPr="009F6BEB">
        <w:rPr>
          <w:szCs w:val="24"/>
        </w:rPr>
        <w:br/>
        <w:t>под брендом «Сделано в России».</w:t>
      </w:r>
      <w:bookmarkStart w:id="0" w:name="_GoBack"/>
      <w:bookmarkEnd w:id="0"/>
    </w:p>
    <w:p w:rsidR="00644CAE" w:rsidRPr="00644CAE" w:rsidRDefault="00644CAE" w:rsidP="00644CAE">
      <w:pPr>
        <w:jc w:val="center"/>
        <w:rPr>
          <w:b/>
        </w:rPr>
      </w:pPr>
    </w:p>
    <w:sectPr w:rsidR="00644CAE" w:rsidRPr="0064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C3"/>
    <w:rsid w:val="000622C3"/>
    <w:rsid w:val="00240155"/>
    <w:rsid w:val="00644CAE"/>
    <w:rsid w:val="008507F7"/>
    <w:rsid w:val="00B3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9B7CA-3452-4819-B4AF-AF909D9C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 Котляров</dc:creator>
  <cp:keywords/>
  <dc:description/>
  <cp:lastModifiedBy>Назар Котляров</cp:lastModifiedBy>
  <cp:revision>2</cp:revision>
  <dcterms:created xsi:type="dcterms:W3CDTF">2026-01-19T07:15:00Z</dcterms:created>
  <dcterms:modified xsi:type="dcterms:W3CDTF">2026-01-19T07:19:00Z</dcterms:modified>
</cp:coreProperties>
</file>