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44468F" w:rsidP="008855D4">
      <w:pPr>
        <w:ind w:left="-1560" w:right="-567"/>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8855D4">
      <w:pPr>
        <w:ind w:left="-1560" w:right="-567" w:firstLine="1701"/>
        <w:rPr>
          <w:b/>
        </w:rPr>
      </w:pPr>
      <w:r w:rsidRPr="00537687">
        <w:tab/>
      </w:r>
      <w:r w:rsidRPr="00537687">
        <w:tab/>
      </w:r>
    </w:p>
    <w:p w:rsidR="00AC4C04" w:rsidRDefault="00AC4C04" w:rsidP="008855D4">
      <w:pPr>
        <w:ind w:left="-1560" w:right="-567"/>
        <w:contextualSpacing/>
        <w:jc w:val="center"/>
        <w:rPr>
          <w:b/>
          <w:sz w:val="28"/>
        </w:rPr>
      </w:pPr>
      <w:r>
        <w:rPr>
          <w:b/>
          <w:sz w:val="28"/>
        </w:rPr>
        <w:t>АДМИНИСТРАЦИЯ  ГОРОДСКОГО ОКРУГА ЭЛЕКТРОСТАЛЬ</w:t>
      </w:r>
    </w:p>
    <w:p w:rsidR="00AC4C04" w:rsidRPr="00FC1C14" w:rsidRDefault="00AC4C04" w:rsidP="008855D4">
      <w:pPr>
        <w:ind w:left="-1560" w:right="-567"/>
        <w:contextualSpacing/>
        <w:jc w:val="center"/>
        <w:rPr>
          <w:b/>
          <w:sz w:val="12"/>
          <w:szCs w:val="12"/>
        </w:rPr>
      </w:pPr>
    </w:p>
    <w:p w:rsidR="00AC4C04" w:rsidRDefault="00AC4C04" w:rsidP="008855D4">
      <w:pPr>
        <w:ind w:left="-1560" w:right="-567"/>
        <w:contextualSpacing/>
        <w:jc w:val="center"/>
        <w:rPr>
          <w:b/>
          <w:sz w:val="28"/>
        </w:rPr>
      </w:pPr>
      <w:r>
        <w:rPr>
          <w:b/>
          <w:sz w:val="28"/>
        </w:rPr>
        <w:t>МОСКОВСКОЙ   ОБЛАСТИ</w:t>
      </w:r>
    </w:p>
    <w:p w:rsidR="00AC4C04" w:rsidRPr="0058294C" w:rsidRDefault="00AC4C04" w:rsidP="008855D4">
      <w:pPr>
        <w:ind w:left="-1560" w:right="-567" w:firstLine="1701"/>
        <w:contextualSpacing/>
        <w:jc w:val="center"/>
        <w:rPr>
          <w:sz w:val="16"/>
          <w:szCs w:val="16"/>
        </w:rPr>
      </w:pPr>
    </w:p>
    <w:p w:rsidR="00AC4C04" w:rsidRDefault="00A8176C" w:rsidP="008855D4">
      <w:pPr>
        <w:ind w:left="-1560" w:right="-567"/>
        <w:contextualSpacing/>
        <w:jc w:val="center"/>
        <w:rPr>
          <w:b/>
          <w:sz w:val="44"/>
        </w:rPr>
      </w:pPr>
      <w:r>
        <w:rPr>
          <w:b/>
          <w:sz w:val="44"/>
        </w:rPr>
        <w:t>ПОСТАНОВЛЕНИ</w:t>
      </w:r>
      <w:r w:rsidR="00AC4C04">
        <w:rPr>
          <w:b/>
          <w:sz w:val="44"/>
        </w:rPr>
        <w:t>Е</w:t>
      </w:r>
    </w:p>
    <w:p w:rsidR="00AC4C04" w:rsidRPr="00537687" w:rsidRDefault="00AC4C04" w:rsidP="008855D4">
      <w:pPr>
        <w:ind w:left="-1560" w:right="-567"/>
        <w:jc w:val="center"/>
        <w:rPr>
          <w:b/>
        </w:rPr>
      </w:pPr>
    </w:p>
    <w:p w:rsidR="00AC4C04" w:rsidRDefault="000C09A6" w:rsidP="008855D4">
      <w:pPr>
        <w:ind w:left="-1560" w:right="-567"/>
        <w:jc w:val="center"/>
        <w:outlineLvl w:val="0"/>
      </w:pPr>
      <w:r>
        <w:t xml:space="preserve"> </w:t>
      </w:r>
      <w:r w:rsidR="00AC4C04" w:rsidRPr="00537687">
        <w:t xml:space="preserve"> _</w:t>
      </w:r>
      <w:r>
        <w:t>___</w:t>
      </w:r>
      <w:r w:rsidR="00570BA0">
        <w:rPr>
          <w:u w:val="single"/>
        </w:rPr>
        <w:t>01.03.2023</w:t>
      </w:r>
      <w:r>
        <w:t>___ № ____</w:t>
      </w:r>
      <w:r w:rsidR="00570BA0">
        <w:rPr>
          <w:u w:val="single"/>
        </w:rPr>
        <w:t>227/3</w:t>
      </w:r>
      <w:r>
        <w:t>_______</w:t>
      </w:r>
    </w:p>
    <w:p w:rsidR="009C4F65" w:rsidRDefault="009C4F65" w:rsidP="008855D4">
      <w:pPr>
        <w:ind w:left="-1560" w:right="-567"/>
        <w:jc w:val="center"/>
        <w:outlineLvl w:val="0"/>
      </w:pPr>
    </w:p>
    <w:p w:rsidR="00B867A7" w:rsidRPr="00E164D6" w:rsidRDefault="006F7B9A" w:rsidP="009C4F65">
      <w:pPr>
        <w:outlineLvl w:val="0"/>
      </w:pPr>
      <w:r>
        <w:tab/>
      </w:r>
      <w:r w:rsidRPr="00E164D6">
        <w:tab/>
      </w:r>
      <w:r w:rsidRPr="00E164D6">
        <w:tab/>
      </w:r>
      <w:r w:rsidRPr="00E164D6">
        <w:tab/>
      </w:r>
      <w:r w:rsidRPr="00E164D6">
        <w:tab/>
      </w:r>
    </w:p>
    <w:p w:rsidR="0044468F" w:rsidRPr="00E164D6" w:rsidRDefault="00E164D6" w:rsidP="00AD57AF">
      <w:pPr>
        <w:spacing w:line="240" w:lineRule="exact"/>
        <w:jc w:val="center"/>
      </w:pPr>
      <w:r w:rsidRPr="00E164D6">
        <w:t>Об утверждении карты планируемого размещения объектов местного значения</w:t>
      </w:r>
      <w:r w:rsidRPr="00E164D6">
        <w:br/>
      </w:r>
      <w:r w:rsidR="0044468F" w:rsidRPr="00E164D6">
        <w:t>городского округа Электросталь Московской области</w:t>
      </w:r>
    </w:p>
    <w:p w:rsidR="0044468F" w:rsidRDefault="0044468F" w:rsidP="009C4F65">
      <w:pPr>
        <w:jc w:val="both"/>
      </w:pPr>
    </w:p>
    <w:p w:rsidR="0044468F" w:rsidRDefault="0044468F" w:rsidP="009C4F65">
      <w:pPr>
        <w:jc w:val="both"/>
      </w:pPr>
    </w:p>
    <w:p w:rsidR="00704443" w:rsidRDefault="0044468F" w:rsidP="0044468F">
      <w:pPr>
        <w:ind w:firstLine="624"/>
        <w:jc w:val="both"/>
      </w:pPr>
      <w:r w:rsidRPr="000B624F">
        <w:t xml:space="preserve">В соответствии </w:t>
      </w:r>
      <w:r w:rsidR="00E164D6" w:rsidRPr="000B624F">
        <w:t>с пунктом 1 части 9 статьи 23</w:t>
      </w:r>
      <w:r w:rsidRPr="000B624F">
        <w:t xml:space="preserve"> Градостроительного кодекса Российской Федерации, </w:t>
      </w:r>
      <w:r w:rsidR="00D10B1F" w:rsidRPr="000B624F">
        <w:rPr>
          <w:noProof/>
        </w:rPr>
        <w:t xml:space="preserve">статьей 16 Федерального закона от 06.10.2003 № 131-ФЗ «Об общих принципах организации местного самоуправления в Российской Федерации», </w:t>
      </w:r>
      <w:r w:rsidRPr="000B624F">
        <w:t>Закон</w:t>
      </w:r>
      <w:r w:rsidR="00E164D6" w:rsidRPr="000B624F">
        <w:t>ом</w:t>
      </w:r>
      <w:r w:rsidRPr="000B624F">
        <w:t xml:space="preserve"> </w:t>
      </w:r>
      <w:r w:rsidRPr="000B624F">
        <w:rPr>
          <w:noProof/>
        </w:rPr>
        <w:t xml:space="preserve">Московской области от 07.03.2007 № 36/2007-ОЗ «О Генеральном </w:t>
      </w:r>
      <w:r>
        <w:rPr>
          <w:noProof/>
        </w:rPr>
        <w:t>плане развития Московской области»,</w:t>
      </w:r>
      <w:r w:rsidR="00704443" w:rsidRPr="00704443">
        <w:rPr>
          <w:noProof/>
        </w:rPr>
        <w:t xml:space="preserve"> </w:t>
      </w:r>
      <w:r w:rsidR="00E164D6">
        <w:rPr>
          <w:noProof/>
        </w:rPr>
        <w:t>распоряжением Комитета по архитектуре и градостроительсиву Московской области от 21.04.2022 № 27РВ-171 «Об установлении порядка утверждения карты планируемого размещения объектов местного значения городского округа Московской области»</w:t>
      </w:r>
      <w:r w:rsidR="00704443" w:rsidRPr="00704443">
        <w:rPr>
          <w:noProof/>
        </w:rPr>
        <w:t xml:space="preserve">, на основании решения Градостроительного совета Московской области от </w:t>
      </w:r>
      <w:r w:rsidR="0011513C" w:rsidRPr="004656A2">
        <w:rPr>
          <w:noProof/>
        </w:rPr>
        <w:t>20</w:t>
      </w:r>
      <w:r w:rsidR="00704443" w:rsidRPr="004656A2">
        <w:rPr>
          <w:noProof/>
        </w:rPr>
        <w:t xml:space="preserve">.12.2022 № </w:t>
      </w:r>
      <w:r w:rsidR="0071135E" w:rsidRPr="004656A2">
        <w:rPr>
          <w:noProof/>
        </w:rPr>
        <w:t>5</w:t>
      </w:r>
      <w:r w:rsidR="0011513C" w:rsidRPr="004656A2">
        <w:rPr>
          <w:noProof/>
        </w:rPr>
        <w:t>1</w:t>
      </w:r>
      <w:r w:rsidR="00704443" w:rsidRPr="004656A2">
        <w:rPr>
          <w:noProof/>
        </w:rPr>
        <w:t>,</w:t>
      </w:r>
      <w:r w:rsidR="00704443" w:rsidRPr="0011513C">
        <w:rPr>
          <w:noProof/>
        </w:rPr>
        <w:t xml:space="preserve"> рассмотрев</w:t>
      </w:r>
      <w:r w:rsidR="00704443">
        <w:rPr>
          <w:noProof/>
        </w:rPr>
        <w:t xml:space="preserve"> представленный</w:t>
      </w:r>
      <w:r w:rsidR="00704443" w:rsidRPr="00704443">
        <w:rPr>
          <w:noProof/>
        </w:rPr>
        <w:t xml:space="preserve">  </w:t>
      </w:r>
      <w:r w:rsidR="00704443" w:rsidRPr="00572D28">
        <w:rPr>
          <w:noProof/>
        </w:rPr>
        <w:t>Комитет</w:t>
      </w:r>
      <w:r w:rsidR="00704443">
        <w:rPr>
          <w:noProof/>
        </w:rPr>
        <w:t>ом</w:t>
      </w:r>
      <w:r w:rsidR="00704443" w:rsidRPr="00572D28">
        <w:rPr>
          <w:noProof/>
        </w:rPr>
        <w:t xml:space="preserve"> по архитектуре и градостроительству Московской области</w:t>
      </w:r>
      <w:r w:rsidR="00704443">
        <w:rPr>
          <w:noProof/>
        </w:rPr>
        <w:t xml:space="preserve"> </w:t>
      </w:r>
      <w:r w:rsidR="00704443" w:rsidRPr="00704443">
        <w:rPr>
          <w:noProof/>
        </w:rPr>
        <w:t xml:space="preserve">проект </w:t>
      </w:r>
      <w:r w:rsidR="00E164D6" w:rsidRPr="00E164D6">
        <w:t>карты планируемого размещения объектов местного значения</w:t>
      </w:r>
      <w:r w:rsidR="00704443">
        <w:rPr>
          <w:noProof/>
        </w:rPr>
        <w:t xml:space="preserve"> </w:t>
      </w:r>
      <w:r w:rsidR="00704443" w:rsidRPr="00704443">
        <w:rPr>
          <w:noProof/>
        </w:rPr>
        <w:t>городского округа Электросталь Московской области</w:t>
      </w:r>
      <w:r w:rsidR="00E164D6">
        <w:rPr>
          <w:noProof/>
        </w:rPr>
        <w:t>,</w:t>
      </w:r>
      <w:r w:rsidR="00704443">
        <w:rPr>
          <w:noProof/>
        </w:rPr>
        <w:t xml:space="preserve"> </w:t>
      </w:r>
      <w:r>
        <w:rPr>
          <w:noProof/>
        </w:rPr>
        <w:t>Администрация городского округа Электросталь</w:t>
      </w:r>
      <w:r>
        <w:t xml:space="preserve"> Московской области ПОСТАНОВЛЯЕТ: </w:t>
      </w:r>
    </w:p>
    <w:p w:rsidR="00704443" w:rsidRDefault="0044468F" w:rsidP="0044468F">
      <w:pPr>
        <w:ind w:firstLine="624"/>
        <w:jc w:val="both"/>
      </w:pPr>
      <w:r>
        <w:t xml:space="preserve">1. </w:t>
      </w:r>
      <w:r w:rsidR="00E164D6">
        <w:t xml:space="preserve">Утвердить </w:t>
      </w:r>
      <w:r w:rsidR="00E164D6" w:rsidRPr="00E164D6">
        <w:t>карт</w:t>
      </w:r>
      <w:r w:rsidR="00E164D6">
        <w:t>у</w:t>
      </w:r>
      <w:r w:rsidR="00E164D6" w:rsidRPr="00E164D6">
        <w:t xml:space="preserve"> планируемого размещения объектов местного значения</w:t>
      </w:r>
      <w:r w:rsidR="00704443">
        <w:t xml:space="preserve"> </w:t>
      </w:r>
      <w:r w:rsidR="00E164D6" w:rsidRPr="00704443">
        <w:rPr>
          <w:noProof/>
        </w:rPr>
        <w:t>городского округа Электросталь Московской области</w:t>
      </w:r>
      <w:r w:rsidR="00E164D6">
        <w:t xml:space="preserve"> </w:t>
      </w:r>
      <w:r w:rsidR="00704443">
        <w:t>согласно приложению</w:t>
      </w:r>
      <w:r w:rsidR="00D10B1F">
        <w:t xml:space="preserve"> к настоящему постановлению</w:t>
      </w:r>
      <w:r>
        <w:t xml:space="preserve">. </w:t>
      </w:r>
    </w:p>
    <w:p w:rsidR="00704443" w:rsidRDefault="0044468F" w:rsidP="0044468F">
      <w:pPr>
        <w:ind w:firstLine="624"/>
        <w:jc w:val="both"/>
      </w:pPr>
      <w:r>
        <w:t xml:space="preserve">2. Опубликовать настоящее постановление на официальном сайте городского округа Электросталь Московской области </w:t>
      </w:r>
      <w:r w:rsidR="00D10B1F" w:rsidRPr="00751F37">
        <w:t xml:space="preserve">в информационно-коммуникационной сети «Интернет» по адресу: </w:t>
      </w:r>
      <w:hyperlink r:id="rId8" w:history="1">
        <w:r w:rsidR="00D10B1F" w:rsidRPr="00751F37">
          <w:t>www.electrostal.ru</w:t>
        </w:r>
      </w:hyperlink>
      <w:r>
        <w:t xml:space="preserve">. </w:t>
      </w:r>
    </w:p>
    <w:p w:rsidR="00704443" w:rsidRDefault="0044468F" w:rsidP="0044468F">
      <w:pPr>
        <w:ind w:firstLine="624"/>
        <w:jc w:val="both"/>
      </w:pPr>
      <w:r>
        <w:t xml:space="preserve">3. Настоящее постановление вступает в силу после его официального опубликования. </w:t>
      </w:r>
    </w:p>
    <w:p w:rsidR="0044468F" w:rsidRDefault="0044468F" w:rsidP="0044468F">
      <w:pPr>
        <w:ind w:firstLine="624"/>
        <w:jc w:val="both"/>
      </w:pPr>
      <w:r>
        <w:t xml:space="preserve">4. Контроль за исполнением настоящего Постановления возложить на заместителя Главы Администрации городского округа Электросталь Московской области Денисова В.А. </w:t>
      </w:r>
    </w:p>
    <w:p w:rsidR="00704443" w:rsidRDefault="00704443" w:rsidP="00704443"/>
    <w:p w:rsidR="00704443" w:rsidRDefault="00704443" w:rsidP="00704443"/>
    <w:p w:rsidR="00704443" w:rsidRDefault="00704443" w:rsidP="00704443">
      <w:r w:rsidRPr="00E74293">
        <w:t xml:space="preserve">Глава городского округа                                                                            </w:t>
      </w:r>
      <w:r>
        <w:t xml:space="preserve">               </w:t>
      </w:r>
      <w:r w:rsidRPr="00E74293">
        <w:t>И.Ю. Волкова</w:t>
      </w:r>
    </w:p>
    <w:p w:rsidR="00704443" w:rsidRDefault="00704443" w:rsidP="00704443">
      <w:pPr>
        <w:spacing w:line="240" w:lineRule="exact"/>
        <w:jc w:val="both"/>
      </w:pPr>
    </w:p>
    <w:p w:rsidR="00704443" w:rsidRDefault="00704443" w:rsidP="00704443">
      <w:pPr>
        <w:spacing w:line="240" w:lineRule="exact"/>
        <w:jc w:val="both"/>
      </w:pPr>
    </w:p>
    <w:p w:rsidR="00704443" w:rsidRPr="006A47A7" w:rsidRDefault="00704443" w:rsidP="00704443">
      <w:pPr>
        <w:spacing w:line="240" w:lineRule="exact"/>
        <w:jc w:val="both"/>
        <w:sectPr w:rsidR="00704443" w:rsidRPr="006A47A7" w:rsidSect="006A47A7">
          <w:headerReference w:type="default" r:id="rId9"/>
          <w:pgSz w:w="11906" w:h="16838"/>
          <w:pgMar w:top="1134" w:right="567" w:bottom="568" w:left="1701" w:header="709" w:footer="709" w:gutter="0"/>
          <w:cols w:space="708"/>
          <w:titlePg/>
          <w:docGrid w:linePitch="360"/>
        </w:sectPr>
      </w:pPr>
      <w:bookmarkStart w:id="0" w:name="_GoBack"/>
      <w:bookmarkEnd w:id="0"/>
    </w:p>
    <w:p w:rsidR="00D550EF" w:rsidRPr="00570BA0" w:rsidRDefault="00D550EF" w:rsidP="00D550EF">
      <w:pPr>
        <w:pStyle w:val="afa"/>
        <w:tabs>
          <w:tab w:val="clear" w:pos="9355"/>
        </w:tabs>
        <w:ind w:left="4962"/>
        <w:rPr>
          <w:spacing w:val="7"/>
        </w:rPr>
      </w:pPr>
      <w:r w:rsidRPr="00570BA0">
        <w:rPr>
          <w:spacing w:val="7"/>
        </w:rPr>
        <w:lastRenderedPageBreak/>
        <w:t>Приложение</w:t>
      </w:r>
    </w:p>
    <w:p w:rsidR="00D550EF" w:rsidRPr="00570BA0" w:rsidRDefault="00D550EF" w:rsidP="00D550EF">
      <w:pPr>
        <w:pStyle w:val="afa"/>
        <w:tabs>
          <w:tab w:val="clear" w:pos="9355"/>
        </w:tabs>
        <w:ind w:left="4962"/>
        <w:rPr>
          <w:spacing w:val="7"/>
        </w:rPr>
      </w:pPr>
      <w:r w:rsidRPr="00570BA0">
        <w:rPr>
          <w:spacing w:val="7"/>
        </w:rPr>
        <w:t>к постановлению Администрации</w:t>
      </w:r>
    </w:p>
    <w:p w:rsidR="00D550EF" w:rsidRPr="00570BA0" w:rsidRDefault="00D550EF" w:rsidP="00D550EF">
      <w:pPr>
        <w:pStyle w:val="afa"/>
        <w:tabs>
          <w:tab w:val="clear" w:pos="9355"/>
        </w:tabs>
        <w:ind w:left="4962"/>
        <w:rPr>
          <w:spacing w:val="7"/>
        </w:rPr>
      </w:pPr>
      <w:r w:rsidRPr="00570BA0">
        <w:rPr>
          <w:spacing w:val="7"/>
        </w:rPr>
        <w:t>городского округа Электросталь</w:t>
      </w:r>
    </w:p>
    <w:p w:rsidR="00D550EF" w:rsidRPr="00570BA0" w:rsidRDefault="00D550EF" w:rsidP="00D550EF">
      <w:pPr>
        <w:pStyle w:val="afa"/>
        <w:tabs>
          <w:tab w:val="clear" w:pos="9355"/>
        </w:tabs>
        <w:ind w:left="4962"/>
        <w:rPr>
          <w:spacing w:val="7"/>
        </w:rPr>
      </w:pPr>
      <w:r w:rsidRPr="00570BA0">
        <w:rPr>
          <w:spacing w:val="7"/>
        </w:rPr>
        <w:t>Московской области</w:t>
      </w:r>
    </w:p>
    <w:p w:rsidR="00D550EF" w:rsidRPr="00570BA0" w:rsidRDefault="00D550EF" w:rsidP="00D550EF">
      <w:pPr>
        <w:pStyle w:val="afa"/>
        <w:tabs>
          <w:tab w:val="clear" w:pos="9355"/>
        </w:tabs>
        <w:ind w:left="4962"/>
        <w:rPr>
          <w:spacing w:val="7"/>
        </w:rPr>
      </w:pPr>
      <w:r w:rsidRPr="00570BA0">
        <w:rPr>
          <w:spacing w:val="7"/>
        </w:rPr>
        <w:t>от ___</w:t>
      </w:r>
      <w:r w:rsidR="00570BA0" w:rsidRPr="00570BA0">
        <w:rPr>
          <w:spacing w:val="7"/>
          <w:u w:val="single"/>
        </w:rPr>
        <w:t>01.03.2023</w:t>
      </w:r>
      <w:r w:rsidRPr="00570BA0">
        <w:rPr>
          <w:spacing w:val="7"/>
        </w:rPr>
        <w:t>__ № __</w:t>
      </w:r>
      <w:r w:rsidR="00570BA0" w:rsidRPr="00570BA0">
        <w:rPr>
          <w:spacing w:val="7"/>
          <w:u w:val="single"/>
        </w:rPr>
        <w:t>227/3</w:t>
      </w:r>
      <w:r w:rsidRPr="00570BA0">
        <w:rPr>
          <w:spacing w:val="7"/>
        </w:rPr>
        <w:t>____</w:t>
      </w:r>
    </w:p>
    <w:p w:rsidR="00D550EF" w:rsidRPr="00C11D65" w:rsidRDefault="00D550EF" w:rsidP="00D550EF">
      <w:pPr>
        <w:pStyle w:val="afa"/>
        <w:tabs>
          <w:tab w:val="clear" w:pos="9355"/>
        </w:tabs>
        <w:rPr>
          <w:spacing w:val="7"/>
          <w:sz w:val="28"/>
          <w:szCs w:val="28"/>
        </w:rPr>
      </w:pPr>
    </w:p>
    <w:p w:rsidR="00D550EF" w:rsidRPr="000D6A66" w:rsidRDefault="00D550EF" w:rsidP="00D550EF">
      <w:pPr>
        <w:spacing w:after="100" w:afterAutospacing="1"/>
        <w:ind w:left="57"/>
        <w:jc w:val="center"/>
        <w:rPr>
          <w:b/>
          <w:sz w:val="40"/>
          <w:szCs w:val="40"/>
        </w:rPr>
      </w:pPr>
    </w:p>
    <w:p w:rsidR="00D550EF" w:rsidRPr="000D6A66" w:rsidRDefault="00D550EF" w:rsidP="00D550EF">
      <w:pPr>
        <w:spacing w:after="100" w:afterAutospacing="1"/>
        <w:ind w:left="57"/>
        <w:jc w:val="center"/>
        <w:rPr>
          <w:b/>
          <w:sz w:val="40"/>
          <w:szCs w:val="40"/>
        </w:rPr>
      </w:pPr>
    </w:p>
    <w:p w:rsidR="00D550EF" w:rsidRPr="000D6A66" w:rsidRDefault="00D550EF" w:rsidP="00D550EF">
      <w:pPr>
        <w:spacing w:after="100" w:afterAutospacing="1"/>
        <w:ind w:left="57"/>
        <w:jc w:val="center"/>
        <w:rPr>
          <w:b/>
          <w:sz w:val="40"/>
          <w:szCs w:val="40"/>
        </w:rPr>
      </w:pPr>
    </w:p>
    <w:p w:rsidR="00D550EF" w:rsidRPr="000D6A66" w:rsidRDefault="00D550EF" w:rsidP="00D550EF">
      <w:pPr>
        <w:spacing w:after="100" w:afterAutospacing="1"/>
        <w:ind w:left="57"/>
        <w:jc w:val="center"/>
        <w:rPr>
          <w:b/>
          <w:sz w:val="40"/>
          <w:szCs w:val="40"/>
        </w:rPr>
      </w:pPr>
    </w:p>
    <w:p w:rsidR="00D550EF" w:rsidRPr="00001CBC" w:rsidRDefault="00D550EF" w:rsidP="00D550EF">
      <w:pPr>
        <w:jc w:val="center"/>
      </w:pPr>
      <w:r w:rsidRPr="00001CBC">
        <w:rPr>
          <w:b/>
          <w:caps/>
          <w:noProof/>
          <w:sz w:val="32"/>
          <w:szCs w:val="32"/>
        </w:rPr>
        <w:t>картА планируемого размещения объектов местного значения городского округа Электросталь Московской области</w:t>
      </w:r>
    </w:p>
    <w:p w:rsidR="00D550EF" w:rsidRPr="00001CBC" w:rsidRDefault="00D550EF" w:rsidP="00D550EF">
      <w:pPr>
        <w:jc w:val="both"/>
      </w:pPr>
    </w:p>
    <w:p w:rsidR="00D550EF" w:rsidRPr="00001CBC" w:rsidRDefault="00D550EF" w:rsidP="00D550EF">
      <w:pPr>
        <w:ind w:firstLine="900"/>
        <w:jc w:val="both"/>
      </w:pPr>
    </w:p>
    <w:p w:rsidR="00D550EF" w:rsidRPr="00001CBC" w:rsidRDefault="00D550EF" w:rsidP="00D550EF">
      <w:pPr>
        <w:ind w:firstLine="900"/>
        <w:jc w:val="both"/>
      </w:pPr>
    </w:p>
    <w:p w:rsidR="00D550EF" w:rsidRPr="00001CBC" w:rsidRDefault="00D550EF" w:rsidP="00D550EF">
      <w:pPr>
        <w:ind w:firstLine="900"/>
        <w:jc w:val="both"/>
      </w:pPr>
    </w:p>
    <w:p w:rsidR="00D550EF" w:rsidRPr="00001CBC" w:rsidRDefault="00D550EF" w:rsidP="00D550EF">
      <w:pPr>
        <w:ind w:firstLine="900"/>
        <w:jc w:val="both"/>
      </w:pPr>
    </w:p>
    <w:p w:rsidR="00D550EF" w:rsidRPr="00001CBC" w:rsidRDefault="00D550EF" w:rsidP="00D550EF">
      <w:pPr>
        <w:ind w:firstLine="900"/>
        <w:jc w:val="both"/>
      </w:pPr>
    </w:p>
    <w:p w:rsidR="00D550EF" w:rsidRPr="00001CBC" w:rsidRDefault="00D550EF" w:rsidP="00D550EF">
      <w:pPr>
        <w:ind w:firstLine="900"/>
        <w:jc w:val="both"/>
      </w:pPr>
    </w:p>
    <w:p w:rsidR="00D550EF" w:rsidRPr="00001CBC" w:rsidRDefault="00D550EF" w:rsidP="00D550EF">
      <w:pPr>
        <w:ind w:firstLine="900"/>
        <w:jc w:val="both"/>
      </w:pPr>
    </w:p>
    <w:p w:rsidR="00D550EF" w:rsidRPr="00001CBC" w:rsidRDefault="00D550EF" w:rsidP="00D550EF">
      <w:pPr>
        <w:jc w:val="center"/>
        <w:rPr>
          <w:b/>
          <w:sz w:val="22"/>
          <w:szCs w:val="22"/>
        </w:rPr>
      </w:pPr>
      <w:r w:rsidRPr="00001CBC">
        <w:rPr>
          <w:b/>
          <w:sz w:val="22"/>
          <w:szCs w:val="22"/>
        </w:rPr>
        <w:t>УТВЕРЖДАЕМАЯ ЧАСТЬ</w:t>
      </w:r>
    </w:p>
    <w:p w:rsidR="00D550EF" w:rsidRPr="00001CBC" w:rsidRDefault="00D550EF" w:rsidP="00D550EF">
      <w:pPr>
        <w:jc w:val="center"/>
        <w:rPr>
          <w:b/>
          <w:sz w:val="28"/>
          <w:szCs w:val="28"/>
        </w:rPr>
      </w:pPr>
    </w:p>
    <w:p w:rsidR="00D550EF" w:rsidRPr="00001CBC" w:rsidRDefault="00D550EF" w:rsidP="00D550EF">
      <w:pPr>
        <w:pStyle w:val="0"/>
        <w:pageBreakBefore w:val="0"/>
        <w:rPr>
          <w:rFonts w:ascii="Times New Roman" w:hAnsi="Times New Roman"/>
          <w:sz w:val="24"/>
          <w:szCs w:val="24"/>
        </w:rPr>
      </w:pPr>
    </w:p>
    <w:p w:rsidR="00D550EF" w:rsidRPr="00001CBC" w:rsidRDefault="00D550EF" w:rsidP="00D550EF">
      <w:pPr>
        <w:jc w:val="center"/>
        <w:rPr>
          <w:b/>
          <w:sz w:val="28"/>
          <w:szCs w:val="28"/>
        </w:rPr>
      </w:pPr>
    </w:p>
    <w:p w:rsidR="00D550EF" w:rsidRPr="00001CBC" w:rsidRDefault="00D550EF" w:rsidP="00D550EF">
      <w:pPr>
        <w:jc w:val="center"/>
        <w:rPr>
          <w:b/>
          <w:sz w:val="28"/>
          <w:szCs w:val="28"/>
        </w:rPr>
      </w:pPr>
    </w:p>
    <w:p w:rsidR="00D550EF" w:rsidRPr="00001CBC" w:rsidRDefault="00D550EF" w:rsidP="00D550EF">
      <w:pPr>
        <w:pStyle w:val="0"/>
        <w:pageBreakBefore w:val="0"/>
        <w:rPr>
          <w:rFonts w:ascii="Times New Roman" w:hAnsi="Times New Roman"/>
          <w:b w:val="0"/>
          <w:sz w:val="24"/>
          <w:szCs w:val="24"/>
        </w:rPr>
      </w:pPr>
    </w:p>
    <w:p w:rsidR="00D550EF" w:rsidRPr="00001CBC" w:rsidRDefault="00D550EF" w:rsidP="00D550EF">
      <w:pPr>
        <w:pStyle w:val="0"/>
        <w:pageBreakBefore w:val="0"/>
        <w:rPr>
          <w:rFonts w:ascii="Times New Roman" w:hAnsi="Times New Roman"/>
          <w:b w:val="0"/>
          <w:sz w:val="24"/>
          <w:szCs w:val="24"/>
        </w:rPr>
      </w:pPr>
    </w:p>
    <w:p w:rsidR="00D550EF" w:rsidRPr="00001CBC" w:rsidRDefault="00D550EF" w:rsidP="00D550EF">
      <w:pPr>
        <w:pStyle w:val="0"/>
        <w:pageBreakBefore w:val="0"/>
        <w:rPr>
          <w:rFonts w:ascii="Times New Roman" w:hAnsi="Times New Roman"/>
          <w:b w:val="0"/>
          <w:sz w:val="24"/>
          <w:szCs w:val="24"/>
        </w:rPr>
      </w:pPr>
    </w:p>
    <w:p w:rsidR="00D550EF" w:rsidRPr="00001CBC" w:rsidRDefault="00D550EF" w:rsidP="00D550EF">
      <w:pPr>
        <w:pStyle w:val="0"/>
        <w:pageBreakBefore w:val="0"/>
        <w:rPr>
          <w:rFonts w:ascii="Times New Roman" w:hAnsi="Times New Roman"/>
          <w:b w:val="0"/>
          <w:sz w:val="24"/>
          <w:szCs w:val="24"/>
        </w:rPr>
      </w:pPr>
    </w:p>
    <w:p w:rsidR="00D550EF" w:rsidRPr="00001CBC" w:rsidRDefault="00D550EF" w:rsidP="00D550EF">
      <w:pPr>
        <w:pStyle w:val="0"/>
        <w:pageBreakBefore w:val="0"/>
        <w:rPr>
          <w:rFonts w:ascii="Times New Roman" w:hAnsi="Times New Roman"/>
          <w:b w:val="0"/>
          <w:sz w:val="24"/>
          <w:szCs w:val="24"/>
        </w:rPr>
      </w:pPr>
    </w:p>
    <w:p w:rsidR="00D550EF" w:rsidRDefault="00D550EF" w:rsidP="00D550EF">
      <w:pPr>
        <w:pStyle w:val="0"/>
        <w:pageBreakBefore w:val="0"/>
        <w:rPr>
          <w:rFonts w:ascii="Times New Roman" w:hAnsi="Times New Roman"/>
          <w:b w:val="0"/>
          <w:sz w:val="24"/>
          <w:szCs w:val="24"/>
        </w:rPr>
      </w:pPr>
    </w:p>
    <w:p w:rsidR="00D550EF" w:rsidRPr="00001CBC" w:rsidRDefault="00D550EF" w:rsidP="00D550EF">
      <w:pPr>
        <w:pStyle w:val="0"/>
        <w:pageBreakBefore w:val="0"/>
        <w:rPr>
          <w:rFonts w:ascii="Times New Roman" w:hAnsi="Times New Roman"/>
          <w:b w:val="0"/>
          <w:sz w:val="24"/>
          <w:szCs w:val="24"/>
        </w:rPr>
      </w:pPr>
    </w:p>
    <w:p w:rsidR="00D550EF" w:rsidRPr="00001CBC" w:rsidRDefault="00D550EF" w:rsidP="00D550EF">
      <w:pPr>
        <w:pStyle w:val="0"/>
        <w:pageBreakBefore w:val="0"/>
        <w:rPr>
          <w:rFonts w:ascii="Times New Roman" w:hAnsi="Times New Roman"/>
          <w:b w:val="0"/>
          <w:sz w:val="24"/>
          <w:szCs w:val="24"/>
        </w:rPr>
      </w:pPr>
    </w:p>
    <w:p w:rsidR="00D550EF" w:rsidRPr="00001CBC" w:rsidRDefault="00D550EF" w:rsidP="00D550EF">
      <w:pPr>
        <w:pStyle w:val="0"/>
        <w:pageBreakBefore w:val="0"/>
        <w:rPr>
          <w:rFonts w:ascii="Times New Roman" w:hAnsi="Times New Roman"/>
          <w:b w:val="0"/>
          <w:sz w:val="24"/>
          <w:szCs w:val="24"/>
        </w:rPr>
      </w:pPr>
    </w:p>
    <w:p w:rsidR="00D550EF" w:rsidRPr="00001CBC" w:rsidRDefault="00D550EF" w:rsidP="00D550EF">
      <w:pPr>
        <w:pStyle w:val="0"/>
        <w:pageBreakBefore w:val="0"/>
        <w:rPr>
          <w:rFonts w:ascii="Times New Roman" w:hAnsi="Times New Roman"/>
          <w:b w:val="0"/>
          <w:sz w:val="24"/>
          <w:szCs w:val="24"/>
        </w:rPr>
      </w:pPr>
    </w:p>
    <w:p w:rsidR="00D550EF" w:rsidRPr="00001CBC" w:rsidRDefault="00D550EF" w:rsidP="00D550EF">
      <w:pPr>
        <w:pStyle w:val="0"/>
        <w:pageBreakBefore w:val="0"/>
      </w:pPr>
      <w:r w:rsidRPr="00001CBC">
        <w:rPr>
          <w:rFonts w:ascii="Times New Roman" w:hAnsi="Times New Roman"/>
          <w:sz w:val="24"/>
          <w:szCs w:val="24"/>
        </w:rPr>
        <w:t>20</w:t>
      </w:r>
      <w:r w:rsidRPr="00001CBC">
        <w:rPr>
          <w:rFonts w:ascii="Times New Roman" w:hAnsi="Times New Roman"/>
          <w:sz w:val="24"/>
          <w:szCs w:val="24"/>
          <w:lang w:val="en-US"/>
        </w:rPr>
        <w:t>2</w:t>
      </w:r>
      <w:r w:rsidRPr="00001CBC">
        <w:rPr>
          <w:rFonts w:ascii="Times New Roman" w:hAnsi="Times New Roman"/>
          <w:sz w:val="24"/>
          <w:szCs w:val="24"/>
        </w:rPr>
        <w:t>2</w:t>
      </w:r>
    </w:p>
    <w:p w:rsidR="00D550EF" w:rsidRPr="00001CBC" w:rsidRDefault="00D550EF" w:rsidP="00D550EF">
      <w:pPr>
        <w:spacing w:before="120"/>
        <w:rPr>
          <w:b/>
          <w:color w:val="FF0000"/>
        </w:rPr>
      </w:pPr>
      <w:r>
        <w:rPr>
          <w:b/>
          <w:noProof/>
          <w:color w:val="FF0000"/>
        </w:rPr>
        <mc:AlternateContent>
          <mc:Choice Requires="wpg">
            <w:drawing>
              <wp:anchor distT="0" distB="0" distL="114300" distR="114300" simplePos="0" relativeHeight="251659264" behindDoc="0" locked="0" layoutInCell="1" allowOverlap="1">
                <wp:simplePos x="0" y="0"/>
                <wp:positionH relativeFrom="column">
                  <wp:posOffset>-789940</wp:posOffset>
                </wp:positionH>
                <wp:positionV relativeFrom="paragraph">
                  <wp:posOffset>-415290</wp:posOffset>
                </wp:positionV>
                <wp:extent cx="6925945" cy="10057765"/>
                <wp:effectExtent l="13970" t="9525" r="13335" b="1016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5945" cy="10057765"/>
                          <a:chOff x="700" y="481"/>
                          <a:chExt cx="10907" cy="15839"/>
                        </a:xfrm>
                      </wpg:grpSpPr>
                      <wps:wsp>
                        <wps:cNvPr id="5" name="Text Box 2"/>
                        <wps:cNvSpPr txBox="1">
                          <a:spLocks noChangeArrowheads="1"/>
                        </wps:cNvSpPr>
                        <wps:spPr bwMode="auto">
                          <a:xfrm>
                            <a:off x="1347" y="481"/>
                            <a:ext cx="10260" cy="15838"/>
                          </a:xfrm>
                          <a:prstGeom prst="rect">
                            <a:avLst/>
                          </a:prstGeom>
                          <a:solidFill>
                            <a:srgbClr val="FFFFFF"/>
                          </a:solidFill>
                          <a:ln w="15875">
                            <a:solidFill>
                              <a:srgbClr val="000000"/>
                            </a:solidFill>
                            <a:miter lim="800000"/>
                            <a:headEnd/>
                            <a:tailEnd/>
                          </a:ln>
                        </wps:spPr>
                        <wps:txbx>
                          <w:txbxContent>
                            <w:p w:rsidR="00D550EF" w:rsidRDefault="00D550EF" w:rsidP="00D550EF">
                              <w:pPr>
                                <w:tabs>
                                  <w:tab w:val="center" w:pos="4677"/>
                                </w:tabs>
                                <w:jc w:val="center"/>
                                <w:rPr>
                                  <w:spacing w:val="7"/>
                                  <w:sz w:val="28"/>
                                  <w:szCs w:val="28"/>
                                </w:rPr>
                              </w:pPr>
                              <w:r w:rsidRPr="000F2C86">
                                <w:rPr>
                                  <w:noProof/>
                                  <w:spacing w:val="7"/>
                                  <w:sz w:val="28"/>
                                  <w:szCs w:val="28"/>
                                </w:rPr>
                                <w:drawing>
                                  <wp:inline distT="0" distB="0" distL="0" distR="0" wp14:anchorId="72057334" wp14:editId="56217FCF">
                                    <wp:extent cx="2129021" cy="561975"/>
                                    <wp:effectExtent l="19050" t="0" r="4579" b="0"/>
                                    <wp:docPr id="2" name="Рисунок 2"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10"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rsidR="00D550EF" w:rsidRPr="00B7686C" w:rsidRDefault="00D550EF" w:rsidP="00D550EF">
                              <w:pPr>
                                <w:pStyle w:val="afa"/>
                                <w:spacing w:after="120"/>
                                <w:jc w:val="center"/>
                                <w:rPr>
                                  <w:caps/>
                                  <w:spacing w:val="7"/>
                                </w:rPr>
                              </w:pPr>
                              <w:r w:rsidRPr="00B7686C">
                                <w:rPr>
                                  <w:caps/>
                                  <w:spacing w:val="7"/>
                                </w:rPr>
                                <w:t xml:space="preserve">Комитет по архитектуре и градостроительству </w:t>
                              </w:r>
                              <w:r>
                                <w:rPr>
                                  <w:caps/>
                                  <w:spacing w:val="7"/>
                                </w:rPr>
                                <w:br/>
                              </w:r>
                              <w:r w:rsidRPr="00B7686C">
                                <w:rPr>
                                  <w:caps/>
                                  <w:spacing w:val="7"/>
                                </w:rPr>
                                <w:t>Московской области</w:t>
                              </w:r>
                            </w:p>
                            <w:p w:rsidR="00D550EF" w:rsidRPr="00B7686C" w:rsidRDefault="00D550EF" w:rsidP="00D550EF">
                              <w:pPr>
                                <w:pStyle w:val="afa"/>
                                <w:jc w:val="center"/>
                                <w:rPr>
                                  <w:b/>
                                  <w:spacing w:val="7"/>
                                  <w:sz w:val="20"/>
                                </w:rPr>
                              </w:pPr>
                            </w:p>
                            <w:p w:rsidR="00D550EF" w:rsidRPr="004C755E" w:rsidRDefault="00D550EF" w:rsidP="00D550EF">
                              <w:pPr>
                                <w:tabs>
                                  <w:tab w:val="center" w:pos="4677"/>
                                </w:tabs>
                                <w:jc w:val="center"/>
                                <w:rPr>
                                  <w:b/>
                                  <w:spacing w:val="7"/>
                                  <w:sz w:val="28"/>
                                  <w:szCs w:val="28"/>
                                </w:rPr>
                              </w:pPr>
                              <w:r w:rsidRPr="004C755E">
                                <w:rPr>
                                  <w:b/>
                                  <w:spacing w:val="7"/>
                                  <w:sz w:val="28"/>
                                  <w:szCs w:val="28"/>
                                </w:rPr>
                                <w:t>Государственное автономное учреждение Московской области</w:t>
                              </w:r>
                            </w:p>
                            <w:p w:rsidR="00D550EF" w:rsidRPr="00B7686C" w:rsidRDefault="00D550EF" w:rsidP="00D550EF">
                              <w:pPr>
                                <w:jc w:val="center"/>
                              </w:pPr>
                              <w:r w:rsidRPr="00B7686C">
                                <w:rPr>
                                  <w:b/>
                                  <w:bCs/>
                                  <w:spacing w:val="-8"/>
                                  <w:sz w:val="28"/>
                                  <w:szCs w:val="28"/>
                                </w:rPr>
                                <w:t>«Научно-исследовательский и проектный институт градостроительства»</w:t>
                              </w:r>
                            </w:p>
                            <w:p w:rsidR="00D550EF" w:rsidRPr="00B7686C" w:rsidRDefault="00D550EF" w:rsidP="00D550EF">
                              <w:pPr>
                                <w:jc w:val="center"/>
                              </w:pPr>
                              <w:r w:rsidRPr="00B7686C">
                                <w:t xml:space="preserve">(ГАУ МО «НИиПИ градостроительства») </w:t>
                              </w:r>
                            </w:p>
                            <w:p w:rsidR="00D550EF" w:rsidRPr="00B7686C" w:rsidRDefault="00D550EF" w:rsidP="00D550EF">
                              <w:pPr>
                                <w:jc w:val="center"/>
                              </w:pPr>
                              <w:r>
                                <w:rPr>
                                  <w:noProof/>
                                </w:rPr>
                                <w:drawing>
                                  <wp:inline distT="0" distB="0" distL="0" distR="0" wp14:anchorId="5E311405" wp14:editId="1BD9EC45">
                                    <wp:extent cx="6064250" cy="22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rsidR="00D550EF" w:rsidRPr="00C60C8C" w:rsidRDefault="00D550EF" w:rsidP="00D550EF">
                              <w:pPr>
                                <w:jc w:val="center"/>
                                <w:rPr>
                                  <w:b/>
                                  <w:spacing w:val="5"/>
                                  <w:sz w:val="16"/>
                                  <w:szCs w:val="16"/>
                                </w:rPr>
                              </w:pPr>
                              <w:r w:rsidRPr="00C60C8C">
                                <w:rPr>
                                  <w:b/>
                                  <w:spacing w:val="5"/>
                                  <w:sz w:val="16"/>
                                  <w:szCs w:val="16"/>
                                </w:rPr>
                                <w:t xml:space="preserve">143960, Московская область, г. Реутов,  проспект Мира, д. 57,  помещение </w:t>
                              </w:r>
                              <w:r w:rsidRPr="00C60C8C">
                                <w:rPr>
                                  <w:b/>
                                  <w:spacing w:val="5"/>
                                  <w:sz w:val="16"/>
                                  <w:szCs w:val="16"/>
                                  <w:lang w:val="en-US"/>
                                </w:rPr>
                                <w:t>III</w:t>
                              </w:r>
                              <w:r w:rsidRPr="00C60C8C">
                                <w:rPr>
                                  <w:b/>
                                  <w:spacing w:val="5"/>
                                  <w:sz w:val="16"/>
                                  <w:szCs w:val="16"/>
                                </w:rPr>
                                <w:t xml:space="preserve">, тел: +7 (495) 242 77 07, </w:t>
                              </w:r>
                              <w:r w:rsidRPr="00C60C8C">
                                <w:rPr>
                                  <w:rStyle w:val="afc"/>
                                  <w:b/>
                                  <w:spacing w:val="5"/>
                                  <w:sz w:val="16"/>
                                  <w:szCs w:val="16"/>
                                  <w:lang w:val="en-US"/>
                                </w:rPr>
                                <w:t>niipi</w:t>
                              </w:r>
                              <w:r w:rsidRPr="00C60C8C">
                                <w:rPr>
                                  <w:rStyle w:val="afc"/>
                                  <w:b/>
                                  <w:spacing w:val="5"/>
                                  <w:sz w:val="16"/>
                                  <w:szCs w:val="16"/>
                                </w:rPr>
                                <w:t>@</w:t>
                              </w:r>
                              <w:r w:rsidRPr="00C60C8C">
                                <w:rPr>
                                  <w:rStyle w:val="afc"/>
                                  <w:b/>
                                  <w:spacing w:val="5"/>
                                  <w:sz w:val="16"/>
                                  <w:szCs w:val="16"/>
                                  <w:lang w:val="en-US"/>
                                </w:rPr>
                                <w:t>mosreg</w:t>
                              </w:r>
                              <w:r w:rsidRPr="00C60C8C">
                                <w:rPr>
                                  <w:rStyle w:val="afc"/>
                                  <w:b/>
                                  <w:spacing w:val="5"/>
                                  <w:sz w:val="16"/>
                                  <w:szCs w:val="16"/>
                                </w:rPr>
                                <w:t>.</w:t>
                              </w:r>
                              <w:r w:rsidRPr="00C60C8C">
                                <w:rPr>
                                  <w:rStyle w:val="afc"/>
                                  <w:b/>
                                  <w:spacing w:val="5"/>
                                  <w:sz w:val="16"/>
                                  <w:szCs w:val="16"/>
                                  <w:lang w:val="en-US"/>
                                </w:rPr>
                                <w:t>ru</w:t>
                              </w:r>
                            </w:p>
                            <w:p w:rsidR="00D550EF" w:rsidRDefault="00D550EF" w:rsidP="00D550EF">
                              <w:pPr>
                                <w:pStyle w:val="afa"/>
                                <w:jc w:val="center"/>
                                <w:rPr>
                                  <w:spacing w:val="7"/>
                                  <w:sz w:val="18"/>
                                  <w:szCs w:val="18"/>
                                </w:rPr>
                              </w:pPr>
                            </w:p>
                            <w:p w:rsidR="00D550EF" w:rsidRPr="00C60C8C" w:rsidRDefault="00D550EF" w:rsidP="00D550EF">
                              <w:pPr>
                                <w:pStyle w:val="afa"/>
                                <w:jc w:val="center"/>
                                <w:rPr>
                                  <w:spacing w:val="7"/>
                                  <w:sz w:val="18"/>
                                  <w:szCs w:val="18"/>
                                </w:rPr>
                              </w:pPr>
                            </w:p>
                            <w:tbl>
                              <w:tblPr>
                                <w:tblStyle w:val="aff0"/>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D550EF" w:rsidRPr="00C60C8C" w:rsidTr="0031747D">
                                <w:trPr>
                                  <w:cantSplit/>
                                  <w:trHeight w:val="102"/>
                                  <w:jc w:val="center"/>
                                </w:trPr>
                                <w:tc>
                                  <w:tcPr>
                                    <w:tcW w:w="9236" w:type="dxa"/>
                                  </w:tcPr>
                                  <w:tbl>
                                    <w:tblPr>
                                      <w:tblW w:w="0" w:type="auto"/>
                                      <w:tblLook w:val="01E0" w:firstRow="1" w:lastRow="1" w:firstColumn="1" w:lastColumn="1" w:noHBand="0" w:noVBand="0"/>
                                    </w:tblPr>
                                    <w:tblGrid>
                                      <w:gridCol w:w="4372"/>
                                      <w:gridCol w:w="4648"/>
                                    </w:tblGrid>
                                    <w:tr w:rsidR="00D550EF" w:rsidRPr="00C60C8C" w:rsidTr="0031747D">
                                      <w:tc>
                                        <w:tcPr>
                                          <w:tcW w:w="4788" w:type="dxa"/>
                                        </w:tcPr>
                                        <w:p w:rsidR="00D550EF" w:rsidRPr="00C60C8C" w:rsidRDefault="00D550EF" w:rsidP="00EF09C7">
                                          <w:r w:rsidRPr="00C60C8C">
                                            <w:t>Заказчик: Комитет по архитектуре и градостроительству Московской области</w:t>
                                          </w:r>
                                        </w:p>
                                        <w:p w:rsidR="00D550EF" w:rsidRPr="00C60C8C" w:rsidRDefault="00D550EF" w:rsidP="0031747D"/>
                                        <w:p w:rsidR="00D550EF" w:rsidRPr="00C60C8C" w:rsidRDefault="00D550EF" w:rsidP="0031747D">
                                          <w:pPr>
                                            <w:rPr>
                                              <w:sz w:val="22"/>
                                              <w:szCs w:val="22"/>
                                            </w:rPr>
                                          </w:pPr>
                                        </w:p>
                                      </w:tc>
                                      <w:tc>
                                        <w:tcPr>
                                          <w:tcW w:w="5174" w:type="dxa"/>
                                        </w:tcPr>
                                        <w:p w:rsidR="00D550EF" w:rsidRPr="00C60C8C" w:rsidRDefault="00D550EF" w:rsidP="00EF09C7">
                                          <w:pPr>
                                            <w:jc w:val="right"/>
                                          </w:pPr>
                                          <w:r w:rsidRPr="00C60C8C">
                                            <w:t>Государственное задание №834</w:t>
                                          </w:r>
                                          <w:r>
                                            <w:t>.5</w:t>
                                          </w:r>
                                        </w:p>
                                        <w:p w:rsidR="00D550EF" w:rsidRPr="00C60C8C" w:rsidRDefault="00D550EF" w:rsidP="00EF09C7">
                                          <w:pPr>
                                            <w:jc w:val="right"/>
                                          </w:pPr>
                                          <w:r w:rsidRPr="00C60C8C">
                                            <w:t xml:space="preserve">от </w:t>
                                          </w:r>
                                          <w:r>
                                            <w:t>13</w:t>
                                          </w:r>
                                          <w:r w:rsidRPr="00250338">
                                            <w:t>.0</w:t>
                                          </w:r>
                                          <w:r>
                                            <w:t>9</w:t>
                                          </w:r>
                                          <w:r w:rsidRPr="00250338">
                                            <w:t>.2022</w:t>
                                          </w:r>
                                          <w:r>
                                            <w:t xml:space="preserve"> </w:t>
                                          </w:r>
                                          <w:r w:rsidRPr="00C60C8C">
                                            <w:t>г</w:t>
                                          </w:r>
                                        </w:p>
                                        <w:p w:rsidR="00D550EF" w:rsidRPr="00C60C8C" w:rsidRDefault="00D550EF" w:rsidP="0031747D">
                                          <w:pPr>
                                            <w:jc w:val="right"/>
                                            <w:rPr>
                                              <w:sz w:val="22"/>
                                              <w:szCs w:val="22"/>
                                            </w:rPr>
                                          </w:pPr>
                                        </w:p>
                                      </w:tc>
                                    </w:tr>
                                  </w:tbl>
                                  <w:p w:rsidR="00D550EF" w:rsidRPr="00C60C8C" w:rsidRDefault="00D550EF" w:rsidP="00485527">
                                    <w:pPr>
                                      <w:suppressAutoHyphens/>
                                    </w:pPr>
                                  </w:p>
                                  <w:p w:rsidR="00D550EF" w:rsidRPr="00C60C8C" w:rsidRDefault="00D550EF" w:rsidP="0031747D">
                                    <w:pPr>
                                      <w:suppressAutoHyphens/>
                                      <w:jc w:val="center"/>
                                    </w:pPr>
                                  </w:p>
                                  <w:p w:rsidR="00D550EF" w:rsidRPr="00C60C8C" w:rsidRDefault="00D550EF" w:rsidP="0031747D">
                                    <w:pPr>
                                      <w:suppressAutoHyphens/>
                                      <w:jc w:val="center"/>
                                    </w:pPr>
                                  </w:p>
                                  <w:p w:rsidR="00D550EF" w:rsidRPr="00C60C8C" w:rsidRDefault="00D550EF" w:rsidP="00A25BB3">
                                    <w:pPr>
                                      <w:jc w:val="center"/>
                                    </w:pPr>
                                    <w:r w:rsidRPr="00C60C8C">
                                      <w:t>Государственная программа Московской области</w:t>
                                    </w:r>
                                  </w:p>
                                  <w:p w:rsidR="00D550EF" w:rsidRPr="00C60C8C" w:rsidRDefault="00D550EF" w:rsidP="00A25BB3">
                                    <w:pPr>
                                      <w:jc w:val="center"/>
                                    </w:pPr>
                                    <w:r w:rsidRPr="00C60C8C">
                                      <w:t>«Архитектура и градостроительство Подмосковья» на 2017-2024 годы</w:t>
                                    </w:r>
                                  </w:p>
                                  <w:p w:rsidR="00D550EF" w:rsidRPr="00C60C8C" w:rsidRDefault="00D550EF" w:rsidP="00A25BB3">
                                    <w:pPr>
                                      <w:suppressAutoHyphens/>
                                      <w:jc w:val="center"/>
                                    </w:pPr>
                                  </w:p>
                                  <w:p w:rsidR="00D550EF" w:rsidRDefault="00D550EF" w:rsidP="00A25BB3">
                                    <w:pPr>
                                      <w:suppressAutoHyphens/>
                                      <w:jc w:val="center"/>
                                    </w:pPr>
                                  </w:p>
                                  <w:p w:rsidR="00D550EF" w:rsidRPr="00C60C8C" w:rsidRDefault="00D550EF" w:rsidP="00A25BB3">
                                    <w:pPr>
                                      <w:suppressAutoHyphens/>
                                      <w:jc w:val="center"/>
                                    </w:pPr>
                                  </w:p>
                                  <w:p w:rsidR="00D550EF" w:rsidRPr="00C60C8C" w:rsidRDefault="00D550EF" w:rsidP="00A25BB3">
                                    <w:pPr>
                                      <w:suppressAutoHyphens/>
                                      <w:jc w:val="center"/>
                                    </w:pPr>
                                  </w:p>
                                  <w:p w:rsidR="00D550EF" w:rsidRPr="00C60C8C" w:rsidRDefault="00D550EF" w:rsidP="00485527">
                                    <w:pPr>
                                      <w:suppressAutoHyphens/>
                                      <w:jc w:val="center"/>
                                    </w:pPr>
                                    <w:r>
                                      <w:rPr>
                                        <w:b/>
                                      </w:rPr>
                                      <w:t>К</w:t>
                                    </w:r>
                                    <w:r w:rsidRPr="00857AEF">
                                      <w:rPr>
                                        <w:b/>
                                      </w:rPr>
                                      <w:t>арт</w:t>
                                    </w:r>
                                    <w:r>
                                      <w:rPr>
                                        <w:b/>
                                      </w:rPr>
                                      <w:t>а</w:t>
                                    </w:r>
                                    <w:r w:rsidRPr="00857AEF">
                                      <w:rPr>
                                        <w:b/>
                                      </w:rPr>
                                      <w:t xml:space="preserve"> планируемого размещения объектов местного значения</w:t>
                                    </w:r>
                                    <w:r>
                                      <w:rPr>
                                        <w:b/>
                                      </w:rPr>
                                      <w:br/>
                                    </w:r>
                                    <w:r w:rsidRPr="00857AEF">
                                      <w:rPr>
                                        <w:b/>
                                      </w:rPr>
                                      <w:t xml:space="preserve">городского округа </w:t>
                                    </w:r>
                                    <w:r>
                                      <w:rPr>
                                        <w:b/>
                                      </w:rPr>
                                      <w:t>Электросталь</w:t>
                                    </w:r>
                                    <w:r w:rsidRPr="00857AEF">
                                      <w:rPr>
                                        <w:b/>
                                      </w:rPr>
                                      <w:t xml:space="preserve"> Московской области</w:t>
                                    </w:r>
                                  </w:p>
                                </w:tc>
                              </w:tr>
                            </w:tbl>
                            <w:p w:rsidR="00D550EF" w:rsidRDefault="00D550EF" w:rsidP="00D550EF">
                              <w:pPr>
                                <w:jc w:val="center"/>
                                <w:rPr>
                                  <w:b/>
                                  <w:sz w:val="22"/>
                                  <w:szCs w:val="22"/>
                                </w:rPr>
                              </w:pPr>
                            </w:p>
                            <w:p w:rsidR="00D550EF" w:rsidRDefault="00D550EF" w:rsidP="00D550EF">
                              <w:pPr>
                                <w:jc w:val="center"/>
                                <w:rPr>
                                  <w:b/>
                                  <w:sz w:val="22"/>
                                  <w:szCs w:val="22"/>
                                </w:rPr>
                              </w:pPr>
                            </w:p>
                            <w:p w:rsidR="00D550EF" w:rsidRDefault="00D550EF" w:rsidP="00D550EF">
                              <w:pPr>
                                <w:jc w:val="center"/>
                                <w:rPr>
                                  <w:b/>
                                  <w:sz w:val="22"/>
                                  <w:szCs w:val="22"/>
                                </w:rPr>
                              </w:pPr>
                            </w:p>
                            <w:p w:rsidR="00D550EF" w:rsidRPr="000551CB" w:rsidRDefault="00D550EF" w:rsidP="00D550EF">
                              <w:pPr>
                                <w:jc w:val="center"/>
                                <w:rPr>
                                  <w:b/>
                                  <w:sz w:val="22"/>
                                  <w:szCs w:val="22"/>
                                </w:rPr>
                              </w:pPr>
                              <w:r w:rsidRPr="000551CB">
                                <w:rPr>
                                  <w:b/>
                                  <w:sz w:val="22"/>
                                  <w:szCs w:val="22"/>
                                </w:rPr>
                                <w:t>У</w:t>
                              </w:r>
                              <w:r>
                                <w:rPr>
                                  <w:b/>
                                  <w:sz w:val="22"/>
                                  <w:szCs w:val="22"/>
                                </w:rPr>
                                <w:t>ТВЕРЖДАЕМАЯ ЧАСТЬ</w:t>
                              </w:r>
                            </w:p>
                            <w:p w:rsidR="00D550EF" w:rsidRDefault="00D550EF" w:rsidP="00D550EF">
                              <w:pPr>
                                <w:jc w:val="center"/>
                                <w:rPr>
                                  <w:b/>
                                  <w:sz w:val="28"/>
                                  <w:szCs w:val="28"/>
                                </w:rPr>
                              </w:pPr>
                            </w:p>
                            <w:p w:rsidR="00D550EF" w:rsidRPr="00C60C8C" w:rsidRDefault="00D550EF" w:rsidP="00D550EF">
                              <w:pPr>
                                <w:jc w:val="center"/>
                                <w:rPr>
                                  <w:b/>
                                  <w:sz w:val="28"/>
                                  <w:szCs w:val="28"/>
                                </w:rPr>
                              </w:pPr>
                            </w:p>
                            <w:p w:rsidR="00D550EF" w:rsidRDefault="00D550EF" w:rsidP="00D550EF">
                              <w:pPr>
                                <w:jc w:val="center"/>
                                <w:rPr>
                                  <w:b/>
                                  <w:sz w:val="28"/>
                                  <w:szCs w:val="28"/>
                                </w:rPr>
                              </w:pPr>
                            </w:p>
                            <w:p w:rsidR="00D550EF" w:rsidRPr="00C10774" w:rsidRDefault="00D550EF" w:rsidP="00D550EF">
                              <w:pPr>
                                <w:jc w:val="center"/>
                                <w:rPr>
                                  <w:b/>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p w:rsidR="00D550EF" w:rsidRPr="002D1DB1" w:rsidRDefault="00D550EF" w:rsidP="00D550EF">
                              <w:pPr>
                                <w:jc w:val="center"/>
                                <w:rPr>
                                  <w:b/>
                                  <w:sz w:val="22"/>
                                  <w:szCs w:val="22"/>
                                </w:rPr>
                              </w:pPr>
                            </w:p>
                            <w:p w:rsidR="00D550EF" w:rsidRPr="001D7031" w:rsidRDefault="00D550EF" w:rsidP="00D550EF">
                              <w:pPr>
                                <w:spacing w:after="240"/>
                                <w:jc w:val="center"/>
                                <w:rPr>
                                  <w:color w:val="FFFFFF" w:themeColor="background1"/>
                                  <w:sz w:val="22"/>
                                  <w:szCs w:val="22"/>
                                </w:rPr>
                              </w:pPr>
                              <w:r w:rsidRPr="001D7031">
                                <w:rPr>
                                  <w:color w:val="FFFFFF" w:themeColor="background1"/>
                                  <w:sz w:val="22"/>
                                  <w:szCs w:val="22"/>
                                </w:rPr>
                                <w:t>стерская территориального планирования № 2</w:t>
                              </w:r>
                            </w:p>
                            <w:tbl>
                              <w:tblPr>
                                <w:tblW w:w="9889" w:type="dxa"/>
                                <w:tblLook w:val="04A0" w:firstRow="1" w:lastRow="0" w:firstColumn="1" w:lastColumn="0" w:noHBand="0" w:noVBand="1"/>
                              </w:tblPr>
                              <w:tblGrid>
                                <w:gridCol w:w="5778"/>
                                <w:gridCol w:w="1843"/>
                                <w:gridCol w:w="2268"/>
                              </w:tblGrid>
                              <w:tr w:rsidR="00D550EF" w:rsidRPr="001D7031" w:rsidTr="000F5FA5">
                                <w:trPr>
                                  <w:trHeight w:val="340"/>
                                </w:trPr>
                                <w:tc>
                                  <w:tcPr>
                                    <w:tcW w:w="5778" w:type="dxa"/>
                                    <w:vAlign w:val="center"/>
                                  </w:tcPr>
                                  <w:p w:rsidR="00D550EF" w:rsidRPr="00D2158D" w:rsidRDefault="00D550EF" w:rsidP="00C449DF">
                                    <w:pPr>
                                      <w:spacing w:line="360" w:lineRule="auto"/>
                                      <w:rPr>
                                        <w:b/>
                                      </w:rPr>
                                    </w:pPr>
                                    <w:r>
                                      <w:rPr>
                                        <w:b/>
                                      </w:rPr>
                                      <w:t>Главный градостроитель</w:t>
                                    </w: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tabs>
                                        <w:tab w:val="left" w:pos="-10112"/>
                                      </w:tabs>
                                      <w:spacing w:line="360" w:lineRule="auto"/>
                                      <w:rPr>
                                        <w:b/>
                                      </w:rPr>
                                    </w:pPr>
                                    <w:r>
                                      <w:rPr>
                                        <w:b/>
                                      </w:rPr>
                                      <w:t>П.С. Богачев</w:t>
                                    </w:r>
                                  </w:p>
                                </w:tc>
                              </w:tr>
                              <w:tr w:rsidR="00D550EF" w:rsidRPr="001D7031" w:rsidTr="000F5FA5">
                                <w:trPr>
                                  <w:trHeight w:val="340"/>
                                </w:trPr>
                                <w:tc>
                                  <w:tcPr>
                                    <w:tcW w:w="5778" w:type="dxa"/>
                                    <w:vAlign w:val="center"/>
                                  </w:tcPr>
                                  <w:p w:rsidR="00D550EF" w:rsidRPr="00D2158D" w:rsidRDefault="00D550EF" w:rsidP="00C02E9F">
                                    <w:pPr>
                                      <w:spacing w:line="360" w:lineRule="auto"/>
                                      <w:rPr>
                                        <w:b/>
                                      </w:rPr>
                                    </w:pPr>
                                    <w:r>
                                      <w:rPr>
                                        <w:b/>
                                      </w:rPr>
                                      <w:t>Главный</w:t>
                                    </w:r>
                                    <w:r w:rsidRPr="00432A77">
                                      <w:rPr>
                                        <w:b/>
                                      </w:rPr>
                                      <w:t xml:space="preserve"> инженер</w:t>
                                    </w: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r w:rsidRPr="00432A77">
                                      <w:rPr>
                                        <w:b/>
                                      </w:rPr>
                                      <w:t>А.Н. Чуньков</w:t>
                                    </w:r>
                                  </w:p>
                                </w:tc>
                              </w:tr>
                              <w:tr w:rsidR="00D550EF" w:rsidRPr="001D7031" w:rsidTr="000F5FA5">
                                <w:trPr>
                                  <w:trHeight w:val="340"/>
                                </w:trPr>
                                <w:tc>
                                  <w:tcPr>
                                    <w:tcW w:w="5778" w:type="dxa"/>
                                    <w:vAlign w:val="center"/>
                                  </w:tcPr>
                                  <w:p w:rsidR="00D550EF" w:rsidRPr="00D2158D" w:rsidRDefault="00D550EF" w:rsidP="00C449DF">
                                    <w:pPr>
                                      <w:spacing w:line="360" w:lineRule="auto"/>
                                      <w:rPr>
                                        <w:b/>
                                      </w:rPr>
                                    </w:pPr>
                                    <w:r>
                                      <w:rPr>
                                        <w:b/>
                                      </w:rPr>
                                      <w:t>Руководитель МПГП</w:t>
                                    </w: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r>
                                      <w:rPr>
                                        <w:b/>
                                      </w:rPr>
                                      <w:t>Н.В. Макаров</w:t>
                                    </w:r>
                                  </w:p>
                                </w:tc>
                              </w:tr>
                              <w:tr w:rsidR="00D550EF" w:rsidRPr="001D7031" w:rsidTr="000F5FA5">
                                <w:trPr>
                                  <w:trHeight w:val="340"/>
                                </w:trPr>
                                <w:tc>
                                  <w:tcPr>
                                    <w:tcW w:w="5778" w:type="dxa"/>
                                    <w:vAlign w:val="center"/>
                                  </w:tcPr>
                                  <w:p w:rsidR="00D550EF" w:rsidRPr="00D2158D" w:rsidRDefault="00D550EF" w:rsidP="00C449DF">
                                    <w:pPr>
                                      <w:spacing w:line="360" w:lineRule="auto"/>
                                      <w:rPr>
                                        <w:b/>
                                      </w:rPr>
                                    </w:pPr>
                                    <w:r>
                                      <w:rPr>
                                        <w:b/>
                                      </w:rPr>
                                      <w:t>Начальник отдела №</w:t>
                                    </w:r>
                                    <w:r>
                                      <w:rPr>
                                        <w:b/>
                                        <w:lang w:val="en-US"/>
                                      </w:rPr>
                                      <w:t>2</w:t>
                                    </w:r>
                                    <w:r>
                                      <w:rPr>
                                        <w:b/>
                                      </w:rPr>
                                      <w:t xml:space="preserve"> МПГП</w:t>
                                    </w: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r>
                                      <w:rPr>
                                        <w:b/>
                                      </w:rPr>
                                      <w:t>В.И. Лавренко</w:t>
                                    </w:r>
                                  </w:p>
                                </w:tc>
                              </w:tr>
                              <w:tr w:rsidR="00D550EF" w:rsidRPr="001D7031" w:rsidTr="000F5FA5">
                                <w:trPr>
                                  <w:trHeight w:val="340"/>
                                </w:trPr>
                                <w:tc>
                                  <w:tcPr>
                                    <w:tcW w:w="5778" w:type="dxa"/>
                                    <w:vAlign w:val="center"/>
                                  </w:tcPr>
                                  <w:p w:rsidR="00D550EF" w:rsidRPr="00D2158D" w:rsidRDefault="00D550EF" w:rsidP="00C449DF">
                                    <w:pPr>
                                      <w:spacing w:line="360" w:lineRule="auto"/>
                                      <w:rPr>
                                        <w:b/>
                                      </w:rPr>
                                    </w:pP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p>
                                </w:tc>
                              </w:tr>
                              <w:tr w:rsidR="00D550EF" w:rsidRPr="001D7031" w:rsidTr="000F5FA5">
                                <w:trPr>
                                  <w:trHeight w:val="340"/>
                                </w:trPr>
                                <w:tc>
                                  <w:tcPr>
                                    <w:tcW w:w="5778" w:type="dxa"/>
                                    <w:vAlign w:val="center"/>
                                  </w:tcPr>
                                  <w:p w:rsidR="00D550EF" w:rsidRPr="00BB3439" w:rsidRDefault="00D550EF" w:rsidP="00C449DF">
                                    <w:pPr>
                                      <w:spacing w:line="360" w:lineRule="auto"/>
                                      <w:rPr>
                                        <w:b/>
                                      </w:rPr>
                                    </w:pP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p>
                                </w:tc>
                              </w:tr>
                            </w:tbl>
                            <w:p w:rsidR="00D550EF" w:rsidRPr="001D7031" w:rsidRDefault="00D550EF" w:rsidP="00D550EF">
                              <w:pPr>
                                <w:jc w:val="center"/>
                                <w:rPr>
                                  <w:color w:val="FFFFFF" w:themeColor="background1"/>
                                </w:rPr>
                              </w:pPr>
                            </w:p>
                            <w:p w:rsidR="00D550EF" w:rsidRPr="00761BE7" w:rsidRDefault="00D550EF" w:rsidP="00D550EF">
                              <w:pPr>
                                <w:spacing w:after="240"/>
                                <w:jc w:val="center"/>
                                <w:rPr>
                                  <w:b/>
                                </w:rPr>
                              </w:pPr>
                              <w:r w:rsidRPr="00761BE7">
                                <w:rPr>
                                  <w:b/>
                                </w:rPr>
                                <w:t>20</w:t>
                              </w:r>
                              <w:r>
                                <w:rPr>
                                  <w:b/>
                                  <w:lang w:val="en-US"/>
                                </w:rPr>
                                <w:t>22</w:t>
                              </w:r>
                            </w:p>
                            <w:p w:rsidR="00D550EF" w:rsidRPr="00185E7E" w:rsidRDefault="00D550EF" w:rsidP="00D550EF">
                              <w:pPr>
                                <w:jc w:val="center"/>
                              </w:pP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965" y="7500"/>
                            <a:ext cx="380" cy="4116"/>
                          </a:xfrm>
                          <a:prstGeom prst="rect">
                            <a:avLst/>
                          </a:prstGeom>
                          <a:solidFill>
                            <a:srgbClr val="FFFFFF"/>
                          </a:solidFill>
                          <a:ln w="19050">
                            <a:solidFill>
                              <a:srgbClr val="000000"/>
                            </a:solidFill>
                            <a:miter lim="800000"/>
                            <a:headEnd/>
                            <a:tailEnd/>
                          </a:ln>
                        </wps:spPr>
                        <wps:txbx>
                          <w:txbxContent>
                            <w:p w:rsidR="00D550EF" w:rsidRPr="00EB5129" w:rsidRDefault="00D550EF" w:rsidP="00D550EF"/>
                          </w:txbxContent>
                        </wps:txbx>
                        <wps:bodyPr rot="0" vert="vert270" wrap="square" lIns="0" tIns="0" rIns="0" bIns="0" anchor="t" anchorCtr="0" upright="1">
                          <a:noAutofit/>
                        </wps:bodyPr>
                      </wps:wsp>
                      <wps:wsp>
                        <wps:cNvPr id="7" name="Text Box 5"/>
                        <wps:cNvSpPr txBox="1">
                          <a:spLocks noChangeArrowheads="1"/>
                        </wps:cNvSpPr>
                        <wps:spPr bwMode="auto">
                          <a:xfrm>
                            <a:off x="700" y="7500"/>
                            <a:ext cx="283" cy="4116"/>
                          </a:xfrm>
                          <a:prstGeom prst="rect">
                            <a:avLst/>
                          </a:prstGeom>
                          <a:solidFill>
                            <a:srgbClr val="FFFFFF"/>
                          </a:solidFill>
                          <a:ln w="19050">
                            <a:solidFill>
                              <a:srgbClr val="000000"/>
                            </a:solidFill>
                            <a:miter lim="800000"/>
                            <a:headEnd/>
                            <a:tailEnd/>
                          </a:ln>
                        </wps:spPr>
                        <wps:txbx>
                          <w:txbxContent>
                            <w:p w:rsidR="00D550EF" w:rsidRPr="00EB5129" w:rsidRDefault="00D550EF" w:rsidP="00D550EF">
                              <w:r w:rsidRPr="00EB5129">
                                <w:rPr>
                                  <w:sz w:val="20"/>
                                  <w:szCs w:val="20"/>
                                </w:rPr>
                                <w:t>ФИО, подпись и дата визирования Техотделом</w:t>
                              </w:r>
                            </w:p>
                          </w:txbxContent>
                        </wps:txbx>
                        <wps:bodyPr rot="0" vert="vert270" wrap="square" lIns="0" tIns="0" rIns="0" bIns="0" anchor="t" anchorCtr="0" upright="1">
                          <a:noAutofit/>
                        </wps:bodyPr>
                      </wps:wsp>
                      <wps:wsp>
                        <wps:cNvPr id="8" name="Text Box 6"/>
                        <wps:cNvSpPr txBox="1">
                          <a:spLocks noChangeArrowheads="1"/>
                        </wps:cNvSpPr>
                        <wps:spPr bwMode="auto">
                          <a:xfrm>
                            <a:off x="702" y="11622"/>
                            <a:ext cx="283" cy="1417"/>
                          </a:xfrm>
                          <a:prstGeom prst="rect">
                            <a:avLst/>
                          </a:prstGeom>
                          <a:solidFill>
                            <a:srgbClr val="FFFFFF"/>
                          </a:solidFill>
                          <a:ln w="19050">
                            <a:solidFill>
                              <a:srgbClr val="000000"/>
                            </a:solidFill>
                            <a:miter lim="800000"/>
                            <a:headEnd/>
                            <a:tailEnd/>
                          </a:ln>
                        </wps:spPr>
                        <wps:txbx>
                          <w:txbxContent>
                            <w:p w:rsidR="00D550EF" w:rsidRPr="00EB5129" w:rsidRDefault="00D550EF" w:rsidP="00D550EF">
                              <w:pPr>
                                <w:jc w:val="center"/>
                                <w:rPr>
                                  <w:sz w:val="20"/>
                                  <w:szCs w:val="20"/>
                                </w:rPr>
                              </w:pPr>
                              <w:r w:rsidRPr="00EB5129">
                                <w:rPr>
                                  <w:sz w:val="20"/>
                                  <w:szCs w:val="20"/>
                                </w:rPr>
                                <w:t>Взамен Арх..№</w:t>
                              </w:r>
                            </w:p>
                          </w:txbxContent>
                        </wps:txbx>
                        <wps:bodyPr rot="0" vert="vert270" wrap="square" lIns="0" tIns="0" rIns="0" bIns="0" anchor="t" anchorCtr="0" upright="1">
                          <a:noAutofit/>
                        </wps:bodyPr>
                      </wps:wsp>
                      <wps:wsp>
                        <wps:cNvPr id="9" name="Text Box 7"/>
                        <wps:cNvSpPr txBox="1">
                          <a:spLocks noChangeArrowheads="1"/>
                        </wps:cNvSpPr>
                        <wps:spPr bwMode="auto">
                          <a:xfrm>
                            <a:off x="702" y="13039"/>
                            <a:ext cx="283" cy="1983"/>
                          </a:xfrm>
                          <a:prstGeom prst="rect">
                            <a:avLst/>
                          </a:prstGeom>
                          <a:solidFill>
                            <a:srgbClr val="FFFFFF"/>
                          </a:solidFill>
                          <a:ln w="19050">
                            <a:solidFill>
                              <a:srgbClr val="000000"/>
                            </a:solidFill>
                            <a:miter lim="800000"/>
                            <a:headEnd/>
                            <a:tailEnd/>
                          </a:ln>
                        </wps:spPr>
                        <wps:txbx>
                          <w:txbxContent>
                            <w:p w:rsidR="00D550EF" w:rsidRPr="00EB5129" w:rsidRDefault="00D550EF" w:rsidP="00D550EF">
                              <w:pPr>
                                <w:jc w:val="center"/>
                                <w:rPr>
                                  <w:sz w:val="20"/>
                                  <w:szCs w:val="20"/>
                                </w:rPr>
                              </w:pPr>
                              <w:r w:rsidRPr="00EB5129">
                                <w:rPr>
                                  <w:sz w:val="20"/>
                                  <w:szCs w:val="20"/>
                                </w:rPr>
                                <w:t>ФИО, подпись и дата</w:t>
                              </w:r>
                            </w:p>
                          </w:txbxContent>
                        </wps:txbx>
                        <wps:bodyPr rot="0" vert="vert270" wrap="square" lIns="0" tIns="0" rIns="0" bIns="0" anchor="t" anchorCtr="0" upright="1">
                          <a:noAutofit/>
                        </wps:bodyPr>
                      </wps:wsp>
                      <wps:wsp>
                        <wps:cNvPr id="10" name="Text Box 8"/>
                        <wps:cNvSpPr txBox="1">
                          <a:spLocks noChangeArrowheads="1"/>
                        </wps:cNvSpPr>
                        <wps:spPr bwMode="auto">
                          <a:xfrm>
                            <a:off x="704" y="14976"/>
                            <a:ext cx="283" cy="1344"/>
                          </a:xfrm>
                          <a:prstGeom prst="rect">
                            <a:avLst/>
                          </a:prstGeom>
                          <a:solidFill>
                            <a:srgbClr val="FFFFFF"/>
                          </a:solidFill>
                          <a:ln w="19050">
                            <a:solidFill>
                              <a:srgbClr val="000000"/>
                            </a:solidFill>
                            <a:miter lim="800000"/>
                            <a:headEnd/>
                            <a:tailEnd/>
                          </a:ln>
                        </wps:spPr>
                        <wps:txbx>
                          <w:txbxContent>
                            <w:p w:rsidR="00D550EF" w:rsidRPr="00EB5129" w:rsidRDefault="00D550EF" w:rsidP="00D550EF">
                              <w:pPr>
                                <w:jc w:val="center"/>
                                <w:rPr>
                                  <w:sz w:val="20"/>
                                  <w:szCs w:val="20"/>
                                </w:rPr>
                              </w:pPr>
                              <w:r w:rsidRPr="00EB5129">
                                <w:rPr>
                                  <w:sz w:val="20"/>
                                  <w:szCs w:val="20"/>
                                </w:rPr>
                                <w:t>Архив. № подл</w:t>
                              </w:r>
                            </w:p>
                          </w:txbxContent>
                        </wps:txbx>
                        <wps:bodyPr rot="0" vert="vert270" wrap="square" lIns="0" tIns="0" rIns="0" bIns="0" anchor="t" anchorCtr="0" upright="1">
                          <a:noAutofit/>
                        </wps:bodyPr>
                      </wps:wsp>
                      <wps:wsp>
                        <wps:cNvPr id="11" name="Text Box 9"/>
                        <wps:cNvSpPr txBox="1">
                          <a:spLocks noChangeArrowheads="1"/>
                        </wps:cNvSpPr>
                        <wps:spPr bwMode="auto">
                          <a:xfrm>
                            <a:off x="971" y="11622"/>
                            <a:ext cx="380" cy="1417"/>
                          </a:xfrm>
                          <a:prstGeom prst="rect">
                            <a:avLst/>
                          </a:prstGeom>
                          <a:solidFill>
                            <a:srgbClr val="FFFFFF"/>
                          </a:solidFill>
                          <a:ln w="19050">
                            <a:solidFill>
                              <a:srgbClr val="000000"/>
                            </a:solidFill>
                            <a:miter lim="800000"/>
                            <a:headEnd/>
                            <a:tailEnd/>
                          </a:ln>
                        </wps:spPr>
                        <wps:txbx>
                          <w:txbxContent>
                            <w:p w:rsidR="00D550EF" w:rsidRPr="00EB5129" w:rsidRDefault="00D550EF" w:rsidP="00D550EF"/>
                          </w:txbxContent>
                        </wps:txbx>
                        <wps:bodyPr rot="0" vert="vert270" wrap="square" lIns="0" tIns="0" rIns="0" bIns="0" anchor="t" anchorCtr="0" upright="1">
                          <a:noAutofit/>
                        </wps:bodyPr>
                      </wps:wsp>
                      <wps:wsp>
                        <wps:cNvPr id="12" name="Text Box 10"/>
                        <wps:cNvSpPr txBox="1">
                          <a:spLocks noChangeArrowheads="1"/>
                        </wps:cNvSpPr>
                        <wps:spPr bwMode="auto">
                          <a:xfrm>
                            <a:off x="965" y="13033"/>
                            <a:ext cx="380" cy="1983"/>
                          </a:xfrm>
                          <a:prstGeom prst="rect">
                            <a:avLst/>
                          </a:prstGeom>
                          <a:solidFill>
                            <a:srgbClr val="FFFFFF"/>
                          </a:solidFill>
                          <a:ln w="19050">
                            <a:solidFill>
                              <a:srgbClr val="000000"/>
                            </a:solidFill>
                            <a:miter lim="800000"/>
                            <a:headEnd/>
                            <a:tailEnd/>
                          </a:ln>
                        </wps:spPr>
                        <wps:txbx>
                          <w:txbxContent>
                            <w:p w:rsidR="00D550EF" w:rsidRPr="00EB5129" w:rsidRDefault="00D550EF" w:rsidP="00D550EF"/>
                          </w:txbxContent>
                        </wps:txbx>
                        <wps:bodyPr rot="0" vert="vert270" wrap="square" lIns="0" tIns="0" rIns="0" bIns="0" anchor="t" anchorCtr="0" upright="1">
                          <a:noAutofit/>
                        </wps:bodyPr>
                      </wps:wsp>
                      <wps:wsp>
                        <wps:cNvPr id="13" name="Text Box 11"/>
                        <wps:cNvSpPr txBox="1">
                          <a:spLocks noChangeArrowheads="1"/>
                        </wps:cNvSpPr>
                        <wps:spPr bwMode="auto">
                          <a:xfrm>
                            <a:off x="967" y="14975"/>
                            <a:ext cx="380" cy="1344"/>
                          </a:xfrm>
                          <a:prstGeom prst="rect">
                            <a:avLst/>
                          </a:prstGeom>
                          <a:solidFill>
                            <a:srgbClr val="FFFFFF"/>
                          </a:solidFill>
                          <a:ln w="19050">
                            <a:solidFill>
                              <a:srgbClr val="000000"/>
                            </a:solidFill>
                            <a:miter lim="800000"/>
                            <a:headEnd/>
                            <a:tailEnd/>
                          </a:ln>
                        </wps:spPr>
                        <wps:txbx>
                          <w:txbxContent>
                            <w:p w:rsidR="00D550EF" w:rsidRPr="00EB5129" w:rsidRDefault="00D550EF" w:rsidP="00D550E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margin-left:-62.2pt;margin-top:-32.7pt;width:545.35pt;height:791.95pt;z-index:251659264" coordorigin="700,481" coordsize="10907,1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">
                <v:shapetype id="_x0000_t202" coordsize="21600,21600" o:spt="202" path="m,l,21600r21600,l21600,xe">
                  <v:stroke joinstyle="miter"/>
                  <v:path gradientshapeok="t" o:connecttype="rect"/>
                </v:shapetype>
                <v:shape id="Text Box 2" o:spid="_x0000_s1027" type="#_x0000_t202" style="position:absolute;left:1347;top:481;width:10260;height:1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DNcEA&#10;AADaAAAADwAAAGRycy9kb3ducmV2LnhtbESPQYvCMBSE74L/ITzBm6YKilSjiLqwIB62evH2aJ5t&#10;tXkpTazVX2+EBY/DzHzDLFatKUVDtSssKxgNIxDEqdUFZwpOx5/BDITzyBpLy6TgSQ5Wy25ngbG2&#10;D/6jJvGZCBB2MSrIva9iKV2ak0E3tBVx8C62NuiDrDOpa3wEuCnlOIqm0mDBYSHHijY5pbfkbhSc&#10;t4fDOk3Qmpc7Te7b/WvXyKtS/V67noPw1Ppv+L/9qxVM4HMl3A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vAzXBAAAA2gAAAA8AAAAAAAAAAAAAAAAAmAIAAGRycy9kb3du&#10;cmV2LnhtbFBLBQYAAAAABAAEAPUAAACGAwAAAAA=&#10;" strokeweight="1.25pt">
                  <v:textbox>
                    <w:txbxContent>
                      <w:p w:rsidR="00D550EF" w:rsidRDefault="00D550EF" w:rsidP="00D550EF">
                        <w:pPr>
                          <w:tabs>
                            <w:tab w:val="center" w:pos="4677"/>
                          </w:tabs>
                          <w:jc w:val="center"/>
                          <w:rPr>
                            <w:spacing w:val="7"/>
                            <w:sz w:val="28"/>
                            <w:szCs w:val="28"/>
                          </w:rPr>
                        </w:pPr>
                        <w:r w:rsidRPr="000F2C86">
                          <w:rPr>
                            <w:noProof/>
                            <w:spacing w:val="7"/>
                            <w:sz w:val="28"/>
                            <w:szCs w:val="28"/>
                          </w:rPr>
                          <w:drawing>
                            <wp:inline distT="0" distB="0" distL="0" distR="0" wp14:anchorId="72057334" wp14:editId="56217FCF">
                              <wp:extent cx="2129021" cy="561975"/>
                              <wp:effectExtent l="19050" t="0" r="4579" b="0"/>
                              <wp:docPr id="2" name="Рисунок 2"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10"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rsidR="00D550EF" w:rsidRPr="00B7686C" w:rsidRDefault="00D550EF" w:rsidP="00D550EF">
                        <w:pPr>
                          <w:pStyle w:val="afa"/>
                          <w:spacing w:after="120"/>
                          <w:jc w:val="center"/>
                          <w:rPr>
                            <w:caps/>
                            <w:spacing w:val="7"/>
                          </w:rPr>
                        </w:pPr>
                        <w:r w:rsidRPr="00B7686C">
                          <w:rPr>
                            <w:caps/>
                            <w:spacing w:val="7"/>
                          </w:rPr>
                          <w:t xml:space="preserve">Комитет по архитектуре и градостроительству </w:t>
                        </w:r>
                        <w:r>
                          <w:rPr>
                            <w:caps/>
                            <w:spacing w:val="7"/>
                          </w:rPr>
                          <w:br/>
                        </w:r>
                        <w:r w:rsidRPr="00B7686C">
                          <w:rPr>
                            <w:caps/>
                            <w:spacing w:val="7"/>
                          </w:rPr>
                          <w:t>Московской области</w:t>
                        </w:r>
                      </w:p>
                      <w:p w:rsidR="00D550EF" w:rsidRPr="00B7686C" w:rsidRDefault="00D550EF" w:rsidP="00D550EF">
                        <w:pPr>
                          <w:pStyle w:val="afa"/>
                          <w:jc w:val="center"/>
                          <w:rPr>
                            <w:b/>
                            <w:spacing w:val="7"/>
                            <w:sz w:val="20"/>
                          </w:rPr>
                        </w:pPr>
                      </w:p>
                      <w:p w:rsidR="00D550EF" w:rsidRPr="004C755E" w:rsidRDefault="00D550EF" w:rsidP="00D550EF">
                        <w:pPr>
                          <w:tabs>
                            <w:tab w:val="center" w:pos="4677"/>
                          </w:tabs>
                          <w:jc w:val="center"/>
                          <w:rPr>
                            <w:b/>
                            <w:spacing w:val="7"/>
                            <w:sz w:val="28"/>
                            <w:szCs w:val="28"/>
                          </w:rPr>
                        </w:pPr>
                        <w:r w:rsidRPr="004C755E">
                          <w:rPr>
                            <w:b/>
                            <w:spacing w:val="7"/>
                            <w:sz w:val="28"/>
                            <w:szCs w:val="28"/>
                          </w:rPr>
                          <w:t>Государственное автономное учреждение Московской области</w:t>
                        </w:r>
                      </w:p>
                      <w:p w:rsidR="00D550EF" w:rsidRPr="00B7686C" w:rsidRDefault="00D550EF" w:rsidP="00D550EF">
                        <w:pPr>
                          <w:jc w:val="center"/>
                        </w:pPr>
                        <w:r w:rsidRPr="00B7686C">
                          <w:rPr>
                            <w:b/>
                            <w:bCs/>
                            <w:spacing w:val="-8"/>
                            <w:sz w:val="28"/>
                            <w:szCs w:val="28"/>
                          </w:rPr>
                          <w:t>«Научно-исследовательский и проектный институт градостроительства»</w:t>
                        </w:r>
                      </w:p>
                      <w:p w:rsidR="00D550EF" w:rsidRPr="00B7686C" w:rsidRDefault="00D550EF" w:rsidP="00D550EF">
                        <w:pPr>
                          <w:jc w:val="center"/>
                        </w:pPr>
                        <w:r w:rsidRPr="00B7686C">
                          <w:t xml:space="preserve">(ГАУ МО «НИиПИ градостроительства») </w:t>
                        </w:r>
                      </w:p>
                      <w:p w:rsidR="00D550EF" w:rsidRPr="00B7686C" w:rsidRDefault="00D550EF" w:rsidP="00D550EF">
                        <w:pPr>
                          <w:jc w:val="center"/>
                        </w:pPr>
                        <w:r>
                          <w:rPr>
                            <w:noProof/>
                          </w:rPr>
                          <w:drawing>
                            <wp:inline distT="0" distB="0" distL="0" distR="0" wp14:anchorId="5E311405" wp14:editId="1BD9EC45">
                              <wp:extent cx="6064250" cy="22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rsidR="00D550EF" w:rsidRPr="00C60C8C" w:rsidRDefault="00D550EF" w:rsidP="00D550EF">
                        <w:pPr>
                          <w:jc w:val="center"/>
                          <w:rPr>
                            <w:b/>
                            <w:spacing w:val="5"/>
                            <w:sz w:val="16"/>
                            <w:szCs w:val="16"/>
                          </w:rPr>
                        </w:pPr>
                        <w:r w:rsidRPr="00C60C8C">
                          <w:rPr>
                            <w:b/>
                            <w:spacing w:val="5"/>
                            <w:sz w:val="16"/>
                            <w:szCs w:val="16"/>
                          </w:rPr>
                          <w:t xml:space="preserve">143960, Московская область, г. Реутов,  проспект Мира, д. 57,  помещение </w:t>
                        </w:r>
                        <w:r w:rsidRPr="00C60C8C">
                          <w:rPr>
                            <w:b/>
                            <w:spacing w:val="5"/>
                            <w:sz w:val="16"/>
                            <w:szCs w:val="16"/>
                            <w:lang w:val="en-US"/>
                          </w:rPr>
                          <w:t>III</w:t>
                        </w:r>
                        <w:r w:rsidRPr="00C60C8C">
                          <w:rPr>
                            <w:b/>
                            <w:spacing w:val="5"/>
                            <w:sz w:val="16"/>
                            <w:szCs w:val="16"/>
                          </w:rPr>
                          <w:t xml:space="preserve">, тел: +7 (495) 242 77 07, </w:t>
                        </w:r>
                        <w:r w:rsidRPr="00C60C8C">
                          <w:rPr>
                            <w:rStyle w:val="afc"/>
                            <w:b/>
                            <w:spacing w:val="5"/>
                            <w:sz w:val="16"/>
                            <w:szCs w:val="16"/>
                            <w:lang w:val="en-US"/>
                          </w:rPr>
                          <w:t>niipi</w:t>
                        </w:r>
                        <w:r w:rsidRPr="00C60C8C">
                          <w:rPr>
                            <w:rStyle w:val="afc"/>
                            <w:b/>
                            <w:spacing w:val="5"/>
                            <w:sz w:val="16"/>
                            <w:szCs w:val="16"/>
                          </w:rPr>
                          <w:t>@</w:t>
                        </w:r>
                        <w:r w:rsidRPr="00C60C8C">
                          <w:rPr>
                            <w:rStyle w:val="afc"/>
                            <w:b/>
                            <w:spacing w:val="5"/>
                            <w:sz w:val="16"/>
                            <w:szCs w:val="16"/>
                            <w:lang w:val="en-US"/>
                          </w:rPr>
                          <w:t>mosreg</w:t>
                        </w:r>
                        <w:r w:rsidRPr="00C60C8C">
                          <w:rPr>
                            <w:rStyle w:val="afc"/>
                            <w:b/>
                            <w:spacing w:val="5"/>
                            <w:sz w:val="16"/>
                            <w:szCs w:val="16"/>
                          </w:rPr>
                          <w:t>.</w:t>
                        </w:r>
                        <w:r w:rsidRPr="00C60C8C">
                          <w:rPr>
                            <w:rStyle w:val="afc"/>
                            <w:b/>
                            <w:spacing w:val="5"/>
                            <w:sz w:val="16"/>
                            <w:szCs w:val="16"/>
                            <w:lang w:val="en-US"/>
                          </w:rPr>
                          <w:t>ru</w:t>
                        </w:r>
                      </w:p>
                      <w:p w:rsidR="00D550EF" w:rsidRDefault="00D550EF" w:rsidP="00D550EF">
                        <w:pPr>
                          <w:pStyle w:val="afa"/>
                          <w:jc w:val="center"/>
                          <w:rPr>
                            <w:spacing w:val="7"/>
                            <w:sz w:val="18"/>
                            <w:szCs w:val="18"/>
                          </w:rPr>
                        </w:pPr>
                      </w:p>
                      <w:p w:rsidR="00D550EF" w:rsidRPr="00C60C8C" w:rsidRDefault="00D550EF" w:rsidP="00D550EF">
                        <w:pPr>
                          <w:pStyle w:val="afa"/>
                          <w:jc w:val="center"/>
                          <w:rPr>
                            <w:spacing w:val="7"/>
                            <w:sz w:val="18"/>
                            <w:szCs w:val="18"/>
                          </w:rPr>
                        </w:pPr>
                      </w:p>
                      <w:tbl>
                        <w:tblPr>
                          <w:tblStyle w:val="aff0"/>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D550EF" w:rsidRPr="00C60C8C" w:rsidTr="0031747D">
                          <w:trPr>
                            <w:cantSplit/>
                            <w:trHeight w:val="102"/>
                            <w:jc w:val="center"/>
                          </w:trPr>
                          <w:tc>
                            <w:tcPr>
                              <w:tcW w:w="9236" w:type="dxa"/>
                            </w:tcPr>
                            <w:tbl>
                              <w:tblPr>
                                <w:tblW w:w="0" w:type="auto"/>
                                <w:tblLook w:val="01E0" w:firstRow="1" w:lastRow="1" w:firstColumn="1" w:lastColumn="1" w:noHBand="0" w:noVBand="0"/>
                              </w:tblPr>
                              <w:tblGrid>
                                <w:gridCol w:w="4372"/>
                                <w:gridCol w:w="4648"/>
                              </w:tblGrid>
                              <w:tr w:rsidR="00D550EF" w:rsidRPr="00C60C8C" w:rsidTr="0031747D">
                                <w:tc>
                                  <w:tcPr>
                                    <w:tcW w:w="4788" w:type="dxa"/>
                                  </w:tcPr>
                                  <w:p w:rsidR="00D550EF" w:rsidRPr="00C60C8C" w:rsidRDefault="00D550EF" w:rsidP="00EF09C7">
                                    <w:r w:rsidRPr="00C60C8C">
                                      <w:t>Заказчик: Комитет по архитектуре и градостроительству Московской области</w:t>
                                    </w:r>
                                  </w:p>
                                  <w:p w:rsidR="00D550EF" w:rsidRPr="00C60C8C" w:rsidRDefault="00D550EF" w:rsidP="0031747D"/>
                                  <w:p w:rsidR="00D550EF" w:rsidRPr="00C60C8C" w:rsidRDefault="00D550EF" w:rsidP="0031747D">
                                    <w:pPr>
                                      <w:rPr>
                                        <w:sz w:val="22"/>
                                        <w:szCs w:val="22"/>
                                      </w:rPr>
                                    </w:pPr>
                                  </w:p>
                                </w:tc>
                                <w:tc>
                                  <w:tcPr>
                                    <w:tcW w:w="5174" w:type="dxa"/>
                                  </w:tcPr>
                                  <w:p w:rsidR="00D550EF" w:rsidRPr="00C60C8C" w:rsidRDefault="00D550EF" w:rsidP="00EF09C7">
                                    <w:pPr>
                                      <w:jc w:val="right"/>
                                    </w:pPr>
                                    <w:r w:rsidRPr="00C60C8C">
                                      <w:t>Государственное задание №834</w:t>
                                    </w:r>
                                    <w:r>
                                      <w:t>.5</w:t>
                                    </w:r>
                                  </w:p>
                                  <w:p w:rsidR="00D550EF" w:rsidRPr="00C60C8C" w:rsidRDefault="00D550EF" w:rsidP="00EF09C7">
                                    <w:pPr>
                                      <w:jc w:val="right"/>
                                    </w:pPr>
                                    <w:r w:rsidRPr="00C60C8C">
                                      <w:t xml:space="preserve">от </w:t>
                                    </w:r>
                                    <w:r>
                                      <w:t>13</w:t>
                                    </w:r>
                                    <w:r w:rsidRPr="00250338">
                                      <w:t>.0</w:t>
                                    </w:r>
                                    <w:r>
                                      <w:t>9</w:t>
                                    </w:r>
                                    <w:r w:rsidRPr="00250338">
                                      <w:t>.2022</w:t>
                                    </w:r>
                                    <w:r>
                                      <w:t xml:space="preserve"> </w:t>
                                    </w:r>
                                    <w:r w:rsidRPr="00C60C8C">
                                      <w:t>г</w:t>
                                    </w:r>
                                  </w:p>
                                  <w:p w:rsidR="00D550EF" w:rsidRPr="00C60C8C" w:rsidRDefault="00D550EF" w:rsidP="0031747D">
                                    <w:pPr>
                                      <w:jc w:val="right"/>
                                      <w:rPr>
                                        <w:sz w:val="22"/>
                                        <w:szCs w:val="22"/>
                                      </w:rPr>
                                    </w:pPr>
                                  </w:p>
                                </w:tc>
                              </w:tr>
                            </w:tbl>
                            <w:p w:rsidR="00D550EF" w:rsidRPr="00C60C8C" w:rsidRDefault="00D550EF" w:rsidP="00485527">
                              <w:pPr>
                                <w:suppressAutoHyphens/>
                              </w:pPr>
                            </w:p>
                            <w:p w:rsidR="00D550EF" w:rsidRPr="00C60C8C" w:rsidRDefault="00D550EF" w:rsidP="0031747D">
                              <w:pPr>
                                <w:suppressAutoHyphens/>
                                <w:jc w:val="center"/>
                              </w:pPr>
                            </w:p>
                            <w:p w:rsidR="00D550EF" w:rsidRPr="00C60C8C" w:rsidRDefault="00D550EF" w:rsidP="0031747D">
                              <w:pPr>
                                <w:suppressAutoHyphens/>
                                <w:jc w:val="center"/>
                              </w:pPr>
                            </w:p>
                            <w:p w:rsidR="00D550EF" w:rsidRPr="00C60C8C" w:rsidRDefault="00D550EF" w:rsidP="00A25BB3">
                              <w:pPr>
                                <w:jc w:val="center"/>
                              </w:pPr>
                              <w:r w:rsidRPr="00C60C8C">
                                <w:t>Государственная программа Московской области</w:t>
                              </w:r>
                            </w:p>
                            <w:p w:rsidR="00D550EF" w:rsidRPr="00C60C8C" w:rsidRDefault="00D550EF" w:rsidP="00A25BB3">
                              <w:pPr>
                                <w:jc w:val="center"/>
                              </w:pPr>
                              <w:r w:rsidRPr="00C60C8C">
                                <w:t>«Архитектура и градостроительство Подмосковья» на 2017-2024 годы</w:t>
                              </w:r>
                            </w:p>
                            <w:p w:rsidR="00D550EF" w:rsidRPr="00C60C8C" w:rsidRDefault="00D550EF" w:rsidP="00A25BB3">
                              <w:pPr>
                                <w:suppressAutoHyphens/>
                                <w:jc w:val="center"/>
                              </w:pPr>
                            </w:p>
                            <w:p w:rsidR="00D550EF" w:rsidRDefault="00D550EF" w:rsidP="00A25BB3">
                              <w:pPr>
                                <w:suppressAutoHyphens/>
                                <w:jc w:val="center"/>
                              </w:pPr>
                            </w:p>
                            <w:p w:rsidR="00D550EF" w:rsidRPr="00C60C8C" w:rsidRDefault="00D550EF" w:rsidP="00A25BB3">
                              <w:pPr>
                                <w:suppressAutoHyphens/>
                                <w:jc w:val="center"/>
                              </w:pPr>
                            </w:p>
                            <w:p w:rsidR="00D550EF" w:rsidRPr="00C60C8C" w:rsidRDefault="00D550EF" w:rsidP="00A25BB3">
                              <w:pPr>
                                <w:suppressAutoHyphens/>
                                <w:jc w:val="center"/>
                              </w:pPr>
                            </w:p>
                            <w:p w:rsidR="00D550EF" w:rsidRPr="00C60C8C" w:rsidRDefault="00D550EF" w:rsidP="00485527">
                              <w:pPr>
                                <w:suppressAutoHyphens/>
                                <w:jc w:val="center"/>
                              </w:pPr>
                              <w:r>
                                <w:rPr>
                                  <w:b/>
                                </w:rPr>
                                <w:t>К</w:t>
                              </w:r>
                              <w:r w:rsidRPr="00857AEF">
                                <w:rPr>
                                  <w:b/>
                                </w:rPr>
                                <w:t>арт</w:t>
                              </w:r>
                              <w:r>
                                <w:rPr>
                                  <w:b/>
                                </w:rPr>
                                <w:t>а</w:t>
                              </w:r>
                              <w:r w:rsidRPr="00857AEF">
                                <w:rPr>
                                  <w:b/>
                                </w:rPr>
                                <w:t xml:space="preserve"> планируемого размещения объектов местного значения</w:t>
                              </w:r>
                              <w:r>
                                <w:rPr>
                                  <w:b/>
                                </w:rPr>
                                <w:br/>
                              </w:r>
                              <w:r w:rsidRPr="00857AEF">
                                <w:rPr>
                                  <w:b/>
                                </w:rPr>
                                <w:t xml:space="preserve">городского округа </w:t>
                              </w:r>
                              <w:r>
                                <w:rPr>
                                  <w:b/>
                                </w:rPr>
                                <w:t>Электросталь</w:t>
                              </w:r>
                              <w:r w:rsidRPr="00857AEF">
                                <w:rPr>
                                  <w:b/>
                                </w:rPr>
                                <w:t xml:space="preserve"> Московской области</w:t>
                              </w:r>
                            </w:p>
                          </w:tc>
                        </w:tr>
                      </w:tbl>
                      <w:p w:rsidR="00D550EF" w:rsidRDefault="00D550EF" w:rsidP="00D550EF">
                        <w:pPr>
                          <w:jc w:val="center"/>
                          <w:rPr>
                            <w:b/>
                            <w:sz w:val="22"/>
                            <w:szCs w:val="22"/>
                          </w:rPr>
                        </w:pPr>
                      </w:p>
                      <w:p w:rsidR="00D550EF" w:rsidRDefault="00D550EF" w:rsidP="00D550EF">
                        <w:pPr>
                          <w:jc w:val="center"/>
                          <w:rPr>
                            <w:b/>
                            <w:sz w:val="22"/>
                            <w:szCs w:val="22"/>
                          </w:rPr>
                        </w:pPr>
                      </w:p>
                      <w:p w:rsidR="00D550EF" w:rsidRDefault="00D550EF" w:rsidP="00D550EF">
                        <w:pPr>
                          <w:jc w:val="center"/>
                          <w:rPr>
                            <w:b/>
                            <w:sz w:val="22"/>
                            <w:szCs w:val="22"/>
                          </w:rPr>
                        </w:pPr>
                      </w:p>
                      <w:p w:rsidR="00D550EF" w:rsidRPr="000551CB" w:rsidRDefault="00D550EF" w:rsidP="00D550EF">
                        <w:pPr>
                          <w:jc w:val="center"/>
                          <w:rPr>
                            <w:b/>
                            <w:sz w:val="22"/>
                            <w:szCs w:val="22"/>
                          </w:rPr>
                        </w:pPr>
                        <w:r w:rsidRPr="000551CB">
                          <w:rPr>
                            <w:b/>
                            <w:sz w:val="22"/>
                            <w:szCs w:val="22"/>
                          </w:rPr>
                          <w:t>У</w:t>
                        </w:r>
                        <w:r>
                          <w:rPr>
                            <w:b/>
                            <w:sz w:val="22"/>
                            <w:szCs w:val="22"/>
                          </w:rPr>
                          <w:t>ТВЕРЖДАЕМАЯ ЧАСТЬ</w:t>
                        </w:r>
                      </w:p>
                      <w:p w:rsidR="00D550EF" w:rsidRDefault="00D550EF" w:rsidP="00D550EF">
                        <w:pPr>
                          <w:jc w:val="center"/>
                          <w:rPr>
                            <w:b/>
                            <w:sz w:val="28"/>
                            <w:szCs w:val="28"/>
                          </w:rPr>
                        </w:pPr>
                      </w:p>
                      <w:p w:rsidR="00D550EF" w:rsidRPr="00C60C8C" w:rsidRDefault="00D550EF" w:rsidP="00D550EF">
                        <w:pPr>
                          <w:jc w:val="center"/>
                          <w:rPr>
                            <w:b/>
                            <w:sz w:val="28"/>
                            <w:szCs w:val="28"/>
                          </w:rPr>
                        </w:pPr>
                      </w:p>
                      <w:p w:rsidR="00D550EF" w:rsidRDefault="00D550EF" w:rsidP="00D550EF">
                        <w:pPr>
                          <w:jc w:val="center"/>
                          <w:rPr>
                            <w:b/>
                            <w:sz w:val="28"/>
                            <w:szCs w:val="28"/>
                          </w:rPr>
                        </w:pPr>
                      </w:p>
                      <w:p w:rsidR="00D550EF" w:rsidRPr="00C10774" w:rsidRDefault="00D550EF" w:rsidP="00D550EF">
                        <w:pPr>
                          <w:jc w:val="center"/>
                          <w:rPr>
                            <w:b/>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p w:rsidR="00D550EF" w:rsidRPr="002D1DB1" w:rsidRDefault="00D550EF" w:rsidP="00D550EF">
                        <w:pPr>
                          <w:jc w:val="center"/>
                          <w:rPr>
                            <w:b/>
                            <w:sz w:val="22"/>
                            <w:szCs w:val="22"/>
                          </w:rPr>
                        </w:pPr>
                      </w:p>
                      <w:p w:rsidR="00D550EF" w:rsidRPr="001D7031" w:rsidRDefault="00D550EF" w:rsidP="00D550EF">
                        <w:pPr>
                          <w:spacing w:after="240"/>
                          <w:jc w:val="center"/>
                          <w:rPr>
                            <w:color w:val="FFFFFF" w:themeColor="background1"/>
                            <w:sz w:val="22"/>
                            <w:szCs w:val="22"/>
                          </w:rPr>
                        </w:pPr>
                        <w:r w:rsidRPr="001D7031">
                          <w:rPr>
                            <w:color w:val="FFFFFF" w:themeColor="background1"/>
                            <w:sz w:val="22"/>
                            <w:szCs w:val="22"/>
                          </w:rPr>
                          <w:t>стерская территориального планирования № 2</w:t>
                        </w:r>
                      </w:p>
                      <w:tbl>
                        <w:tblPr>
                          <w:tblW w:w="9889" w:type="dxa"/>
                          <w:tblLook w:val="04A0" w:firstRow="1" w:lastRow="0" w:firstColumn="1" w:lastColumn="0" w:noHBand="0" w:noVBand="1"/>
                        </w:tblPr>
                        <w:tblGrid>
                          <w:gridCol w:w="5778"/>
                          <w:gridCol w:w="1843"/>
                          <w:gridCol w:w="2268"/>
                        </w:tblGrid>
                        <w:tr w:rsidR="00D550EF" w:rsidRPr="001D7031" w:rsidTr="000F5FA5">
                          <w:trPr>
                            <w:trHeight w:val="340"/>
                          </w:trPr>
                          <w:tc>
                            <w:tcPr>
                              <w:tcW w:w="5778" w:type="dxa"/>
                              <w:vAlign w:val="center"/>
                            </w:tcPr>
                            <w:p w:rsidR="00D550EF" w:rsidRPr="00D2158D" w:rsidRDefault="00D550EF" w:rsidP="00C449DF">
                              <w:pPr>
                                <w:spacing w:line="360" w:lineRule="auto"/>
                                <w:rPr>
                                  <w:b/>
                                </w:rPr>
                              </w:pPr>
                              <w:r>
                                <w:rPr>
                                  <w:b/>
                                </w:rPr>
                                <w:t>Главный градостроитель</w:t>
                              </w: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tabs>
                                  <w:tab w:val="left" w:pos="-10112"/>
                                </w:tabs>
                                <w:spacing w:line="360" w:lineRule="auto"/>
                                <w:rPr>
                                  <w:b/>
                                </w:rPr>
                              </w:pPr>
                              <w:r>
                                <w:rPr>
                                  <w:b/>
                                </w:rPr>
                                <w:t>П.С. Богачев</w:t>
                              </w:r>
                            </w:p>
                          </w:tc>
                        </w:tr>
                        <w:tr w:rsidR="00D550EF" w:rsidRPr="001D7031" w:rsidTr="000F5FA5">
                          <w:trPr>
                            <w:trHeight w:val="340"/>
                          </w:trPr>
                          <w:tc>
                            <w:tcPr>
                              <w:tcW w:w="5778" w:type="dxa"/>
                              <w:vAlign w:val="center"/>
                            </w:tcPr>
                            <w:p w:rsidR="00D550EF" w:rsidRPr="00D2158D" w:rsidRDefault="00D550EF" w:rsidP="00C02E9F">
                              <w:pPr>
                                <w:spacing w:line="360" w:lineRule="auto"/>
                                <w:rPr>
                                  <w:b/>
                                </w:rPr>
                              </w:pPr>
                              <w:r>
                                <w:rPr>
                                  <w:b/>
                                </w:rPr>
                                <w:t>Главный</w:t>
                              </w:r>
                              <w:r w:rsidRPr="00432A77">
                                <w:rPr>
                                  <w:b/>
                                </w:rPr>
                                <w:t xml:space="preserve"> инженер</w:t>
                              </w: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r w:rsidRPr="00432A77">
                                <w:rPr>
                                  <w:b/>
                                </w:rPr>
                                <w:t>А.Н. Чуньков</w:t>
                              </w:r>
                            </w:p>
                          </w:tc>
                        </w:tr>
                        <w:tr w:rsidR="00D550EF" w:rsidRPr="001D7031" w:rsidTr="000F5FA5">
                          <w:trPr>
                            <w:trHeight w:val="340"/>
                          </w:trPr>
                          <w:tc>
                            <w:tcPr>
                              <w:tcW w:w="5778" w:type="dxa"/>
                              <w:vAlign w:val="center"/>
                            </w:tcPr>
                            <w:p w:rsidR="00D550EF" w:rsidRPr="00D2158D" w:rsidRDefault="00D550EF" w:rsidP="00C449DF">
                              <w:pPr>
                                <w:spacing w:line="360" w:lineRule="auto"/>
                                <w:rPr>
                                  <w:b/>
                                </w:rPr>
                              </w:pPr>
                              <w:r>
                                <w:rPr>
                                  <w:b/>
                                </w:rPr>
                                <w:t>Руководитель МПГП</w:t>
                              </w: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r>
                                <w:rPr>
                                  <w:b/>
                                </w:rPr>
                                <w:t>Н.В. Макаров</w:t>
                              </w:r>
                            </w:p>
                          </w:tc>
                        </w:tr>
                        <w:tr w:rsidR="00D550EF" w:rsidRPr="001D7031" w:rsidTr="000F5FA5">
                          <w:trPr>
                            <w:trHeight w:val="340"/>
                          </w:trPr>
                          <w:tc>
                            <w:tcPr>
                              <w:tcW w:w="5778" w:type="dxa"/>
                              <w:vAlign w:val="center"/>
                            </w:tcPr>
                            <w:p w:rsidR="00D550EF" w:rsidRPr="00D2158D" w:rsidRDefault="00D550EF" w:rsidP="00C449DF">
                              <w:pPr>
                                <w:spacing w:line="360" w:lineRule="auto"/>
                                <w:rPr>
                                  <w:b/>
                                </w:rPr>
                              </w:pPr>
                              <w:r>
                                <w:rPr>
                                  <w:b/>
                                </w:rPr>
                                <w:t>Начальник отдела №</w:t>
                              </w:r>
                              <w:r>
                                <w:rPr>
                                  <w:b/>
                                  <w:lang w:val="en-US"/>
                                </w:rPr>
                                <w:t>2</w:t>
                              </w:r>
                              <w:r>
                                <w:rPr>
                                  <w:b/>
                                </w:rPr>
                                <w:t xml:space="preserve"> МПГП</w:t>
                              </w: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r>
                                <w:rPr>
                                  <w:b/>
                                </w:rPr>
                                <w:t>В.И. Лавренко</w:t>
                              </w:r>
                            </w:p>
                          </w:tc>
                        </w:tr>
                        <w:tr w:rsidR="00D550EF" w:rsidRPr="001D7031" w:rsidTr="000F5FA5">
                          <w:trPr>
                            <w:trHeight w:val="340"/>
                          </w:trPr>
                          <w:tc>
                            <w:tcPr>
                              <w:tcW w:w="5778" w:type="dxa"/>
                              <w:vAlign w:val="center"/>
                            </w:tcPr>
                            <w:p w:rsidR="00D550EF" w:rsidRPr="00D2158D" w:rsidRDefault="00D550EF" w:rsidP="00C449DF">
                              <w:pPr>
                                <w:spacing w:line="360" w:lineRule="auto"/>
                                <w:rPr>
                                  <w:b/>
                                </w:rPr>
                              </w:pP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p>
                          </w:tc>
                        </w:tr>
                        <w:tr w:rsidR="00D550EF" w:rsidRPr="001D7031" w:rsidTr="000F5FA5">
                          <w:trPr>
                            <w:trHeight w:val="340"/>
                          </w:trPr>
                          <w:tc>
                            <w:tcPr>
                              <w:tcW w:w="5778" w:type="dxa"/>
                              <w:vAlign w:val="center"/>
                            </w:tcPr>
                            <w:p w:rsidR="00D550EF" w:rsidRPr="00BB3439" w:rsidRDefault="00D550EF" w:rsidP="00C449DF">
                              <w:pPr>
                                <w:spacing w:line="360" w:lineRule="auto"/>
                                <w:rPr>
                                  <w:b/>
                                </w:rPr>
                              </w:pPr>
                            </w:p>
                          </w:tc>
                          <w:tc>
                            <w:tcPr>
                              <w:tcW w:w="1843" w:type="dxa"/>
                            </w:tcPr>
                            <w:p w:rsidR="00D550EF" w:rsidRPr="00D2158D" w:rsidRDefault="00D550EF" w:rsidP="00C449DF">
                              <w:pPr>
                                <w:spacing w:line="360" w:lineRule="auto"/>
                                <w:jc w:val="center"/>
                                <w:rPr>
                                  <w:b/>
                                </w:rPr>
                              </w:pPr>
                            </w:p>
                          </w:tc>
                          <w:tc>
                            <w:tcPr>
                              <w:tcW w:w="2268" w:type="dxa"/>
                              <w:vAlign w:val="center"/>
                            </w:tcPr>
                            <w:p w:rsidR="00D550EF" w:rsidRPr="00D2158D" w:rsidRDefault="00D550EF" w:rsidP="00C449DF">
                              <w:pPr>
                                <w:spacing w:line="360" w:lineRule="auto"/>
                                <w:rPr>
                                  <w:b/>
                                </w:rPr>
                              </w:pPr>
                            </w:p>
                          </w:tc>
                        </w:tr>
                      </w:tbl>
                      <w:p w:rsidR="00D550EF" w:rsidRPr="001D7031" w:rsidRDefault="00D550EF" w:rsidP="00D550EF">
                        <w:pPr>
                          <w:jc w:val="center"/>
                          <w:rPr>
                            <w:color w:val="FFFFFF" w:themeColor="background1"/>
                          </w:rPr>
                        </w:pPr>
                      </w:p>
                      <w:p w:rsidR="00D550EF" w:rsidRPr="00761BE7" w:rsidRDefault="00D550EF" w:rsidP="00D550EF">
                        <w:pPr>
                          <w:spacing w:after="240"/>
                          <w:jc w:val="center"/>
                          <w:rPr>
                            <w:b/>
                          </w:rPr>
                        </w:pPr>
                        <w:r w:rsidRPr="00761BE7">
                          <w:rPr>
                            <w:b/>
                          </w:rPr>
                          <w:t>20</w:t>
                        </w:r>
                        <w:r>
                          <w:rPr>
                            <w:b/>
                            <w:lang w:val="en-US"/>
                          </w:rPr>
                          <w:t>22</w:t>
                        </w:r>
                      </w:p>
                      <w:p w:rsidR="00D550EF" w:rsidRPr="00185E7E" w:rsidRDefault="00D550EF" w:rsidP="00D550EF">
                        <w:pPr>
                          <w:jc w:val="center"/>
                        </w:pPr>
                      </w:p>
                    </w:txbxContent>
                  </v:textbox>
                </v:shape>
                <v:shape id="Text Box 4" o:spid="_x0000_s1028" type="#_x0000_t202" style="position:absolute;left:965;top:7500;width:380;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yr70A&#10;AADaAAAADwAAAGRycy9kb3ducmV2LnhtbESPSwvCMBCE74L/IazgzaZ6EKlGEUFQ8OALz0uzfWCz&#10;qU2s9d8bQfA4zMw3zGLVmUq01LjSsoJxFIMgTq0uOVdwvWxHMxDOI2usLJOCNzlYLfu9BSbavvhE&#10;7dnnIkDYJaig8L5OpHRpQQZdZGvi4GW2MeiDbHKpG3wFuKnkJI6n0mDJYaHAmjYFpffz0yg4tPsH&#10;czYZG55V8f22zqw9tkoNB916DsJT5//hX3unFUz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Tzyr70AAADaAAAADwAAAAAAAAAAAAAAAACYAgAAZHJzL2Rvd25yZXYu&#10;eG1sUEsFBgAAAAAEAAQA9QAAAIIDAAAAAA==&#10;" strokeweight="1.5pt">
                  <v:textbox style="layout-flow:vertical;mso-layout-flow-alt:bottom-to-top" inset="0,0,0,0">
                    <w:txbxContent>
                      <w:p w:rsidR="00D550EF" w:rsidRPr="00EB5129" w:rsidRDefault="00D550EF" w:rsidP="00D550EF"/>
                    </w:txbxContent>
                  </v:textbox>
                </v:shape>
                <v:shape id="Text Box 5" o:spid="_x0000_s1029" type="#_x0000_t202" style="position:absolute;left:700;top:7500;width:283;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XNL0A&#10;AADaAAAADwAAAGRycy9kb3ducmV2LnhtbESPSwvCMBCE74L/IazgTVM9qFSjiCAoePCF56XZPrDZ&#10;1CbW+u+NIHgcZuYbZrFqTSkaql1hWcFoGIEgTqwuOFNwvWwHMxDOI2ssLZOCNzlYLbudBcbavvhE&#10;zdlnIkDYxagg976KpXRJTgbd0FbEwUttbdAHWWdS1/gKcFPKcRRNpMGCw0KOFW1ySu7np1FwaPYP&#10;5nQ8Mjwro/ttnVp7bJTq99r1HISn1v/Dv/ZOK5jC90q4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nBXNL0AAADaAAAADwAAAAAAAAAAAAAAAACYAgAAZHJzL2Rvd25yZXYu&#10;eG1sUEsFBgAAAAAEAAQA9QAAAIIDAAAAAA==&#10;" strokeweight="1.5pt">
                  <v:textbox style="layout-flow:vertical;mso-layout-flow-alt:bottom-to-top" inset="0,0,0,0">
                    <w:txbxContent>
                      <w:p w:rsidR="00D550EF" w:rsidRPr="00EB5129" w:rsidRDefault="00D550EF" w:rsidP="00D550EF">
                        <w:r w:rsidRPr="00EB5129">
                          <w:rPr>
                            <w:sz w:val="20"/>
                            <w:szCs w:val="20"/>
                          </w:rPr>
                          <w:t>ФИО, подпись и дата визирования Техотделом</w:t>
                        </w:r>
                      </w:p>
                    </w:txbxContent>
                  </v:textbox>
                </v:shape>
                <v:shape id="Text Box 6" o:spid="_x0000_s1030" type="#_x0000_t202" style="position:absolute;left:702;top:11622;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roA&#10;AADaAAAADwAAAGRycy9kb3ducmV2LnhtbERPyQrCMBC9C/5DGMGbpnoQqcZSBEHBgxueh2a6YDOp&#10;Taz1781B8Ph4+zrpTS06al1lWcFsGoEgzqyuuFBwu+4mSxDOI2usLZOCDzlINsPBGmNt33ym7uIL&#10;EULYxaig9L6JpXRZSQbd1DbEgctta9AH2BZSt/gO4aaW8yhaSIMVh4YSG9qWlD0uL6Pg2B2ezPl8&#10;ZnhZR497mlt76pQaj/p0BcJT7//in3uvFYSt4Uq4AXLz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x+/DRroAAADaAAAADwAAAAAAAAAAAAAAAACYAgAAZHJzL2Rvd25yZXYueG1s&#10;UEsFBgAAAAAEAAQA9QAAAH8DAAAAAA==&#10;" strokeweight="1.5pt">
                  <v:textbox style="layout-flow:vertical;mso-layout-flow-alt:bottom-to-top" inset="0,0,0,0">
                    <w:txbxContent>
                      <w:p w:rsidR="00D550EF" w:rsidRPr="00EB5129" w:rsidRDefault="00D550EF" w:rsidP="00D550EF">
                        <w:pPr>
                          <w:jc w:val="center"/>
                          <w:rPr>
                            <w:sz w:val="20"/>
                            <w:szCs w:val="20"/>
                          </w:rPr>
                        </w:pPr>
                        <w:r w:rsidRPr="00EB5129">
                          <w:rPr>
                            <w:sz w:val="20"/>
                            <w:szCs w:val="20"/>
                          </w:rPr>
                          <w:t>Взамен Арх..№</w:t>
                        </w:r>
                      </w:p>
                    </w:txbxContent>
                  </v:textbox>
                </v:shape>
                <v:shape id="Text Box 7" o:spid="_x0000_s1031" type="#_x0000_t202" style="position:absolute;left:702;top:13039;width:283;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m3b0A&#10;AADaAAAADwAAAGRycy9kb3ducmV2LnhtbESPSwvCMBCE74L/IazgTVM9iFajiCAoePCF56XZPrDZ&#10;1CbW+u+NIHgcZuYbZrFqTSkaql1hWcFoGIEgTqwuOFNwvWwHUxDOI2ssLZOCNzlYLbudBcbavvhE&#10;zdlnIkDYxagg976KpXRJTgbd0FbEwUttbdAHWWdS1/gKcFPKcRRNpMGCw0KOFW1ySu7np1FwaPYP&#10;5nQ8Mjwto/ttnVp7bJTq99r1HISn1v/Dv/ZOK5jB90q4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KNm3b0AAADaAAAADwAAAAAAAAAAAAAAAACYAgAAZHJzL2Rvd25yZXYu&#10;eG1sUEsFBgAAAAAEAAQA9QAAAIIDAAAAAA==&#10;" strokeweight="1.5pt">
                  <v:textbox style="layout-flow:vertical;mso-layout-flow-alt:bottom-to-top" inset="0,0,0,0">
                    <w:txbxContent>
                      <w:p w:rsidR="00D550EF" w:rsidRPr="00EB5129" w:rsidRDefault="00D550EF" w:rsidP="00D550EF">
                        <w:pPr>
                          <w:jc w:val="center"/>
                          <w:rPr>
                            <w:sz w:val="20"/>
                            <w:szCs w:val="20"/>
                          </w:rPr>
                        </w:pPr>
                        <w:r w:rsidRPr="00EB5129">
                          <w:rPr>
                            <w:sz w:val="20"/>
                            <w:szCs w:val="20"/>
                          </w:rPr>
                          <w:t>ФИО, подпись и дата</w:t>
                        </w:r>
                      </w:p>
                    </w:txbxContent>
                  </v:textbox>
                </v:shape>
                <v:shape id="Text Box 8" o:spid="_x0000_s1032" type="#_x0000_t202" style="position:absolute;left:704;top:14976;width:283;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oAMAA&#10;AADbAAAADwAAAGRycy9kb3ducmV2LnhtbESPS6vCQAyF9xf8D0OEu7tOdXGR6igiCAoufOE6dNIH&#10;djK1M9b6781CcJdwTs75Ml/2rlYdtaHybGA8SkARZ95WXBi4nDd/U1AhIlusPZOBFwVYLgY/c0yt&#10;f/KRulMslIRwSNFAGWOTah2ykhyGkW+IRct96zDK2hbatviUcFfrSZL8a4cVS0OJDa1Lym6nhzOw&#10;73Z35nwydjytk9t1lXt/6Iz5HfarGahIffyaP9dbK/hCL7/IAHr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boAMAAAADbAAAADwAAAAAAAAAAAAAAAACYAgAAZHJzL2Rvd25y&#10;ZXYueG1sUEsFBgAAAAAEAAQA9QAAAIUDAAAAAA==&#10;" strokeweight="1.5pt">
                  <v:textbox style="layout-flow:vertical;mso-layout-flow-alt:bottom-to-top" inset="0,0,0,0">
                    <w:txbxContent>
                      <w:p w:rsidR="00D550EF" w:rsidRPr="00EB5129" w:rsidRDefault="00D550EF" w:rsidP="00D550EF">
                        <w:pPr>
                          <w:jc w:val="center"/>
                          <w:rPr>
                            <w:sz w:val="20"/>
                            <w:szCs w:val="20"/>
                          </w:rPr>
                        </w:pPr>
                        <w:r w:rsidRPr="00EB5129">
                          <w:rPr>
                            <w:sz w:val="20"/>
                            <w:szCs w:val="20"/>
                          </w:rPr>
                          <w:t>Архив. № подл</w:t>
                        </w:r>
                      </w:p>
                    </w:txbxContent>
                  </v:textbox>
                </v:shape>
                <v:shape id="Text Box 9" o:spid="_x0000_s1033" type="#_x0000_t202" style="position:absolute;left:971;top:11622;width:380;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Nm7sA&#10;AADbAAAADwAAAGRycy9kb3ducmV2LnhtbERPyQrCMBC9C/5DGMGbpvUgUo0igqDgwQ3PQzNdsJnU&#10;Jtb690YQvM3jrbNYdaYSLTWutKwgHkcgiFOrS84VXC/b0QyE88gaK8uk4E0OVst+b4GJti8+UXv2&#10;uQgh7BJUUHhfJ1K6tCCDbmxr4sBltjHoA2xyqRt8hXBTyUkUTaXBkkNDgTVtCkrv56dRcGj3D+Zs&#10;EhueVdH9ts6sPbZKDQfdeg7CU+f/4p97p8P8GL6/hAPk8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hKTZu7AAAA2wAAAA8AAAAAAAAAAAAAAAAAmAIAAGRycy9kb3ducmV2Lnht&#10;bFBLBQYAAAAABAAEAPUAAACAAwAAAAA=&#10;" strokeweight="1.5pt">
                  <v:textbox style="layout-flow:vertical;mso-layout-flow-alt:bottom-to-top" inset="0,0,0,0">
                    <w:txbxContent>
                      <w:p w:rsidR="00D550EF" w:rsidRPr="00EB5129" w:rsidRDefault="00D550EF" w:rsidP="00D550EF"/>
                    </w:txbxContent>
                  </v:textbox>
                </v:shape>
                <v:shape id="Text Box 10" o:spid="_x0000_s1034" type="#_x0000_t202" style="position:absolute;left:965;top:13033;width:380;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T7LsA&#10;AADbAAAADwAAAGRycy9kb3ducmV2LnhtbERPyQrCMBC9C/5DGMGbpvYgUo0igqDgwQ3PQzNdsJnU&#10;Jtb690YQvM3jrbNYdaYSLTWutKxgMo5AEKdWl5wruF62oxkI55E1VpZJwZscrJb93gITbV98ovbs&#10;cxFC2CWooPC+TqR0aUEG3djWxIHLbGPQB9jkUjf4CuGmknEUTaXBkkNDgTVtCkrv56dRcGj3D+Ys&#10;nhieVdH9ts6sPbZKDQfdeg7CU+f/4p97p8P8GL6/hAPk8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iY0+y7AAAA2wAAAA8AAAAAAAAAAAAAAAAAmAIAAGRycy9kb3ducmV2Lnht&#10;bFBLBQYAAAAABAAEAPUAAACAAwAAAAA=&#10;" strokeweight="1.5pt">
                  <v:textbox style="layout-flow:vertical;mso-layout-flow-alt:bottom-to-top" inset="0,0,0,0">
                    <w:txbxContent>
                      <w:p w:rsidR="00D550EF" w:rsidRPr="00EB5129" w:rsidRDefault="00D550EF" w:rsidP="00D550EF"/>
                    </w:txbxContent>
                  </v:textbox>
                </v:shape>
                <v:shape id="Text Box 11" o:spid="_x0000_s1035" type="#_x0000_t202" style="position:absolute;left:967;top:14975;width:380;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2d7sA&#10;AADbAAAADwAAAGRycy9kb3ducmV2LnhtbERPyQrCMBC9C/5DGMGbpiqIVKOIICh4cMPz0EwXbCa1&#10;ibX+vREEb/N46yxWrSlFQ7UrLCsYDSMQxInVBWcKrpftYAbCeWSNpWVS8CYHq2W3s8BY2xefqDn7&#10;TIQQdjEqyL2vYildkpNBN7QVceBSWxv0AdaZ1DW+Qrgp5TiKptJgwaEhx4o2OSX389MoODT7B3M6&#10;HhmeldH9tk6tPTZK9Xvteg7CU+v/4p97p8P8CXx/CQf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Udne7AAAA2wAAAA8AAAAAAAAAAAAAAAAAmAIAAGRycy9kb3ducmV2Lnht&#10;bFBLBQYAAAAABAAEAPUAAACAAwAAAAA=&#10;" strokeweight="1.5pt">
                  <v:textbox style="layout-flow:vertical;mso-layout-flow-alt:bottom-to-top" inset="0,0,0,0">
                    <w:txbxContent>
                      <w:p w:rsidR="00D550EF" w:rsidRPr="00EB5129" w:rsidRDefault="00D550EF" w:rsidP="00D550EF"/>
                    </w:txbxContent>
                  </v:textbox>
                </v:shape>
              </v:group>
            </w:pict>
          </mc:Fallback>
        </mc:AlternateContent>
      </w: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001CBC" w:rsidRDefault="00D550EF" w:rsidP="00D550EF">
      <w:pPr>
        <w:spacing w:before="120"/>
        <w:rPr>
          <w:b/>
          <w:color w:val="FF0000"/>
        </w:rPr>
      </w:pPr>
    </w:p>
    <w:p w:rsidR="00D550EF" w:rsidRPr="00C11D65" w:rsidRDefault="00D550EF" w:rsidP="00D550EF">
      <w:pPr>
        <w:spacing w:before="120"/>
        <w:rPr>
          <w:b/>
        </w:rPr>
      </w:pPr>
      <w:r w:rsidRPr="00C11D65">
        <w:rPr>
          <w:b/>
        </w:rPr>
        <w:t>СОДЕРЖАНИЕ</w:t>
      </w:r>
      <w:r w:rsidRPr="00C11D65">
        <w:rPr>
          <w:b/>
        </w:rPr>
        <w:tab/>
      </w:r>
      <w:r w:rsidRPr="00C11D65">
        <w:rPr>
          <w:b/>
        </w:rPr>
        <w:tab/>
      </w:r>
      <w:r w:rsidRPr="00C11D65">
        <w:rPr>
          <w:b/>
        </w:rPr>
        <w:tab/>
      </w:r>
      <w:r w:rsidRPr="00C11D65">
        <w:rPr>
          <w:b/>
        </w:rPr>
        <w:tab/>
      </w:r>
      <w:r w:rsidRPr="00C11D65">
        <w:rPr>
          <w:b/>
        </w:rPr>
        <w:tab/>
      </w:r>
      <w:r w:rsidRPr="00C11D65">
        <w:rPr>
          <w:b/>
        </w:rPr>
        <w:tab/>
      </w:r>
      <w:r w:rsidRPr="00C11D65">
        <w:rPr>
          <w:b/>
        </w:rPr>
        <w:tab/>
      </w:r>
      <w:r w:rsidRPr="00C11D65">
        <w:rPr>
          <w:b/>
        </w:rPr>
        <w:tab/>
      </w:r>
      <w:r w:rsidRPr="00C11D65">
        <w:rPr>
          <w:b/>
        </w:rPr>
        <w:tab/>
      </w:r>
      <w:r w:rsidRPr="00C11D65">
        <w:rPr>
          <w:b/>
        </w:rPr>
        <w:tab/>
        <w:t xml:space="preserve">       стр</w:t>
      </w:r>
    </w:p>
    <w:p w:rsidR="00D550EF" w:rsidRPr="00C11D65" w:rsidRDefault="00D550EF" w:rsidP="00D550EF">
      <w:pPr>
        <w:pStyle w:val="1f1"/>
        <w:tabs>
          <w:tab w:val="right" w:leader="dot" w:pos="9344"/>
        </w:tabs>
        <w:rPr>
          <w:rFonts w:ascii="Times New Roman" w:eastAsiaTheme="minorEastAsia" w:hAnsi="Times New Roman"/>
          <w:b w:val="0"/>
          <w:bCs w:val="0"/>
          <w:caps w:val="0"/>
          <w:noProof/>
          <w:sz w:val="22"/>
          <w:szCs w:val="22"/>
        </w:rPr>
      </w:pPr>
      <w:r w:rsidRPr="00C11D65">
        <w:rPr>
          <w:b w:val="0"/>
          <w:bCs w:val="0"/>
          <w:caps w:val="0"/>
          <w:sz w:val="22"/>
          <w:szCs w:val="22"/>
        </w:rPr>
        <w:fldChar w:fldCharType="begin"/>
      </w:r>
      <w:r w:rsidRPr="00C11D65">
        <w:rPr>
          <w:b w:val="0"/>
          <w:bCs w:val="0"/>
          <w:caps w:val="0"/>
          <w:sz w:val="22"/>
          <w:szCs w:val="22"/>
        </w:rPr>
        <w:instrText xml:space="preserve"> TOC \o "1-4" \h \z \u </w:instrText>
      </w:r>
      <w:r w:rsidRPr="00C11D65">
        <w:rPr>
          <w:b w:val="0"/>
          <w:bCs w:val="0"/>
          <w:caps w:val="0"/>
          <w:sz w:val="22"/>
          <w:szCs w:val="22"/>
        </w:rPr>
        <w:fldChar w:fldCharType="separate"/>
      </w:r>
      <w:hyperlink w:anchor="_Toc110508545" w:history="1">
        <w:r w:rsidRPr="00C11D65">
          <w:rPr>
            <w:rStyle w:val="afc"/>
            <w:rFonts w:ascii="Times New Roman" w:hAnsi="Times New Roman"/>
            <w:b w:val="0"/>
            <w:noProof/>
            <w:color w:val="auto"/>
            <w:sz w:val="22"/>
            <w:szCs w:val="22"/>
          </w:rPr>
          <w:t>1. сведения о видах, назначении и наименованиИ ПЛАНИРУЕМЫХ ДЛЯ РАЗМЕЩЕНИЯ объектов местного значения, их местоположение И основные характеристики</w:t>
        </w:r>
        <w:r w:rsidRPr="00C11D65">
          <w:rPr>
            <w:rFonts w:ascii="Times New Roman" w:hAnsi="Times New Roman"/>
            <w:b w:val="0"/>
            <w:noProof/>
            <w:webHidden/>
            <w:sz w:val="22"/>
            <w:szCs w:val="22"/>
          </w:rPr>
          <w:tab/>
        </w:r>
        <w:r w:rsidRPr="00C11D65">
          <w:rPr>
            <w:rFonts w:ascii="Times New Roman" w:hAnsi="Times New Roman"/>
            <w:b w:val="0"/>
            <w:noProof/>
            <w:webHidden/>
            <w:sz w:val="22"/>
            <w:szCs w:val="22"/>
          </w:rPr>
          <w:fldChar w:fldCharType="begin"/>
        </w:r>
        <w:r w:rsidRPr="00C11D65">
          <w:rPr>
            <w:rFonts w:ascii="Times New Roman" w:hAnsi="Times New Roman"/>
            <w:b w:val="0"/>
            <w:noProof/>
            <w:webHidden/>
            <w:sz w:val="22"/>
            <w:szCs w:val="22"/>
          </w:rPr>
          <w:instrText xml:space="preserve"> PAGEREF _Toc110508545 \h </w:instrText>
        </w:r>
        <w:r w:rsidRPr="00C11D65">
          <w:rPr>
            <w:rFonts w:ascii="Times New Roman" w:hAnsi="Times New Roman"/>
            <w:b w:val="0"/>
            <w:noProof/>
            <w:webHidden/>
            <w:sz w:val="22"/>
            <w:szCs w:val="22"/>
          </w:rPr>
        </w:r>
        <w:r w:rsidRPr="00C11D65">
          <w:rPr>
            <w:rFonts w:ascii="Times New Roman" w:hAnsi="Times New Roman"/>
            <w:b w:val="0"/>
            <w:noProof/>
            <w:webHidden/>
            <w:sz w:val="22"/>
            <w:szCs w:val="22"/>
          </w:rPr>
          <w:fldChar w:fldCharType="separate"/>
        </w:r>
        <w:r>
          <w:rPr>
            <w:rFonts w:ascii="Times New Roman" w:hAnsi="Times New Roman"/>
            <w:b w:val="0"/>
            <w:noProof/>
            <w:webHidden/>
            <w:sz w:val="22"/>
            <w:szCs w:val="22"/>
          </w:rPr>
          <w:t>5</w:t>
        </w:r>
        <w:r w:rsidRPr="00C11D65">
          <w:rPr>
            <w:rFonts w:ascii="Times New Roman" w:hAnsi="Times New Roman"/>
            <w:b w:val="0"/>
            <w:noProof/>
            <w:webHidden/>
            <w:sz w:val="22"/>
            <w:szCs w:val="22"/>
          </w:rPr>
          <w:fldChar w:fldCharType="end"/>
        </w:r>
      </w:hyperlink>
    </w:p>
    <w:p w:rsidR="00D550EF" w:rsidRPr="00C11D65" w:rsidRDefault="00C90D67" w:rsidP="00D550EF">
      <w:pPr>
        <w:pStyle w:val="2f8"/>
        <w:tabs>
          <w:tab w:val="right" w:leader="dot" w:pos="9344"/>
        </w:tabs>
        <w:rPr>
          <w:rFonts w:ascii="Times New Roman" w:eastAsiaTheme="minorEastAsia" w:hAnsi="Times New Roman"/>
          <w:b w:val="0"/>
          <w:bCs w:val="0"/>
          <w:noProof/>
          <w:sz w:val="22"/>
          <w:szCs w:val="22"/>
        </w:rPr>
      </w:pPr>
      <w:hyperlink w:anchor="_Toc110508546" w:history="1">
        <w:r w:rsidR="00D550EF" w:rsidRPr="00C11D65">
          <w:rPr>
            <w:rStyle w:val="afc"/>
            <w:rFonts w:ascii="Times New Roman" w:hAnsi="Times New Roman"/>
            <w:b w:val="0"/>
            <w:noProof/>
            <w:color w:val="auto"/>
            <w:sz w:val="22"/>
            <w:szCs w:val="22"/>
          </w:rPr>
          <w:t>1.1. Планируемые для размещения объекты социальной инфраструктуры местного значения</w:t>
        </w:r>
        <w:r w:rsidR="00D550EF" w:rsidRPr="00C11D65">
          <w:rPr>
            <w:rFonts w:ascii="Times New Roman" w:hAnsi="Times New Roman"/>
            <w:b w:val="0"/>
            <w:noProof/>
            <w:webHidden/>
            <w:sz w:val="22"/>
            <w:szCs w:val="22"/>
          </w:rPr>
          <w:tab/>
        </w:r>
        <w:r w:rsidR="00D550EF" w:rsidRPr="00C11D65">
          <w:rPr>
            <w:rFonts w:ascii="Times New Roman" w:hAnsi="Times New Roman"/>
            <w:b w:val="0"/>
            <w:noProof/>
            <w:webHidden/>
            <w:sz w:val="22"/>
            <w:szCs w:val="22"/>
          </w:rPr>
          <w:fldChar w:fldCharType="begin"/>
        </w:r>
        <w:r w:rsidR="00D550EF" w:rsidRPr="00C11D65">
          <w:rPr>
            <w:rFonts w:ascii="Times New Roman" w:hAnsi="Times New Roman"/>
            <w:b w:val="0"/>
            <w:noProof/>
            <w:webHidden/>
            <w:sz w:val="22"/>
            <w:szCs w:val="22"/>
          </w:rPr>
          <w:instrText xml:space="preserve"> PAGEREF _Toc110508546 \h </w:instrText>
        </w:r>
        <w:r w:rsidR="00D550EF" w:rsidRPr="00C11D65">
          <w:rPr>
            <w:rFonts w:ascii="Times New Roman" w:hAnsi="Times New Roman"/>
            <w:b w:val="0"/>
            <w:noProof/>
            <w:webHidden/>
            <w:sz w:val="22"/>
            <w:szCs w:val="22"/>
          </w:rPr>
        </w:r>
        <w:r w:rsidR="00D550EF" w:rsidRPr="00C11D65">
          <w:rPr>
            <w:rFonts w:ascii="Times New Roman" w:hAnsi="Times New Roman"/>
            <w:b w:val="0"/>
            <w:noProof/>
            <w:webHidden/>
            <w:sz w:val="22"/>
            <w:szCs w:val="22"/>
          </w:rPr>
          <w:fldChar w:fldCharType="separate"/>
        </w:r>
        <w:r w:rsidR="00D550EF">
          <w:rPr>
            <w:rFonts w:ascii="Times New Roman" w:hAnsi="Times New Roman"/>
            <w:b w:val="0"/>
            <w:noProof/>
            <w:webHidden/>
            <w:sz w:val="22"/>
            <w:szCs w:val="22"/>
          </w:rPr>
          <w:t>5</w:t>
        </w:r>
        <w:r w:rsidR="00D550EF" w:rsidRPr="00C11D65">
          <w:rPr>
            <w:rFonts w:ascii="Times New Roman" w:hAnsi="Times New Roman"/>
            <w:b w:val="0"/>
            <w:noProof/>
            <w:webHidden/>
            <w:sz w:val="22"/>
            <w:szCs w:val="22"/>
          </w:rPr>
          <w:fldChar w:fldCharType="end"/>
        </w:r>
      </w:hyperlink>
    </w:p>
    <w:p w:rsidR="00D550EF" w:rsidRPr="00C11D65" w:rsidRDefault="00C90D67" w:rsidP="00D550EF">
      <w:pPr>
        <w:pStyle w:val="2f8"/>
        <w:tabs>
          <w:tab w:val="right" w:leader="dot" w:pos="9344"/>
        </w:tabs>
        <w:rPr>
          <w:rFonts w:ascii="Times New Roman" w:eastAsiaTheme="minorEastAsia" w:hAnsi="Times New Roman"/>
          <w:b w:val="0"/>
          <w:bCs w:val="0"/>
          <w:noProof/>
          <w:sz w:val="22"/>
          <w:szCs w:val="22"/>
        </w:rPr>
      </w:pPr>
      <w:hyperlink w:anchor="_Toc110508547" w:history="1">
        <w:r w:rsidR="00D550EF" w:rsidRPr="00C11D65">
          <w:rPr>
            <w:rStyle w:val="afc"/>
            <w:rFonts w:ascii="Times New Roman" w:hAnsi="Times New Roman"/>
            <w:b w:val="0"/>
            <w:noProof/>
            <w:color w:val="auto"/>
            <w:sz w:val="22"/>
            <w:szCs w:val="22"/>
          </w:rPr>
          <w:t>1.2. Планируемые для размещения объекты транспортной инфраструктуры местного значения</w:t>
        </w:r>
        <w:r w:rsidR="00D550EF" w:rsidRPr="00C11D65">
          <w:rPr>
            <w:rFonts w:ascii="Times New Roman" w:hAnsi="Times New Roman"/>
            <w:b w:val="0"/>
            <w:noProof/>
            <w:webHidden/>
            <w:sz w:val="22"/>
            <w:szCs w:val="22"/>
          </w:rPr>
          <w:tab/>
          <w:t>10</w:t>
        </w:r>
      </w:hyperlink>
    </w:p>
    <w:p w:rsidR="00D550EF" w:rsidRPr="00C11D65" w:rsidRDefault="00C90D67" w:rsidP="00D550EF">
      <w:pPr>
        <w:pStyle w:val="2f8"/>
        <w:tabs>
          <w:tab w:val="right" w:leader="dot" w:pos="9344"/>
        </w:tabs>
        <w:rPr>
          <w:rFonts w:ascii="Times New Roman" w:eastAsiaTheme="minorEastAsia" w:hAnsi="Times New Roman"/>
          <w:b w:val="0"/>
          <w:bCs w:val="0"/>
          <w:noProof/>
          <w:sz w:val="22"/>
          <w:szCs w:val="22"/>
        </w:rPr>
      </w:pPr>
      <w:hyperlink w:anchor="_Toc110508548" w:history="1">
        <w:r w:rsidR="00D550EF" w:rsidRPr="00C11D65">
          <w:rPr>
            <w:rStyle w:val="afc"/>
            <w:rFonts w:ascii="Times New Roman" w:hAnsi="Times New Roman"/>
            <w:b w:val="0"/>
            <w:noProof/>
            <w:color w:val="auto"/>
            <w:sz w:val="22"/>
            <w:szCs w:val="22"/>
          </w:rPr>
          <w:t>1.3. Планируемые для размещения объекты инженерной инфраструктуры</w:t>
        </w:r>
        <w:r w:rsidR="00D550EF" w:rsidRPr="00C11D65">
          <w:rPr>
            <w:rFonts w:ascii="Times New Roman" w:hAnsi="Times New Roman"/>
            <w:b w:val="0"/>
            <w:noProof/>
            <w:webHidden/>
            <w:sz w:val="22"/>
            <w:szCs w:val="22"/>
          </w:rPr>
          <w:tab/>
        </w:r>
        <w:r w:rsidR="00D550EF" w:rsidRPr="00C11D65">
          <w:rPr>
            <w:rFonts w:ascii="Times New Roman" w:hAnsi="Times New Roman"/>
            <w:b w:val="0"/>
            <w:noProof/>
            <w:webHidden/>
            <w:sz w:val="22"/>
            <w:szCs w:val="22"/>
          </w:rPr>
          <w:fldChar w:fldCharType="begin"/>
        </w:r>
        <w:r w:rsidR="00D550EF" w:rsidRPr="00C11D65">
          <w:rPr>
            <w:rFonts w:ascii="Times New Roman" w:hAnsi="Times New Roman"/>
            <w:b w:val="0"/>
            <w:noProof/>
            <w:webHidden/>
            <w:sz w:val="22"/>
            <w:szCs w:val="22"/>
          </w:rPr>
          <w:instrText xml:space="preserve"> PAGEREF _Toc110508548 \h </w:instrText>
        </w:r>
        <w:r w:rsidR="00D550EF" w:rsidRPr="00C11D65">
          <w:rPr>
            <w:rFonts w:ascii="Times New Roman" w:hAnsi="Times New Roman"/>
            <w:b w:val="0"/>
            <w:noProof/>
            <w:webHidden/>
            <w:sz w:val="22"/>
            <w:szCs w:val="22"/>
          </w:rPr>
        </w:r>
        <w:r w:rsidR="00D550EF" w:rsidRPr="00C11D65">
          <w:rPr>
            <w:rFonts w:ascii="Times New Roman" w:hAnsi="Times New Roman"/>
            <w:b w:val="0"/>
            <w:noProof/>
            <w:webHidden/>
            <w:sz w:val="22"/>
            <w:szCs w:val="22"/>
          </w:rPr>
          <w:fldChar w:fldCharType="separate"/>
        </w:r>
        <w:r w:rsidR="00D550EF">
          <w:rPr>
            <w:rFonts w:ascii="Times New Roman" w:hAnsi="Times New Roman"/>
            <w:b w:val="0"/>
            <w:noProof/>
            <w:webHidden/>
            <w:sz w:val="22"/>
            <w:szCs w:val="22"/>
          </w:rPr>
          <w:t>14</w:t>
        </w:r>
        <w:r w:rsidR="00D550EF" w:rsidRPr="00C11D65">
          <w:rPr>
            <w:rFonts w:ascii="Times New Roman" w:hAnsi="Times New Roman"/>
            <w:b w:val="0"/>
            <w:noProof/>
            <w:webHidden/>
            <w:sz w:val="22"/>
            <w:szCs w:val="22"/>
          </w:rPr>
          <w:fldChar w:fldCharType="end"/>
        </w:r>
      </w:hyperlink>
      <w:r w:rsidR="00D550EF" w:rsidRPr="00C11D65">
        <w:rPr>
          <w:rFonts w:ascii="Times New Roman" w:hAnsi="Times New Roman"/>
          <w:b w:val="0"/>
          <w:noProof/>
          <w:sz w:val="22"/>
          <w:szCs w:val="22"/>
        </w:rPr>
        <w:t>5</w:t>
      </w:r>
    </w:p>
    <w:p w:rsidR="00D550EF" w:rsidRPr="00C11D65" w:rsidRDefault="00C90D67" w:rsidP="00D550EF">
      <w:pPr>
        <w:pStyle w:val="1f1"/>
        <w:tabs>
          <w:tab w:val="right" w:leader="dot" w:pos="9344"/>
        </w:tabs>
        <w:rPr>
          <w:rFonts w:asciiTheme="minorHAnsi" w:eastAsiaTheme="minorEastAsia" w:hAnsiTheme="minorHAnsi" w:cstheme="minorBidi"/>
          <w:b w:val="0"/>
          <w:bCs w:val="0"/>
          <w:caps w:val="0"/>
          <w:noProof/>
          <w:sz w:val="22"/>
          <w:szCs w:val="22"/>
        </w:rPr>
      </w:pPr>
      <w:hyperlink w:anchor="_Toc110508549" w:history="1">
        <w:r w:rsidR="00D550EF" w:rsidRPr="00C11D65">
          <w:rPr>
            <w:rStyle w:val="afc"/>
            <w:rFonts w:ascii="Times New Roman" w:hAnsi="Times New Roman"/>
            <w:b w:val="0"/>
            <w:noProof/>
            <w:color w:val="auto"/>
            <w:sz w:val="22"/>
            <w:szCs w:val="22"/>
          </w:rPr>
          <w:t>Основные планируемые показатели развития территории городского округа Электросталь</w:t>
        </w:r>
        <w:r w:rsidR="00D550EF" w:rsidRPr="00C11D65">
          <w:rPr>
            <w:rFonts w:ascii="Times New Roman" w:hAnsi="Times New Roman"/>
            <w:b w:val="0"/>
            <w:noProof/>
            <w:webHidden/>
            <w:sz w:val="22"/>
            <w:szCs w:val="22"/>
          </w:rPr>
          <w:tab/>
        </w:r>
        <w:r w:rsidR="00D550EF" w:rsidRPr="00C11D65">
          <w:rPr>
            <w:rFonts w:ascii="Times New Roman" w:hAnsi="Times New Roman"/>
            <w:b w:val="0"/>
            <w:noProof/>
            <w:webHidden/>
            <w:sz w:val="22"/>
            <w:szCs w:val="22"/>
          </w:rPr>
          <w:fldChar w:fldCharType="begin"/>
        </w:r>
        <w:r w:rsidR="00D550EF" w:rsidRPr="00C11D65">
          <w:rPr>
            <w:rFonts w:ascii="Times New Roman" w:hAnsi="Times New Roman"/>
            <w:b w:val="0"/>
            <w:noProof/>
            <w:webHidden/>
            <w:sz w:val="22"/>
            <w:szCs w:val="22"/>
          </w:rPr>
          <w:instrText xml:space="preserve"> PAGEREF _Toc110508549 \h </w:instrText>
        </w:r>
        <w:r w:rsidR="00D550EF" w:rsidRPr="00C11D65">
          <w:rPr>
            <w:rFonts w:ascii="Times New Roman" w:hAnsi="Times New Roman"/>
            <w:b w:val="0"/>
            <w:noProof/>
            <w:webHidden/>
            <w:sz w:val="22"/>
            <w:szCs w:val="22"/>
          </w:rPr>
        </w:r>
        <w:r w:rsidR="00D550EF" w:rsidRPr="00C11D65">
          <w:rPr>
            <w:rFonts w:ascii="Times New Roman" w:hAnsi="Times New Roman"/>
            <w:b w:val="0"/>
            <w:noProof/>
            <w:webHidden/>
            <w:sz w:val="22"/>
            <w:szCs w:val="22"/>
          </w:rPr>
          <w:fldChar w:fldCharType="separate"/>
        </w:r>
        <w:r w:rsidR="00D550EF">
          <w:rPr>
            <w:rFonts w:ascii="Times New Roman" w:hAnsi="Times New Roman"/>
            <w:b w:val="0"/>
            <w:noProof/>
            <w:webHidden/>
            <w:sz w:val="22"/>
            <w:szCs w:val="22"/>
          </w:rPr>
          <w:t>28</w:t>
        </w:r>
        <w:r w:rsidR="00D550EF" w:rsidRPr="00C11D65">
          <w:rPr>
            <w:rFonts w:ascii="Times New Roman" w:hAnsi="Times New Roman"/>
            <w:b w:val="0"/>
            <w:noProof/>
            <w:webHidden/>
            <w:sz w:val="22"/>
            <w:szCs w:val="22"/>
          </w:rPr>
          <w:fldChar w:fldCharType="end"/>
        </w:r>
      </w:hyperlink>
      <w:r w:rsidR="00D550EF" w:rsidRPr="00C11D65">
        <w:rPr>
          <w:rFonts w:ascii="Times New Roman" w:hAnsi="Times New Roman"/>
          <w:b w:val="0"/>
          <w:noProof/>
          <w:sz w:val="22"/>
          <w:szCs w:val="22"/>
        </w:rPr>
        <w:t>27</w:t>
      </w:r>
    </w:p>
    <w:p w:rsidR="00D550EF" w:rsidRPr="00001CBC" w:rsidRDefault="00D550EF" w:rsidP="00D550EF">
      <w:pPr>
        <w:spacing w:after="120"/>
        <w:ind w:firstLine="851"/>
        <w:jc w:val="center"/>
        <w:rPr>
          <w:rFonts w:asciiTheme="majorHAnsi" w:hAnsiTheme="majorHAnsi"/>
          <w:bCs/>
          <w:caps/>
          <w:sz w:val="22"/>
          <w:szCs w:val="22"/>
        </w:rPr>
      </w:pPr>
      <w:r w:rsidRPr="00C11D65">
        <w:rPr>
          <w:rFonts w:asciiTheme="majorHAnsi" w:hAnsiTheme="majorHAnsi"/>
          <w:bCs/>
          <w:caps/>
          <w:sz w:val="22"/>
          <w:szCs w:val="22"/>
        </w:rPr>
        <w:fldChar w:fldCharType="end"/>
      </w:r>
      <w:r w:rsidRPr="00001CBC">
        <w:rPr>
          <w:rFonts w:asciiTheme="majorHAnsi" w:hAnsiTheme="majorHAnsi"/>
          <w:bCs/>
          <w:caps/>
          <w:sz w:val="22"/>
          <w:szCs w:val="22"/>
        </w:rPr>
        <w:br w:type="page"/>
      </w:r>
    </w:p>
    <w:p w:rsidR="00D550EF" w:rsidRPr="00001CBC" w:rsidRDefault="00D550EF" w:rsidP="00D550EF">
      <w:pPr>
        <w:spacing w:line="276" w:lineRule="auto"/>
        <w:jc w:val="center"/>
        <w:rPr>
          <w:b/>
          <w:bCs/>
        </w:rPr>
      </w:pPr>
      <w:bookmarkStart w:id="1" w:name="_Toc45721806"/>
      <w:bookmarkStart w:id="2" w:name="_Toc67385125"/>
      <w:bookmarkStart w:id="3" w:name="_Toc25246580"/>
      <w:r w:rsidRPr="00001CBC">
        <w:rPr>
          <w:b/>
          <w:bCs/>
        </w:rPr>
        <w:lastRenderedPageBreak/>
        <w:t>Карта планируемого размещения объектов местного значения городского округа Электросталь Московской области</w:t>
      </w:r>
    </w:p>
    <w:p w:rsidR="00D550EF" w:rsidRPr="00001CBC" w:rsidRDefault="00D550EF" w:rsidP="00D550EF">
      <w:pPr>
        <w:spacing w:line="276" w:lineRule="auto"/>
        <w:ind w:firstLine="851"/>
        <w:jc w:val="both"/>
      </w:pPr>
      <w:r w:rsidRPr="00001CBC">
        <w:t>Карта планируемого размещения объектов местного значения городского округа Электросталь Московской области (далее городского округа Электросталь) выполнена ГАУ МО «НИиПИ градостроительства» на основании распоряжения Комитета по архитектуре и градостроительству Московской области от 21.04.2022 № 27РВ-171 в соответствии с государственным заданием №834.5 от 13.09.2022 г в рамках выполнения работ в составе мероприятий государственной программы Московской области «Архитектура и градостроительство Подмосковья» на 2017-2024 годы.</w:t>
      </w:r>
    </w:p>
    <w:p w:rsidR="00D550EF" w:rsidRPr="00001CBC" w:rsidRDefault="00D550EF" w:rsidP="00D550EF">
      <w:pPr>
        <w:tabs>
          <w:tab w:val="left" w:pos="0"/>
        </w:tabs>
        <w:spacing w:line="276" w:lineRule="auto"/>
        <w:ind w:firstLine="851"/>
        <w:jc w:val="both"/>
      </w:pPr>
      <w:r w:rsidRPr="00001CBC">
        <w:t>Состав документов генерального плана определен в соответствии со ст. 23 Градостроительного кодекса Российской Федерации.</w:t>
      </w:r>
    </w:p>
    <w:p w:rsidR="00D550EF" w:rsidRPr="00001CBC" w:rsidRDefault="00D550EF" w:rsidP="00D550EF">
      <w:pPr>
        <w:tabs>
          <w:tab w:val="left" w:pos="0"/>
        </w:tabs>
        <w:spacing w:line="276" w:lineRule="auto"/>
        <w:ind w:firstLine="851"/>
        <w:jc w:val="both"/>
      </w:pPr>
      <w:r w:rsidRPr="00001CBC">
        <w:t>В соответствии с частью 9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w:t>
      </w:r>
    </w:p>
    <w:p w:rsidR="00D550EF" w:rsidRPr="00001CBC" w:rsidRDefault="00D550EF" w:rsidP="00D550EF">
      <w:pPr>
        <w:tabs>
          <w:tab w:val="left" w:pos="0"/>
        </w:tabs>
        <w:spacing w:line="276" w:lineRule="auto"/>
        <w:ind w:firstLine="851"/>
        <w:jc w:val="both"/>
      </w:pPr>
      <w:r w:rsidRPr="00001CBC">
        <w:t>- генеральный план может не содержать карту планируемого размещения объектов местного значения.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D550EF" w:rsidRPr="00001CBC" w:rsidRDefault="00D550EF" w:rsidP="00D550EF">
      <w:pPr>
        <w:tabs>
          <w:tab w:val="left" w:pos="0"/>
        </w:tabs>
        <w:spacing w:line="276" w:lineRule="auto"/>
        <w:ind w:firstLine="851"/>
        <w:jc w:val="both"/>
      </w:pPr>
      <w:r w:rsidRPr="00001CBC">
        <w:t>Данные особенности установлены в статье 13 Закона Московской области от 07.03.2007 № 36/2007-ОЗ (ред. от 08.07.2021) «О Генеральном плане развития Московской области» (принят постановлением Мособлдумы от 21.02.2007 N 2/210-П).</w:t>
      </w:r>
    </w:p>
    <w:p w:rsidR="00D550EF" w:rsidRPr="00001CBC" w:rsidRDefault="00D550EF" w:rsidP="00D550EF">
      <w:pPr>
        <w:tabs>
          <w:tab w:val="left" w:pos="0"/>
        </w:tabs>
        <w:spacing w:line="276" w:lineRule="auto"/>
        <w:ind w:firstLine="851"/>
        <w:jc w:val="both"/>
      </w:pPr>
      <w:r w:rsidRPr="00001CBC">
        <w:t xml:space="preserve">Карта планируемого размещения объектов местного значения городского округа Электросталь Московской области </w:t>
      </w:r>
      <w:r w:rsidRPr="00001CBC">
        <w:rPr>
          <w:noProof/>
          <w:szCs w:val="20"/>
        </w:rPr>
        <w:t>содержит:</w:t>
      </w:r>
    </w:p>
    <w:p w:rsidR="00D550EF" w:rsidRPr="00001CBC" w:rsidRDefault="00D550EF" w:rsidP="00D550EF">
      <w:pPr>
        <w:tabs>
          <w:tab w:val="left" w:pos="0"/>
        </w:tabs>
        <w:spacing w:line="276" w:lineRule="auto"/>
        <w:ind w:firstLine="851"/>
        <w:jc w:val="both"/>
      </w:pPr>
      <w:r w:rsidRPr="00001CBC">
        <w:t>- Утверждаемую часть;</w:t>
      </w:r>
    </w:p>
    <w:p w:rsidR="00D550EF" w:rsidRPr="00001CBC" w:rsidRDefault="00D550EF" w:rsidP="00D550EF">
      <w:pPr>
        <w:tabs>
          <w:tab w:val="left" w:pos="0"/>
        </w:tabs>
        <w:spacing w:line="276" w:lineRule="auto"/>
        <w:ind w:firstLine="851"/>
        <w:jc w:val="both"/>
      </w:pPr>
      <w:r w:rsidRPr="00001CBC">
        <w:t>Карты утверждаемой части:</w:t>
      </w:r>
    </w:p>
    <w:p w:rsidR="00D550EF" w:rsidRPr="00001CBC" w:rsidRDefault="00D550EF" w:rsidP="00D550EF">
      <w:pPr>
        <w:tabs>
          <w:tab w:val="left" w:pos="0"/>
        </w:tabs>
        <w:spacing w:line="276" w:lineRule="auto"/>
        <w:ind w:firstLine="851"/>
        <w:jc w:val="both"/>
      </w:pPr>
      <w:r w:rsidRPr="00001CBC">
        <w:t>- Карта планируемого размещения объектов местного значения городского округа Электросталь Московской области, М 1:10000;</w:t>
      </w:r>
    </w:p>
    <w:p w:rsidR="00D550EF" w:rsidRPr="00001CBC" w:rsidRDefault="00D550EF" w:rsidP="00D550EF">
      <w:pPr>
        <w:tabs>
          <w:tab w:val="left" w:pos="0"/>
        </w:tabs>
        <w:spacing w:line="276" w:lineRule="auto"/>
        <w:ind w:firstLine="851"/>
        <w:jc w:val="both"/>
      </w:pPr>
      <w:r w:rsidRPr="00001CBC">
        <w:t>- Материалы по обоснованию.</w:t>
      </w:r>
    </w:p>
    <w:p w:rsidR="00D550EF" w:rsidRPr="00001CBC" w:rsidRDefault="00D550EF" w:rsidP="00D550EF">
      <w:pPr>
        <w:tabs>
          <w:tab w:val="left" w:pos="0"/>
        </w:tabs>
        <w:spacing w:line="276" w:lineRule="auto"/>
        <w:ind w:firstLine="851"/>
        <w:jc w:val="both"/>
      </w:pPr>
      <w:r w:rsidRPr="00001CBC">
        <w:t>Материалы подготовлены на расчетный период до 2041 года с выделением первой очереди строительства до 2026 года.</w:t>
      </w:r>
    </w:p>
    <w:p w:rsidR="00D550EF" w:rsidRPr="00001CBC" w:rsidRDefault="00D550EF" w:rsidP="00D550EF">
      <w:pPr>
        <w:pStyle w:val="12562"/>
        <w:pageBreakBefore/>
        <w:spacing w:beforeLines="100" w:before="240" w:afterLines="40" w:after="96"/>
        <w:ind w:firstLine="0"/>
        <w:jc w:val="center"/>
        <w:outlineLvl w:val="0"/>
        <w:rPr>
          <w:b/>
          <w:bCs/>
          <w:caps/>
          <w:szCs w:val="24"/>
        </w:rPr>
      </w:pPr>
      <w:bookmarkStart w:id="4" w:name="_Toc110508545"/>
      <w:r w:rsidRPr="00001CBC">
        <w:rPr>
          <w:b/>
          <w:bCs/>
          <w:caps/>
          <w:szCs w:val="24"/>
        </w:rPr>
        <w:lastRenderedPageBreak/>
        <w:t xml:space="preserve">1. </w:t>
      </w:r>
      <w:bookmarkEnd w:id="1"/>
      <w:bookmarkEnd w:id="2"/>
      <w:r w:rsidRPr="00001CBC">
        <w:rPr>
          <w:b/>
          <w:bCs/>
          <w:caps/>
          <w:szCs w:val="24"/>
        </w:rPr>
        <w:t>Сведения о видах, назначении и наименованиях объектов местного значения, основные характеристики, и</w:t>
      </w:r>
      <w:bookmarkEnd w:id="4"/>
      <w:r w:rsidRPr="00001CBC">
        <w:rPr>
          <w:b/>
          <w:bCs/>
          <w:caps/>
          <w:szCs w:val="24"/>
        </w:rPr>
        <w:t>х местоположение</w:t>
      </w:r>
      <w:r w:rsidRPr="00001CBC">
        <w:rPr>
          <w:vertAlign w:val="superscript"/>
        </w:rPr>
        <w:footnoteReference w:customMarkFollows="1" w:id="1"/>
        <w:sym w:font="Symbol" w:char="F02A"/>
      </w:r>
    </w:p>
    <w:p w:rsidR="00D550EF" w:rsidRPr="00001CBC" w:rsidRDefault="00D550EF" w:rsidP="00D550EF">
      <w:pPr>
        <w:ind w:left="360"/>
        <w:jc w:val="center"/>
        <w:outlineLvl w:val="1"/>
        <w:rPr>
          <w:b/>
        </w:rPr>
      </w:pPr>
      <w:bookmarkStart w:id="5" w:name="_Toc110508546"/>
      <w:r w:rsidRPr="00001CBC">
        <w:rPr>
          <w:b/>
        </w:rPr>
        <w:t xml:space="preserve">1.1. </w:t>
      </w:r>
      <w:bookmarkStart w:id="6" w:name="_Toc45721808"/>
      <w:bookmarkStart w:id="7" w:name="_Toc67385127"/>
      <w:r w:rsidRPr="00001CBC">
        <w:rPr>
          <w:b/>
        </w:rPr>
        <w:t>Планируемые для размещения объекты социальной инфраструктуры местного значения</w:t>
      </w:r>
      <w:bookmarkEnd w:id="5"/>
      <w:bookmarkEnd w:id="6"/>
      <w:bookmarkEnd w:id="7"/>
    </w:p>
    <w:p w:rsidR="00D550EF" w:rsidRPr="00001CBC" w:rsidRDefault="00D550EF" w:rsidP="00D550EF">
      <w:pPr>
        <w:pStyle w:val="affffe"/>
        <w:ind w:left="1069"/>
        <w:jc w:val="right"/>
        <w:rPr>
          <w:b/>
        </w:rPr>
      </w:pPr>
      <w:r w:rsidRPr="00001CBC">
        <w:t>Таблица 1.1.1</w:t>
      </w:r>
    </w:p>
    <w:tbl>
      <w:tblPr>
        <w:tblW w:w="9460" w:type="dxa"/>
        <w:tblInd w:w="95" w:type="dxa"/>
        <w:tblLayout w:type="fixed"/>
        <w:tblCellMar>
          <w:top w:w="28" w:type="dxa"/>
          <w:left w:w="57" w:type="dxa"/>
          <w:bottom w:w="28" w:type="dxa"/>
          <w:right w:w="57" w:type="dxa"/>
        </w:tblCellMar>
        <w:tblLook w:val="04A0" w:firstRow="1" w:lastRow="0" w:firstColumn="1" w:lastColumn="0" w:noHBand="0" w:noVBand="1"/>
      </w:tblPr>
      <w:tblGrid>
        <w:gridCol w:w="813"/>
        <w:gridCol w:w="2177"/>
        <w:gridCol w:w="3119"/>
        <w:gridCol w:w="1701"/>
        <w:gridCol w:w="1650"/>
      </w:tblGrid>
      <w:tr w:rsidR="00D550EF" w:rsidRPr="00001CBC" w:rsidTr="00C126D7">
        <w:trPr>
          <w:cantSplit/>
          <w:trHeight w:val="630"/>
          <w:tblHead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001CBC" w:rsidRDefault="00D550EF" w:rsidP="00C126D7">
            <w:pPr>
              <w:jc w:val="center"/>
              <w:rPr>
                <w:b/>
                <w:bCs/>
                <w:color w:val="000000"/>
                <w:sz w:val="22"/>
                <w:szCs w:val="22"/>
              </w:rPr>
            </w:pPr>
            <w:r w:rsidRPr="00001CBC">
              <w:rPr>
                <w:b/>
                <w:bCs/>
                <w:color w:val="000000"/>
                <w:sz w:val="22"/>
                <w:szCs w:val="22"/>
              </w:rPr>
              <w:t>Зона</w:t>
            </w:r>
            <w:r w:rsidRPr="00001CBC">
              <w:rPr>
                <w:rStyle w:val="aff3"/>
                <w:bCs/>
                <w:color w:val="000000"/>
                <w:sz w:val="22"/>
                <w:szCs w:val="22"/>
              </w:rPr>
              <w:footnoteReference w:customMarkFollows="1" w:id="2"/>
              <w:t>**</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b/>
                <w:bCs/>
                <w:color w:val="000000"/>
                <w:sz w:val="22"/>
                <w:szCs w:val="22"/>
              </w:rPr>
            </w:pPr>
            <w:r w:rsidRPr="00001CBC">
              <w:rPr>
                <w:b/>
                <w:bCs/>
                <w:color w:val="000000"/>
                <w:sz w:val="22"/>
                <w:szCs w:val="22"/>
              </w:rPr>
              <w:t>Населённые пункты</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b/>
                <w:bCs/>
                <w:color w:val="000000"/>
                <w:sz w:val="22"/>
                <w:szCs w:val="22"/>
              </w:rPr>
            </w:pPr>
            <w:r w:rsidRPr="00001CBC">
              <w:rPr>
                <w:b/>
                <w:bCs/>
                <w:color w:val="000000"/>
                <w:sz w:val="22"/>
                <w:szCs w:val="22"/>
              </w:rPr>
              <w:t>Наименование объектов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b/>
                <w:bCs/>
                <w:color w:val="000000"/>
                <w:sz w:val="22"/>
                <w:szCs w:val="22"/>
              </w:rPr>
            </w:pPr>
            <w:r w:rsidRPr="00001CBC">
              <w:rPr>
                <w:b/>
                <w:bCs/>
                <w:color w:val="000000"/>
                <w:sz w:val="22"/>
                <w:szCs w:val="22"/>
              </w:rPr>
              <w:t>Ёмкость</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b/>
                <w:bCs/>
                <w:color w:val="000000"/>
                <w:sz w:val="22"/>
                <w:szCs w:val="22"/>
              </w:rPr>
            </w:pPr>
            <w:r w:rsidRPr="00001CBC">
              <w:rPr>
                <w:b/>
                <w:bCs/>
                <w:color w:val="000000"/>
                <w:sz w:val="22"/>
                <w:szCs w:val="22"/>
              </w:rPr>
              <w:t>Очерёдность</w:t>
            </w:r>
          </w:p>
        </w:tc>
      </w:tr>
      <w:tr w:rsidR="00D550EF" w:rsidRPr="00001CBC" w:rsidTr="00C126D7">
        <w:trPr>
          <w:cantSplit/>
          <w:trHeight w:val="156"/>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мкр. №5</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 (встроенно-пристроенный)</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80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433"/>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мкр. №5</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 (встроенно-пристроенный)</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60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44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мкр. №5</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 (встроенно-пристроенный)</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60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ул. Западная д. 27</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"Центр развития ребенка - детский сад №5" (проект 210)</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73</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489"/>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ул. Мира , д. 26 б</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 Центр развития ребёнка – детский сад №7» (проект 190)</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119</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3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ул. Победы, д. 13, корп. 5а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 17 комбинированного вида» (проект 210)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143</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86"/>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 xml:space="preserve"> г. Электросталь, ул. Трудовая д.14</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"Центр развития ребенка - детский сад №23" корпус № 3 (проект 210)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56</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 xml:space="preserve"> г. Электросталь, улица Мичурина, дом 3</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№24 комбинированного вида» корпус №3 (проект 80)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71</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 xml:space="preserve">г. Электросталь, ул. Первомайская, д.8а </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«Центр развития ребёнка - детский сад № 26» (проект 250)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86</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441"/>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 xml:space="preserve"> г. Электросталь,пр-т Ленина, д. 25, корп. 1</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 28 общеразвивающего вида» корпус 2 (проект 100)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107</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407"/>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 xml:space="preserve"> г. Электросталь, ул.Спортивная д.33</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 30 общеразвивающего вида» корпус 1 (проект 80)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62</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123"/>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lastRenderedPageBreak/>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 xml:space="preserve"> г. Электросталь,  ул.Спортивная д.31</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 30 общеразвивающего вида» корпус 2 (проект 75)</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59</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194"/>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 xml:space="preserve"> г. Электросталь, ул. Первомайская, д. 6а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 32 общеразвивающего вида» (проект 110)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70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проспект Южный, дом 9, корпус 5</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«Центр развития ребёнка- детский сад №35» (проект 190)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114</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29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ул. 1 Поселковая д.4а, г.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«Центр развития ребёнка- детский сад №36» (проект 160)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71</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Больничный проезд, д.7</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№37 общеразвивающего вида» Корпус 2 (проект 60)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49</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403"/>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ул Победы,д.3, корп.8</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 Детский сад № 44 общеразвивающего вида" корпус 2 (проект 110)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71</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47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ул.Корнеева д., 37</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 47 общеразвивающего вида" корпус 2 (проект 140)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61</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19"/>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ул. Первомайская, д.44-а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 50 общеразвивающего вида" корпус 2 (проект 80)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101</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166"/>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ул. Западная, д.6а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№53 общеразвивающего вида» (проект 240)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97</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38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ул. Коллективная, 12</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№55 общеразвивающего вида» (проект 110)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73</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ул.Первомайская,д.4б</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№56 общеразвивающего вида» (проект 110)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69</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ул.Победы д. 8, корпус 4</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МДОУ «Детский сад №63, общеразвивающего вида»   (проект 110)</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61</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color w:val="000000"/>
                <w:sz w:val="22"/>
                <w:szCs w:val="22"/>
              </w:rPr>
            </w:pPr>
            <w:r w:rsidRPr="00001CBC">
              <w:rPr>
                <w:color w:val="000000"/>
                <w:sz w:val="22"/>
                <w:szCs w:val="22"/>
              </w:rPr>
              <w:t>г. Электросталь, ул. Победы д.4, кор. 4</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Реконструкция МБОУ "Начальная школа - детский сад" (проект 60) </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192</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Елизаветино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35</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Елизаветино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158</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1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lastRenderedPageBreak/>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ул. Новая улица д. 28</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300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1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Западнее ул. Сталеваров, 6Б</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300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1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южнее ул. Парковая</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1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Севернее ул. Спортивная, 4</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Елизаветино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230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с. Иванисово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230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мкр. 6</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280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мкр. 6</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280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30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мкр. 6</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280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1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южнее Северной ул.</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70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102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 xml:space="preserve">г. Электросталь, Ногинское ш-се, ул. Советская, ул. Николаева, ул. Тевосяна </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300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102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Ногинское ш-се, ул. Советская, ул. Николаева, ул. Тевосяна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300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1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Всеволодово, жилой район Ногинск-5</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1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д. Пушкино на кад. уч. 50:16:0502063:6</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220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lang w:val="en-US"/>
              </w:rPr>
            </w:pPr>
            <w:r w:rsidRPr="00001CBC">
              <w:rPr>
                <w:sz w:val="22"/>
                <w:szCs w:val="22"/>
                <w:lang w:val="en-US"/>
              </w:rPr>
              <w:t>120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lang w:val="en-US"/>
              </w:rPr>
            </w:pPr>
            <w:r w:rsidRPr="00001CBC">
              <w:rPr>
                <w:sz w:val="22"/>
                <w:szCs w:val="22"/>
                <w:lang w:val="en-US"/>
              </w:rPr>
              <w:t>140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lang w:val="en-US"/>
              </w:rPr>
            </w:pPr>
            <w:r w:rsidRPr="00001CBC">
              <w:rPr>
                <w:sz w:val="22"/>
                <w:szCs w:val="22"/>
                <w:lang w:val="en-US"/>
              </w:rPr>
              <w:t>120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Детский сад</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lang w:val="en-US"/>
              </w:rPr>
            </w:pPr>
            <w:r w:rsidRPr="00001CBC">
              <w:rPr>
                <w:sz w:val="22"/>
                <w:szCs w:val="22"/>
                <w:lang w:val="en-US"/>
              </w:rPr>
              <w:t>140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66"/>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д. Степаново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Общеобразовательная школа </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275</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Елизаветино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Общеобразовательная школа </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328</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4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ул Радио, д 38</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Общеобразовательная школа (реконструкция под начальные классы)</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100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52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single" w:sz="4" w:space="0" w:color="auto"/>
              <w:left w:val="nil"/>
              <w:bottom w:val="single" w:sz="4" w:space="0" w:color="auto"/>
              <w:right w:val="single" w:sz="4" w:space="0" w:color="auto"/>
            </w:tcBorders>
            <w:shd w:val="clear" w:color="auto" w:fill="auto"/>
            <w:vAlign w:val="bottom"/>
            <w:hideMark/>
          </w:tcPr>
          <w:p w:rsidR="00D550EF" w:rsidRPr="00001CBC" w:rsidRDefault="00D550EF" w:rsidP="00C126D7">
            <w:pPr>
              <w:rPr>
                <w:sz w:val="22"/>
                <w:szCs w:val="22"/>
              </w:rPr>
            </w:pPr>
            <w:r w:rsidRPr="00001CBC">
              <w:rPr>
                <w:sz w:val="22"/>
                <w:szCs w:val="22"/>
              </w:rPr>
              <w:t xml:space="preserve">г. Электросталь,  ул. Ялагина, 22А, </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Реконструкция МОУ СОШ № 5</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200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78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lastRenderedPageBreak/>
              <w:t>Ж1</w:t>
            </w:r>
          </w:p>
        </w:tc>
        <w:tc>
          <w:tcPr>
            <w:tcW w:w="2177" w:type="dxa"/>
            <w:tcBorders>
              <w:top w:val="nil"/>
              <w:left w:val="nil"/>
              <w:bottom w:val="single" w:sz="4" w:space="0" w:color="auto"/>
              <w:right w:val="single" w:sz="4" w:space="0" w:color="auto"/>
            </w:tcBorders>
            <w:shd w:val="clear" w:color="auto" w:fill="auto"/>
            <w:vAlign w:val="bottom"/>
            <w:hideMark/>
          </w:tcPr>
          <w:p w:rsidR="00D550EF" w:rsidRPr="00001CBC" w:rsidRDefault="00D550EF" w:rsidP="00C126D7">
            <w:pPr>
              <w:rPr>
                <w:sz w:val="22"/>
                <w:szCs w:val="22"/>
              </w:rPr>
            </w:pPr>
            <w:r w:rsidRPr="00001CBC">
              <w:rPr>
                <w:sz w:val="22"/>
                <w:szCs w:val="22"/>
              </w:rPr>
              <w:t>г. Электросталь, мкр. 6 западнее планируемого проезда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Общеобразовательная школа </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1200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1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bottom"/>
            <w:hideMark/>
          </w:tcPr>
          <w:p w:rsidR="00D550EF" w:rsidRPr="00001CBC" w:rsidRDefault="00D550EF" w:rsidP="00C126D7">
            <w:pPr>
              <w:rPr>
                <w:sz w:val="22"/>
                <w:szCs w:val="22"/>
              </w:rPr>
            </w:pPr>
            <w:r w:rsidRPr="00001CBC">
              <w:rPr>
                <w:sz w:val="22"/>
                <w:szCs w:val="22"/>
              </w:rPr>
              <w:t>г. Электросталь, мкр. 6</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Общеобразовательная школа </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1490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129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bottom"/>
            <w:hideMark/>
          </w:tcPr>
          <w:p w:rsidR="00D550EF" w:rsidRPr="00001CBC" w:rsidRDefault="00D550EF" w:rsidP="00C126D7">
            <w:pPr>
              <w:rPr>
                <w:sz w:val="22"/>
                <w:szCs w:val="22"/>
              </w:rPr>
            </w:pPr>
            <w:r w:rsidRPr="00001CBC">
              <w:rPr>
                <w:sz w:val="22"/>
                <w:szCs w:val="22"/>
              </w:rPr>
              <w:t>г. Электросталь, Ногинское ш-се, ул. Советская, ул. Николаева, ул. Тевосяна (зона переменной этажности)</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Общеобразовательная школа </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1380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1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южнее пруда Юбилейный</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Общеобразовательная школа </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870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194"/>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мкрн.6</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Культурно-досуговое учреждение совместно с ДШИ</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600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344"/>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жилой район Ногинск-5</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Культурно-досуговое учреждение (зал)</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200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д.Есино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Культурно-досуговое учреждение совместно с ДШИ</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300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346"/>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ДК Горького (реконструкция)</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Культурно-досуговое учреждение совместно с ДШИ(зал/ДШИ)</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550/400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346"/>
        </w:trPr>
        <w:tc>
          <w:tcPr>
            <w:tcW w:w="813" w:type="dxa"/>
            <w:tcBorders>
              <w:top w:val="nil"/>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tcPr>
          <w:p w:rsidR="00D550EF" w:rsidRPr="00001CBC" w:rsidRDefault="00D550EF" w:rsidP="00C126D7">
            <w:pPr>
              <w:rPr>
                <w:sz w:val="22"/>
                <w:szCs w:val="22"/>
              </w:rPr>
            </w:pPr>
            <w:r w:rsidRPr="00001CBC">
              <w:rPr>
                <w:sz w:val="22"/>
                <w:szCs w:val="22"/>
              </w:rPr>
              <w:t>г. Электросталь ул. Западная, д.15</w:t>
            </w:r>
          </w:p>
        </w:tc>
        <w:tc>
          <w:tcPr>
            <w:tcW w:w="3119" w:type="dxa"/>
            <w:tcBorders>
              <w:top w:val="nil"/>
              <w:left w:val="nil"/>
              <w:bottom w:val="single" w:sz="4" w:space="0" w:color="auto"/>
              <w:right w:val="single" w:sz="4" w:space="0" w:color="auto"/>
            </w:tcBorders>
            <w:shd w:val="clear" w:color="auto" w:fill="auto"/>
            <w:vAlign w:val="center"/>
          </w:tcPr>
          <w:p w:rsidR="00D550EF" w:rsidRPr="00001CBC" w:rsidRDefault="00D550EF" w:rsidP="00C126D7">
            <w:pPr>
              <w:jc w:val="center"/>
              <w:rPr>
                <w:sz w:val="22"/>
                <w:szCs w:val="22"/>
              </w:rPr>
            </w:pPr>
            <w:r w:rsidRPr="00001CBC">
              <w:rPr>
                <w:sz w:val="22"/>
                <w:szCs w:val="22"/>
              </w:rPr>
              <w:t xml:space="preserve">ДШИ (реконструкция) Детская художественная школа им. Н.Н. Лаврентьевой </w:t>
            </w:r>
          </w:p>
        </w:tc>
        <w:tc>
          <w:tcPr>
            <w:tcW w:w="1701" w:type="dxa"/>
            <w:tcBorders>
              <w:top w:val="nil"/>
              <w:left w:val="nil"/>
              <w:bottom w:val="single" w:sz="4" w:space="0" w:color="auto"/>
              <w:right w:val="single" w:sz="4" w:space="0" w:color="auto"/>
            </w:tcBorders>
            <w:shd w:val="clear" w:color="auto" w:fill="auto"/>
            <w:noWrap/>
            <w:vAlign w:val="center"/>
          </w:tcPr>
          <w:p w:rsidR="00D550EF" w:rsidRPr="00001CBC" w:rsidRDefault="00D550EF" w:rsidP="00C126D7">
            <w:pPr>
              <w:jc w:val="center"/>
              <w:rPr>
                <w:color w:val="000000"/>
                <w:sz w:val="22"/>
                <w:szCs w:val="22"/>
              </w:rPr>
            </w:pPr>
            <w:r w:rsidRPr="00001CBC">
              <w:rPr>
                <w:color w:val="000000"/>
                <w:sz w:val="22"/>
                <w:szCs w:val="22"/>
              </w:rPr>
              <w:t>300</w:t>
            </w:r>
          </w:p>
        </w:tc>
        <w:tc>
          <w:tcPr>
            <w:tcW w:w="1650" w:type="dxa"/>
            <w:tcBorders>
              <w:top w:val="nil"/>
              <w:left w:val="nil"/>
              <w:bottom w:val="single" w:sz="4" w:space="0" w:color="auto"/>
              <w:right w:val="single" w:sz="4" w:space="0" w:color="auto"/>
            </w:tcBorders>
            <w:shd w:val="clear" w:color="auto" w:fill="auto"/>
            <w:vAlign w:val="center"/>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38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Мичуринский пр-д, на пересечении с ул. Комсомольская</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ФОК совместно  со СДЮШ</w:t>
            </w:r>
          </w:p>
        </w:tc>
        <w:tc>
          <w:tcPr>
            <w:tcW w:w="1701" w:type="dxa"/>
            <w:tcBorders>
              <w:top w:val="nil"/>
              <w:left w:val="nil"/>
              <w:bottom w:val="nil"/>
              <w:right w:val="nil"/>
            </w:tcBorders>
            <w:shd w:val="clear" w:color="auto" w:fill="auto"/>
            <w:vAlign w:val="center"/>
            <w:hideMark/>
          </w:tcPr>
          <w:p w:rsidR="00D550EF" w:rsidRPr="00001CBC" w:rsidRDefault="00D550EF" w:rsidP="00C126D7">
            <w:pPr>
              <w:jc w:val="center"/>
              <w:rPr>
                <w:color w:val="000000"/>
                <w:sz w:val="22"/>
                <w:szCs w:val="22"/>
              </w:rPr>
            </w:pPr>
            <w:r w:rsidRPr="00001CBC">
              <w:rPr>
                <w:color w:val="000000"/>
                <w:sz w:val="22"/>
                <w:szCs w:val="22"/>
              </w:rPr>
              <w:t>спорт.зал 1,2 тыс.кв.м./ 100 мест</w:t>
            </w:r>
          </w:p>
        </w:tc>
        <w:tc>
          <w:tcPr>
            <w:tcW w:w="1650" w:type="dxa"/>
            <w:tcBorders>
              <w:top w:val="nil"/>
              <w:left w:val="single" w:sz="4" w:space="0" w:color="auto"/>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6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Р</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 xml:space="preserve">г. Электросталь, мкр. 6 </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ФОК совместно  со СДЮШ</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color w:val="000000"/>
                <w:sz w:val="22"/>
                <w:szCs w:val="22"/>
              </w:rPr>
            </w:pPr>
            <w:r w:rsidRPr="00001CBC">
              <w:rPr>
                <w:color w:val="000000"/>
                <w:sz w:val="22"/>
                <w:szCs w:val="22"/>
              </w:rPr>
              <w:t>спорт.зал 1,2 тыс.кв.м./ 100 мест</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295"/>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Южный проспект</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ФОК совместно  со СДЮШ</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color w:val="000000"/>
                <w:sz w:val="22"/>
                <w:szCs w:val="22"/>
              </w:rPr>
            </w:pPr>
            <w:r w:rsidRPr="00001CBC">
              <w:rPr>
                <w:color w:val="000000"/>
                <w:sz w:val="22"/>
                <w:szCs w:val="22"/>
              </w:rPr>
              <w:t>спорт.зал 1,2 тыс.кв.м./100 мест</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336"/>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д. Иванисово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ФОК совместно  со СДЮШ</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color w:val="000000"/>
                <w:sz w:val="22"/>
                <w:szCs w:val="22"/>
              </w:rPr>
            </w:pPr>
            <w:r w:rsidRPr="00001CBC">
              <w:rPr>
                <w:color w:val="000000"/>
                <w:sz w:val="22"/>
                <w:szCs w:val="22"/>
              </w:rPr>
              <w:t>спорт.зал 1,2 тыс.кв.м./бас-сейн 275 кв.м. зеркала воды/100 мест</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Новые дома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ФОК совместно  со СДЮШ</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color w:val="000000"/>
                <w:sz w:val="22"/>
                <w:szCs w:val="22"/>
              </w:rPr>
            </w:pPr>
            <w:r w:rsidRPr="00001CBC">
              <w:rPr>
                <w:color w:val="000000"/>
                <w:sz w:val="22"/>
                <w:szCs w:val="22"/>
              </w:rPr>
              <w:t>спорт.зал 1,0 тыс.кв.м./100 мест</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tcPr>
          <w:p w:rsidR="00D550EF" w:rsidRPr="00001CBC" w:rsidRDefault="00D550EF" w:rsidP="00C126D7">
            <w:pPr>
              <w:rPr>
                <w:sz w:val="22"/>
                <w:szCs w:val="22"/>
              </w:rPr>
            </w:pPr>
            <w:r w:rsidRPr="00001CBC">
              <w:rPr>
                <w:sz w:val="22"/>
                <w:szCs w:val="22"/>
              </w:rPr>
              <w:t>г. Электросталь, ул. Новая, д.28</w:t>
            </w:r>
          </w:p>
        </w:tc>
        <w:tc>
          <w:tcPr>
            <w:tcW w:w="3119" w:type="dxa"/>
            <w:tcBorders>
              <w:top w:val="nil"/>
              <w:left w:val="nil"/>
              <w:bottom w:val="single" w:sz="4" w:space="0" w:color="auto"/>
              <w:right w:val="single" w:sz="4" w:space="0" w:color="auto"/>
            </w:tcBorders>
            <w:shd w:val="clear" w:color="auto" w:fill="auto"/>
            <w:vAlign w:val="center"/>
          </w:tcPr>
          <w:p w:rsidR="00D550EF" w:rsidRPr="00001CBC" w:rsidRDefault="00D550EF" w:rsidP="00C126D7">
            <w:pPr>
              <w:jc w:val="center"/>
              <w:rPr>
                <w:sz w:val="22"/>
                <w:szCs w:val="22"/>
              </w:rPr>
            </w:pPr>
            <w:r w:rsidRPr="00001CBC">
              <w:rPr>
                <w:sz w:val="22"/>
                <w:szCs w:val="22"/>
              </w:rPr>
              <w:t>ФОК</w:t>
            </w:r>
          </w:p>
        </w:tc>
        <w:tc>
          <w:tcPr>
            <w:tcW w:w="1701" w:type="dxa"/>
            <w:tcBorders>
              <w:top w:val="nil"/>
              <w:left w:val="nil"/>
              <w:bottom w:val="single" w:sz="4" w:space="0" w:color="auto"/>
              <w:right w:val="single" w:sz="4" w:space="0" w:color="auto"/>
            </w:tcBorders>
            <w:shd w:val="clear" w:color="auto" w:fill="auto"/>
            <w:vAlign w:val="center"/>
          </w:tcPr>
          <w:p w:rsidR="00D550EF" w:rsidRPr="00001CBC" w:rsidRDefault="00D550EF" w:rsidP="00C126D7">
            <w:pPr>
              <w:jc w:val="center"/>
            </w:pPr>
            <w:r w:rsidRPr="00001CBC">
              <w:rPr>
                <w:color w:val="000000"/>
                <w:sz w:val="22"/>
                <w:szCs w:val="22"/>
              </w:rPr>
              <w:t>спорт.зал 1,2 тыс.кв.м.</w:t>
            </w:r>
          </w:p>
        </w:tc>
        <w:tc>
          <w:tcPr>
            <w:tcW w:w="1650" w:type="dxa"/>
            <w:tcBorders>
              <w:top w:val="nil"/>
              <w:left w:val="nil"/>
              <w:bottom w:val="single" w:sz="4" w:space="0" w:color="auto"/>
              <w:right w:val="single" w:sz="4" w:space="0" w:color="auto"/>
            </w:tcBorders>
            <w:shd w:val="clear" w:color="auto" w:fill="auto"/>
            <w:vAlign w:val="center"/>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337"/>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западнее ул. Журавлева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СДЮШ</w:t>
            </w:r>
          </w:p>
        </w:tc>
        <w:tc>
          <w:tcPr>
            <w:tcW w:w="1701" w:type="dxa"/>
            <w:tcBorders>
              <w:top w:val="nil"/>
              <w:left w:val="nil"/>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485</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8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lastRenderedPageBreak/>
              <w:t>Ж1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ул. Сталеваров  г.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1,7</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88"/>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Р</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в р-не Южного пруда г.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3,4</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Первая очередь </w:t>
            </w:r>
          </w:p>
        </w:tc>
      </w:tr>
      <w:tr w:rsidR="00D550EF" w:rsidRPr="00001CBC" w:rsidTr="00C126D7">
        <w:trPr>
          <w:cantSplit/>
          <w:trHeight w:val="123"/>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Р</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ГО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3,1</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123"/>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ул. Журавлева, г.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16,9</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Р</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мкр. №5 г. Электросталь</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2,9</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Р</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ул. Жулябина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1,1</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146"/>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Елизаветино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2,4</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140"/>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жилой район Ногинск-5</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4,0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Р1</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Новые дома</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1,2</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д. Степаново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1,2</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д. Бабаево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1,2</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Р2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с. Иванисово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1,2</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с. Иванисово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1,2</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457"/>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д. Есино</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3,8</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18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О2</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пруд Юбилейный</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4,0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2"/>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Р</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пруд Юбилейный</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4,0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6"/>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Р</w:t>
            </w:r>
          </w:p>
        </w:tc>
        <w:tc>
          <w:tcPr>
            <w:tcW w:w="2177"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 пруд Юбилейный</w:t>
            </w:r>
          </w:p>
        </w:tc>
        <w:tc>
          <w:tcPr>
            <w:tcW w:w="3119"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4,0</w:t>
            </w:r>
          </w:p>
        </w:tc>
        <w:tc>
          <w:tcPr>
            <w:tcW w:w="1650" w:type="dxa"/>
            <w:tcBorders>
              <w:top w:val="nil"/>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 xml:space="preserve">Расчетный срок </w:t>
            </w:r>
          </w:p>
        </w:tc>
      </w:tr>
      <w:tr w:rsidR="00D550EF" w:rsidRPr="00001CBC" w:rsidTr="00C126D7">
        <w:trPr>
          <w:cantSplit/>
          <w:trHeight w:val="54"/>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Ж2</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д. Пушкино</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4,5</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318"/>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Ж2</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Всеволодово</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4,5</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170"/>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Ж1</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г. Электросталь</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4,5</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42"/>
        </w:trPr>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001CBC" w:rsidRDefault="00D550EF" w:rsidP="00C126D7">
            <w:pPr>
              <w:jc w:val="center"/>
              <w:rPr>
                <w:color w:val="000000"/>
                <w:sz w:val="22"/>
                <w:szCs w:val="22"/>
              </w:rPr>
            </w:pPr>
            <w:r w:rsidRPr="00001CBC">
              <w:rPr>
                <w:color w:val="000000"/>
                <w:sz w:val="22"/>
                <w:szCs w:val="22"/>
              </w:rPr>
              <w:t>Ж2</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rPr>
                <w:sz w:val="22"/>
                <w:szCs w:val="22"/>
              </w:rPr>
            </w:pPr>
            <w:r w:rsidRPr="00001CBC">
              <w:rPr>
                <w:sz w:val="22"/>
                <w:szCs w:val="22"/>
              </w:rPr>
              <w:t>п. Елизаветино</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Плоскостное спортивное сооружение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4,5</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Расчетный срок</w:t>
            </w:r>
          </w:p>
        </w:tc>
      </w:tr>
    </w:tbl>
    <w:p w:rsidR="00D550EF" w:rsidRPr="00001CBC" w:rsidRDefault="00D550EF" w:rsidP="00D550EF">
      <w:pPr>
        <w:pStyle w:val="affffe"/>
        <w:pageBreakBefore/>
        <w:spacing w:before="360" w:after="120"/>
        <w:ind w:left="425"/>
        <w:jc w:val="center"/>
        <w:outlineLvl w:val="1"/>
        <w:rPr>
          <w:b/>
          <w:bCs/>
        </w:rPr>
      </w:pPr>
      <w:bookmarkStart w:id="8" w:name="_Toc110508547"/>
      <w:bookmarkStart w:id="9" w:name="_Toc45721823"/>
      <w:bookmarkStart w:id="10" w:name="_Toc67385148"/>
      <w:bookmarkStart w:id="11" w:name="_Toc217292150"/>
      <w:r w:rsidRPr="00001CBC">
        <w:rPr>
          <w:b/>
          <w:bCs/>
        </w:rPr>
        <w:lastRenderedPageBreak/>
        <w:t>1.2. Планируемые мероприятия по развитию объектов транспортной инфраструктуры местного значения</w:t>
      </w:r>
      <w:bookmarkEnd w:id="8"/>
    </w:p>
    <w:p w:rsidR="00D550EF" w:rsidRPr="00001CBC" w:rsidRDefault="00D550EF" w:rsidP="00D550EF">
      <w:pPr>
        <w:spacing w:after="120"/>
        <w:jc w:val="center"/>
        <w:rPr>
          <w:rFonts w:eastAsia="TimesNewRomanPSMT"/>
          <w:iCs/>
        </w:rPr>
      </w:pPr>
      <w:r w:rsidRPr="00001CBC">
        <w:rPr>
          <w:rFonts w:eastAsia="TimesNewRomanPSMT"/>
          <w:iCs/>
        </w:rPr>
        <w:t>1.2.1. </w:t>
      </w:r>
      <w:r w:rsidRPr="00001CBC">
        <w:t>Автомобильные дороги и улицы местного значения</w:t>
      </w:r>
    </w:p>
    <w:p w:rsidR="00D550EF" w:rsidRPr="00001CBC" w:rsidRDefault="00D550EF" w:rsidP="00D550EF">
      <w:pPr>
        <w:spacing w:after="120"/>
        <w:jc w:val="right"/>
        <w:rPr>
          <w:rFonts w:eastAsia="TimesNewRomanPSMT"/>
          <w:lang w:val="en-US"/>
        </w:rPr>
      </w:pPr>
      <w:r w:rsidRPr="00001CBC">
        <w:rPr>
          <w:rFonts w:eastAsia="TimesNewRomanPSMT"/>
        </w:rPr>
        <w:t>Таблица 1.2.1.1</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0"/>
        <w:gridCol w:w="851"/>
        <w:gridCol w:w="708"/>
        <w:gridCol w:w="851"/>
        <w:gridCol w:w="2693"/>
        <w:gridCol w:w="1134"/>
      </w:tblGrid>
      <w:tr w:rsidR="00D550EF" w:rsidRPr="00001CBC" w:rsidTr="00C126D7">
        <w:trPr>
          <w:cantSplit/>
          <w:trHeight w:val="1895"/>
          <w:tblHeader/>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 п/п</w:t>
            </w:r>
          </w:p>
        </w:tc>
        <w:tc>
          <w:tcPr>
            <w:tcW w:w="2410" w:type="dxa"/>
            <w:shd w:val="clear" w:color="auto" w:fill="auto"/>
            <w:noWrap/>
            <w:vAlign w:val="center"/>
          </w:tcPr>
          <w:p w:rsidR="00D550EF" w:rsidRPr="00001CBC" w:rsidRDefault="00D550EF" w:rsidP="00C126D7">
            <w:pPr>
              <w:jc w:val="center"/>
              <w:rPr>
                <w:sz w:val="20"/>
                <w:szCs w:val="20"/>
              </w:rPr>
            </w:pPr>
            <w:r w:rsidRPr="00001CBC">
              <w:rPr>
                <w:sz w:val="20"/>
                <w:szCs w:val="20"/>
              </w:rPr>
              <w:t>Название автомобильной дороги</w:t>
            </w:r>
          </w:p>
        </w:tc>
        <w:tc>
          <w:tcPr>
            <w:tcW w:w="851" w:type="dxa"/>
            <w:shd w:val="clear" w:color="auto" w:fill="auto"/>
            <w:noWrap/>
            <w:textDirection w:val="btLr"/>
            <w:vAlign w:val="center"/>
          </w:tcPr>
          <w:p w:rsidR="00D550EF" w:rsidRPr="00001CBC" w:rsidRDefault="00D550EF" w:rsidP="00C126D7">
            <w:pPr>
              <w:ind w:left="113" w:right="113"/>
              <w:jc w:val="center"/>
              <w:rPr>
                <w:sz w:val="20"/>
                <w:szCs w:val="20"/>
              </w:rPr>
            </w:pPr>
            <w:r w:rsidRPr="00001CBC">
              <w:rPr>
                <w:sz w:val="20"/>
                <w:szCs w:val="20"/>
              </w:rPr>
              <w:t>Строительство (С) /Реконструкция (Р)</w:t>
            </w:r>
          </w:p>
          <w:p w:rsidR="00D550EF" w:rsidRPr="00001CBC" w:rsidRDefault="00D550EF" w:rsidP="00C126D7">
            <w:pPr>
              <w:ind w:left="113" w:right="113"/>
              <w:jc w:val="center"/>
              <w:rPr>
                <w:sz w:val="20"/>
                <w:szCs w:val="20"/>
              </w:rPr>
            </w:pPr>
            <w:r w:rsidRPr="00001CBC">
              <w:rPr>
                <w:sz w:val="20"/>
                <w:szCs w:val="20"/>
              </w:rPr>
              <w:t>/Ликвидация (Л)</w:t>
            </w:r>
          </w:p>
        </w:tc>
        <w:tc>
          <w:tcPr>
            <w:tcW w:w="708" w:type="dxa"/>
            <w:shd w:val="clear" w:color="auto" w:fill="auto"/>
            <w:noWrap/>
            <w:textDirection w:val="btLr"/>
            <w:vAlign w:val="center"/>
          </w:tcPr>
          <w:p w:rsidR="00D550EF" w:rsidRPr="00001CBC" w:rsidRDefault="00D550EF" w:rsidP="00C126D7">
            <w:pPr>
              <w:ind w:left="113" w:right="113"/>
              <w:jc w:val="center"/>
              <w:rPr>
                <w:sz w:val="20"/>
                <w:szCs w:val="20"/>
              </w:rPr>
            </w:pPr>
            <w:r w:rsidRPr="00001CBC">
              <w:rPr>
                <w:sz w:val="20"/>
                <w:szCs w:val="20"/>
              </w:rPr>
              <w:t>Протяженность, км</w:t>
            </w:r>
          </w:p>
        </w:tc>
        <w:tc>
          <w:tcPr>
            <w:tcW w:w="851" w:type="dxa"/>
            <w:shd w:val="clear" w:color="auto" w:fill="auto"/>
            <w:noWrap/>
            <w:textDirection w:val="btLr"/>
            <w:vAlign w:val="center"/>
          </w:tcPr>
          <w:p w:rsidR="00D550EF" w:rsidRPr="00001CBC" w:rsidRDefault="00D550EF" w:rsidP="00C126D7">
            <w:pPr>
              <w:ind w:left="113" w:right="113"/>
              <w:jc w:val="center"/>
              <w:rPr>
                <w:sz w:val="20"/>
                <w:szCs w:val="20"/>
              </w:rPr>
            </w:pPr>
            <w:r w:rsidRPr="00001CBC">
              <w:rPr>
                <w:sz w:val="20"/>
                <w:szCs w:val="20"/>
              </w:rPr>
              <w:t>Планируемая категория</w:t>
            </w:r>
          </w:p>
        </w:tc>
        <w:tc>
          <w:tcPr>
            <w:tcW w:w="2693" w:type="dxa"/>
            <w:shd w:val="clear" w:color="auto" w:fill="auto"/>
            <w:noWrap/>
            <w:vAlign w:val="center"/>
          </w:tcPr>
          <w:p w:rsidR="00D550EF" w:rsidRPr="00001CBC" w:rsidRDefault="00D550EF" w:rsidP="00C126D7">
            <w:pPr>
              <w:jc w:val="center"/>
              <w:rPr>
                <w:sz w:val="20"/>
                <w:szCs w:val="20"/>
              </w:rPr>
            </w:pPr>
            <w:r w:rsidRPr="00001CBC">
              <w:rPr>
                <w:sz w:val="20"/>
                <w:szCs w:val="20"/>
              </w:rPr>
              <w:t>Примечание</w:t>
            </w:r>
          </w:p>
        </w:tc>
        <w:tc>
          <w:tcPr>
            <w:tcW w:w="1134" w:type="dxa"/>
            <w:shd w:val="clear" w:color="auto" w:fill="auto"/>
            <w:noWrap/>
            <w:textDirection w:val="btLr"/>
            <w:vAlign w:val="center"/>
          </w:tcPr>
          <w:p w:rsidR="00D550EF" w:rsidRPr="00001CBC" w:rsidRDefault="00D550EF" w:rsidP="00C126D7">
            <w:pPr>
              <w:ind w:left="113" w:right="113"/>
              <w:jc w:val="center"/>
              <w:rPr>
                <w:sz w:val="20"/>
                <w:szCs w:val="20"/>
              </w:rPr>
            </w:pPr>
            <w:r w:rsidRPr="00001CBC">
              <w:rPr>
                <w:sz w:val="20"/>
                <w:szCs w:val="20"/>
              </w:rPr>
              <w:t>Этап реализации</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пр-т Южный</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Р</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1,1</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2</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ул. Советская</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Р</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0,65</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3</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ул. Мира</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Р</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0,4</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4</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пр-д к автодрому Электростальского спортивно-технического клуба «Азимут»</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Р</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0,60</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5</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мкр. Юго-Западный, ул. Ялагина</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Р</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1,34</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6</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ул. Северная</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Р</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0,85</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Предложение ОМС от Письмо от 27.05.2022 160ИСХ2283</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7</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мкр. Юго-Западный, ул. Журавлёва</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Р</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1,34</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8</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пр-т Ленина</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Р</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2,6</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 xml:space="preserve">ГП городского округа Электросталь Московской области, утверждённый </w:t>
            </w:r>
            <w:r w:rsidRPr="00001CBC">
              <w:rPr>
                <w:sz w:val="20"/>
                <w:szCs w:val="20"/>
              </w:rPr>
              <w:lastRenderedPageBreak/>
              <w:t>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lastRenderedPageBreak/>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9</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проектируемый пр-д №9 (пр-д к кладбищу)</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1,9</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 письмо администрации г.о. Электросталь МО от 08.12.2022 №160ИСХ-6300</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10</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мкр. Юго-Западный, проектируемый пр-д №1</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0,73</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Документация по планировке территории 5-го микрорайона городского округа Электросталь Московской области от 27.05.2013 № 323-р</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Первая очередь</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11</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мкр. Юго-Западный, проектируемый пр-д №2</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0,6</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12</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мкр. Восточный, проектируемый пр-д №10</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0,12</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Документация по планировке территории городского округа Электросталь Московской области в границах ул. Захарченко - ул. Рабочая - ул. Достоевского - ул. Октябрьская от 08.12.2014 № 752-р</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Первая очередь</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13</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мкр. Юго-Западный, проектируемый пр-д №3 (б-р 60-летия Победы)</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0,9</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Документация по планировке территории 5-го микрорайона городского округа Электросталь Московской области от 27.05.2013 № 323-р</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Первая очередь</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14</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проектируемый пр-д №7</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1,13</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16"/>
                <w:szCs w:val="16"/>
              </w:rPr>
              <w:t>письмо администрации г.о. Электросталь МО от 06.02.2023 №160ИСХ-594</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Первая очередь</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15</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проектируемый проезд №11</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0,2</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lastRenderedPageBreak/>
              <w:t>16</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проектируемый проезд №3</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0,2</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17</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мкр.  Северный, проектируемый пр-д №6 (ул. Первомайская)</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0,32</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МУ</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18</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проектируемые пр-ды №8</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3,64</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19</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мкр. Юго-Западный, проектируемый пр-д №4</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0,5</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20</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г. Электросталь, проектируемый пр-д №5 (к кладбищу «Тихая роща», с  обходом с севера з.у. 50:46:0000000:31700)</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1,5</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 письмо администрации г.о. Электросталь МО от 06.02.2023 №160ИСХ-594</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21</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подъезд от индустриальному парку (п. Случайный)</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Р</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0,3</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а/д, IV</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t>22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rPr>
                <w:sz w:val="20"/>
                <w:szCs w:val="20"/>
              </w:rPr>
            </w:pPr>
            <w:r w:rsidRPr="00001CBC">
              <w:rPr>
                <w:sz w:val="20"/>
                <w:szCs w:val="20"/>
              </w:rPr>
              <w:t>подъезд к д. Елизаветино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t>0,85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t>а/д, IV</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lastRenderedPageBreak/>
              <w:t>23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rPr>
                <w:sz w:val="20"/>
                <w:szCs w:val="20"/>
              </w:rPr>
            </w:pPr>
            <w:r w:rsidRPr="00001CBC">
              <w:rPr>
                <w:sz w:val="20"/>
                <w:szCs w:val="20"/>
              </w:rPr>
              <w:t>п. Елизаветино, проектируемый пр-д №1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t>1,55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t>УЖЗ</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24</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п. Елизаветино, проектируемые пр-ды №2 (уч-ки многодетным)</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13,0</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УЖЗ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 письмо администрации г.о. Электросталь МО от 08.12.2022 №160ИСХ-6300</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25</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д. Степаново</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0,30</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УЖЗ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26</w:t>
            </w:r>
          </w:p>
        </w:tc>
        <w:tc>
          <w:tcPr>
            <w:tcW w:w="2410" w:type="dxa"/>
            <w:shd w:val="clear" w:color="auto" w:fill="auto"/>
            <w:noWrap/>
            <w:vAlign w:val="center"/>
          </w:tcPr>
          <w:p w:rsidR="00D550EF" w:rsidRPr="00001CBC" w:rsidRDefault="00D550EF" w:rsidP="00C126D7">
            <w:pPr>
              <w:rPr>
                <w:sz w:val="20"/>
                <w:szCs w:val="20"/>
              </w:rPr>
            </w:pPr>
            <w:r w:rsidRPr="00001CBC">
              <w:rPr>
                <w:sz w:val="20"/>
                <w:szCs w:val="20"/>
              </w:rPr>
              <w:t>д. Есино,проектируемые пр-ды №2</w:t>
            </w:r>
          </w:p>
          <w:p w:rsidR="00D550EF" w:rsidRPr="00001CBC" w:rsidRDefault="00D550EF" w:rsidP="00C126D7">
            <w:pPr>
              <w:rPr>
                <w:sz w:val="20"/>
                <w:szCs w:val="20"/>
              </w:rPr>
            </w:pPr>
            <w:r w:rsidRPr="00001CBC">
              <w:rPr>
                <w:sz w:val="20"/>
                <w:szCs w:val="20"/>
              </w:rPr>
              <w:t>(уч-ки многодетным)</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С</w:t>
            </w:r>
          </w:p>
        </w:tc>
        <w:tc>
          <w:tcPr>
            <w:tcW w:w="708" w:type="dxa"/>
            <w:shd w:val="clear" w:color="auto" w:fill="auto"/>
            <w:noWrap/>
            <w:vAlign w:val="center"/>
          </w:tcPr>
          <w:p w:rsidR="00D550EF" w:rsidRPr="00001CBC" w:rsidRDefault="00D550EF" w:rsidP="00C126D7">
            <w:pPr>
              <w:jc w:val="center"/>
              <w:rPr>
                <w:sz w:val="20"/>
                <w:szCs w:val="20"/>
              </w:rPr>
            </w:pPr>
            <w:r w:rsidRPr="00001CBC">
              <w:rPr>
                <w:sz w:val="20"/>
                <w:szCs w:val="20"/>
              </w:rPr>
              <w:t>4,7</w:t>
            </w:r>
          </w:p>
        </w:tc>
        <w:tc>
          <w:tcPr>
            <w:tcW w:w="851" w:type="dxa"/>
            <w:shd w:val="clear" w:color="auto" w:fill="auto"/>
            <w:noWrap/>
            <w:vAlign w:val="center"/>
          </w:tcPr>
          <w:p w:rsidR="00D550EF" w:rsidRPr="00001CBC" w:rsidRDefault="00D550EF" w:rsidP="00C126D7">
            <w:pPr>
              <w:jc w:val="center"/>
              <w:rPr>
                <w:sz w:val="20"/>
                <w:szCs w:val="20"/>
              </w:rPr>
            </w:pPr>
            <w:r w:rsidRPr="00001CBC">
              <w:rPr>
                <w:sz w:val="20"/>
                <w:szCs w:val="20"/>
              </w:rPr>
              <w:t>УЖЗ</w:t>
            </w:r>
          </w:p>
        </w:tc>
        <w:tc>
          <w:tcPr>
            <w:tcW w:w="2693" w:type="dxa"/>
            <w:shd w:val="clear" w:color="auto" w:fill="auto"/>
            <w:noWrap/>
            <w:vAlign w:val="center"/>
          </w:tcPr>
          <w:p w:rsidR="00D550EF" w:rsidRPr="00001CBC" w:rsidRDefault="00D550EF" w:rsidP="00C126D7">
            <w:pPr>
              <w:rPr>
                <w:sz w:val="16"/>
                <w:szCs w:val="16"/>
              </w:rPr>
            </w:pPr>
            <w:r w:rsidRPr="00001CBC">
              <w:rPr>
                <w:sz w:val="16"/>
                <w:szCs w:val="16"/>
              </w:rPr>
              <w:t>письмо администрации г.о. Электросталь МО от 08.12.2022 №160ИСХ-6300</w:t>
            </w:r>
          </w:p>
        </w:tc>
        <w:tc>
          <w:tcPr>
            <w:tcW w:w="1134" w:type="dxa"/>
            <w:shd w:val="clear" w:color="auto" w:fill="auto"/>
            <w:noWrap/>
            <w:vAlign w:val="center"/>
          </w:tcPr>
          <w:p w:rsidR="00D550EF" w:rsidRPr="00001CBC" w:rsidRDefault="00D550EF" w:rsidP="00C126D7">
            <w:pPr>
              <w:jc w:val="center"/>
              <w:rPr>
                <w:sz w:val="20"/>
                <w:szCs w:val="20"/>
              </w:rPr>
            </w:pPr>
            <w:r w:rsidRPr="00001CBC">
              <w:rPr>
                <w:sz w:val="20"/>
                <w:szCs w:val="20"/>
              </w:rPr>
              <w:t>Первая очередь</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27</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пр-д к ДО Дружба</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Л</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0,15</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Изменения в документацию по планировке территории объекта «Строительство с последующей эксплуатацией на платной основе «Нового выхода на Московскую кольцевую автомобильную дорогу с федеральной автомобильной дороги М-7 «Волга» на участке МКАД - км 60 (обходы г. Балашиха, Ногинск), Московская область», утвержденную распоряжениями Федерального дорожного агентства от 20 марта 2013 г. № 312-р, от 28 апреля 2016 г. № 702-р</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t>Первая очередь</w:t>
            </w:r>
          </w:p>
          <w:p w:rsidR="00D550EF" w:rsidRPr="00001CBC" w:rsidRDefault="00D550EF" w:rsidP="00C126D7">
            <w:pPr>
              <w:jc w:val="center"/>
              <w:rPr>
                <w:i/>
                <w:iCs/>
                <w:sz w:val="20"/>
                <w:szCs w:val="20"/>
              </w:rPr>
            </w:pPr>
            <w:r w:rsidRPr="00001CBC">
              <w:rPr>
                <w:i/>
                <w:iCs/>
                <w:sz w:val="20"/>
                <w:szCs w:val="20"/>
              </w:rPr>
              <w:t>(в стадии реализации)</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28</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пр-д к СНТ 'Восход'</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Л</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0,20</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tcPr>
          <w:p w:rsidR="00D550EF" w:rsidRPr="00001CBC" w:rsidRDefault="00D550EF" w:rsidP="00C126D7">
            <w:pPr>
              <w:rPr>
                <w:sz w:val="20"/>
                <w:szCs w:val="20"/>
              </w:rPr>
            </w:pPr>
            <w:r w:rsidRPr="00001CBC">
              <w:rPr>
                <w:sz w:val="20"/>
                <w:szCs w:val="20"/>
              </w:rPr>
              <w:t xml:space="preserve">Проект планировки территории и проект межевания г.о.Электросталь МО в границах: ул.Коллективная - западная граница территории бывшего профилактория по </w:t>
            </w:r>
            <w:r w:rsidRPr="00001CBC">
              <w:rPr>
                <w:sz w:val="20"/>
                <w:szCs w:val="20"/>
              </w:rPr>
              <w:lastRenderedPageBreak/>
              <w:t>ул.Коллективная, 10 - территория МСКОУ "С(к)ОШ-И VII-VIII вида" по ул.Зеленая - территория СНТ, расположенных вдоль западной границы г.о. Электросталь МО от 21.04.2016 № П66/963</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lastRenderedPageBreak/>
              <w:t>Первая очередь</w:t>
            </w:r>
            <w:r w:rsidRPr="00001CBC">
              <w:rPr>
                <w:i/>
                <w:iCs/>
                <w:sz w:val="20"/>
                <w:szCs w:val="20"/>
              </w:rPr>
              <w:t xml:space="preserve"> </w:t>
            </w:r>
          </w:p>
        </w:tc>
      </w:tr>
      <w:tr w:rsidR="00D550EF" w:rsidRPr="00001CBC" w:rsidTr="00C126D7">
        <w:trPr>
          <w:trHeight w:val="20"/>
        </w:trPr>
        <w:tc>
          <w:tcPr>
            <w:tcW w:w="562" w:type="dxa"/>
            <w:shd w:val="clear" w:color="auto" w:fill="auto"/>
            <w:noWrap/>
            <w:vAlign w:val="center"/>
          </w:tcPr>
          <w:p w:rsidR="00D550EF" w:rsidRPr="00001CBC" w:rsidRDefault="00D550EF" w:rsidP="00C126D7">
            <w:pPr>
              <w:jc w:val="center"/>
              <w:rPr>
                <w:sz w:val="20"/>
                <w:szCs w:val="20"/>
              </w:rPr>
            </w:pPr>
            <w:r w:rsidRPr="00001CBC">
              <w:rPr>
                <w:sz w:val="20"/>
                <w:szCs w:val="20"/>
              </w:rPr>
              <w:t>29</w:t>
            </w:r>
          </w:p>
        </w:tc>
        <w:tc>
          <w:tcPr>
            <w:tcW w:w="2410" w:type="dxa"/>
            <w:shd w:val="clear" w:color="auto" w:fill="auto"/>
            <w:noWrap/>
            <w:vAlign w:val="center"/>
            <w:hideMark/>
          </w:tcPr>
          <w:p w:rsidR="00D550EF" w:rsidRPr="00001CBC" w:rsidRDefault="00D550EF" w:rsidP="00C126D7">
            <w:pPr>
              <w:rPr>
                <w:sz w:val="20"/>
                <w:szCs w:val="20"/>
              </w:rPr>
            </w:pPr>
            <w:r w:rsidRPr="00001CBC">
              <w:rPr>
                <w:sz w:val="20"/>
                <w:szCs w:val="20"/>
              </w:rPr>
              <w:t>г. Электросталь, пр-д к водоему 'Южный' от Загородного проезда</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Л</w:t>
            </w:r>
          </w:p>
        </w:tc>
        <w:tc>
          <w:tcPr>
            <w:tcW w:w="708" w:type="dxa"/>
            <w:shd w:val="clear" w:color="auto" w:fill="auto"/>
            <w:noWrap/>
            <w:vAlign w:val="center"/>
            <w:hideMark/>
          </w:tcPr>
          <w:p w:rsidR="00D550EF" w:rsidRPr="00001CBC" w:rsidRDefault="00D550EF" w:rsidP="00C126D7">
            <w:pPr>
              <w:jc w:val="center"/>
              <w:rPr>
                <w:sz w:val="20"/>
                <w:szCs w:val="20"/>
              </w:rPr>
            </w:pPr>
            <w:r w:rsidRPr="00001CBC">
              <w:rPr>
                <w:rFonts w:eastAsia="Calibri"/>
                <w:sz w:val="20"/>
                <w:szCs w:val="20"/>
                <w:lang w:eastAsia="en-US"/>
              </w:rPr>
              <w:t>0,5</w:t>
            </w:r>
          </w:p>
        </w:tc>
        <w:tc>
          <w:tcPr>
            <w:tcW w:w="851" w:type="dxa"/>
            <w:shd w:val="clear" w:color="auto" w:fill="auto"/>
            <w:noWrap/>
            <w:vAlign w:val="center"/>
            <w:hideMark/>
          </w:tcPr>
          <w:p w:rsidR="00D550EF" w:rsidRPr="00001CBC" w:rsidRDefault="00D550EF" w:rsidP="00C126D7">
            <w:pPr>
              <w:jc w:val="center"/>
              <w:rPr>
                <w:sz w:val="20"/>
                <w:szCs w:val="20"/>
              </w:rPr>
            </w:pPr>
            <w:r w:rsidRPr="00001CBC">
              <w:rPr>
                <w:sz w:val="20"/>
                <w:szCs w:val="20"/>
              </w:rPr>
              <w:t>УДМЗ</w:t>
            </w:r>
          </w:p>
        </w:tc>
        <w:tc>
          <w:tcPr>
            <w:tcW w:w="2693" w:type="dxa"/>
            <w:shd w:val="clear" w:color="auto" w:fill="auto"/>
            <w:noWrap/>
            <w:vAlign w:val="center"/>
            <w:hideMark/>
          </w:tcPr>
          <w:p w:rsidR="00D550EF" w:rsidRPr="00001CBC" w:rsidRDefault="00D550EF" w:rsidP="00C126D7">
            <w:pPr>
              <w:rPr>
                <w:sz w:val="20"/>
                <w:szCs w:val="20"/>
              </w:rPr>
            </w:pPr>
            <w:r w:rsidRPr="00001CBC">
              <w:rPr>
                <w:sz w:val="20"/>
                <w:szCs w:val="20"/>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001CBC" w:rsidRDefault="00D550EF" w:rsidP="00C126D7">
            <w:pPr>
              <w:jc w:val="center"/>
              <w:rPr>
                <w:sz w:val="20"/>
                <w:szCs w:val="20"/>
              </w:rPr>
            </w:pPr>
            <w:r w:rsidRPr="00001CBC">
              <w:rPr>
                <w:sz w:val="20"/>
                <w:szCs w:val="20"/>
              </w:rPr>
              <w:t>Расчетный срок</w:t>
            </w:r>
          </w:p>
        </w:tc>
      </w:tr>
      <w:tr w:rsidR="00D550EF" w:rsidRPr="00001CBC" w:rsidTr="00C126D7">
        <w:trPr>
          <w:trHeight w:val="345"/>
        </w:trPr>
        <w:tc>
          <w:tcPr>
            <w:tcW w:w="2972" w:type="dxa"/>
            <w:gridSpan w:val="2"/>
            <w:vMerge w:val="restart"/>
            <w:shd w:val="clear" w:color="auto" w:fill="auto"/>
            <w:noWrap/>
            <w:vAlign w:val="center"/>
          </w:tcPr>
          <w:p w:rsidR="00D550EF" w:rsidRPr="00001CBC" w:rsidRDefault="00D550EF" w:rsidP="00C126D7">
            <w:pPr>
              <w:rPr>
                <w:b/>
                <w:bCs/>
                <w:sz w:val="20"/>
                <w:szCs w:val="20"/>
              </w:rPr>
            </w:pPr>
            <w:bookmarkStart w:id="12" w:name="_Hlk93323935"/>
            <w:r w:rsidRPr="00001CBC">
              <w:rPr>
                <w:b/>
                <w:bCs/>
                <w:sz w:val="20"/>
                <w:szCs w:val="20"/>
              </w:rPr>
              <w:t xml:space="preserve">Протяженность по реконструируемым участкам автомобильных дорог </w:t>
            </w:r>
          </w:p>
        </w:tc>
        <w:tc>
          <w:tcPr>
            <w:tcW w:w="851"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Р</w:t>
            </w:r>
          </w:p>
        </w:tc>
        <w:tc>
          <w:tcPr>
            <w:tcW w:w="708"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0,3</w:t>
            </w: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0,0</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Первая очередь</w:t>
            </w:r>
          </w:p>
        </w:tc>
      </w:tr>
      <w:tr w:rsidR="00D550EF" w:rsidRPr="00001CBC" w:rsidTr="00C126D7">
        <w:trPr>
          <w:trHeight w:val="20"/>
        </w:trPr>
        <w:tc>
          <w:tcPr>
            <w:tcW w:w="2972" w:type="dxa"/>
            <w:gridSpan w:val="2"/>
            <w:vMerge/>
            <w:shd w:val="clear" w:color="auto" w:fill="auto"/>
            <w:noWrap/>
            <w:vAlign w:val="center"/>
          </w:tcPr>
          <w:p w:rsidR="00D550EF" w:rsidRPr="00001CBC" w:rsidRDefault="00D550EF" w:rsidP="00C126D7">
            <w:pPr>
              <w:rPr>
                <w:b/>
                <w:bCs/>
                <w:sz w:val="20"/>
                <w:szCs w:val="20"/>
              </w:rPr>
            </w:pPr>
          </w:p>
        </w:tc>
        <w:tc>
          <w:tcPr>
            <w:tcW w:w="851" w:type="dxa"/>
            <w:vMerge/>
            <w:shd w:val="clear" w:color="auto" w:fill="auto"/>
            <w:noWrap/>
            <w:vAlign w:val="center"/>
          </w:tcPr>
          <w:p w:rsidR="00D550EF" w:rsidRPr="00001CBC" w:rsidRDefault="00D550EF" w:rsidP="00C126D7">
            <w:pPr>
              <w:jc w:val="center"/>
              <w:rPr>
                <w:b/>
                <w:bCs/>
                <w:sz w:val="20"/>
                <w:szCs w:val="20"/>
              </w:rPr>
            </w:pPr>
          </w:p>
        </w:tc>
        <w:tc>
          <w:tcPr>
            <w:tcW w:w="708" w:type="dxa"/>
            <w:vMerge/>
            <w:shd w:val="clear" w:color="auto" w:fill="auto"/>
            <w:noWrap/>
            <w:vAlign w:val="center"/>
          </w:tcPr>
          <w:p w:rsidR="00D550EF" w:rsidRPr="00001CBC" w:rsidRDefault="00D550EF" w:rsidP="00C126D7">
            <w:pPr>
              <w:jc w:val="center"/>
              <w:rPr>
                <w:b/>
                <w:bCs/>
                <w:sz w:val="20"/>
                <w:szCs w:val="20"/>
              </w:rPr>
            </w:pP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0,3</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Расчетный срок</w:t>
            </w:r>
          </w:p>
        </w:tc>
      </w:tr>
      <w:tr w:rsidR="00D550EF" w:rsidRPr="00001CBC" w:rsidTr="00C126D7">
        <w:trPr>
          <w:trHeight w:val="430"/>
        </w:trPr>
        <w:tc>
          <w:tcPr>
            <w:tcW w:w="2972" w:type="dxa"/>
            <w:gridSpan w:val="2"/>
            <w:vMerge w:val="restart"/>
            <w:shd w:val="clear" w:color="auto" w:fill="auto"/>
            <w:noWrap/>
            <w:vAlign w:val="center"/>
          </w:tcPr>
          <w:p w:rsidR="00D550EF" w:rsidRPr="00001CBC" w:rsidRDefault="00D550EF" w:rsidP="00C126D7">
            <w:pPr>
              <w:rPr>
                <w:b/>
                <w:bCs/>
                <w:sz w:val="20"/>
                <w:szCs w:val="20"/>
              </w:rPr>
            </w:pPr>
            <w:r w:rsidRPr="00001CBC">
              <w:rPr>
                <w:b/>
                <w:bCs/>
                <w:sz w:val="20"/>
                <w:szCs w:val="20"/>
              </w:rPr>
              <w:t>Протяженность по строящимся участкам автомобильных дорог местного значения</w:t>
            </w:r>
          </w:p>
        </w:tc>
        <w:tc>
          <w:tcPr>
            <w:tcW w:w="851"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С</w:t>
            </w:r>
          </w:p>
        </w:tc>
        <w:tc>
          <w:tcPr>
            <w:tcW w:w="708"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0,85</w:t>
            </w: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0,0</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Первая очередь</w:t>
            </w:r>
          </w:p>
        </w:tc>
      </w:tr>
      <w:tr w:rsidR="00D550EF" w:rsidRPr="00001CBC" w:rsidTr="00C126D7">
        <w:trPr>
          <w:trHeight w:val="408"/>
        </w:trPr>
        <w:tc>
          <w:tcPr>
            <w:tcW w:w="2972" w:type="dxa"/>
            <w:gridSpan w:val="2"/>
            <w:vMerge/>
            <w:shd w:val="clear" w:color="auto" w:fill="auto"/>
            <w:noWrap/>
            <w:vAlign w:val="center"/>
          </w:tcPr>
          <w:p w:rsidR="00D550EF" w:rsidRPr="00001CBC" w:rsidRDefault="00D550EF" w:rsidP="00C126D7">
            <w:pPr>
              <w:rPr>
                <w:b/>
                <w:bCs/>
                <w:sz w:val="20"/>
                <w:szCs w:val="20"/>
              </w:rPr>
            </w:pPr>
          </w:p>
        </w:tc>
        <w:tc>
          <w:tcPr>
            <w:tcW w:w="851" w:type="dxa"/>
            <w:vMerge/>
            <w:shd w:val="clear" w:color="auto" w:fill="auto"/>
            <w:noWrap/>
            <w:vAlign w:val="center"/>
          </w:tcPr>
          <w:p w:rsidR="00D550EF" w:rsidRPr="00001CBC" w:rsidRDefault="00D550EF" w:rsidP="00C126D7">
            <w:pPr>
              <w:jc w:val="center"/>
              <w:rPr>
                <w:b/>
                <w:bCs/>
                <w:sz w:val="20"/>
                <w:szCs w:val="20"/>
              </w:rPr>
            </w:pPr>
          </w:p>
        </w:tc>
        <w:tc>
          <w:tcPr>
            <w:tcW w:w="708" w:type="dxa"/>
            <w:vMerge/>
            <w:shd w:val="clear" w:color="auto" w:fill="auto"/>
            <w:noWrap/>
            <w:vAlign w:val="center"/>
          </w:tcPr>
          <w:p w:rsidR="00D550EF" w:rsidRPr="00001CBC" w:rsidRDefault="00D550EF" w:rsidP="00C126D7">
            <w:pPr>
              <w:jc w:val="center"/>
              <w:rPr>
                <w:b/>
                <w:bCs/>
                <w:sz w:val="20"/>
                <w:szCs w:val="20"/>
              </w:rPr>
            </w:pP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0,85</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Расчетный срок</w:t>
            </w:r>
          </w:p>
        </w:tc>
      </w:tr>
      <w:bookmarkEnd w:id="12"/>
      <w:tr w:rsidR="00D550EF" w:rsidRPr="00001CBC" w:rsidTr="00C126D7">
        <w:trPr>
          <w:trHeight w:val="428"/>
        </w:trPr>
        <w:tc>
          <w:tcPr>
            <w:tcW w:w="2972" w:type="dxa"/>
            <w:gridSpan w:val="2"/>
            <w:vMerge w:val="restart"/>
            <w:shd w:val="clear" w:color="auto" w:fill="auto"/>
            <w:noWrap/>
            <w:vAlign w:val="center"/>
          </w:tcPr>
          <w:p w:rsidR="00D550EF" w:rsidRPr="00001CBC" w:rsidRDefault="00D550EF" w:rsidP="00C126D7">
            <w:pPr>
              <w:rPr>
                <w:b/>
                <w:bCs/>
                <w:sz w:val="20"/>
                <w:szCs w:val="20"/>
              </w:rPr>
            </w:pPr>
            <w:r w:rsidRPr="00001CBC">
              <w:rPr>
                <w:b/>
                <w:bCs/>
                <w:sz w:val="20"/>
                <w:szCs w:val="20"/>
              </w:rPr>
              <w:t>Протяженность по реконструируемым участкам улично-дорожной сети (УДС) местного значения:</w:t>
            </w:r>
          </w:p>
        </w:tc>
        <w:tc>
          <w:tcPr>
            <w:tcW w:w="851"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Р</w:t>
            </w:r>
          </w:p>
        </w:tc>
        <w:tc>
          <w:tcPr>
            <w:tcW w:w="708"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8,88</w:t>
            </w: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0,0</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Первая очередь</w:t>
            </w:r>
          </w:p>
        </w:tc>
      </w:tr>
      <w:tr w:rsidR="00D550EF" w:rsidRPr="00001CBC" w:rsidTr="00C126D7">
        <w:trPr>
          <w:trHeight w:val="20"/>
        </w:trPr>
        <w:tc>
          <w:tcPr>
            <w:tcW w:w="2972" w:type="dxa"/>
            <w:gridSpan w:val="2"/>
            <w:vMerge/>
            <w:shd w:val="clear" w:color="auto" w:fill="auto"/>
            <w:noWrap/>
            <w:vAlign w:val="center"/>
          </w:tcPr>
          <w:p w:rsidR="00D550EF" w:rsidRPr="00001CBC" w:rsidRDefault="00D550EF" w:rsidP="00C126D7">
            <w:pPr>
              <w:rPr>
                <w:b/>
                <w:bCs/>
                <w:sz w:val="20"/>
                <w:szCs w:val="20"/>
              </w:rPr>
            </w:pPr>
          </w:p>
        </w:tc>
        <w:tc>
          <w:tcPr>
            <w:tcW w:w="851" w:type="dxa"/>
            <w:vMerge/>
            <w:shd w:val="clear" w:color="auto" w:fill="auto"/>
            <w:noWrap/>
            <w:vAlign w:val="center"/>
          </w:tcPr>
          <w:p w:rsidR="00D550EF" w:rsidRPr="00001CBC" w:rsidRDefault="00D550EF" w:rsidP="00C126D7">
            <w:pPr>
              <w:jc w:val="center"/>
              <w:rPr>
                <w:b/>
                <w:bCs/>
                <w:sz w:val="20"/>
                <w:szCs w:val="20"/>
              </w:rPr>
            </w:pPr>
          </w:p>
        </w:tc>
        <w:tc>
          <w:tcPr>
            <w:tcW w:w="708" w:type="dxa"/>
            <w:vMerge/>
            <w:shd w:val="clear" w:color="auto" w:fill="auto"/>
            <w:noWrap/>
            <w:vAlign w:val="center"/>
          </w:tcPr>
          <w:p w:rsidR="00D550EF" w:rsidRPr="00001CBC" w:rsidRDefault="00D550EF" w:rsidP="00C126D7">
            <w:pPr>
              <w:jc w:val="center"/>
              <w:rPr>
                <w:b/>
                <w:bCs/>
                <w:sz w:val="20"/>
                <w:szCs w:val="20"/>
              </w:rPr>
            </w:pP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8,88</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Расчетный срок</w:t>
            </w:r>
          </w:p>
        </w:tc>
      </w:tr>
      <w:tr w:rsidR="00D550EF" w:rsidRPr="00001CBC" w:rsidTr="00C126D7">
        <w:trPr>
          <w:trHeight w:val="484"/>
        </w:trPr>
        <w:tc>
          <w:tcPr>
            <w:tcW w:w="2972" w:type="dxa"/>
            <w:gridSpan w:val="2"/>
            <w:vMerge w:val="restart"/>
            <w:shd w:val="clear" w:color="auto" w:fill="auto"/>
            <w:noWrap/>
            <w:vAlign w:val="center"/>
          </w:tcPr>
          <w:p w:rsidR="00D550EF" w:rsidRPr="00001CBC" w:rsidRDefault="00D550EF" w:rsidP="00C126D7">
            <w:pPr>
              <w:rPr>
                <w:b/>
                <w:bCs/>
                <w:sz w:val="20"/>
                <w:szCs w:val="20"/>
              </w:rPr>
            </w:pPr>
            <w:r w:rsidRPr="00001CBC">
              <w:rPr>
                <w:b/>
                <w:bCs/>
                <w:sz w:val="20"/>
                <w:szCs w:val="20"/>
              </w:rPr>
              <w:t>Протяженность по строящимся улично-дорожной сети (УДС) местного значения: в том числе (магистральной)</w:t>
            </w:r>
          </w:p>
        </w:tc>
        <w:tc>
          <w:tcPr>
            <w:tcW w:w="851"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С</w:t>
            </w:r>
          </w:p>
        </w:tc>
        <w:tc>
          <w:tcPr>
            <w:tcW w:w="708"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29,64 (1,65)</w:t>
            </w: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19,85 (0,73)</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Первая очередь</w:t>
            </w:r>
          </w:p>
        </w:tc>
      </w:tr>
      <w:tr w:rsidR="00D550EF" w:rsidRPr="00001CBC" w:rsidTr="00C126D7">
        <w:trPr>
          <w:trHeight w:val="20"/>
        </w:trPr>
        <w:tc>
          <w:tcPr>
            <w:tcW w:w="2972" w:type="dxa"/>
            <w:gridSpan w:val="2"/>
            <w:vMerge/>
            <w:shd w:val="clear" w:color="auto" w:fill="auto"/>
            <w:noWrap/>
            <w:vAlign w:val="center"/>
          </w:tcPr>
          <w:p w:rsidR="00D550EF" w:rsidRPr="00001CBC" w:rsidRDefault="00D550EF" w:rsidP="00C126D7">
            <w:pPr>
              <w:jc w:val="center"/>
              <w:rPr>
                <w:sz w:val="20"/>
                <w:szCs w:val="20"/>
              </w:rPr>
            </w:pPr>
          </w:p>
        </w:tc>
        <w:tc>
          <w:tcPr>
            <w:tcW w:w="851" w:type="dxa"/>
            <w:vMerge/>
            <w:shd w:val="clear" w:color="auto" w:fill="auto"/>
            <w:noWrap/>
            <w:vAlign w:val="center"/>
          </w:tcPr>
          <w:p w:rsidR="00D550EF" w:rsidRPr="00001CBC" w:rsidRDefault="00D550EF" w:rsidP="00C126D7">
            <w:pPr>
              <w:jc w:val="center"/>
              <w:rPr>
                <w:sz w:val="20"/>
                <w:szCs w:val="20"/>
              </w:rPr>
            </w:pPr>
          </w:p>
        </w:tc>
        <w:tc>
          <w:tcPr>
            <w:tcW w:w="708" w:type="dxa"/>
            <w:vMerge/>
            <w:shd w:val="clear" w:color="auto" w:fill="auto"/>
            <w:noWrap/>
            <w:vAlign w:val="center"/>
          </w:tcPr>
          <w:p w:rsidR="00D550EF" w:rsidRPr="00001CBC" w:rsidRDefault="00D550EF" w:rsidP="00C126D7">
            <w:pPr>
              <w:jc w:val="center"/>
              <w:rPr>
                <w:sz w:val="20"/>
                <w:szCs w:val="20"/>
              </w:rPr>
            </w:pP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9,79 (0,92)</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Расчетный срок</w:t>
            </w:r>
          </w:p>
        </w:tc>
      </w:tr>
      <w:tr w:rsidR="00D550EF" w:rsidRPr="00001CBC" w:rsidTr="00C126D7">
        <w:trPr>
          <w:trHeight w:val="20"/>
        </w:trPr>
        <w:tc>
          <w:tcPr>
            <w:tcW w:w="2972" w:type="dxa"/>
            <w:gridSpan w:val="2"/>
            <w:vMerge w:val="restart"/>
            <w:shd w:val="clear" w:color="auto" w:fill="auto"/>
            <w:noWrap/>
            <w:vAlign w:val="center"/>
          </w:tcPr>
          <w:p w:rsidR="00D550EF" w:rsidRPr="00001CBC" w:rsidRDefault="00D550EF" w:rsidP="00C126D7">
            <w:pPr>
              <w:rPr>
                <w:sz w:val="20"/>
                <w:szCs w:val="20"/>
              </w:rPr>
            </w:pPr>
            <w:r w:rsidRPr="00001CBC">
              <w:rPr>
                <w:b/>
                <w:bCs/>
                <w:sz w:val="20"/>
                <w:szCs w:val="20"/>
              </w:rPr>
              <w:t>Протяженность по ликвидируемым участкам УДС</w:t>
            </w:r>
          </w:p>
        </w:tc>
        <w:tc>
          <w:tcPr>
            <w:tcW w:w="851"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Л</w:t>
            </w:r>
          </w:p>
        </w:tc>
        <w:tc>
          <w:tcPr>
            <w:tcW w:w="708" w:type="dxa"/>
            <w:vMerge w:val="restart"/>
            <w:shd w:val="clear" w:color="auto" w:fill="auto"/>
            <w:noWrap/>
            <w:vAlign w:val="center"/>
          </w:tcPr>
          <w:p w:rsidR="00D550EF" w:rsidRPr="00001CBC" w:rsidRDefault="00D550EF" w:rsidP="00C126D7">
            <w:pPr>
              <w:jc w:val="center"/>
              <w:rPr>
                <w:b/>
                <w:bCs/>
                <w:sz w:val="20"/>
                <w:szCs w:val="20"/>
              </w:rPr>
            </w:pPr>
            <w:r w:rsidRPr="00001CBC">
              <w:rPr>
                <w:b/>
                <w:bCs/>
                <w:sz w:val="20"/>
                <w:szCs w:val="20"/>
              </w:rPr>
              <w:t>0,85</w:t>
            </w: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0,35</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Первая очередь</w:t>
            </w:r>
          </w:p>
        </w:tc>
      </w:tr>
      <w:tr w:rsidR="00D550EF" w:rsidRPr="00001CBC" w:rsidTr="00C126D7">
        <w:trPr>
          <w:trHeight w:val="20"/>
        </w:trPr>
        <w:tc>
          <w:tcPr>
            <w:tcW w:w="2972" w:type="dxa"/>
            <w:gridSpan w:val="2"/>
            <w:vMerge/>
            <w:shd w:val="clear" w:color="auto" w:fill="auto"/>
            <w:noWrap/>
            <w:vAlign w:val="center"/>
          </w:tcPr>
          <w:p w:rsidR="00D550EF" w:rsidRPr="00001CBC" w:rsidRDefault="00D550EF" w:rsidP="00C126D7">
            <w:pPr>
              <w:rPr>
                <w:b/>
                <w:bCs/>
                <w:sz w:val="20"/>
                <w:szCs w:val="20"/>
              </w:rPr>
            </w:pPr>
          </w:p>
        </w:tc>
        <w:tc>
          <w:tcPr>
            <w:tcW w:w="851" w:type="dxa"/>
            <w:vMerge/>
            <w:shd w:val="clear" w:color="auto" w:fill="auto"/>
            <w:noWrap/>
            <w:vAlign w:val="center"/>
          </w:tcPr>
          <w:p w:rsidR="00D550EF" w:rsidRPr="00001CBC" w:rsidRDefault="00D550EF" w:rsidP="00C126D7">
            <w:pPr>
              <w:jc w:val="center"/>
              <w:rPr>
                <w:sz w:val="20"/>
                <w:szCs w:val="20"/>
              </w:rPr>
            </w:pPr>
          </w:p>
        </w:tc>
        <w:tc>
          <w:tcPr>
            <w:tcW w:w="708" w:type="dxa"/>
            <w:vMerge/>
            <w:shd w:val="clear" w:color="auto" w:fill="auto"/>
            <w:noWrap/>
            <w:vAlign w:val="center"/>
          </w:tcPr>
          <w:p w:rsidR="00D550EF" w:rsidRPr="00001CBC" w:rsidRDefault="00D550EF" w:rsidP="00C126D7">
            <w:pPr>
              <w:jc w:val="center"/>
              <w:rPr>
                <w:sz w:val="20"/>
                <w:szCs w:val="20"/>
              </w:rPr>
            </w:pPr>
          </w:p>
        </w:tc>
        <w:tc>
          <w:tcPr>
            <w:tcW w:w="851" w:type="dxa"/>
            <w:shd w:val="clear" w:color="auto" w:fill="auto"/>
            <w:noWrap/>
            <w:vAlign w:val="center"/>
          </w:tcPr>
          <w:p w:rsidR="00D550EF" w:rsidRPr="00001CBC" w:rsidRDefault="00D550EF" w:rsidP="00C126D7">
            <w:pPr>
              <w:jc w:val="center"/>
              <w:rPr>
                <w:b/>
                <w:bCs/>
                <w:sz w:val="20"/>
                <w:szCs w:val="20"/>
              </w:rPr>
            </w:pPr>
            <w:r w:rsidRPr="00001CBC">
              <w:rPr>
                <w:b/>
                <w:bCs/>
                <w:sz w:val="20"/>
                <w:szCs w:val="20"/>
              </w:rPr>
              <w:t>0,5</w:t>
            </w:r>
          </w:p>
        </w:tc>
        <w:tc>
          <w:tcPr>
            <w:tcW w:w="3827" w:type="dxa"/>
            <w:gridSpan w:val="2"/>
            <w:shd w:val="clear" w:color="auto" w:fill="FFFFFF"/>
            <w:noWrap/>
            <w:vAlign w:val="center"/>
          </w:tcPr>
          <w:p w:rsidR="00D550EF" w:rsidRPr="00001CBC" w:rsidRDefault="00D550EF" w:rsidP="00C126D7">
            <w:pPr>
              <w:rPr>
                <w:b/>
                <w:bCs/>
                <w:sz w:val="20"/>
                <w:szCs w:val="20"/>
              </w:rPr>
            </w:pPr>
            <w:r w:rsidRPr="00001CBC">
              <w:rPr>
                <w:b/>
                <w:bCs/>
                <w:sz w:val="20"/>
                <w:szCs w:val="20"/>
              </w:rPr>
              <w:t>Расчетный срок</w:t>
            </w:r>
          </w:p>
        </w:tc>
      </w:tr>
    </w:tbl>
    <w:p w:rsidR="00D550EF" w:rsidRPr="00001CBC" w:rsidRDefault="00D550EF" w:rsidP="00D550EF">
      <w:pPr>
        <w:spacing w:before="120" w:after="120"/>
        <w:ind w:firstLine="709"/>
        <w:jc w:val="both"/>
        <w:rPr>
          <w:sz w:val="20"/>
          <w:szCs w:val="20"/>
        </w:rPr>
      </w:pPr>
      <w:bookmarkStart w:id="13" w:name="_Toc110508548"/>
      <w:r w:rsidRPr="00001CBC">
        <w:rPr>
          <w:sz w:val="20"/>
          <w:szCs w:val="20"/>
        </w:rPr>
        <w:t>Примечание: Классификация улично-дорожной сети принята в соответствии с СП 42.13330.2016. Свод правил. Градостроительство. Планировка и застройка городских и сельских поселений. Актуализированная редакция СНиП 2.07.01-89*: МУ - магистральная улица, УДМЗ - улицы и дороги местного значения (табл. 11.1); УЖЗ - улицы местные (табл. 11.3).</w:t>
      </w:r>
    </w:p>
    <w:p w:rsidR="00D550EF" w:rsidRPr="00001CBC" w:rsidRDefault="00D550EF" w:rsidP="00D550EF">
      <w:pPr>
        <w:spacing w:before="240"/>
        <w:rPr>
          <w:rFonts w:eastAsia="TimesNewRomanPSMT"/>
          <w:iCs/>
        </w:rPr>
      </w:pPr>
      <w:r w:rsidRPr="00001CBC">
        <w:rPr>
          <w:rFonts w:eastAsia="TimesNewRomanPSMT"/>
          <w:iCs/>
        </w:rPr>
        <w:t>1.2.2. Искусственные сооружения</w:t>
      </w:r>
    </w:p>
    <w:p w:rsidR="00D550EF" w:rsidRPr="00001CBC" w:rsidRDefault="00D550EF" w:rsidP="00D550EF">
      <w:pPr>
        <w:suppressAutoHyphens/>
        <w:jc w:val="right"/>
        <w:rPr>
          <w:rFonts w:eastAsia="TimesNewRomanPSMT"/>
        </w:rPr>
      </w:pPr>
      <w:r w:rsidRPr="00001CBC">
        <w:rPr>
          <w:rFonts w:eastAsia="TimesNewRomanPSMT"/>
        </w:rPr>
        <w:t>Таблица 1.2.2.1</w:t>
      </w:r>
    </w:p>
    <w:tbl>
      <w:tblPr>
        <w:tblW w:w="9493" w:type="dxa"/>
        <w:jc w:val="center"/>
        <w:tblLayout w:type="fixed"/>
        <w:tblLook w:val="04A0" w:firstRow="1" w:lastRow="0" w:firstColumn="1" w:lastColumn="0" w:noHBand="0" w:noVBand="1"/>
      </w:tblPr>
      <w:tblGrid>
        <w:gridCol w:w="2122"/>
        <w:gridCol w:w="2910"/>
        <w:gridCol w:w="2551"/>
        <w:gridCol w:w="1910"/>
      </w:tblGrid>
      <w:tr w:rsidR="00D550EF" w:rsidRPr="00001CBC" w:rsidTr="00C126D7">
        <w:trPr>
          <w:trHeight w:val="20"/>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Вид транспортного инженерного сооружения</w:t>
            </w:r>
          </w:p>
        </w:tc>
        <w:tc>
          <w:tcPr>
            <w:tcW w:w="54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Наименование пересекаемых объектов</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001CBC" w:rsidRDefault="00D550EF" w:rsidP="00C126D7">
            <w:pPr>
              <w:jc w:val="center"/>
              <w:rPr>
                <w:sz w:val="22"/>
                <w:szCs w:val="22"/>
              </w:rPr>
            </w:pPr>
            <w:r w:rsidRPr="00001CBC">
              <w:rPr>
                <w:sz w:val="22"/>
                <w:szCs w:val="22"/>
              </w:rPr>
              <w:t>Местоположение</w:t>
            </w:r>
          </w:p>
        </w:tc>
      </w:tr>
      <w:tr w:rsidR="00D550EF" w:rsidRPr="00001CBC" w:rsidTr="00C126D7">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Автомобильный мост</w:t>
            </w:r>
          </w:p>
        </w:tc>
        <w:tc>
          <w:tcPr>
            <w:tcW w:w="2910" w:type="dxa"/>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rPr>
                <w:sz w:val="22"/>
                <w:szCs w:val="22"/>
              </w:rPr>
            </w:pPr>
            <w:r w:rsidRPr="00001CBC">
              <w:rPr>
                <w:sz w:val="22"/>
                <w:szCs w:val="22"/>
              </w:rPr>
              <w:t>Проектируемый подъезд к п. Елизаветино</w:t>
            </w:r>
          </w:p>
        </w:tc>
        <w:tc>
          <w:tcPr>
            <w:tcW w:w="2551" w:type="dxa"/>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rPr>
                <w:sz w:val="22"/>
                <w:szCs w:val="22"/>
              </w:rPr>
            </w:pPr>
            <w:r w:rsidRPr="00001CBC">
              <w:rPr>
                <w:sz w:val="22"/>
                <w:szCs w:val="22"/>
              </w:rPr>
              <w:t>р. Вохонка</w:t>
            </w:r>
          </w:p>
        </w:tc>
        <w:tc>
          <w:tcPr>
            <w:tcW w:w="1910" w:type="dxa"/>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w:t>
            </w:r>
          </w:p>
        </w:tc>
      </w:tr>
    </w:tbl>
    <w:p w:rsidR="00D550EF" w:rsidRPr="00001CBC" w:rsidRDefault="00D550EF" w:rsidP="00D550EF">
      <w:pPr>
        <w:spacing w:before="240"/>
        <w:rPr>
          <w:rFonts w:eastAsia="TimesNewRomanPSMT"/>
          <w:iCs/>
        </w:rPr>
      </w:pPr>
      <w:bookmarkStart w:id="14" w:name="_Hlk110860545"/>
      <w:bookmarkStart w:id="15" w:name="_Hlk88672919"/>
      <w:r w:rsidRPr="00001CBC">
        <w:rPr>
          <w:rFonts w:eastAsia="TimesNewRomanPSMT"/>
          <w:iCs/>
        </w:rPr>
        <w:t>1.2.3 Организация пешеходного и велосипедного движения</w:t>
      </w:r>
    </w:p>
    <w:bookmarkEnd w:id="14"/>
    <w:p w:rsidR="00D550EF" w:rsidRPr="00001CBC" w:rsidRDefault="00D550EF" w:rsidP="00D550EF">
      <w:pPr>
        <w:jc w:val="right"/>
        <w:rPr>
          <w:rFonts w:eastAsia="TimesNewRomanPSMT"/>
        </w:rPr>
      </w:pPr>
      <w:r w:rsidRPr="00001CBC">
        <w:rPr>
          <w:rFonts w:eastAsia="TimesNewRomanPSMT"/>
        </w:rPr>
        <w:t>Таблица 1.2.3.1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1716"/>
        <w:gridCol w:w="4507"/>
        <w:gridCol w:w="1305"/>
      </w:tblGrid>
      <w:tr w:rsidR="00D550EF" w:rsidRPr="00001CBC" w:rsidTr="00C126D7">
        <w:tc>
          <w:tcPr>
            <w:tcW w:w="1823" w:type="dxa"/>
            <w:vMerge w:val="restart"/>
            <w:vAlign w:val="center"/>
          </w:tcPr>
          <w:p w:rsidR="00D550EF" w:rsidRPr="00001CBC" w:rsidRDefault="00D550EF" w:rsidP="00C126D7">
            <w:pPr>
              <w:suppressAutoHyphens/>
              <w:jc w:val="center"/>
              <w:rPr>
                <w:sz w:val="22"/>
                <w:szCs w:val="22"/>
              </w:rPr>
            </w:pPr>
            <w:r w:rsidRPr="00001CBC">
              <w:rPr>
                <w:sz w:val="22"/>
                <w:szCs w:val="22"/>
              </w:rPr>
              <w:t xml:space="preserve">Наименование </w:t>
            </w:r>
          </w:p>
        </w:tc>
        <w:tc>
          <w:tcPr>
            <w:tcW w:w="7528" w:type="dxa"/>
            <w:gridSpan w:val="3"/>
            <w:vAlign w:val="center"/>
          </w:tcPr>
          <w:p w:rsidR="00D550EF" w:rsidRPr="00001CBC" w:rsidRDefault="00D550EF" w:rsidP="00C126D7">
            <w:pPr>
              <w:suppressAutoHyphens/>
              <w:jc w:val="center"/>
              <w:rPr>
                <w:sz w:val="22"/>
                <w:szCs w:val="22"/>
              </w:rPr>
            </w:pPr>
            <w:r w:rsidRPr="00001CBC">
              <w:rPr>
                <w:rFonts w:eastAsia="Calibri"/>
                <w:sz w:val="22"/>
                <w:szCs w:val="22"/>
                <w:lang w:eastAsia="en-US"/>
              </w:rPr>
              <w:t>Протяженность велодорожек, км.</w:t>
            </w:r>
          </w:p>
        </w:tc>
      </w:tr>
      <w:tr w:rsidR="00D550EF" w:rsidRPr="00001CBC" w:rsidTr="00C126D7">
        <w:tc>
          <w:tcPr>
            <w:tcW w:w="1823" w:type="dxa"/>
            <w:vMerge/>
            <w:vAlign w:val="center"/>
          </w:tcPr>
          <w:p w:rsidR="00D550EF" w:rsidRPr="00001CBC" w:rsidRDefault="00D550EF" w:rsidP="00C126D7">
            <w:pPr>
              <w:suppressAutoHyphens/>
              <w:jc w:val="center"/>
              <w:rPr>
                <w:sz w:val="22"/>
                <w:szCs w:val="22"/>
              </w:rPr>
            </w:pPr>
          </w:p>
        </w:tc>
        <w:tc>
          <w:tcPr>
            <w:tcW w:w="1716" w:type="dxa"/>
            <w:shd w:val="clear" w:color="auto" w:fill="auto"/>
            <w:vAlign w:val="center"/>
          </w:tcPr>
          <w:p w:rsidR="00D550EF" w:rsidRPr="00001CBC" w:rsidRDefault="00D550EF" w:rsidP="00C126D7">
            <w:pPr>
              <w:suppressAutoHyphens/>
              <w:jc w:val="center"/>
              <w:rPr>
                <w:sz w:val="22"/>
                <w:szCs w:val="22"/>
              </w:rPr>
            </w:pPr>
            <w:r w:rsidRPr="00001CBC">
              <w:rPr>
                <w:rFonts w:eastAsia="Calibri"/>
                <w:sz w:val="22"/>
                <w:szCs w:val="22"/>
                <w:lang w:eastAsia="en-US"/>
              </w:rPr>
              <w:t>Существующее положение</w:t>
            </w:r>
          </w:p>
        </w:tc>
        <w:tc>
          <w:tcPr>
            <w:tcW w:w="4507" w:type="dxa"/>
          </w:tcPr>
          <w:p w:rsidR="00D550EF" w:rsidRPr="00001CBC" w:rsidRDefault="00D550EF" w:rsidP="00C126D7">
            <w:pPr>
              <w:suppressAutoHyphens/>
              <w:jc w:val="center"/>
              <w:rPr>
                <w:sz w:val="22"/>
                <w:szCs w:val="22"/>
              </w:rPr>
            </w:pPr>
            <w:r w:rsidRPr="00001CBC">
              <w:rPr>
                <w:sz w:val="22"/>
                <w:szCs w:val="22"/>
              </w:rPr>
              <w:t xml:space="preserve">Планируемый Веломаршрут </w:t>
            </w:r>
          </w:p>
          <w:p w:rsidR="00D550EF" w:rsidRPr="00001CBC" w:rsidRDefault="00D550EF" w:rsidP="00C126D7">
            <w:pPr>
              <w:suppressAutoHyphens/>
              <w:jc w:val="center"/>
              <w:rPr>
                <w:sz w:val="22"/>
                <w:szCs w:val="22"/>
              </w:rPr>
            </w:pPr>
            <w:r w:rsidRPr="00001CBC">
              <w:rPr>
                <w:sz w:val="22"/>
                <w:szCs w:val="22"/>
              </w:rPr>
              <w:t>(рекреационная зона озера Юбилейное)</w:t>
            </w:r>
          </w:p>
          <w:p w:rsidR="00D550EF" w:rsidRPr="00001CBC" w:rsidRDefault="00D550EF" w:rsidP="00C126D7">
            <w:pPr>
              <w:suppressAutoHyphens/>
              <w:jc w:val="center"/>
              <w:rPr>
                <w:sz w:val="22"/>
                <w:szCs w:val="22"/>
              </w:rPr>
            </w:pPr>
            <w:r w:rsidRPr="00001CBC">
              <w:rPr>
                <w:sz w:val="22"/>
                <w:szCs w:val="22"/>
              </w:rPr>
              <w:lastRenderedPageBreak/>
              <w:t>На рисунке 4.1.3.1представлен маршрут следования планируемой велодорожки</w:t>
            </w:r>
          </w:p>
        </w:tc>
        <w:tc>
          <w:tcPr>
            <w:tcW w:w="1305" w:type="dxa"/>
            <w:vAlign w:val="center"/>
          </w:tcPr>
          <w:p w:rsidR="00D550EF" w:rsidRPr="00001CBC" w:rsidRDefault="00D550EF" w:rsidP="00C126D7">
            <w:pPr>
              <w:suppressAutoHyphens/>
              <w:jc w:val="center"/>
              <w:rPr>
                <w:sz w:val="22"/>
                <w:szCs w:val="22"/>
              </w:rPr>
            </w:pPr>
            <w:r w:rsidRPr="00001CBC">
              <w:rPr>
                <w:sz w:val="22"/>
                <w:szCs w:val="22"/>
              </w:rPr>
              <w:lastRenderedPageBreak/>
              <w:t>итого</w:t>
            </w:r>
          </w:p>
        </w:tc>
      </w:tr>
      <w:tr w:rsidR="00D550EF" w:rsidRPr="00001CBC" w:rsidTr="00C126D7">
        <w:tc>
          <w:tcPr>
            <w:tcW w:w="1823" w:type="dxa"/>
          </w:tcPr>
          <w:p w:rsidR="00D550EF" w:rsidRPr="00001CBC" w:rsidRDefault="00D550EF" w:rsidP="00C126D7">
            <w:pPr>
              <w:suppressAutoHyphens/>
              <w:jc w:val="both"/>
              <w:rPr>
                <w:sz w:val="22"/>
                <w:szCs w:val="22"/>
              </w:rPr>
            </w:pPr>
            <w:r w:rsidRPr="00001CBC">
              <w:rPr>
                <w:sz w:val="22"/>
                <w:szCs w:val="22"/>
              </w:rPr>
              <w:t>г. Электросталь</w:t>
            </w:r>
          </w:p>
        </w:tc>
        <w:tc>
          <w:tcPr>
            <w:tcW w:w="1716" w:type="dxa"/>
          </w:tcPr>
          <w:p w:rsidR="00D550EF" w:rsidRPr="00001CBC" w:rsidRDefault="00D550EF" w:rsidP="00C126D7">
            <w:pPr>
              <w:suppressAutoHyphens/>
              <w:jc w:val="center"/>
              <w:rPr>
                <w:sz w:val="22"/>
                <w:szCs w:val="22"/>
              </w:rPr>
            </w:pPr>
            <w:r w:rsidRPr="00001CBC">
              <w:rPr>
                <w:sz w:val="22"/>
                <w:szCs w:val="22"/>
              </w:rPr>
              <w:t>5,4</w:t>
            </w:r>
          </w:p>
        </w:tc>
        <w:tc>
          <w:tcPr>
            <w:tcW w:w="4507" w:type="dxa"/>
          </w:tcPr>
          <w:p w:rsidR="00D550EF" w:rsidRPr="00001CBC" w:rsidRDefault="00D550EF" w:rsidP="00C126D7">
            <w:pPr>
              <w:suppressAutoHyphens/>
              <w:jc w:val="center"/>
              <w:rPr>
                <w:sz w:val="22"/>
                <w:szCs w:val="22"/>
              </w:rPr>
            </w:pPr>
            <w:r w:rsidRPr="00001CBC">
              <w:rPr>
                <w:sz w:val="22"/>
                <w:szCs w:val="22"/>
              </w:rPr>
              <w:t>2,0</w:t>
            </w:r>
          </w:p>
        </w:tc>
        <w:tc>
          <w:tcPr>
            <w:tcW w:w="1305" w:type="dxa"/>
          </w:tcPr>
          <w:p w:rsidR="00D550EF" w:rsidRPr="00001CBC" w:rsidRDefault="00D550EF" w:rsidP="00C126D7">
            <w:pPr>
              <w:suppressAutoHyphens/>
              <w:jc w:val="center"/>
              <w:rPr>
                <w:sz w:val="22"/>
                <w:szCs w:val="22"/>
              </w:rPr>
            </w:pPr>
            <w:r w:rsidRPr="00001CBC">
              <w:rPr>
                <w:sz w:val="22"/>
                <w:szCs w:val="22"/>
              </w:rPr>
              <w:t>7,4</w:t>
            </w:r>
          </w:p>
        </w:tc>
      </w:tr>
    </w:tbl>
    <w:p w:rsidR="00D550EF" w:rsidRPr="00001CBC" w:rsidRDefault="00D550EF" w:rsidP="00D550EF">
      <w:pPr>
        <w:jc w:val="right"/>
        <w:rPr>
          <w:rFonts w:eastAsia="TimesNewRomanPSMT"/>
        </w:rPr>
      </w:pPr>
    </w:p>
    <w:bookmarkEnd w:id="15"/>
    <w:p w:rsidR="00D550EF" w:rsidRPr="00001CBC" w:rsidRDefault="00D550EF" w:rsidP="00D550EF">
      <w:pPr>
        <w:pageBreakBefore/>
        <w:spacing w:before="240"/>
        <w:ind w:firstLine="709"/>
        <w:jc w:val="center"/>
        <w:outlineLvl w:val="1"/>
        <w:rPr>
          <w:b/>
          <w:bCs/>
        </w:rPr>
      </w:pPr>
      <w:r w:rsidRPr="00001CBC">
        <w:rPr>
          <w:b/>
          <w:bCs/>
        </w:rPr>
        <w:lastRenderedPageBreak/>
        <w:t>1.3. Планируемые для размещения объекты инженерной инфраструктуры</w:t>
      </w:r>
      <w:bookmarkEnd w:id="13"/>
    </w:p>
    <w:p w:rsidR="00D550EF" w:rsidRPr="00001CBC" w:rsidRDefault="00D550EF" w:rsidP="00D550EF">
      <w:pPr>
        <w:spacing w:before="120"/>
        <w:ind w:firstLine="709"/>
        <w:jc w:val="both"/>
        <w:rPr>
          <w:bCs/>
        </w:rPr>
      </w:pPr>
      <w:r w:rsidRPr="00001CBC">
        <w:rPr>
          <w:bCs/>
        </w:rPr>
        <w:t>Мероприятия по модернизации и развитию объектов инженерной инфраструктуры федерального и регионального значения приводятся в положениях генерального плана городского округа Электросталь.</w:t>
      </w:r>
    </w:p>
    <w:p w:rsidR="00D550EF" w:rsidRPr="00001CBC" w:rsidRDefault="00D550EF" w:rsidP="00D550EF">
      <w:pPr>
        <w:suppressAutoHyphens/>
        <w:spacing w:before="120"/>
        <w:jc w:val="center"/>
        <w:rPr>
          <w:bCs/>
          <w:u w:val="single"/>
        </w:rPr>
      </w:pPr>
      <w:r w:rsidRPr="00001CBC">
        <w:rPr>
          <w:bCs/>
          <w:u w:val="single"/>
        </w:rPr>
        <w:t>Планируемые для размещения объекты инженерной инфраструктуры</w:t>
      </w:r>
      <w:r w:rsidRPr="00001CBC">
        <w:rPr>
          <w:bCs/>
          <w:u w:val="single"/>
        </w:rPr>
        <w:br/>
        <w:t>местного значения</w:t>
      </w:r>
    </w:p>
    <w:p w:rsidR="00D550EF" w:rsidRPr="00001CBC" w:rsidRDefault="00D550EF" w:rsidP="00D550EF">
      <w:pPr>
        <w:spacing w:before="120"/>
        <w:ind w:firstLine="709"/>
        <w:jc w:val="both"/>
        <w:rPr>
          <w:bCs/>
        </w:rPr>
      </w:pPr>
      <w:r w:rsidRPr="00001CBC">
        <w:rPr>
          <w:bCs/>
        </w:rPr>
        <w:t>В связи с планируемым освоением новых территорий городского округа и необходимостью обеспечения объектами инженерной инфраструктуры существующей застройки в генеральном плане размещены следующие инженерные объекты федерального, регионального и местного значения (таблица 1.3.1).</w:t>
      </w:r>
    </w:p>
    <w:p w:rsidR="00D550EF" w:rsidRPr="00001CBC" w:rsidRDefault="00D550EF" w:rsidP="00D550EF">
      <w:pPr>
        <w:ind w:firstLine="709"/>
        <w:jc w:val="both"/>
      </w:pPr>
      <w:r w:rsidRPr="00001CBC">
        <w:t>В первую очередь необходимо разработать «Актуализированную схему водоснабжения</w:t>
      </w:r>
      <w:r w:rsidRPr="00001CBC">
        <w:rPr>
          <w:bCs/>
        </w:rPr>
        <w:t xml:space="preserve"> городского округа Элеткросталь» и </w:t>
      </w:r>
      <w:r w:rsidRPr="00001CBC">
        <w:t>«Актуализированную схему водоотведения</w:t>
      </w:r>
      <w:r w:rsidRPr="00001CBC">
        <w:rPr>
          <w:bCs/>
        </w:rPr>
        <w:t xml:space="preserve"> городского округа Электросталь». В</w:t>
      </w:r>
      <w:r w:rsidRPr="00001CBC">
        <w:t xml:space="preserve"> соответствии с Федеральным законом от 7 декабря 2011 года № 416-ФЗ «О водоснабжении и водоотведении». </w:t>
      </w:r>
    </w:p>
    <w:p w:rsidR="00D550EF" w:rsidRPr="00001CBC" w:rsidRDefault="00D550EF" w:rsidP="00D550EF">
      <w:pPr>
        <w:ind w:firstLine="709"/>
        <w:jc w:val="both"/>
      </w:pPr>
      <w:r w:rsidRPr="00001CBC">
        <w:t>В соответствии с Федеральным законом от 27.10.2010 № 190-ФЗ «О теплоснабжении» и Постановлением Правительства РФ от 22.02.2012 № 154 «О требованиях к схемам теплоснабжения, порядку их разработки и утверждения» необходимо на первую очередь актуализировать «Схему теплоснабжения</w:t>
      </w:r>
      <w:r w:rsidRPr="00001CBC">
        <w:rPr>
          <w:bCs/>
        </w:rPr>
        <w:t xml:space="preserve"> городского округа Электросталь»</w:t>
      </w:r>
      <w:r w:rsidRPr="00001CBC">
        <w:t xml:space="preserve">. </w:t>
      </w:r>
    </w:p>
    <w:p w:rsidR="00D550EF" w:rsidRPr="00001CBC" w:rsidRDefault="00D550EF" w:rsidP="00D550EF">
      <w:pPr>
        <w:ind w:firstLine="709"/>
        <w:jc w:val="both"/>
      </w:pPr>
      <w:r w:rsidRPr="00001CBC">
        <w:t xml:space="preserve">Необходимо провести оценку (переоценку) запасов подземных вод на территории </w:t>
      </w:r>
      <w:r w:rsidRPr="00001CBC">
        <w:rPr>
          <w:bCs/>
        </w:rPr>
        <w:t>городского округа</w:t>
      </w:r>
      <w:r w:rsidRPr="00001CBC">
        <w:t xml:space="preserve"> </w:t>
      </w:r>
      <w:r w:rsidRPr="00001CBC">
        <w:rPr>
          <w:bCs/>
        </w:rPr>
        <w:t>Электросталь</w:t>
      </w:r>
      <w:r w:rsidRPr="00001CBC">
        <w:t xml:space="preserve"> с последующим утверждением в Государственной комиссии по запасам или в Министерстве экологии и природопользования Московской области.</w:t>
      </w:r>
    </w:p>
    <w:p w:rsidR="00D550EF" w:rsidRPr="00001CBC" w:rsidRDefault="00D550EF" w:rsidP="00D550EF">
      <w:pPr>
        <w:suppressAutoHyphens/>
        <w:spacing w:before="120"/>
        <w:ind w:firstLine="709"/>
        <w:jc w:val="both"/>
        <w:rPr>
          <w:bCs/>
        </w:rPr>
      </w:pPr>
      <w:r w:rsidRPr="00001CBC">
        <w:rPr>
          <w:bCs/>
        </w:rPr>
        <w:t xml:space="preserve">Мероприятия по модернизации и развитию объектов инженерной инфраструктуры федерального и регионального значений приводятся в положениях генерального плана в соответствии с </w:t>
      </w:r>
      <w:r w:rsidRPr="00001CBC">
        <w:t>отраслевыми схемами и программами, разработанными и утвержденными в установленном законодательством порядке, в том числе: «Схемой водоснабжения  и водоотведения городского округа Электросталь», «Схемой теплоснабжения городского округа Электросталь», инвестиционными программами субъектов естественных монополий, организаций коммунального комплекса и пр. (п. 5.2. ст. 9 ГрК РФ).</w:t>
      </w:r>
    </w:p>
    <w:p w:rsidR="00D550EF" w:rsidRPr="00001CBC" w:rsidRDefault="00D550EF" w:rsidP="00D550EF">
      <w:pPr>
        <w:spacing w:before="240"/>
        <w:jc w:val="center"/>
        <w:rPr>
          <w:i/>
          <w:u w:val="single"/>
        </w:rPr>
      </w:pPr>
      <w:r w:rsidRPr="00001CBC">
        <w:rPr>
          <w:i/>
          <w:u w:val="single"/>
        </w:rPr>
        <w:t>Планируемые для размещения объекты инженерной инфраструктуры местного значения</w:t>
      </w:r>
    </w:p>
    <w:p w:rsidR="00D550EF" w:rsidRPr="00001CBC" w:rsidRDefault="00D550EF" w:rsidP="00D550EF">
      <w:pPr>
        <w:jc w:val="right"/>
      </w:pPr>
      <w:r w:rsidRPr="00001CBC">
        <w:t>Таблица 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2904"/>
        <w:gridCol w:w="1862"/>
        <w:gridCol w:w="2576"/>
        <w:gridCol w:w="10"/>
        <w:gridCol w:w="1506"/>
      </w:tblGrid>
      <w:tr w:rsidR="00D550EF" w:rsidRPr="00001CBC" w:rsidTr="00C126D7">
        <w:trPr>
          <w:cantSplit/>
          <w:trHeight w:val="20"/>
          <w:tblHeader/>
        </w:trPr>
        <w:tc>
          <w:tcPr>
            <w:tcW w:w="400" w:type="pct"/>
            <w:tcBorders>
              <w:top w:val="single" w:sz="4" w:space="0" w:color="auto"/>
              <w:left w:val="single" w:sz="4" w:space="0" w:color="auto"/>
              <w:bottom w:val="single" w:sz="4" w:space="0" w:color="auto"/>
              <w:right w:val="single" w:sz="4" w:space="0" w:color="auto"/>
            </w:tcBorders>
            <w:vAlign w:val="center"/>
            <w:hideMark/>
          </w:tcPr>
          <w:p w:rsidR="00D550EF" w:rsidRPr="00001CBC" w:rsidRDefault="00D550EF" w:rsidP="00C126D7">
            <w:pPr>
              <w:spacing w:before="60" w:after="60" w:line="220" w:lineRule="exact"/>
              <w:jc w:val="center"/>
              <w:rPr>
                <w:b/>
                <w:sz w:val="22"/>
                <w:szCs w:val="22"/>
                <w:lang w:eastAsia="en-US"/>
              </w:rPr>
            </w:pPr>
            <w:r w:rsidRPr="00001CBC">
              <w:rPr>
                <w:b/>
                <w:sz w:val="22"/>
                <w:szCs w:val="22"/>
                <w:lang w:eastAsia="en-US"/>
              </w:rPr>
              <w:t>Поз.</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before="60" w:after="60" w:line="220" w:lineRule="exact"/>
              <w:jc w:val="center"/>
              <w:rPr>
                <w:b/>
                <w:sz w:val="22"/>
                <w:szCs w:val="22"/>
                <w:lang w:eastAsia="en-US"/>
              </w:rPr>
            </w:pPr>
            <w:r w:rsidRPr="00001CBC">
              <w:rPr>
                <w:b/>
                <w:sz w:val="22"/>
                <w:szCs w:val="22"/>
                <w:lang w:eastAsia="en-US"/>
              </w:rPr>
              <w:t>Наименование объекта строительства</w:t>
            </w:r>
          </w:p>
        </w:tc>
        <w:tc>
          <w:tcPr>
            <w:tcW w:w="967" w:type="pct"/>
            <w:tcBorders>
              <w:top w:val="single" w:sz="4" w:space="0" w:color="auto"/>
              <w:left w:val="single" w:sz="4" w:space="0" w:color="auto"/>
              <w:bottom w:val="single" w:sz="4" w:space="0" w:color="auto"/>
              <w:right w:val="single" w:sz="4" w:space="0" w:color="auto"/>
            </w:tcBorders>
            <w:vAlign w:val="center"/>
            <w:hideMark/>
          </w:tcPr>
          <w:p w:rsidR="00D550EF" w:rsidRPr="00001CBC" w:rsidRDefault="00D550EF" w:rsidP="00C126D7">
            <w:pPr>
              <w:spacing w:before="60" w:after="60" w:line="220" w:lineRule="exact"/>
              <w:jc w:val="center"/>
              <w:rPr>
                <w:b/>
                <w:sz w:val="22"/>
                <w:szCs w:val="22"/>
                <w:lang w:eastAsia="en-US"/>
              </w:rPr>
            </w:pPr>
            <w:r w:rsidRPr="00001CBC">
              <w:rPr>
                <w:b/>
                <w:sz w:val="22"/>
                <w:szCs w:val="22"/>
                <w:lang w:eastAsia="en-US"/>
              </w:rPr>
              <w:t>Вид работ</w:t>
            </w:r>
          </w:p>
        </w:tc>
        <w:tc>
          <w:tcPr>
            <w:tcW w:w="1338" w:type="pct"/>
            <w:tcBorders>
              <w:top w:val="single" w:sz="4" w:space="0" w:color="auto"/>
              <w:left w:val="single" w:sz="4" w:space="0" w:color="auto"/>
              <w:bottom w:val="single" w:sz="4" w:space="0" w:color="auto"/>
              <w:right w:val="single" w:sz="4" w:space="0" w:color="auto"/>
            </w:tcBorders>
            <w:vAlign w:val="center"/>
            <w:hideMark/>
          </w:tcPr>
          <w:p w:rsidR="00D550EF" w:rsidRPr="00001CBC" w:rsidRDefault="00D550EF" w:rsidP="00C126D7">
            <w:pPr>
              <w:spacing w:before="60" w:after="60" w:line="220" w:lineRule="exact"/>
              <w:jc w:val="center"/>
              <w:rPr>
                <w:b/>
                <w:sz w:val="22"/>
                <w:szCs w:val="22"/>
                <w:lang w:eastAsia="en-US"/>
              </w:rPr>
            </w:pPr>
            <w:r w:rsidRPr="00001CBC">
              <w:rPr>
                <w:b/>
                <w:sz w:val="22"/>
                <w:szCs w:val="22"/>
                <w:lang w:eastAsia="en-US"/>
              </w:rPr>
              <w:t>Технические параметры</w:t>
            </w:r>
          </w:p>
        </w:tc>
        <w:tc>
          <w:tcPr>
            <w:tcW w:w="787" w:type="pct"/>
            <w:gridSpan w:val="2"/>
            <w:tcBorders>
              <w:top w:val="single" w:sz="4" w:space="0" w:color="auto"/>
              <w:left w:val="single" w:sz="4" w:space="0" w:color="auto"/>
              <w:bottom w:val="single" w:sz="4" w:space="0" w:color="auto"/>
              <w:right w:val="single" w:sz="4" w:space="0" w:color="auto"/>
            </w:tcBorders>
            <w:vAlign w:val="center"/>
            <w:hideMark/>
          </w:tcPr>
          <w:p w:rsidR="00D550EF" w:rsidRPr="00001CBC" w:rsidRDefault="00D550EF" w:rsidP="00C126D7">
            <w:pPr>
              <w:spacing w:before="60" w:after="60" w:line="220" w:lineRule="exact"/>
              <w:jc w:val="center"/>
              <w:rPr>
                <w:b/>
                <w:sz w:val="22"/>
                <w:szCs w:val="22"/>
                <w:lang w:eastAsia="en-US"/>
              </w:rPr>
            </w:pPr>
            <w:r w:rsidRPr="00001CBC">
              <w:rPr>
                <w:b/>
                <w:sz w:val="22"/>
                <w:szCs w:val="22"/>
                <w:lang w:eastAsia="en-US"/>
              </w:rPr>
              <w:t>Очерёдность реализации</w:t>
            </w:r>
          </w:p>
        </w:tc>
      </w:tr>
      <w:tr w:rsidR="00D550EF" w:rsidRPr="00001CBC" w:rsidTr="00C126D7">
        <w:trPr>
          <w:cantSplit/>
          <w:trHeight w:val="70"/>
        </w:trPr>
        <w:tc>
          <w:tcPr>
            <w:tcW w:w="400" w:type="pct"/>
            <w:tcBorders>
              <w:top w:val="single" w:sz="4" w:space="0" w:color="auto"/>
              <w:left w:val="single" w:sz="4" w:space="0" w:color="auto"/>
              <w:bottom w:val="single" w:sz="4" w:space="0" w:color="auto"/>
              <w:right w:val="single" w:sz="4" w:space="0" w:color="auto"/>
            </w:tcBorders>
            <w:vAlign w:val="center"/>
            <w:hideMark/>
          </w:tcPr>
          <w:p w:rsidR="00D550EF" w:rsidRPr="00001CBC" w:rsidRDefault="00D550EF" w:rsidP="00C126D7">
            <w:pPr>
              <w:spacing w:line="276" w:lineRule="auto"/>
              <w:jc w:val="center"/>
              <w:rPr>
                <w:b/>
                <w:sz w:val="22"/>
                <w:szCs w:val="22"/>
                <w:lang w:eastAsia="en-US"/>
              </w:rPr>
            </w:pPr>
            <w:r w:rsidRPr="00001CBC">
              <w:rPr>
                <w:b/>
                <w:sz w:val="22"/>
                <w:szCs w:val="22"/>
                <w:lang w:eastAsia="en-US"/>
              </w:rPr>
              <w:t>1.</w:t>
            </w:r>
          </w:p>
        </w:tc>
        <w:tc>
          <w:tcPr>
            <w:tcW w:w="4600" w:type="pct"/>
            <w:gridSpan w:val="5"/>
            <w:tcBorders>
              <w:top w:val="single" w:sz="4" w:space="0" w:color="auto"/>
              <w:left w:val="single" w:sz="4" w:space="0" w:color="auto"/>
              <w:bottom w:val="single" w:sz="4" w:space="0" w:color="auto"/>
              <w:right w:val="single" w:sz="4" w:space="0" w:color="auto"/>
            </w:tcBorders>
            <w:vAlign w:val="center"/>
            <w:hideMark/>
          </w:tcPr>
          <w:p w:rsidR="00D550EF" w:rsidRPr="00001CBC" w:rsidRDefault="00D550EF" w:rsidP="00C126D7">
            <w:pPr>
              <w:spacing w:before="60" w:after="60" w:line="276" w:lineRule="auto"/>
              <w:jc w:val="center"/>
              <w:rPr>
                <w:b/>
                <w:sz w:val="22"/>
                <w:szCs w:val="22"/>
                <w:lang w:eastAsia="en-US"/>
              </w:rPr>
            </w:pPr>
            <w:r w:rsidRPr="00001CBC">
              <w:rPr>
                <w:b/>
                <w:sz w:val="22"/>
                <w:szCs w:val="22"/>
                <w:lang w:eastAsia="en-US"/>
              </w:rPr>
              <w:t>Газоснабжение</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sz w:val="22"/>
                <w:szCs w:val="22"/>
                <w:lang w:eastAsia="en-US"/>
              </w:rPr>
              <w:t>1.1</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before="120"/>
              <w:ind w:right="141"/>
              <w:rPr>
                <w:sz w:val="22"/>
                <w:szCs w:val="22"/>
              </w:rPr>
            </w:pPr>
            <w:r w:rsidRPr="00001CBC">
              <w:rPr>
                <w:sz w:val="22"/>
                <w:szCs w:val="22"/>
              </w:rPr>
              <w:t>Газопровод д. Есино</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before="120"/>
              <w:ind w:right="141"/>
              <w:jc w:val="center"/>
              <w:rPr>
                <w:sz w:val="22"/>
                <w:szCs w:val="22"/>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before="120"/>
              <w:ind w:right="141"/>
              <w:jc w:val="center"/>
              <w:rPr>
                <w:sz w:val="22"/>
                <w:szCs w:val="22"/>
              </w:rPr>
            </w:pPr>
            <w:r w:rsidRPr="00001CBC">
              <w:rPr>
                <w:sz w:val="22"/>
                <w:szCs w:val="22"/>
              </w:rPr>
              <w:t>протяженность 0,96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before="120"/>
              <w:ind w:right="141"/>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sz w:val="22"/>
                <w:szCs w:val="22"/>
                <w:lang w:eastAsia="en-US"/>
              </w:rPr>
              <w:t>1.2</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rFonts w:eastAsiaTheme="minorHAnsi"/>
                <w:sz w:val="22"/>
                <w:szCs w:val="22"/>
                <w:lang w:eastAsia="en-US"/>
              </w:rPr>
            </w:pPr>
            <w:r w:rsidRPr="00001CBC">
              <w:rPr>
                <w:sz w:val="22"/>
                <w:szCs w:val="22"/>
              </w:rPr>
              <w:t>Газопровод г. Электросталь</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2,45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before="120"/>
              <w:ind w:right="141"/>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lang w:eastAsia="en-US"/>
              </w:rPr>
              <w:t>1.3</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rFonts w:eastAsiaTheme="minorHAnsi"/>
                <w:sz w:val="22"/>
                <w:szCs w:val="22"/>
                <w:lang w:eastAsia="en-US"/>
              </w:rPr>
            </w:pPr>
            <w:r w:rsidRPr="00001CBC">
              <w:rPr>
                <w:sz w:val="22"/>
                <w:szCs w:val="22"/>
              </w:rPr>
              <w:t>Газопровод д. Бабеево</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протяженность 0,5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lang w:eastAsia="en-US"/>
              </w:rPr>
              <w:t>1.4</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п. Всеволодово</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0,28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lang w:eastAsia="en-US"/>
              </w:rPr>
              <w:t>1.5</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п. Фрязево</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0,08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lang w:eastAsia="en-US"/>
              </w:rPr>
              <w:t>1.6</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с. Иванисово</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0,31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lang w:eastAsia="en-US"/>
              </w:rPr>
              <w:t>1.7</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д. Пушкино</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протяженность0,5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lang w:eastAsia="en-US"/>
              </w:rPr>
              <w:t>1.8</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п. Елизаветино</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2,08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lang w:eastAsia="en-US"/>
              </w:rPr>
              <w:lastRenderedPageBreak/>
              <w:t>1.9</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Газовая распределительная сеть д. Иванисово,</w:t>
            </w:r>
            <w:r w:rsidRPr="00001CBC">
              <w:rPr>
                <w:sz w:val="22"/>
                <w:szCs w:val="22"/>
              </w:rPr>
              <w:br/>
              <w:t>кадастровый номер 50:16:0000000:66223, в части газопровода,</w:t>
            </w:r>
            <w:r w:rsidRPr="00001CBC">
              <w:rPr>
                <w:sz w:val="22"/>
                <w:szCs w:val="22"/>
              </w:rPr>
              <w:br/>
              <w:t>проложенного в д. Иванисово, бух. инв. № 08-000971 (00003669)</w:t>
            </w:r>
            <w:r w:rsidRPr="00001CBC">
              <w:rPr>
                <w:sz w:val="22"/>
                <w:szCs w:val="22"/>
                <w:vertAlign w:val="superscript"/>
              </w:rPr>
              <w:t xml:space="preserve"> 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Протяженность</w:t>
            </w:r>
          </w:p>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 xml:space="preserve"> 0,9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Первая</w:t>
            </w:r>
          </w:p>
          <w:p w:rsidR="00D550EF" w:rsidRPr="00001CBC" w:rsidRDefault="00D550EF" w:rsidP="00C126D7">
            <w:pPr>
              <w:pStyle w:val="afffff1"/>
              <w:ind w:left="-142" w:firstLine="9"/>
              <w:jc w:val="center"/>
              <w:rPr>
                <w:sz w:val="22"/>
                <w:szCs w:val="22"/>
              </w:rPr>
            </w:pPr>
            <w:r w:rsidRPr="00001CBC">
              <w:rPr>
                <w:sz w:val="22"/>
                <w:szCs w:val="22"/>
              </w:rPr>
              <w:t xml:space="preserve">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lang w:eastAsia="en-US"/>
              </w:rPr>
              <w:t>1.10</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участок газовой распределительной сети от ГРС</w:t>
            </w:r>
            <w:r w:rsidRPr="00001CBC">
              <w:rPr>
                <w:sz w:val="22"/>
                <w:szCs w:val="22"/>
              </w:rPr>
              <w:br/>
              <w:t>«Южная» №08/9, кадастровый номер 50:46:0000000:32098, в части</w:t>
            </w:r>
            <w:r w:rsidRPr="00001CBC">
              <w:rPr>
                <w:sz w:val="22"/>
                <w:szCs w:val="22"/>
              </w:rPr>
              <w:br/>
              <w:t>газопровода, проложенного в г. Электросталь, от ГРС «Северная» до п/я</w:t>
            </w:r>
            <w:r w:rsidRPr="00001CBC">
              <w:rPr>
                <w:sz w:val="22"/>
                <w:szCs w:val="22"/>
              </w:rPr>
              <w:br/>
              <w:t>7340, бух. инв. № 08-001665 (00003419)</w:t>
            </w:r>
            <w:r w:rsidRPr="00001CBC">
              <w:rPr>
                <w:sz w:val="22"/>
                <w:szCs w:val="22"/>
                <w:vertAlign w:val="superscript"/>
              </w:rPr>
              <w:t xml:space="preserve"> 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протяженность </w:t>
            </w:r>
          </w:p>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1,0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vMerge w:val="restart"/>
            <w:tcBorders>
              <w:top w:val="single" w:sz="4" w:space="0" w:color="auto"/>
              <w:left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lang w:eastAsia="en-US"/>
              </w:rPr>
              <w:t>1.11</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участок газовой распределительной сети в г.</w:t>
            </w:r>
            <w:r w:rsidRPr="00001CBC">
              <w:rPr>
                <w:sz w:val="22"/>
                <w:szCs w:val="22"/>
              </w:rPr>
              <w:br/>
              <w:t>Электросталь</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7,02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расчётный </w:t>
            </w:r>
          </w:p>
          <w:p w:rsidR="00D550EF" w:rsidRPr="00001CBC" w:rsidRDefault="00D550EF" w:rsidP="00C126D7">
            <w:pPr>
              <w:pStyle w:val="afffff1"/>
              <w:ind w:left="-142" w:firstLine="9"/>
              <w:jc w:val="center"/>
              <w:rPr>
                <w:sz w:val="22"/>
                <w:szCs w:val="22"/>
              </w:rPr>
            </w:pPr>
            <w:r w:rsidRPr="00001CBC">
              <w:rPr>
                <w:sz w:val="22"/>
                <w:szCs w:val="22"/>
              </w:rPr>
              <w:t>срок</w:t>
            </w: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sz w:val="22"/>
                <w:szCs w:val="22"/>
              </w:rPr>
            </w:pP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участок газовой распределительной сети от ГРС</w:t>
            </w:r>
            <w:r w:rsidRPr="00001CBC">
              <w:rPr>
                <w:sz w:val="22"/>
                <w:szCs w:val="22"/>
              </w:rPr>
              <w:br/>
              <w:t>«Южная» № 08/9, кадастровый номер 50:46:0000000:32098,</w:t>
            </w:r>
            <w:r w:rsidRPr="00001CBC">
              <w:rPr>
                <w:sz w:val="22"/>
                <w:szCs w:val="22"/>
              </w:rPr>
              <w:br/>
              <w:t>проложенный в г. Электросталь, ул. Социалистическая, Пушкина,</w:t>
            </w:r>
            <w:r w:rsidRPr="00001CBC">
              <w:rPr>
                <w:sz w:val="22"/>
                <w:szCs w:val="22"/>
              </w:rPr>
              <w:br/>
              <w:t>Сталеваров, инв. бух. № 08-015650 (0002985) (1 этап)</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sz w:val="22"/>
                <w:szCs w:val="22"/>
              </w:rPr>
            </w:pP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участок газовой распределительной сети от ГРС</w:t>
            </w:r>
            <w:r w:rsidRPr="00001CBC">
              <w:rPr>
                <w:sz w:val="22"/>
                <w:szCs w:val="22"/>
              </w:rPr>
              <w:br/>
              <w:t>«Южная» № 08/9, кадастровый номер 50:46:0000000:32098, в части</w:t>
            </w:r>
            <w:r w:rsidRPr="00001CBC">
              <w:rPr>
                <w:sz w:val="22"/>
                <w:szCs w:val="22"/>
              </w:rPr>
              <w:br/>
              <w:t>газопровода, проложенного в г. Электросталь, ул. Чернышевского, инв.</w:t>
            </w:r>
            <w:r w:rsidRPr="00001CBC">
              <w:rPr>
                <w:sz w:val="22"/>
                <w:szCs w:val="22"/>
              </w:rPr>
              <w:br/>
              <w:t>бух. № 08-015565 (0002961) (2 этап)</w:t>
            </w:r>
            <w:r w:rsidRPr="00001CBC">
              <w:rPr>
                <w:sz w:val="22"/>
                <w:szCs w:val="22"/>
                <w:vertAlign w:val="superscript"/>
              </w:rPr>
              <w:t xml:space="preserve"> </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sz w:val="22"/>
                <w:szCs w:val="22"/>
              </w:rPr>
            </w:pP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участок газовой распределительной сети от ГРС</w:t>
            </w:r>
            <w:r w:rsidRPr="00001CBC">
              <w:rPr>
                <w:sz w:val="22"/>
                <w:szCs w:val="22"/>
              </w:rPr>
              <w:br/>
              <w:t>«Южная» № 08/9, кадастровый номер 50:46:0000000:32098, в части</w:t>
            </w:r>
            <w:r w:rsidRPr="00001CBC">
              <w:rPr>
                <w:sz w:val="22"/>
                <w:szCs w:val="22"/>
              </w:rPr>
              <w:br/>
              <w:t>газопровода, проложенного г. Электросталь, ул. Первомайская, бух. инв.</w:t>
            </w:r>
            <w:r w:rsidRPr="00001CBC">
              <w:rPr>
                <w:sz w:val="22"/>
                <w:szCs w:val="22"/>
              </w:rPr>
              <w:br/>
              <w:t>№ 08-015595 (0002985) (3 этап)</w:t>
            </w:r>
            <w:r w:rsidRPr="00001CBC">
              <w:rPr>
                <w:sz w:val="22"/>
                <w:szCs w:val="22"/>
                <w:vertAlign w:val="superscript"/>
              </w:rPr>
              <w:t xml:space="preserve"> </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p>
        </w:tc>
      </w:tr>
      <w:tr w:rsidR="00D550EF" w:rsidRPr="00001CBC" w:rsidTr="00C126D7">
        <w:trPr>
          <w:cantSplit/>
          <w:trHeight w:val="20"/>
        </w:trPr>
        <w:tc>
          <w:tcPr>
            <w:tcW w:w="400" w:type="pct"/>
            <w:vMerge/>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участок газовой распределительной сети от ГРС</w:t>
            </w:r>
            <w:r w:rsidRPr="00001CBC">
              <w:rPr>
                <w:sz w:val="22"/>
                <w:szCs w:val="22"/>
              </w:rPr>
              <w:br/>
              <w:t>«Южная» № 08/9, кадастровый номер 50:46:0000000:32098, в части</w:t>
            </w:r>
            <w:r w:rsidRPr="00001CBC">
              <w:rPr>
                <w:sz w:val="22"/>
                <w:szCs w:val="22"/>
              </w:rPr>
              <w:br/>
              <w:t>газопровода, проложенного в г. Электросталь, ул. Победы, бух. инв. №</w:t>
            </w:r>
            <w:r w:rsidRPr="00001CBC">
              <w:rPr>
                <w:sz w:val="22"/>
                <w:szCs w:val="22"/>
              </w:rPr>
              <w:br/>
              <w:t>08-015540 (00003083) (4 этап)</w:t>
            </w:r>
            <w:r w:rsidRPr="00001CBC">
              <w:rPr>
                <w:sz w:val="22"/>
                <w:szCs w:val="22"/>
                <w:vertAlign w:val="superscript"/>
              </w:rPr>
              <w:t xml:space="preserve"> </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1.12</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низкого давления, кадастровый номер</w:t>
            </w:r>
            <w:r w:rsidRPr="00001CBC">
              <w:rPr>
                <w:sz w:val="22"/>
                <w:szCs w:val="22"/>
              </w:rPr>
              <w:br/>
              <w:t>50:46:0000000:34659, в части газопровода, проложенного по адресу: г.</w:t>
            </w:r>
            <w:r w:rsidRPr="00001CBC">
              <w:rPr>
                <w:sz w:val="22"/>
                <w:szCs w:val="22"/>
              </w:rPr>
              <w:br/>
              <w:t>Электросталь, пр. Полярный, д. 4, 4а, 6, бух. инв. № 08-006851</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протяженность </w:t>
            </w:r>
          </w:p>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0,2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1.13</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низкого давления, кадастровый номер</w:t>
            </w:r>
            <w:r w:rsidRPr="00001CBC">
              <w:rPr>
                <w:sz w:val="22"/>
                <w:szCs w:val="22"/>
              </w:rPr>
              <w:br/>
              <w:t>50:46:0000000:32025, в части газопровода, проложенного по адресу: г.</w:t>
            </w:r>
            <w:r w:rsidRPr="00001CBC">
              <w:rPr>
                <w:sz w:val="22"/>
                <w:szCs w:val="22"/>
              </w:rPr>
              <w:br/>
              <w:t>Электросталь, пр. Чернышевского, д. 16, 16а, 18, 18а, ул. Николаева, д.</w:t>
            </w:r>
            <w:r w:rsidRPr="00001CBC">
              <w:rPr>
                <w:sz w:val="22"/>
                <w:szCs w:val="22"/>
              </w:rPr>
              <w:br/>
              <w:t>7, бух. инв. № 08-006949</w:t>
            </w:r>
            <w:r w:rsidRPr="00001CBC">
              <w:rPr>
                <w:sz w:val="22"/>
                <w:szCs w:val="22"/>
                <w:vertAlign w:val="superscript"/>
              </w:rPr>
              <w:t>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протяженность </w:t>
            </w:r>
          </w:p>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0,1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1.14</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Газораспределительная сеть г. Электросталь,</w:t>
            </w:r>
            <w:r w:rsidRPr="00001CBC">
              <w:rPr>
                <w:sz w:val="22"/>
                <w:szCs w:val="22"/>
              </w:rPr>
              <w:br/>
              <w:t>кадастровый номер 50:46:0000000:34662, в части газопровода низкого</w:t>
            </w:r>
            <w:r w:rsidRPr="00001CBC">
              <w:rPr>
                <w:sz w:val="22"/>
                <w:szCs w:val="22"/>
              </w:rPr>
              <w:br/>
              <w:t>давления, проложенного по адресу: г. Электросталь, ул.Жулябина д.4.8,</w:t>
            </w:r>
            <w:r w:rsidRPr="00001CBC">
              <w:rPr>
                <w:sz w:val="22"/>
                <w:szCs w:val="22"/>
              </w:rPr>
              <w:br/>
              <w:t>пр.Ленина д. 17,19, 19а, ул.Первомайская д.18,20,20а, бух. инв. № 08-</w:t>
            </w:r>
            <w:r w:rsidRPr="00001CBC">
              <w:rPr>
                <w:sz w:val="22"/>
                <w:szCs w:val="22"/>
              </w:rPr>
              <w:br/>
              <w:t>014912 (00002971)</w:t>
            </w:r>
            <w:r w:rsidRPr="00001CBC">
              <w:rPr>
                <w:sz w:val="22"/>
                <w:szCs w:val="22"/>
                <w:vertAlign w:val="superscript"/>
              </w:rPr>
              <w:t xml:space="preserve"> 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Протяженность</w:t>
            </w:r>
          </w:p>
          <w:p w:rsidR="00D550EF" w:rsidRPr="00001CBC" w:rsidRDefault="00D550EF" w:rsidP="00C126D7">
            <w:pPr>
              <w:pStyle w:val="afffff1"/>
              <w:ind w:left="-142" w:firstLine="9"/>
              <w:jc w:val="center"/>
              <w:rPr>
                <w:sz w:val="22"/>
                <w:szCs w:val="22"/>
              </w:rPr>
            </w:pPr>
            <w:r w:rsidRPr="00001CBC">
              <w:rPr>
                <w:sz w:val="22"/>
                <w:szCs w:val="22"/>
              </w:rPr>
              <w:t xml:space="preserve"> 0,6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lastRenderedPageBreak/>
              <w:t>1.15</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низкого давления, кадастровый номер</w:t>
            </w:r>
            <w:r w:rsidRPr="00001CBC">
              <w:rPr>
                <w:sz w:val="22"/>
                <w:szCs w:val="22"/>
              </w:rPr>
              <w:br/>
              <w:t>50:46:0020202:398, в части газопровода низкого давления,</w:t>
            </w:r>
            <w:r w:rsidRPr="00001CBC">
              <w:rPr>
                <w:sz w:val="22"/>
                <w:szCs w:val="22"/>
              </w:rPr>
              <w:br/>
              <w:t>проложенного по адресу: Московская область, городской округ</w:t>
            </w:r>
            <w:r w:rsidRPr="00001CBC">
              <w:rPr>
                <w:sz w:val="22"/>
                <w:szCs w:val="22"/>
              </w:rPr>
              <w:br/>
              <w:t>Электросталь, город Электросталь, проспект Ленина, дома 36, 38,</w:t>
            </w:r>
            <w:r w:rsidRPr="00001CBC">
              <w:rPr>
                <w:sz w:val="22"/>
                <w:szCs w:val="22"/>
              </w:rPr>
              <w:br/>
              <w:t>проезд Чернышевского, дом 20а, бух. инв. № 08-006937 (00063870)</w:t>
            </w:r>
            <w:r w:rsidRPr="00001CBC">
              <w:rPr>
                <w:sz w:val="22"/>
                <w:szCs w:val="22"/>
                <w:vertAlign w:val="superscript"/>
              </w:rPr>
              <w:t xml:space="preserve"> 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Протяженность</w:t>
            </w:r>
          </w:p>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 xml:space="preserve"> 0,5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1.16</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участок газовой распределительной сети от ГРС</w:t>
            </w:r>
            <w:r w:rsidRPr="00001CBC">
              <w:rPr>
                <w:sz w:val="22"/>
                <w:szCs w:val="22"/>
              </w:rPr>
              <w:br/>
              <w:t>«Южная» № 08/9, кадастровый номер 50:46:0000000:32098, в части</w:t>
            </w:r>
            <w:r w:rsidRPr="00001CBC">
              <w:rPr>
                <w:sz w:val="22"/>
                <w:szCs w:val="22"/>
              </w:rPr>
              <w:br/>
              <w:t>газопровода высокого давления 2-ой категории, проложенного по</w:t>
            </w:r>
            <w:r w:rsidRPr="00001CBC">
              <w:rPr>
                <w:sz w:val="22"/>
                <w:szCs w:val="22"/>
              </w:rPr>
              <w:br/>
              <w:t>адресу: г. Электросталь, от ГРС «Северная» до п/я 7340, бух. инв. № 08-</w:t>
            </w:r>
            <w:r w:rsidRPr="00001CBC">
              <w:rPr>
                <w:sz w:val="22"/>
                <w:szCs w:val="22"/>
              </w:rPr>
              <w:br/>
              <w:t>001665 (175)</w:t>
            </w:r>
            <w:r w:rsidRPr="00001CBC">
              <w:rPr>
                <w:sz w:val="22"/>
                <w:szCs w:val="22"/>
                <w:vertAlign w:val="superscript"/>
              </w:rPr>
              <w:t xml:space="preserve"> 1</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протяженность</w:t>
            </w:r>
          </w:p>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0,1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1.17</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распределительный высокого давления к планируемой котельной №6-н в г. Электросталь</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0,89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1.18</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 xml:space="preserve">Газопровод распределительный высокого давления к планируемой котельная </w:t>
            </w:r>
          </w:p>
          <w:p w:rsidR="00D550EF" w:rsidRPr="00001CBC" w:rsidRDefault="00D550EF" w:rsidP="00C126D7">
            <w:pPr>
              <w:outlineLvl w:val="0"/>
              <w:rPr>
                <w:sz w:val="22"/>
                <w:szCs w:val="22"/>
              </w:rPr>
            </w:pPr>
            <w:r w:rsidRPr="00001CBC">
              <w:rPr>
                <w:sz w:val="22"/>
                <w:szCs w:val="22"/>
              </w:rPr>
              <w:t>№9-н</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0,05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1.19</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распределительный высокого давления к планируемой Котельной "Промзона"</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0,12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1.20</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распределительный высокого давления к планируемой БМК "Ногинск-5"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0,09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1.21</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распределительный высокого давления к реконструируемой котельной п. Фрязево</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0,85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первая </w:t>
            </w:r>
          </w:p>
          <w:p w:rsidR="00D550EF" w:rsidRPr="00001CBC" w:rsidRDefault="00D550EF" w:rsidP="00C126D7">
            <w:pPr>
              <w:pStyle w:val="afffff1"/>
              <w:ind w:left="-142" w:firstLine="9"/>
              <w:jc w:val="center"/>
              <w:rPr>
                <w:sz w:val="22"/>
                <w:szCs w:val="22"/>
              </w:rPr>
            </w:pPr>
            <w:r w:rsidRPr="00001CBC">
              <w:rPr>
                <w:sz w:val="22"/>
                <w:szCs w:val="22"/>
              </w:rPr>
              <w:t>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lastRenderedPageBreak/>
              <w:t>1.22</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распределительный высокого давления к планируемой индивидуальной жилой застройке в п. Всеволодово</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0,73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Расчётный</w:t>
            </w:r>
          </w:p>
          <w:p w:rsidR="00D550EF" w:rsidRPr="00001CBC" w:rsidRDefault="00D550EF" w:rsidP="00C126D7">
            <w:pPr>
              <w:pStyle w:val="afffff1"/>
              <w:ind w:left="-142" w:firstLine="9"/>
              <w:jc w:val="center"/>
              <w:rPr>
                <w:sz w:val="22"/>
                <w:szCs w:val="22"/>
              </w:rPr>
            </w:pPr>
            <w:r w:rsidRPr="00001CBC">
              <w:rPr>
                <w:sz w:val="22"/>
                <w:szCs w:val="22"/>
              </w:rPr>
              <w:t xml:space="preserve"> срок</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1.23</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распределительный высокого давления к планируемой индивидуальной жилой застройке в п. Елизаветино</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1,68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расчётный </w:t>
            </w:r>
          </w:p>
          <w:p w:rsidR="00D550EF" w:rsidRPr="00001CBC" w:rsidRDefault="00D550EF" w:rsidP="00C126D7">
            <w:pPr>
              <w:pStyle w:val="afffff1"/>
              <w:ind w:left="-142" w:firstLine="9"/>
              <w:jc w:val="center"/>
              <w:rPr>
                <w:sz w:val="22"/>
                <w:szCs w:val="22"/>
              </w:rPr>
            </w:pPr>
            <w:r w:rsidRPr="00001CBC">
              <w:rPr>
                <w:sz w:val="22"/>
                <w:szCs w:val="22"/>
              </w:rPr>
              <w:t>срок</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1.24</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распределительный высокого давления к планируемой котельной №3-н в г. Электросталь</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0,52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расчётный </w:t>
            </w:r>
          </w:p>
          <w:p w:rsidR="00D550EF" w:rsidRPr="00001CBC" w:rsidRDefault="00D550EF" w:rsidP="00C126D7">
            <w:pPr>
              <w:pStyle w:val="afffff1"/>
              <w:ind w:left="-142" w:firstLine="9"/>
              <w:jc w:val="center"/>
              <w:rPr>
                <w:sz w:val="22"/>
                <w:szCs w:val="22"/>
              </w:rPr>
            </w:pPr>
            <w:r w:rsidRPr="00001CBC">
              <w:rPr>
                <w:sz w:val="22"/>
                <w:szCs w:val="22"/>
              </w:rPr>
              <w:t>срок</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1.25</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высокого давления к планируемым трем ТЭЦ от планируемой ГРС «Храпуново» в западной части городского округа Электросталь</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1,63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расчётный </w:t>
            </w:r>
          </w:p>
          <w:p w:rsidR="00D550EF" w:rsidRPr="00001CBC" w:rsidRDefault="00D550EF" w:rsidP="00C126D7">
            <w:pPr>
              <w:pStyle w:val="afffff1"/>
              <w:ind w:left="-142" w:firstLine="9"/>
              <w:jc w:val="center"/>
              <w:rPr>
                <w:sz w:val="22"/>
                <w:szCs w:val="22"/>
              </w:rPr>
            </w:pPr>
            <w:r w:rsidRPr="00001CBC">
              <w:rPr>
                <w:sz w:val="22"/>
                <w:szCs w:val="22"/>
              </w:rPr>
              <w:t>срок</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1.26</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распределительный высокого давления к планируемой котельной №12-н в г. Электросталь</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протяженность </w:t>
            </w:r>
          </w:p>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0,6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расчётный </w:t>
            </w:r>
          </w:p>
          <w:p w:rsidR="00D550EF" w:rsidRPr="00001CBC" w:rsidRDefault="00D550EF" w:rsidP="00C126D7">
            <w:pPr>
              <w:pStyle w:val="afffff1"/>
              <w:ind w:left="-142" w:firstLine="9"/>
              <w:jc w:val="center"/>
              <w:rPr>
                <w:sz w:val="22"/>
                <w:szCs w:val="22"/>
              </w:rPr>
            </w:pPr>
            <w:r w:rsidRPr="00001CBC">
              <w:rPr>
                <w:sz w:val="22"/>
                <w:szCs w:val="22"/>
              </w:rPr>
              <w:t>срок</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1.27</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outlineLvl w:val="0"/>
              <w:rPr>
                <w:sz w:val="22"/>
                <w:szCs w:val="22"/>
              </w:rPr>
            </w:pPr>
            <w:r w:rsidRPr="00001CBC">
              <w:rPr>
                <w:sz w:val="22"/>
                <w:szCs w:val="22"/>
              </w:rPr>
              <w:t>Газопровод распределительный высокого давления к планируемой котельной №1-н в г. Электросталь</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rFonts w:eastAsiaTheme="minorHAnsi"/>
                <w:sz w:val="22"/>
                <w:szCs w:val="22"/>
                <w:lang w:eastAsia="en-US"/>
              </w:rPr>
            </w:pPr>
            <w:r w:rsidRPr="00001CBC">
              <w:rPr>
                <w:sz w:val="22"/>
                <w:szCs w:val="22"/>
              </w:rPr>
              <w:t>протяженность 0,88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afffff1"/>
              <w:ind w:left="-142" w:firstLine="9"/>
              <w:jc w:val="center"/>
              <w:rPr>
                <w:sz w:val="22"/>
                <w:szCs w:val="22"/>
              </w:rPr>
            </w:pPr>
            <w:r w:rsidRPr="00001CBC">
              <w:rPr>
                <w:sz w:val="22"/>
                <w:szCs w:val="22"/>
              </w:rPr>
              <w:t xml:space="preserve">расчётный </w:t>
            </w:r>
          </w:p>
          <w:p w:rsidR="00D550EF" w:rsidRPr="00001CBC" w:rsidRDefault="00D550EF" w:rsidP="00C126D7">
            <w:pPr>
              <w:pStyle w:val="afffff1"/>
              <w:ind w:left="-142" w:firstLine="9"/>
              <w:jc w:val="center"/>
              <w:rPr>
                <w:sz w:val="22"/>
                <w:szCs w:val="22"/>
              </w:rPr>
            </w:pPr>
            <w:r w:rsidRPr="00001CBC">
              <w:rPr>
                <w:sz w:val="22"/>
                <w:szCs w:val="22"/>
              </w:rPr>
              <w:t>срок</w:t>
            </w:r>
          </w:p>
        </w:tc>
      </w:tr>
      <w:tr w:rsidR="00D550EF" w:rsidRPr="00001CBC" w:rsidTr="00C126D7">
        <w:trPr>
          <w:cantSplit/>
          <w:trHeight w:val="70"/>
        </w:trPr>
        <w:tc>
          <w:tcPr>
            <w:tcW w:w="400" w:type="pct"/>
            <w:tcBorders>
              <w:top w:val="single" w:sz="4" w:space="0" w:color="auto"/>
              <w:left w:val="single" w:sz="4" w:space="0" w:color="auto"/>
              <w:bottom w:val="single" w:sz="4" w:space="0" w:color="auto"/>
              <w:right w:val="single" w:sz="4" w:space="0" w:color="auto"/>
            </w:tcBorders>
            <w:vAlign w:val="center"/>
            <w:hideMark/>
          </w:tcPr>
          <w:p w:rsidR="00D550EF" w:rsidRPr="00001CBC" w:rsidRDefault="00D550EF" w:rsidP="00C126D7">
            <w:pPr>
              <w:spacing w:line="276" w:lineRule="auto"/>
              <w:jc w:val="center"/>
              <w:rPr>
                <w:b/>
                <w:sz w:val="22"/>
                <w:szCs w:val="22"/>
                <w:lang w:eastAsia="en-US"/>
              </w:rPr>
            </w:pPr>
            <w:r w:rsidRPr="00001CBC">
              <w:rPr>
                <w:b/>
                <w:sz w:val="22"/>
                <w:szCs w:val="22"/>
                <w:lang w:eastAsia="en-US"/>
              </w:rPr>
              <w:t>2.</w:t>
            </w:r>
          </w:p>
        </w:tc>
        <w:tc>
          <w:tcPr>
            <w:tcW w:w="4600" w:type="pct"/>
            <w:gridSpan w:val="5"/>
            <w:tcBorders>
              <w:top w:val="single" w:sz="4" w:space="0" w:color="auto"/>
              <w:left w:val="single" w:sz="4" w:space="0" w:color="auto"/>
              <w:bottom w:val="single" w:sz="4" w:space="0" w:color="auto"/>
              <w:right w:val="single" w:sz="4" w:space="0" w:color="auto"/>
            </w:tcBorders>
            <w:vAlign w:val="center"/>
            <w:hideMark/>
          </w:tcPr>
          <w:p w:rsidR="00D550EF" w:rsidRPr="00001CBC" w:rsidRDefault="00D550EF" w:rsidP="00C126D7">
            <w:pPr>
              <w:spacing w:before="60" w:after="60" w:line="276" w:lineRule="auto"/>
              <w:jc w:val="center"/>
              <w:rPr>
                <w:b/>
                <w:sz w:val="22"/>
                <w:szCs w:val="22"/>
                <w:lang w:eastAsia="en-US"/>
              </w:rPr>
            </w:pPr>
            <w:r w:rsidRPr="00001CBC">
              <w:rPr>
                <w:b/>
                <w:sz w:val="22"/>
                <w:szCs w:val="22"/>
                <w:lang w:eastAsia="en-US"/>
              </w:rPr>
              <w:t>Электроснабжение</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Строительство КЛ-6 кВ от РУ-6 кВ РП-121 до КРУН-3, реконструкция КРУН-3 с установкой ТТ (1 этап), установка прибора учета по уровню напряжения 6 кВ в КРУН-3, ГНБ, в т.ч. ПИР, МО, г. Электросталь, ул. Горького</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 этап: 2 км, 3 шт. (ТТ); 2 этап: 1 т.у. - 2 этап</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Установка приборов учета по уровню напряжения 6 кВ в ТП-219, в т.ч. ПИР, МО, г.о. Электросталь, д. Пкушкино</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модернизация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sz w:val="22"/>
                <w:szCs w:val="22"/>
              </w:rPr>
              <w:t>1 т.у.</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3</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Реконструкция РП-90 с заменой тр-ра 250 кВА на тр-р 400 кВА (1 этап). Установка прибора учета по уровню напряжения 0,4 кВ в РП-90 (2 этап), в т.ч. ПИР, Московская область, г.о. Электросталь, г. Электросталь, ул. Мира</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sz w:val="22"/>
                <w:szCs w:val="22"/>
              </w:rPr>
              <w:t>1 этап: 0,4 МВА; 2 этап: 3 шт. (ТТ), 1 т.у. - 2 этап</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lastRenderedPageBreak/>
              <w:t>4</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Установка прибора учета по уровню напряжения 6 кВ, в т.ч. ПИР,</w:t>
            </w:r>
          </w:p>
          <w:p w:rsidR="00D550EF" w:rsidRPr="00001CBC" w:rsidRDefault="00D550EF" w:rsidP="00C126D7">
            <w:pPr>
              <w:jc w:val="center"/>
              <w:rPr>
                <w:rFonts w:eastAsia="Calibri"/>
                <w:sz w:val="22"/>
                <w:szCs w:val="22"/>
                <w:lang w:eastAsia="en-US"/>
              </w:rPr>
            </w:pPr>
            <w:r w:rsidRPr="00001CBC">
              <w:rPr>
                <w:rFonts w:eastAsia="Calibri"/>
                <w:sz w:val="22"/>
                <w:szCs w:val="22"/>
                <w:lang w:eastAsia="en-US"/>
              </w:rPr>
              <w:t>МО, г.Электросталь, ул.Северная</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модернизация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 т.у.</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5</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 ЦРП-215 по адресу: Московская область., г. Электросталь, ул. Красная</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2024</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6</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 РТП-1 по адресу: Московская область, г. Электросталь, бульвар 60-летия Победы</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7</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 ТП-149 с заменой сборок н/н на ШРНН-12 (1 этап). Строительство двух 2КЛ-0,4 кВ от РУ-0,4 кВ ТП-149 до границы участка Заявителя, установка приборов учета по уровню напряжения 0,4 кВ (2 этап) в т.ч. ПИР, МО, г. Электросталь, ул. Комсомольская, дом № 3, корп. 1</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1этап: 2 шт. (прочее), 0,3 км; 2 этап: 0,4 км, 2 т.у.) - 1 этап</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8</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 xml:space="preserve">Реконструкция РУ-6 кВ ТП-128 с заменой в/в ячеек на 6 ячеек типа КСО,  реконструкция РУ-0,4 кВ ТП-128 с заменой н/н сборок на 2-е сборки ШРНН-12, перевод КЛ-6 кВ на вновь установленное оборудование, перевод КЛ-0,4 кВ на вновь установленное оборудование (1 этап). Установка приборов учета по уровню напряжения 0,4 кВ в РУ-0,4 кВ ТП-128 (2 этап), в т.ч. ПИР, МО, г. Электросталь, Южный </w:t>
            </w:r>
          </w:p>
          <w:p w:rsidR="00D550EF" w:rsidRPr="00001CBC" w:rsidRDefault="00D550EF" w:rsidP="00C126D7">
            <w:pPr>
              <w:jc w:val="center"/>
              <w:rPr>
                <w:sz w:val="22"/>
                <w:szCs w:val="22"/>
              </w:rPr>
            </w:pPr>
            <w:r w:rsidRPr="00001CBC">
              <w:rPr>
                <w:sz w:val="22"/>
                <w:szCs w:val="22"/>
              </w:rPr>
              <w:t>пр-кт</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sz w:val="22"/>
                <w:szCs w:val="22"/>
              </w:rPr>
              <w:t>1 этап: 6 шт. (РУ), 2 шт. (прочее), ; 2 этап: 1 т.у.) - 1 этап</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9</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Реконструкция РУ- 6 кВ ТП-80 по адресу: Московская обл., г. Электросталь, ул. Красная</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2023</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lastRenderedPageBreak/>
              <w:t>10</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Реконструкция ТП-2 с заменой тр-ра 180 кВА на тр-р 250 кВА, строительство КВЛ-0,4 кВ от РУ-0,4 кВ ТП-2 до ВРУ-0,4 кВ Заявителя, ГНБ (1 этап), установка прибора учета по уровню напряжения 0,4 кВ в РУ-0,4 кВ ТП-2 (2 этап), в т.ч. ПИР, МО, г. Электросталь, ул. Горького</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sz w:val="22"/>
                <w:szCs w:val="22"/>
              </w:rPr>
              <w:t>1 этап: 0,25 МВА, 0,26 км; 2 этап: 1 т.у.) - 1 этап</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11</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Реконструкция ТП-139 с заменой тр-ра 250 кВА на тр-р 400 кВА с заменой н/н сборки на ЩО (1 этап). Установка прибора учета по уровню напряжения 0,4 кВ в РУ-0,4 кВ ТП-139 (2 этап), в т.ч. ПИР, МО, г. Электросталь, ул. Коммунистическая</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sz w:val="22"/>
                <w:szCs w:val="22"/>
              </w:rPr>
              <w:t>1 этап: 0,4 МВА, 1 шт. (прочее); 2 этап: 2 т.у.) - 1 этап</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12</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 xml:space="preserve">Строительство двух КЛ-6 кВ от РП-47 до РП-255 по адресу: </w:t>
            </w:r>
            <w:r w:rsidRPr="00001CBC">
              <w:rPr>
                <w:sz w:val="22"/>
                <w:szCs w:val="22"/>
              </w:rPr>
              <w:br/>
              <w:t>Московская область, г. Электросталь, ул. Захарченко, ул. Октябрьская</w:t>
            </w:r>
            <w:r w:rsidRPr="00001CBC">
              <w:rPr>
                <w:sz w:val="22"/>
                <w:szCs w:val="22"/>
                <w:vertAlign w:val="superscript"/>
              </w:rPr>
              <w:t>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13</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 2БКТП в районе ТП-120 по адресу: Московская область, г. Электросталь, ул. Победы</w:t>
            </w:r>
            <w:r w:rsidRPr="00001CBC">
              <w:rPr>
                <w:sz w:val="22"/>
                <w:szCs w:val="22"/>
                <w:vertAlign w:val="superscript"/>
              </w:rPr>
              <w:t>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14</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 ТП взамен ТП-72 по адресу:</w:t>
            </w:r>
            <w:r w:rsidRPr="00001CBC">
              <w:rPr>
                <w:sz w:val="22"/>
                <w:szCs w:val="22"/>
              </w:rPr>
              <w:br/>
              <w:t>Московская область, г.о. Электросталь, ул. Пушкина д. 4А</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2022</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15</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 2хКЛ-10 кВ от РТП-2 до 2КЛ-10 кВ ТЭЦ 29 Глобус (ф. 29)-РТП-1, строительство 2хКЛ-10 кВ от РТП-2 до 2КЛ-10 кВ ТЭЦ 29 Глобус (ф. 4)-РТП-1, ГНБ, в т.ч. ПИР, МО, г. Электросталь, бульвар 60-летия Победы</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sz w:val="22"/>
                <w:szCs w:val="22"/>
              </w:rPr>
              <w:t>(4х0,6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2023</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16</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 КЛ-6 кВ от РУ-6 кВ РП-121 до КРУН-3, реконструкция КРУН-3 с установкой ТТ (1 этап), установка прибора учета по уровню напряжения 6 кВ в КРУН-3, ГНБ, в т.ч. ПИР, МО, г. Электросталь, ул. Горького</w:t>
            </w:r>
            <w:r w:rsidRPr="00001CBC">
              <w:rPr>
                <w:sz w:val="22"/>
                <w:szCs w:val="22"/>
                <w:vertAlign w:val="superscript"/>
              </w:rPr>
              <w:t xml:space="preserve"> 3</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sz w:val="22"/>
                <w:szCs w:val="22"/>
              </w:rPr>
              <w:t>1 этап: 2 км, 3 шт. (ТТ); 2 этап: 1 т.у.) - 1 этап</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rFonts w:eastAsia="Calibri"/>
                <w:sz w:val="22"/>
                <w:szCs w:val="22"/>
                <w:lang w:eastAsia="en-US"/>
              </w:rPr>
            </w:pPr>
            <w:r w:rsidRPr="00001CBC">
              <w:rPr>
                <w:rFonts w:eastAsia="Calibri"/>
                <w:sz w:val="22"/>
                <w:szCs w:val="22"/>
                <w:lang w:eastAsia="en-US"/>
              </w:rPr>
              <w:t>2023</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b/>
                <w:bCs/>
                <w:sz w:val="22"/>
                <w:szCs w:val="22"/>
                <w:lang w:eastAsia="en-US"/>
              </w:rPr>
            </w:pPr>
            <w:r w:rsidRPr="00001CBC">
              <w:rPr>
                <w:b/>
                <w:bCs/>
                <w:sz w:val="22"/>
                <w:szCs w:val="22"/>
                <w:lang w:eastAsia="en-US"/>
              </w:rPr>
              <w:lastRenderedPageBreak/>
              <w:t>3</w:t>
            </w:r>
          </w:p>
        </w:tc>
        <w:tc>
          <w:tcPr>
            <w:tcW w:w="4600" w:type="pct"/>
            <w:gridSpan w:val="5"/>
            <w:tcBorders>
              <w:top w:val="single" w:sz="4" w:space="0" w:color="auto"/>
              <w:left w:val="single" w:sz="4" w:space="0" w:color="auto"/>
              <w:bottom w:val="single" w:sz="4" w:space="0" w:color="auto"/>
              <w:right w:val="single" w:sz="4" w:space="0" w:color="auto"/>
            </w:tcBorders>
          </w:tcPr>
          <w:p w:rsidR="00D550EF" w:rsidRPr="00001CBC" w:rsidRDefault="00D550EF" w:rsidP="00C126D7">
            <w:pPr>
              <w:pStyle w:val="Osnovnoy"/>
              <w:ind w:firstLine="34"/>
              <w:jc w:val="center"/>
              <w:rPr>
                <w:b/>
                <w:bCs w:val="0"/>
                <w:sz w:val="22"/>
                <w:szCs w:val="22"/>
              </w:rPr>
            </w:pPr>
            <w:r w:rsidRPr="00001CBC">
              <w:rPr>
                <w:b/>
                <w:bCs w:val="0"/>
                <w:sz w:val="22"/>
                <w:szCs w:val="22"/>
              </w:rPr>
              <w:t>Водоснабжение</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3.1</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д. Есино</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0,5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3.2</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д. Пушкино</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0,2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3.3</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с. Иванисово</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3.4</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п. Елизаветино</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3.5</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п. Новые Дома</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3.6</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 2</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11,0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3.7</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 3</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4,0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3.8</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 4</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5,0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3.9</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 5</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4,0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3.10</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 7</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2,0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3.11</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 10</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1,2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3.12</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ВЗУ № 11</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30,0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3.13</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сети водоснабжения</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протяженность 55,3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vMerge w:val="restart"/>
            <w:tcBorders>
              <w:top w:val="single" w:sz="4" w:space="0" w:color="auto"/>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3.14</w:t>
            </w:r>
          </w:p>
        </w:tc>
        <w:tc>
          <w:tcPr>
            <w:tcW w:w="1508" w:type="pct"/>
            <w:vMerge w:val="restart"/>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сети водоснабжения</w:t>
            </w:r>
          </w:p>
        </w:tc>
        <w:tc>
          <w:tcPr>
            <w:tcW w:w="967" w:type="pct"/>
            <w:vMerge w:val="restart"/>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протяженность 12,4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vMerge/>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p>
        </w:tc>
        <w:tc>
          <w:tcPr>
            <w:tcW w:w="1508" w:type="pct"/>
            <w:vMerge/>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p>
        </w:tc>
        <w:tc>
          <w:tcPr>
            <w:tcW w:w="967" w:type="pct"/>
            <w:vMerge/>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протяженность 2,2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b/>
                <w:bCs/>
                <w:sz w:val="22"/>
                <w:szCs w:val="22"/>
                <w:lang w:eastAsia="en-US"/>
              </w:rPr>
              <w:t>4</w:t>
            </w:r>
          </w:p>
        </w:tc>
        <w:tc>
          <w:tcPr>
            <w:tcW w:w="4600" w:type="pct"/>
            <w:gridSpan w:val="5"/>
            <w:tcBorders>
              <w:top w:val="single" w:sz="4" w:space="0" w:color="auto"/>
              <w:left w:val="single" w:sz="4" w:space="0" w:color="auto"/>
              <w:bottom w:val="single" w:sz="4" w:space="0" w:color="auto"/>
              <w:right w:val="single" w:sz="4" w:space="0" w:color="auto"/>
            </w:tcBorders>
          </w:tcPr>
          <w:p w:rsidR="00D550EF" w:rsidRPr="00001CBC" w:rsidRDefault="00D550EF" w:rsidP="00C126D7">
            <w:pPr>
              <w:pStyle w:val="Osnovnoy"/>
              <w:ind w:firstLine="34"/>
              <w:jc w:val="center"/>
              <w:rPr>
                <w:sz w:val="22"/>
                <w:szCs w:val="22"/>
              </w:rPr>
            </w:pPr>
            <w:r w:rsidRPr="00001CBC">
              <w:rPr>
                <w:b/>
                <w:bCs w:val="0"/>
                <w:sz w:val="22"/>
                <w:szCs w:val="22"/>
              </w:rPr>
              <w:t>Водоотведение</w:t>
            </w:r>
          </w:p>
        </w:tc>
      </w:tr>
      <w:tr w:rsidR="00D550EF" w:rsidRPr="00001CBC" w:rsidTr="00C126D7">
        <w:trPr>
          <w:cantSplit/>
          <w:trHeight w:val="20"/>
        </w:trPr>
        <w:tc>
          <w:tcPr>
            <w:tcW w:w="400" w:type="pct"/>
            <w:tcBorders>
              <w:top w:val="single" w:sz="4" w:space="0" w:color="auto"/>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4.1</w:t>
            </w:r>
          </w:p>
        </w:tc>
        <w:tc>
          <w:tcPr>
            <w:tcW w:w="1508" w:type="pct"/>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очистные сооружения в г.о. Электросталь</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60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4.2</w:t>
            </w:r>
          </w:p>
        </w:tc>
        <w:tc>
          <w:tcPr>
            <w:tcW w:w="1508" w:type="pct"/>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очистные сооружения п. Фрязево</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100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4.3</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sz w:val="22"/>
                <w:szCs w:val="22"/>
              </w:rPr>
            </w:pPr>
            <w:r w:rsidRPr="00001CBC">
              <w:rPr>
                <w:sz w:val="22"/>
                <w:szCs w:val="22"/>
              </w:rPr>
              <w:t>очистные сооружения п. Всеволодово (в/г Ногинск-5)</w:t>
            </w:r>
            <w:r w:rsidRPr="00001CBC">
              <w:rPr>
                <w:sz w:val="22"/>
                <w:szCs w:val="22"/>
                <w:vertAlign w:val="superscript"/>
              </w:rPr>
              <w:t xml:space="preserve"> 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1689,6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4.4</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12 в районе ЛТП, пр. Энергетиков</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16,0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4.5</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13 вблизи с. Иванисово</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3,0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4.6</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14 в п. Елизаветино</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2,16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4.7</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1а, Промышленный проезд (вместо существующей КНС №1)</w:t>
            </w:r>
            <w:r w:rsidRPr="00001CBC">
              <w:rPr>
                <w:sz w:val="22"/>
                <w:szCs w:val="22"/>
                <w:vertAlign w:val="superscript"/>
              </w:rPr>
              <w:t xml:space="preserve"> 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25,0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4.8</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2</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5,76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4.9</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4</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8,0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4.10</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5</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3,84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4.11</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6</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1,5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lastRenderedPageBreak/>
              <w:t>4.12</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7</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14,4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4.13</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8</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5,0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4.14</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КНС № 9</w:t>
            </w:r>
            <w:r w:rsidRPr="00001CBC">
              <w:rPr>
                <w:sz w:val="22"/>
                <w:szCs w:val="22"/>
                <w:vertAlign w:val="superscript"/>
              </w:rPr>
              <w:t>5</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производительность 9,0 тыс. куб.м/сутки</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4.15</w:t>
            </w:r>
          </w:p>
        </w:tc>
        <w:tc>
          <w:tcPr>
            <w:tcW w:w="1508" w:type="pct"/>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сети водоотведения</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протяженность 7,4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vMerge w:val="restar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4.16</w:t>
            </w:r>
          </w:p>
        </w:tc>
        <w:tc>
          <w:tcPr>
            <w:tcW w:w="1508" w:type="pct"/>
            <w:vMerge w:val="restart"/>
            <w:tcBorders>
              <w:left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r w:rsidRPr="00001CBC">
              <w:rPr>
                <w:rFonts w:eastAsiaTheme="minorEastAsia"/>
                <w:sz w:val="22"/>
                <w:szCs w:val="22"/>
              </w:rPr>
              <w:t>сети водоотведения</w:t>
            </w:r>
          </w:p>
        </w:tc>
        <w:tc>
          <w:tcPr>
            <w:tcW w:w="967" w:type="pct"/>
            <w:vMerge w:val="restart"/>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34"/>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протяженность 35,9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vMerge/>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p>
        </w:tc>
        <w:tc>
          <w:tcPr>
            <w:tcW w:w="1508" w:type="pct"/>
            <w:vMerge/>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0"/>
              <w:jc w:val="left"/>
              <w:rPr>
                <w:rFonts w:eastAsiaTheme="minorEastAsia"/>
                <w:sz w:val="22"/>
                <w:szCs w:val="22"/>
              </w:rPr>
            </w:pPr>
          </w:p>
        </w:tc>
        <w:tc>
          <w:tcPr>
            <w:tcW w:w="967" w:type="pct"/>
            <w:vMerge/>
            <w:tcBorders>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rPr>
                <w:sz w:val="22"/>
                <w:szCs w:val="22"/>
              </w:rPr>
            </w:pP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протяженность 3,7 км</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b/>
                <w:bCs/>
                <w:sz w:val="22"/>
                <w:szCs w:val="22"/>
                <w:lang w:eastAsia="en-US"/>
              </w:rPr>
            </w:pPr>
            <w:r w:rsidRPr="00001CBC">
              <w:rPr>
                <w:b/>
                <w:bCs/>
                <w:sz w:val="22"/>
                <w:szCs w:val="22"/>
                <w:lang w:eastAsia="en-US"/>
              </w:rPr>
              <w:t>5</w:t>
            </w:r>
          </w:p>
        </w:tc>
        <w:tc>
          <w:tcPr>
            <w:tcW w:w="4600" w:type="pct"/>
            <w:gridSpan w:val="5"/>
            <w:tcBorders>
              <w:top w:val="single" w:sz="4" w:space="0" w:color="auto"/>
              <w:left w:val="single" w:sz="4" w:space="0" w:color="auto"/>
              <w:bottom w:val="single" w:sz="4" w:space="0" w:color="auto"/>
              <w:right w:val="single" w:sz="4" w:space="0" w:color="auto"/>
            </w:tcBorders>
          </w:tcPr>
          <w:p w:rsidR="00D550EF" w:rsidRPr="00001CBC" w:rsidRDefault="00D550EF" w:rsidP="00C126D7">
            <w:pPr>
              <w:pStyle w:val="Osnovnoy"/>
              <w:ind w:firstLine="34"/>
              <w:jc w:val="center"/>
              <w:rPr>
                <w:b/>
                <w:sz w:val="22"/>
                <w:szCs w:val="22"/>
              </w:rPr>
            </w:pPr>
            <w:r w:rsidRPr="00001CBC">
              <w:rPr>
                <w:b/>
                <w:sz w:val="22"/>
                <w:szCs w:val="22"/>
              </w:rPr>
              <w:t>Теплоснабжение</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w:t>
            </w:r>
          </w:p>
        </w:tc>
        <w:tc>
          <w:tcPr>
            <w:tcW w:w="4600" w:type="pct"/>
            <w:gridSpan w:val="5"/>
            <w:tcBorders>
              <w:top w:val="single" w:sz="4" w:space="0" w:color="auto"/>
              <w:left w:val="single" w:sz="4" w:space="0" w:color="auto"/>
              <w:bottom w:val="single" w:sz="4" w:space="0" w:color="auto"/>
              <w:right w:val="single" w:sz="4" w:space="0" w:color="auto"/>
            </w:tcBorders>
          </w:tcPr>
          <w:p w:rsidR="00D550EF" w:rsidRPr="00001CBC" w:rsidRDefault="00D550EF" w:rsidP="00C126D7">
            <w:pPr>
              <w:pStyle w:val="Osnovnoy"/>
              <w:ind w:firstLine="34"/>
              <w:jc w:val="left"/>
              <w:rPr>
                <w:sz w:val="22"/>
                <w:szCs w:val="22"/>
              </w:rPr>
            </w:pPr>
            <w:r w:rsidRPr="00001CBC">
              <w:rPr>
                <w:sz w:val="22"/>
                <w:szCs w:val="22"/>
              </w:rPr>
              <w:t>Источники тепловой энергии</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ЭПТК «ГТУ-ТЭЦ»</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 xml:space="preserve">реконструкция с установкой водогрейного котла </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122,1 Гкал/час</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5.1.2</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«Южная»</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модернизация основного оборудования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198,0 Гкал/час</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5.1.3</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«Северная»</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модернизация основного оборудования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153,0 Гкал/час</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5.1.4</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«Восточная»</w:t>
            </w:r>
            <w:r w:rsidRPr="00001CBC">
              <w:rPr>
                <w:sz w:val="22"/>
                <w:szCs w:val="22"/>
                <w:vertAlign w:val="superscript"/>
              </w:rPr>
              <w:t xml:space="preserve"> 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модернизация основного оборудования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160,0 Гкал/час</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5.1.5</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«Западная»</w:t>
            </w:r>
            <w:r w:rsidRPr="00001CBC">
              <w:rPr>
                <w:sz w:val="22"/>
                <w:szCs w:val="22"/>
                <w:vertAlign w:val="superscript"/>
              </w:rPr>
              <w:t xml:space="preserve"> 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модернизация основного оборудования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с увеличением тепловой мощности до 30,0 Гкал/час</w:t>
            </w:r>
          </w:p>
        </w:tc>
        <w:tc>
          <w:tcPr>
            <w:tcW w:w="787" w:type="pct"/>
            <w:gridSpan w:val="2"/>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5.1.6</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д. Иванисово</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6,78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5.1.7</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п. Елизаветино</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31,9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5.1.8</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п. Новые дома</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18,22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5.1.9</w:t>
            </w:r>
          </w:p>
        </w:tc>
        <w:tc>
          <w:tcPr>
            <w:tcW w:w="150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п. Фрязево</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16,978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70"/>
        </w:trPr>
        <w:tc>
          <w:tcPr>
            <w:tcW w:w="400" w:type="pct"/>
            <w:tcBorders>
              <w:top w:val="single" w:sz="4" w:space="0" w:color="auto"/>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5.1.10</w:t>
            </w:r>
          </w:p>
        </w:tc>
        <w:tc>
          <w:tcPr>
            <w:tcW w:w="1508" w:type="pct"/>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 19, 19а</w:t>
            </w:r>
            <w:r w:rsidRPr="00001CBC">
              <w:rPr>
                <w:sz w:val="22"/>
                <w:szCs w:val="22"/>
                <w:vertAlign w:val="superscript"/>
              </w:rPr>
              <w:t>6</w:t>
            </w:r>
          </w:p>
        </w:tc>
        <w:tc>
          <w:tcPr>
            <w:tcW w:w="967" w:type="pct"/>
            <w:tcBorders>
              <w:top w:val="single" w:sz="4" w:space="0" w:color="auto"/>
              <w:left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вывод из эксплуатации</w:t>
            </w:r>
          </w:p>
        </w:tc>
        <w:tc>
          <w:tcPr>
            <w:tcW w:w="1338" w:type="pct"/>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w:t>
            </w:r>
          </w:p>
        </w:tc>
        <w:tc>
          <w:tcPr>
            <w:tcW w:w="787" w:type="pct"/>
            <w:gridSpan w:val="2"/>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первая очередь</w:t>
            </w:r>
          </w:p>
        </w:tc>
      </w:tr>
      <w:tr w:rsidR="00D550EF" w:rsidRPr="00001CBC" w:rsidTr="00C126D7">
        <w:trPr>
          <w:cantSplit/>
          <w:trHeight w:val="70"/>
        </w:trPr>
        <w:tc>
          <w:tcPr>
            <w:tcW w:w="400" w:type="pct"/>
            <w:tcBorders>
              <w:top w:val="single" w:sz="4" w:space="0" w:color="auto"/>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5.1.11</w:t>
            </w:r>
          </w:p>
        </w:tc>
        <w:tc>
          <w:tcPr>
            <w:tcW w:w="1508" w:type="pct"/>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БМК «Ногинск-5</w:t>
            </w:r>
            <w:r w:rsidRPr="00001CBC">
              <w:rPr>
                <w:sz w:val="22"/>
                <w:szCs w:val="22"/>
                <w:vertAlign w:val="superscript"/>
              </w:rPr>
              <w:t>6</w:t>
            </w:r>
          </w:p>
        </w:tc>
        <w:tc>
          <w:tcPr>
            <w:tcW w:w="967" w:type="pct"/>
            <w:tcBorders>
              <w:top w:val="single" w:sz="4" w:space="0" w:color="auto"/>
              <w:left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10 Гкал/час</w:t>
            </w:r>
          </w:p>
        </w:tc>
        <w:tc>
          <w:tcPr>
            <w:tcW w:w="787" w:type="pct"/>
            <w:gridSpan w:val="2"/>
            <w:tcBorders>
              <w:top w:val="single" w:sz="4" w:space="0" w:color="auto"/>
              <w:left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5.1.12</w:t>
            </w:r>
          </w:p>
        </w:tc>
        <w:tc>
          <w:tcPr>
            <w:tcW w:w="1508" w:type="pc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«Промзона»</w:t>
            </w:r>
            <w:r w:rsidRPr="00001CBC">
              <w:rPr>
                <w:sz w:val="22"/>
                <w:szCs w:val="22"/>
                <w:vertAlign w:val="superscript"/>
              </w:rPr>
              <w:t xml:space="preserve"> 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20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5.1.13</w:t>
            </w:r>
          </w:p>
        </w:tc>
        <w:tc>
          <w:tcPr>
            <w:tcW w:w="1508" w:type="pc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№6-н</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9,0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5.1.14</w:t>
            </w:r>
          </w:p>
        </w:tc>
        <w:tc>
          <w:tcPr>
            <w:tcW w:w="1508" w:type="pc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№9-н</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23,0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5.1.15</w:t>
            </w:r>
          </w:p>
        </w:tc>
        <w:tc>
          <w:tcPr>
            <w:tcW w:w="1508" w:type="pc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№1-н</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80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5.1.16</w:t>
            </w:r>
          </w:p>
        </w:tc>
        <w:tc>
          <w:tcPr>
            <w:tcW w:w="1508" w:type="pc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№3-н</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48,0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5.1.17</w:t>
            </w:r>
          </w:p>
        </w:tc>
        <w:tc>
          <w:tcPr>
            <w:tcW w:w="1508" w:type="pc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Котельная №12-н</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10,5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5.1.18</w:t>
            </w:r>
          </w:p>
        </w:tc>
        <w:tc>
          <w:tcPr>
            <w:tcW w:w="1508" w:type="pc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ТЭЦ-1н</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79,5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lastRenderedPageBreak/>
              <w:t>5.1.19</w:t>
            </w:r>
          </w:p>
        </w:tc>
        <w:tc>
          <w:tcPr>
            <w:tcW w:w="1508" w:type="pc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ТЭЦ-2н</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79,5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5.1.20</w:t>
            </w:r>
          </w:p>
        </w:tc>
        <w:tc>
          <w:tcPr>
            <w:tcW w:w="1508" w:type="pc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ТЭЦ-3н</w:t>
            </w:r>
            <w:r w:rsidRPr="00001CBC">
              <w:rPr>
                <w:sz w:val="22"/>
                <w:szCs w:val="22"/>
                <w:vertAlign w:val="superscript"/>
              </w:rPr>
              <w:t>6</w:t>
            </w:r>
          </w:p>
        </w:tc>
        <w:tc>
          <w:tcPr>
            <w:tcW w:w="967"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установленная мощность 79,5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vMerge w:val="restar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5.2</w:t>
            </w:r>
          </w:p>
        </w:tc>
        <w:tc>
          <w:tcPr>
            <w:tcW w:w="1508" w:type="pct"/>
            <w:vMerge w:val="restar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АИТ</w:t>
            </w:r>
          </w:p>
        </w:tc>
        <w:tc>
          <w:tcPr>
            <w:tcW w:w="967" w:type="pct"/>
            <w:vMerge w:val="restart"/>
            <w:tcBorders>
              <w:top w:val="single" w:sz="4" w:space="0" w:color="auto"/>
              <w:left w:val="single" w:sz="4" w:space="0" w:color="auto"/>
              <w:right w:val="single" w:sz="4" w:space="0" w:color="auto"/>
            </w:tcBorders>
            <w:vAlign w:val="center"/>
          </w:tcPr>
          <w:p w:rsidR="00D550EF" w:rsidRPr="00001CBC" w:rsidRDefault="00D550EF" w:rsidP="00C126D7">
            <w:pPr>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 xml:space="preserve">суммарная тепловая мощность 73,96 Гкал/час </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p>
        </w:tc>
        <w:tc>
          <w:tcPr>
            <w:tcW w:w="1508" w:type="pct"/>
            <w:vMerge/>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p>
        </w:tc>
        <w:tc>
          <w:tcPr>
            <w:tcW w:w="967" w:type="pct"/>
            <w:vMerge/>
            <w:tcBorders>
              <w:left w:val="single" w:sz="4" w:space="0" w:color="auto"/>
              <w:bottom w:val="single" w:sz="4" w:space="0" w:color="auto"/>
              <w:right w:val="single" w:sz="4" w:space="0" w:color="auto"/>
            </w:tcBorders>
            <w:vAlign w:val="center"/>
          </w:tcPr>
          <w:p w:rsidR="00D550EF" w:rsidRPr="00001CBC" w:rsidRDefault="00D550EF" w:rsidP="00C126D7">
            <w:pPr>
              <w:jc w:val="center"/>
              <w:rPr>
                <w:sz w:val="22"/>
                <w:szCs w:val="22"/>
              </w:rPr>
            </w:pP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суммарная тепловая мощность 9,89 Гкал/час</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5.3</w:t>
            </w:r>
          </w:p>
        </w:tc>
        <w:tc>
          <w:tcPr>
            <w:tcW w:w="4600" w:type="pct"/>
            <w:gridSpan w:val="5"/>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Тепловые сети</w:t>
            </w:r>
          </w:p>
        </w:tc>
      </w:tr>
      <w:tr w:rsidR="00D550EF" w:rsidRPr="00001CBC" w:rsidTr="00C126D7">
        <w:trPr>
          <w:cantSplit/>
          <w:trHeight w:val="20"/>
        </w:trPr>
        <w:tc>
          <w:tcPr>
            <w:tcW w:w="400" w:type="pct"/>
            <w:vMerge w:val="restar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5.3.1</w:t>
            </w:r>
          </w:p>
        </w:tc>
        <w:tc>
          <w:tcPr>
            <w:tcW w:w="1508" w:type="pct"/>
            <w:vMerge w:val="restart"/>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Тепловые сети</w:t>
            </w:r>
            <w:r w:rsidRPr="00001CBC">
              <w:rPr>
                <w:sz w:val="22"/>
                <w:szCs w:val="22"/>
                <w:vertAlign w:val="superscript"/>
              </w:rPr>
              <w:t>6</w:t>
            </w:r>
          </w:p>
        </w:tc>
        <w:tc>
          <w:tcPr>
            <w:tcW w:w="967" w:type="pct"/>
            <w:vMerge w:val="restart"/>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протяженностью 6,19 км</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p>
        </w:tc>
        <w:tc>
          <w:tcPr>
            <w:tcW w:w="1508" w:type="pct"/>
            <w:vMerge/>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p>
        </w:tc>
        <w:tc>
          <w:tcPr>
            <w:tcW w:w="967" w:type="pct"/>
            <w:vMerge/>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p>
        </w:tc>
        <w:tc>
          <w:tcPr>
            <w:tcW w:w="1338" w:type="pct"/>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протяженностью 7,2 км</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p>
        </w:tc>
        <w:tc>
          <w:tcPr>
            <w:tcW w:w="1508" w:type="pct"/>
            <w:vMerge/>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p>
        </w:tc>
        <w:tc>
          <w:tcPr>
            <w:tcW w:w="967" w:type="pct"/>
            <w:vMerge w:val="restart"/>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реконструкция</w:t>
            </w:r>
          </w:p>
        </w:tc>
        <w:tc>
          <w:tcPr>
            <w:tcW w:w="1338" w:type="pct"/>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протяженностью 5,5 км</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p>
        </w:tc>
        <w:tc>
          <w:tcPr>
            <w:tcW w:w="1508" w:type="pct"/>
            <w:vMerge/>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p>
        </w:tc>
        <w:tc>
          <w:tcPr>
            <w:tcW w:w="967" w:type="pct"/>
            <w:vMerge/>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p>
        </w:tc>
        <w:tc>
          <w:tcPr>
            <w:tcW w:w="1338" w:type="pct"/>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протяженностью 7,0 км</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b/>
                <w:bCs/>
                <w:sz w:val="22"/>
                <w:szCs w:val="22"/>
                <w:lang w:val="en-US" w:eastAsia="en-US"/>
              </w:rPr>
            </w:pPr>
            <w:r w:rsidRPr="00001CBC">
              <w:rPr>
                <w:b/>
                <w:bCs/>
                <w:sz w:val="22"/>
                <w:szCs w:val="22"/>
                <w:lang w:val="en-US" w:eastAsia="en-US"/>
              </w:rPr>
              <w:t>6</w:t>
            </w:r>
          </w:p>
        </w:tc>
        <w:tc>
          <w:tcPr>
            <w:tcW w:w="4600" w:type="pct"/>
            <w:gridSpan w:val="5"/>
            <w:tcBorders>
              <w:left w:val="single" w:sz="4" w:space="0" w:color="auto"/>
              <w:right w:val="single" w:sz="4" w:space="0" w:color="auto"/>
            </w:tcBorders>
            <w:vAlign w:val="center"/>
          </w:tcPr>
          <w:p w:rsidR="00D550EF" w:rsidRPr="00001CBC" w:rsidRDefault="00D550EF" w:rsidP="00C126D7">
            <w:pPr>
              <w:rPr>
                <w:b/>
                <w:bCs/>
                <w:sz w:val="22"/>
                <w:szCs w:val="22"/>
              </w:rPr>
            </w:pPr>
            <w:r w:rsidRPr="00001CBC">
              <w:rPr>
                <w:b/>
                <w:sz w:val="22"/>
                <w:szCs w:val="22"/>
                <w:lang w:val="en-US" w:eastAsia="en-US"/>
              </w:rPr>
              <w:t>Связь</w:t>
            </w:r>
          </w:p>
        </w:tc>
      </w:tr>
      <w:tr w:rsidR="00D550EF" w:rsidRPr="00001CBC" w:rsidTr="00C126D7">
        <w:trPr>
          <w:cantSplit/>
          <w:trHeight w:val="20"/>
        </w:trPr>
        <w:tc>
          <w:tcPr>
            <w:tcW w:w="400" w:type="pct"/>
            <w:vMerge w:val="restart"/>
            <w:tcBorders>
              <w:left w:val="single" w:sz="4" w:space="0" w:color="auto"/>
              <w:right w:val="single" w:sz="4" w:space="0" w:color="auto"/>
            </w:tcBorders>
            <w:vAlign w:val="center"/>
          </w:tcPr>
          <w:p w:rsidR="00D550EF" w:rsidRPr="00001CBC" w:rsidRDefault="00D550EF" w:rsidP="00C126D7">
            <w:pPr>
              <w:jc w:val="center"/>
              <w:rPr>
                <w:bCs/>
                <w:sz w:val="22"/>
                <w:szCs w:val="22"/>
                <w:lang w:val="en-US" w:eastAsia="en-US"/>
              </w:rPr>
            </w:pPr>
            <w:r w:rsidRPr="00001CBC">
              <w:rPr>
                <w:bCs/>
                <w:sz w:val="22"/>
                <w:szCs w:val="22"/>
                <w:lang w:val="en-US" w:eastAsia="en-US"/>
              </w:rPr>
              <w:t>6.1</w:t>
            </w:r>
          </w:p>
        </w:tc>
        <w:tc>
          <w:tcPr>
            <w:tcW w:w="1508" w:type="pct"/>
            <w:vMerge w:val="restart"/>
            <w:tcBorders>
              <w:left w:val="single" w:sz="4" w:space="0" w:color="auto"/>
              <w:right w:val="single" w:sz="4" w:space="0" w:color="auto"/>
            </w:tcBorders>
            <w:vAlign w:val="center"/>
          </w:tcPr>
          <w:p w:rsidR="00D550EF" w:rsidRPr="00001CBC" w:rsidRDefault="00D550EF" w:rsidP="00C126D7">
            <w:pPr>
              <w:rPr>
                <w:b/>
                <w:sz w:val="22"/>
                <w:szCs w:val="22"/>
                <w:lang w:eastAsia="en-US"/>
              </w:rPr>
            </w:pPr>
            <w:r w:rsidRPr="00001CBC">
              <w:rPr>
                <w:sz w:val="22"/>
                <w:szCs w:val="22"/>
                <w:lang w:eastAsia="en-US"/>
              </w:rPr>
              <w:t>расширение емкости местной телефонной сети</w:t>
            </w:r>
          </w:p>
        </w:tc>
        <w:tc>
          <w:tcPr>
            <w:tcW w:w="967" w:type="pct"/>
            <w:vMerge w:val="restart"/>
            <w:tcBorders>
              <w:left w:val="single" w:sz="4" w:space="0" w:color="auto"/>
              <w:right w:val="single" w:sz="4" w:space="0" w:color="auto"/>
            </w:tcBorders>
            <w:vAlign w:val="center"/>
          </w:tcPr>
          <w:p w:rsidR="00D550EF" w:rsidRPr="00001CBC" w:rsidRDefault="00D550EF" w:rsidP="00C126D7">
            <w:pPr>
              <w:rPr>
                <w:b/>
                <w:sz w:val="22"/>
                <w:szCs w:val="22"/>
                <w:lang w:eastAsia="en-US"/>
              </w:rPr>
            </w:pPr>
            <w:r w:rsidRPr="00001CBC">
              <w:rPr>
                <w:sz w:val="22"/>
                <w:szCs w:val="22"/>
                <w:lang w:eastAsia="en-US"/>
              </w:rPr>
              <w:t>строительство</w:t>
            </w:r>
          </w:p>
        </w:tc>
        <w:tc>
          <w:tcPr>
            <w:tcW w:w="1343" w:type="pct"/>
            <w:gridSpan w:val="2"/>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протяжённость 13</w:t>
            </w:r>
            <w:r w:rsidRPr="00001CBC">
              <w:rPr>
                <w:sz w:val="22"/>
                <w:szCs w:val="22"/>
                <w:lang w:val="en-US" w:eastAsia="en-US"/>
              </w:rPr>
              <w:t>,13</w:t>
            </w:r>
            <w:r w:rsidRPr="00001CBC">
              <w:rPr>
                <w:sz w:val="22"/>
                <w:szCs w:val="22"/>
                <w:lang w:eastAsia="en-US"/>
              </w:rPr>
              <w:t xml:space="preserve"> км</w:t>
            </w:r>
          </w:p>
        </w:tc>
        <w:tc>
          <w:tcPr>
            <w:tcW w:w="782" w:type="pct"/>
            <w:tcBorders>
              <w:left w:val="single" w:sz="4" w:space="0" w:color="auto"/>
              <w:right w:val="single" w:sz="4" w:space="0" w:color="auto"/>
            </w:tcBorders>
            <w:vAlign w:val="center"/>
          </w:tcPr>
          <w:p w:rsidR="00D550EF" w:rsidRPr="00001CBC" w:rsidRDefault="00D550EF" w:rsidP="00C126D7">
            <w:pPr>
              <w:jc w:val="center"/>
              <w:rPr>
                <w:b/>
                <w:sz w:val="22"/>
                <w:szCs w:val="22"/>
                <w:lang w:eastAsia="en-US"/>
              </w:rPr>
            </w:pPr>
            <w:r w:rsidRPr="00001CBC">
              <w:rPr>
                <w:sz w:val="22"/>
                <w:szCs w:val="22"/>
                <w:lang w:eastAsia="en-US"/>
              </w:rPr>
              <w:t>первая очередь</w:t>
            </w: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b/>
                <w:bCs/>
                <w:sz w:val="22"/>
                <w:szCs w:val="22"/>
                <w:lang w:eastAsia="en-US"/>
              </w:rPr>
            </w:pPr>
          </w:p>
        </w:tc>
        <w:tc>
          <w:tcPr>
            <w:tcW w:w="1508" w:type="pct"/>
            <w:vMerge/>
            <w:tcBorders>
              <w:left w:val="single" w:sz="4" w:space="0" w:color="auto"/>
              <w:right w:val="single" w:sz="4" w:space="0" w:color="auto"/>
            </w:tcBorders>
            <w:vAlign w:val="center"/>
          </w:tcPr>
          <w:p w:rsidR="00D550EF" w:rsidRPr="00001CBC" w:rsidRDefault="00D550EF" w:rsidP="00C126D7">
            <w:pPr>
              <w:rPr>
                <w:b/>
                <w:sz w:val="22"/>
                <w:szCs w:val="22"/>
                <w:lang w:eastAsia="en-US"/>
              </w:rPr>
            </w:pPr>
          </w:p>
        </w:tc>
        <w:tc>
          <w:tcPr>
            <w:tcW w:w="967" w:type="pct"/>
            <w:vMerge/>
            <w:tcBorders>
              <w:left w:val="single" w:sz="4" w:space="0" w:color="auto"/>
              <w:right w:val="single" w:sz="4" w:space="0" w:color="auto"/>
            </w:tcBorders>
            <w:vAlign w:val="center"/>
          </w:tcPr>
          <w:p w:rsidR="00D550EF" w:rsidRPr="00001CBC" w:rsidRDefault="00D550EF" w:rsidP="00C126D7">
            <w:pPr>
              <w:rPr>
                <w:b/>
                <w:sz w:val="22"/>
                <w:szCs w:val="22"/>
                <w:lang w:eastAsia="en-US"/>
              </w:rPr>
            </w:pPr>
          </w:p>
        </w:tc>
        <w:tc>
          <w:tcPr>
            <w:tcW w:w="1343" w:type="pct"/>
            <w:gridSpan w:val="2"/>
            <w:tcBorders>
              <w:left w:val="single" w:sz="4" w:space="0" w:color="auto"/>
              <w:right w:val="single" w:sz="4" w:space="0" w:color="auto"/>
            </w:tcBorders>
            <w:vAlign w:val="center"/>
          </w:tcPr>
          <w:p w:rsidR="00D550EF" w:rsidRPr="00001CBC" w:rsidRDefault="00D550EF" w:rsidP="00C126D7">
            <w:pPr>
              <w:spacing w:line="276" w:lineRule="auto"/>
              <w:jc w:val="center"/>
              <w:rPr>
                <w:sz w:val="22"/>
                <w:szCs w:val="22"/>
                <w:lang w:eastAsia="en-US"/>
              </w:rPr>
            </w:pPr>
            <w:r w:rsidRPr="00001CBC">
              <w:rPr>
                <w:sz w:val="22"/>
                <w:szCs w:val="22"/>
                <w:lang w:eastAsia="en-US"/>
              </w:rPr>
              <w:t xml:space="preserve">протяжённость </w:t>
            </w:r>
            <w:r w:rsidRPr="00001CBC">
              <w:rPr>
                <w:sz w:val="22"/>
                <w:szCs w:val="22"/>
                <w:lang w:val="en-US" w:eastAsia="en-US"/>
              </w:rPr>
              <w:t>30,64</w:t>
            </w:r>
            <w:r w:rsidRPr="00001CBC">
              <w:rPr>
                <w:sz w:val="22"/>
                <w:szCs w:val="22"/>
                <w:lang w:eastAsia="en-US"/>
              </w:rPr>
              <w:t xml:space="preserve"> км</w:t>
            </w:r>
          </w:p>
        </w:tc>
        <w:tc>
          <w:tcPr>
            <w:tcW w:w="782" w:type="pc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расчётный срок</w:t>
            </w:r>
          </w:p>
        </w:tc>
      </w:tr>
      <w:tr w:rsidR="00D550EF" w:rsidRPr="00001CBC" w:rsidTr="00C126D7">
        <w:trPr>
          <w:cantSplit/>
          <w:trHeight w:val="20"/>
        </w:trPr>
        <w:tc>
          <w:tcPr>
            <w:tcW w:w="400" w:type="pct"/>
            <w:tcBorders>
              <w:left w:val="single" w:sz="4" w:space="0" w:color="auto"/>
              <w:right w:val="single" w:sz="4" w:space="0" w:color="auto"/>
            </w:tcBorders>
            <w:vAlign w:val="center"/>
          </w:tcPr>
          <w:p w:rsidR="00D550EF" w:rsidRPr="00001CBC" w:rsidRDefault="00D550EF" w:rsidP="00C126D7">
            <w:pPr>
              <w:jc w:val="center"/>
              <w:rPr>
                <w:b/>
                <w:bCs/>
                <w:sz w:val="22"/>
                <w:szCs w:val="22"/>
                <w:lang w:eastAsia="en-US"/>
              </w:rPr>
            </w:pPr>
            <w:r w:rsidRPr="00001CBC">
              <w:rPr>
                <w:b/>
                <w:bCs/>
                <w:sz w:val="22"/>
                <w:szCs w:val="22"/>
                <w:lang w:eastAsia="en-US"/>
              </w:rPr>
              <w:t>6</w:t>
            </w:r>
          </w:p>
        </w:tc>
        <w:tc>
          <w:tcPr>
            <w:tcW w:w="4600" w:type="pct"/>
            <w:gridSpan w:val="5"/>
            <w:tcBorders>
              <w:left w:val="single" w:sz="4" w:space="0" w:color="auto"/>
              <w:right w:val="single" w:sz="4" w:space="0" w:color="auto"/>
            </w:tcBorders>
            <w:vAlign w:val="center"/>
          </w:tcPr>
          <w:p w:rsidR="00D550EF" w:rsidRPr="00001CBC" w:rsidRDefault="00D550EF" w:rsidP="00C126D7">
            <w:pPr>
              <w:rPr>
                <w:b/>
                <w:bCs/>
                <w:sz w:val="22"/>
                <w:szCs w:val="22"/>
              </w:rPr>
            </w:pPr>
            <w:r w:rsidRPr="00001CBC">
              <w:rPr>
                <w:b/>
                <w:bCs/>
                <w:sz w:val="22"/>
                <w:szCs w:val="22"/>
              </w:rPr>
              <w:t>Организация поверхностного стока</w:t>
            </w:r>
          </w:p>
        </w:tc>
      </w:tr>
      <w:tr w:rsidR="00D550EF" w:rsidRPr="00001CBC" w:rsidTr="00C126D7">
        <w:trPr>
          <w:cantSplit/>
          <w:trHeight w:val="807"/>
        </w:trPr>
        <w:tc>
          <w:tcPr>
            <w:tcW w:w="400" w:type="pct"/>
            <w:vMerge w:val="restar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6.1</w:t>
            </w:r>
          </w:p>
        </w:tc>
        <w:tc>
          <w:tcPr>
            <w:tcW w:w="1508" w:type="pct"/>
            <w:vMerge w:val="restar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Очистные сооружения дождевой канализации закрытого типа (ОСДК)</w:t>
            </w:r>
          </w:p>
        </w:tc>
        <w:tc>
          <w:tcPr>
            <w:tcW w:w="967" w:type="pct"/>
            <w:vMerge w:val="restart"/>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2 объекта</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p>
        </w:tc>
        <w:tc>
          <w:tcPr>
            <w:tcW w:w="1508" w:type="pct"/>
            <w:vMerge/>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p>
        </w:tc>
        <w:tc>
          <w:tcPr>
            <w:tcW w:w="967" w:type="pct"/>
            <w:vMerge/>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p>
        </w:tc>
        <w:tc>
          <w:tcPr>
            <w:tcW w:w="1338" w:type="pct"/>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4 объекта</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r w:rsidR="00D550EF" w:rsidRPr="00001CBC" w:rsidTr="00C126D7">
        <w:trPr>
          <w:cantSplit/>
          <w:trHeight w:val="20"/>
        </w:trPr>
        <w:tc>
          <w:tcPr>
            <w:tcW w:w="400" w:type="pct"/>
            <w:vMerge w:val="restart"/>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r w:rsidRPr="00001CBC">
              <w:rPr>
                <w:sz w:val="22"/>
                <w:szCs w:val="22"/>
                <w:lang w:eastAsia="en-US"/>
              </w:rPr>
              <w:t>6.2</w:t>
            </w:r>
          </w:p>
        </w:tc>
        <w:tc>
          <w:tcPr>
            <w:tcW w:w="1508" w:type="pct"/>
            <w:vMerge w:val="restart"/>
            <w:tcBorders>
              <w:left w:val="single" w:sz="4" w:space="0" w:color="auto"/>
              <w:right w:val="single" w:sz="4" w:space="0" w:color="auto"/>
            </w:tcBorders>
            <w:vAlign w:val="center"/>
          </w:tcPr>
          <w:p w:rsidR="00D550EF" w:rsidRPr="00001CBC" w:rsidRDefault="00D550EF" w:rsidP="00C126D7">
            <w:pPr>
              <w:pStyle w:val="Osnovnoy"/>
              <w:ind w:firstLine="34"/>
              <w:jc w:val="left"/>
              <w:rPr>
                <w:sz w:val="22"/>
                <w:szCs w:val="22"/>
              </w:rPr>
            </w:pPr>
            <w:r w:rsidRPr="00001CBC">
              <w:rPr>
                <w:sz w:val="22"/>
                <w:szCs w:val="22"/>
              </w:rPr>
              <w:t>Закрытая сеть дождевой канализации</w:t>
            </w:r>
          </w:p>
        </w:tc>
        <w:tc>
          <w:tcPr>
            <w:tcW w:w="967" w:type="pct"/>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r w:rsidRPr="00001CBC">
              <w:rPr>
                <w:sz w:val="22"/>
                <w:szCs w:val="22"/>
              </w:rPr>
              <w:t>строительство</w:t>
            </w:r>
          </w:p>
        </w:tc>
        <w:tc>
          <w:tcPr>
            <w:tcW w:w="1338" w:type="pct"/>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Протяженностью 5,1 км</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первая очередь</w:t>
            </w:r>
          </w:p>
        </w:tc>
      </w:tr>
      <w:tr w:rsidR="00D550EF" w:rsidRPr="00001CBC" w:rsidTr="00C126D7">
        <w:trPr>
          <w:cantSplit/>
          <w:trHeight w:val="20"/>
        </w:trPr>
        <w:tc>
          <w:tcPr>
            <w:tcW w:w="400" w:type="pct"/>
            <w:vMerge/>
            <w:tcBorders>
              <w:left w:val="single" w:sz="4" w:space="0" w:color="auto"/>
              <w:right w:val="single" w:sz="4" w:space="0" w:color="auto"/>
            </w:tcBorders>
            <w:vAlign w:val="center"/>
          </w:tcPr>
          <w:p w:rsidR="00D550EF" w:rsidRPr="00001CBC" w:rsidRDefault="00D550EF" w:rsidP="00C126D7">
            <w:pPr>
              <w:jc w:val="center"/>
              <w:rPr>
                <w:sz w:val="22"/>
                <w:szCs w:val="22"/>
                <w:lang w:eastAsia="en-US"/>
              </w:rPr>
            </w:pPr>
          </w:p>
        </w:tc>
        <w:tc>
          <w:tcPr>
            <w:tcW w:w="1508" w:type="pct"/>
            <w:vMerge/>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p>
        </w:tc>
        <w:tc>
          <w:tcPr>
            <w:tcW w:w="967" w:type="pct"/>
            <w:tcBorders>
              <w:left w:val="single" w:sz="4" w:space="0" w:color="auto"/>
              <w:right w:val="single" w:sz="4" w:space="0" w:color="auto"/>
            </w:tcBorders>
            <w:vAlign w:val="center"/>
          </w:tcPr>
          <w:p w:rsidR="00D550EF" w:rsidRPr="00001CBC" w:rsidRDefault="00D550EF" w:rsidP="00C126D7">
            <w:pPr>
              <w:pStyle w:val="Osnovnoy"/>
              <w:ind w:firstLine="34"/>
              <w:jc w:val="center"/>
              <w:rPr>
                <w:sz w:val="22"/>
                <w:szCs w:val="22"/>
              </w:rPr>
            </w:pPr>
          </w:p>
        </w:tc>
        <w:tc>
          <w:tcPr>
            <w:tcW w:w="1338" w:type="pct"/>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Протяженностью 8,1 км</w:t>
            </w:r>
          </w:p>
        </w:tc>
        <w:tc>
          <w:tcPr>
            <w:tcW w:w="787" w:type="pct"/>
            <w:gridSpan w:val="2"/>
            <w:tcBorders>
              <w:top w:val="single" w:sz="4" w:space="0" w:color="auto"/>
              <w:left w:val="single" w:sz="4" w:space="0" w:color="auto"/>
              <w:bottom w:val="single" w:sz="4" w:space="0" w:color="auto"/>
              <w:right w:val="single" w:sz="4" w:space="0" w:color="auto"/>
            </w:tcBorders>
          </w:tcPr>
          <w:p w:rsidR="00D550EF" w:rsidRPr="00001CBC" w:rsidRDefault="00D550EF" w:rsidP="00C126D7">
            <w:pPr>
              <w:jc w:val="center"/>
              <w:rPr>
                <w:sz w:val="22"/>
                <w:szCs w:val="22"/>
              </w:rPr>
            </w:pPr>
            <w:r w:rsidRPr="00001CBC">
              <w:rPr>
                <w:sz w:val="22"/>
                <w:szCs w:val="22"/>
              </w:rPr>
              <w:t>расчетный срок</w:t>
            </w:r>
          </w:p>
        </w:tc>
      </w:tr>
    </w:tbl>
    <w:p w:rsidR="00D550EF" w:rsidRPr="00001CBC" w:rsidRDefault="00D550EF" w:rsidP="00D550EF">
      <w:pPr>
        <w:overflowPunct w:val="0"/>
        <w:autoSpaceDE w:val="0"/>
        <w:autoSpaceDN w:val="0"/>
        <w:adjustRightInd w:val="0"/>
        <w:spacing w:before="240"/>
        <w:jc w:val="both"/>
        <w:rPr>
          <w:sz w:val="20"/>
          <w:szCs w:val="20"/>
        </w:rPr>
      </w:pPr>
      <w:r w:rsidRPr="00001CBC">
        <w:rPr>
          <w:sz w:val="20"/>
          <w:szCs w:val="20"/>
        </w:rPr>
        <w:t>Примечания.</w:t>
      </w:r>
      <w:r w:rsidRPr="00001CBC">
        <w:rPr>
          <w:sz w:val="20"/>
          <w:szCs w:val="20"/>
        </w:rPr>
        <w:br/>
      </w:r>
      <w:r w:rsidRPr="00001CBC">
        <w:rPr>
          <w:sz w:val="20"/>
          <w:szCs w:val="20"/>
          <w:vertAlign w:val="superscript"/>
        </w:rPr>
        <w:t>1</w:t>
      </w:r>
      <w:r w:rsidRPr="00001CBC">
        <w:rPr>
          <w:sz w:val="20"/>
          <w:szCs w:val="20"/>
        </w:rPr>
        <w:t xml:space="preserve"> В соответствии с программой Правительства Московской области «Развитие газификации в Московской области до 2030 года», (утв. постановлением Правительства Московской области от 20 декабря 2004 г. № 778/50, с изменениями от 19.04.2022 №393/15)</w:t>
      </w:r>
    </w:p>
    <w:p w:rsidR="00D550EF" w:rsidRPr="00001CBC" w:rsidRDefault="00D550EF" w:rsidP="00D550EF">
      <w:pPr>
        <w:overflowPunct w:val="0"/>
        <w:autoSpaceDE w:val="0"/>
        <w:autoSpaceDN w:val="0"/>
        <w:adjustRightInd w:val="0"/>
        <w:jc w:val="both"/>
        <w:rPr>
          <w:sz w:val="20"/>
          <w:szCs w:val="20"/>
        </w:rPr>
      </w:pPr>
      <w:r w:rsidRPr="00001CBC">
        <w:rPr>
          <w:b/>
          <w:sz w:val="20"/>
          <w:szCs w:val="20"/>
          <w:vertAlign w:val="superscript"/>
        </w:rPr>
        <w:t>3</w:t>
      </w:r>
      <w:r w:rsidRPr="00001CBC">
        <w:rPr>
          <w:sz w:val="20"/>
          <w:szCs w:val="20"/>
          <w:vertAlign w:val="superscript"/>
        </w:rPr>
        <w:t xml:space="preserve"> </w:t>
      </w:r>
      <w:r w:rsidRPr="00001CBC">
        <w:rPr>
          <w:sz w:val="20"/>
          <w:szCs w:val="20"/>
        </w:rPr>
        <w:t>В соответствии с Инвестиционной программой АО «Мособлэнерго», утвержденной приказом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p w:rsidR="00D550EF" w:rsidRPr="00001CBC" w:rsidRDefault="00D550EF" w:rsidP="00D550EF">
      <w:pPr>
        <w:overflowPunct w:val="0"/>
        <w:autoSpaceDE w:val="0"/>
        <w:autoSpaceDN w:val="0"/>
        <w:adjustRightInd w:val="0"/>
        <w:jc w:val="both"/>
        <w:rPr>
          <w:sz w:val="20"/>
          <w:szCs w:val="20"/>
        </w:rPr>
      </w:pPr>
      <w:r w:rsidRPr="00001CBC">
        <w:rPr>
          <w:sz w:val="20"/>
          <w:szCs w:val="20"/>
          <w:vertAlign w:val="superscript"/>
        </w:rPr>
        <w:t xml:space="preserve">5 </w:t>
      </w:r>
      <w:r w:rsidRPr="00001CBC">
        <w:rPr>
          <w:sz w:val="20"/>
          <w:szCs w:val="20"/>
        </w:rPr>
        <w:t>В соответствии со «Схемой водоснабжения и водоотведения городского округа Электросталь» распоряжением Министерства жилищно-коммунального хозяйства Московской области от 07.04.2022 №38-р.</w:t>
      </w:r>
    </w:p>
    <w:p w:rsidR="00D550EF" w:rsidRPr="00001CBC" w:rsidRDefault="00D550EF" w:rsidP="00D550EF">
      <w:pPr>
        <w:overflowPunct w:val="0"/>
        <w:autoSpaceDE w:val="0"/>
        <w:autoSpaceDN w:val="0"/>
        <w:adjustRightInd w:val="0"/>
        <w:jc w:val="both"/>
        <w:rPr>
          <w:sz w:val="20"/>
          <w:szCs w:val="20"/>
        </w:rPr>
      </w:pPr>
      <w:r w:rsidRPr="00001CBC">
        <w:rPr>
          <w:sz w:val="20"/>
          <w:szCs w:val="20"/>
          <w:vertAlign w:val="superscript"/>
        </w:rPr>
        <w:t xml:space="preserve">6 </w:t>
      </w:r>
      <w:r w:rsidRPr="00001CBC">
        <w:rPr>
          <w:sz w:val="20"/>
          <w:szCs w:val="20"/>
        </w:rPr>
        <w:t>В соответствии со «Схемой теплоснабжения городского округа Электросталь» утвержденной распоряжением Министерства энергетики Московской области от 02.04.2021 № 48-р.</w:t>
      </w:r>
    </w:p>
    <w:p w:rsidR="00D550EF" w:rsidRPr="00001CBC" w:rsidRDefault="00D550EF" w:rsidP="00D550EF">
      <w:pPr>
        <w:rPr>
          <w:sz w:val="20"/>
          <w:szCs w:val="20"/>
        </w:rPr>
      </w:pPr>
      <w:r w:rsidRPr="00001CBC">
        <w:rPr>
          <w:sz w:val="20"/>
          <w:szCs w:val="20"/>
        </w:rPr>
        <w:br w:type="page"/>
      </w:r>
    </w:p>
    <w:p w:rsidR="00D550EF" w:rsidRPr="00001CBC" w:rsidRDefault="00D550EF" w:rsidP="00D550EF">
      <w:pPr>
        <w:spacing w:after="240"/>
        <w:jc w:val="center"/>
        <w:outlineLvl w:val="0"/>
        <w:rPr>
          <w:b/>
          <w:bCs/>
        </w:rPr>
      </w:pPr>
      <w:r w:rsidRPr="00001CBC">
        <w:rPr>
          <w:b/>
          <w:bCs/>
        </w:rPr>
        <w:lastRenderedPageBreak/>
        <w:t>ПРИЛОЖЕНИЯ</w:t>
      </w:r>
    </w:p>
    <w:p w:rsidR="00D550EF" w:rsidRPr="00001CBC" w:rsidRDefault="00D550EF" w:rsidP="00D550EF">
      <w:pPr>
        <w:pStyle w:val="12562"/>
        <w:pageBreakBefore/>
        <w:spacing w:beforeLines="100" w:before="240" w:afterLines="40" w:after="96"/>
        <w:ind w:left="284" w:firstLine="0"/>
        <w:jc w:val="center"/>
        <w:outlineLvl w:val="0"/>
        <w:rPr>
          <w:b/>
          <w:bCs/>
          <w:caps/>
          <w:szCs w:val="24"/>
        </w:rPr>
      </w:pPr>
      <w:bookmarkStart w:id="16" w:name="_Toc110508549"/>
      <w:r w:rsidRPr="00001CBC">
        <w:rPr>
          <w:b/>
          <w:bCs/>
          <w:caps/>
          <w:szCs w:val="24"/>
        </w:rPr>
        <w:lastRenderedPageBreak/>
        <w:t>Основные планируемые показатели развития территории городского округа</w:t>
      </w:r>
      <w:bookmarkEnd w:id="9"/>
      <w:bookmarkEnd w:id="10"/>
      <w:r w:rsidRPr="00001CBC">
        <w:rPr>
          <w:b/>
          <w:bCs/>
          <w:caps/>
          <w:szCs w:val="24"/>
        </w:rPr>
        <w:t xml:space="preserve"> электросталь</w:t>
      </w:r>
      <w:r w:rsidRPr="00001CBC">
        <w:rPr>
          <w:rStyle w:val="aff3"/>
          <w:bCs/>
          <w:caps/>
        </w:rPr>
        <w:footnoteReference w:customMarkFollows="1" w:id="3"/>
        <w:sym w:font="Symbol" w:char="F02A"/>
      </w:r>
      <w:bookmarkEnd w:id="16"/>
    </w:p>
    <w:tbl>
      <w:tblPr>
        <w:tblStyle w:val="aff0"/>
        <w:tblW w:w="5000" w:type="pct"/>
        <w:tblLook w:val="04A0" w:firstRow="1" w:lastRow="0" w:firstColumn="1" w:lastColumn="0" w:noHBand="0" w:noVBand="1"/>
      </w:tblPr>
      <w:tblGrid>
        <w:gridCol w:w="2587"/>
        <w:gridCol w:w="1475"/>
        <w:gridCol w:w="1937"/>
        <w:gridCol w:w="1825"/>
        <w:gridCol w:w="1804"/>
      </w:tblGrid>
      <w:tr w:rsidR="00D550EF" w:rsidRPr="00001CBC" w:rsidTr="00C126D7">
        <w:trPr>
          <w:cantSplit/>
        </w:trPr>
        <w:tc>
          <w:tcPr>
            <w:tcW w:w="1343" w:type="pct"/>
            <w:vAlign w:val="center"/>
          </w:tcPr>
          <w:p w:rsidR="00D550EF" w:rsidRPr="00001CBC" w:rsidRDefault="00D550EF" w:rsidP="00C126D7">
            <w:pPr>
              <w:suppressAutoHyphens/>
              <w:ind w:firstLine="350"/>
              <w:jc w:val="center"/>
              <w:rPr>
                <w:b/>
                <w:bCs/>
              </w:rPr>
            </w:pPr>
            <w:r w:rsidRPr="00001CBC">
              <w:rPr>
                <w:b/>
                <w:bCs/>
              </w:rPr>
              <w:t>Показатели</w:t>
            </w:r>
          </w:p>
        </w:tc>
        <w:tc>
          <w:tcPr>
            <w:tcW w:w="766" w:type="pct"/>
            <w:vAlign w:val="center"/>
          </w:tcPr>
          <w:p w:rsidR="00D550EF" w:rsidRPr="00001CBC" w:rsidRDefault="00D550EF" w:rsidP="00C126D7">
            <w:pPr>
              <w:suppressAutoHyphens/>
              <w:ind w:right="-79"/>
              <w:jc w:val="center"/>
              <w:rPr>
                <w:b/>
                <w:bCs/>
              </w:rPr>
            </w:pPr>
            <w:r w:rsidRPr="00001CBC">
              <w:rPr>
                <w:b/>
                <w:bCs/>
              </w:rPr>
              <w:t>Единица измерения</w:t>
            </w:r>
          </w:p>
        </w:tc>
        <w:tc>
          <w:tcPr>
            <w:tcW w:w="1006" w:type="pct"/>
            <w:vAlign w:val="center"/>
          </w:tcPr>
          <w:p w:rsidR="00D550EF" w:rsidRPr="00001CBC" w:rsidRDefault="00D550EF" w:rsidP="00C126D7">
            <w:pPr>
              <w:suppressAutoHyphens/>
              <w:ind w:right="34"/>
              <w:jc w:val="center"/>
              <w:rPr>
                <w:b/>
                <w:bCs/>
              </w:rPr>
            </w:pPr>
            <w:r w:rsidRPr="00001CBC">
              <w:rPr>
                <w:b/>
                <w:bCs/>
              </w:rPr>
              <w:t>Существующее положение</w:t>
            </w:r>
          </w:p>
        </w:tc>
        <w:tc>
          <w:tcPr>
            <w:tcW w:w="948" w:type="pct"/>
            <w:vAlign w:val="center"/>
          </w:tcPr>
          <w:p w:rsidR="00D550EF" w:rsidRPr="00001CBC" w:rsidRDefault="00D550EF" w:rsidP="00C126D7">
            <w:pPr>
              <w:suppressAutoHyphens/>
              <w:jc w:val="center"/>
              <w:rPr>
                <w:b/>
                <w:bCs/>
              </w:rPr>
            </w:pPr>
            <w:r w:rsidRPr="00001CBC">
              <w:rPr>
                <w:b/>
                <w:bCs/>
              </w:rPr>
              <w:t>Первая очередь</w:t>
            </w:r>
          </w:p>
        </w:tc>
        <w:tc>
          <w:tcPr>
            <w:tcW w:w="937" w:type="pct"/>
            <w:vAlign w:val="center"/>
          </w:tcPr>
          <w:p w:rsidR="00D550EF" w:rsidRPr="00001CBC" w:rsidRDefault="00D550EF" w:rsidP="00C126D7">
            <w:pPr>
              <w:suppressAutoHyphens/>
              <w:jc w:val="center"/>
              <w:rPr>
                <w:b/>
                <w:bCs/>
              </w:rPr>
            </w:pPr>
            <w:r w:rsidRPr="00001CBC">
              <w:rPr>
                <w:b/>
                <w:bCs/>
              </w:rPr>
              <w:t>Расчетный срок</w:t>
            </w:r>
          </w:p>
        </w:tc>
      </w:tr>
      <w:tr w:rsidR="00D550EF" w:rsidRPr="00001CBC" w:rsidTr="00C126D7">
        <w:trPr>
          <w:cantSplit/>
        </w:trPr>
        <w:tc>
          <w:tcPr>
            <w:tcW w:w="1343" w:type="pct"/>
            <w:vAlign w:val="center"/>
          </w:tcPr>
          <w:p w:rsidR="00D550EF" w:rsidRPr="00001CBC" w:rsidRDefault="00D550EF" w:rsidP="00C126D7">
            <w:pPr>
              <w:suppressAutoHyphens/>
            </w:pPr>
            <w:r w:rsidRPr="00001CBC">
              <w:t xml:space="preserve">Численность постоянного населения </w:t>
            </w:r>
          </w:p>
        </w:tc>
        <w:tc>
          <w:tcPr>
            <w:tcW w:w="766" w:type="pct"/>
            <w:vAlign w:val="center"/>
          </w:tcPr>
          <w:p w:rsidR="00D550EF" w:rsidRPr="00001CBC" w:rsidRDefault="00D550EF" w:rsidP="00C126D7">
            <w:pPr>
              <w:suppressAutoHyphens/>
              <w:ind w:right="-79"/>
            </w:pPr>
            <w:r w:rsidRPr="00001CBC">
              <w:t>тыс. чел.</w:t>
            </w:r>
          </w:p>
        </w:tc>
        <w:tc>
          <w:tcPr>
            <w:tcW w:w="1006" w:type="pct"/>
            <w:vAlign w:val="center"/>
          </w:tcPr>
          <w:p w:rsidR="00D550EF" w:rsidRPr="00001CBC" w:rsidRDefault="00D550EF" w:rsidP="00C126D7">
            <w:pPr>
              <w:suppressAutoHyphens/>
              <w:jc w:val="center"/>
            </w:pPr>
            <w:r w:rsidRPr="00001CBC">
              <w:t>160,34</w:t>
            </w:r>
          </w:p>
        </w:tc>
        <w:tc>
          <w:tcPr>
            <w:tcW w:w="948" w:type="pct"/>
            <w:vAlign w:val="center"/>
          </w:tcPr>
          <w:p w:rsidR="00D550EF" w:rsidRPr="00001CBC" w:rsidRDefault="00D550EF" w:rsidP="00C126D7">
            <w:pPr>
              <w:suppressAutoHyphens/>
              <w:jc w:val="center"/>
            </w:pPr>
            <w:r w:rsidRPr="00001CBC">
              <w:t>181,65</w:t>
            </w:r>
          </w:p>
        </w:tc>
        <w:tc>
          <w:tcPr>
            <w:tcW w:w="937" w:type="pct"/>
            <w:vAlign w:val="center"/>
          </w:tcPr>
          <w:p w:rsidR="00D550EF" w:rsidRPr="00001CBC" w:rsidRDefault="00D550EF" w:rsidP="00C126D7">
            <w:pPr>
              <w:suppressAutoHyphens/>
              <w:jc w:val="center"/>
            </w:pPr>
            <w:r w:rsidRPr="00001CBC">
              <w:t>188,21</w:t>
            </w:r>
          </w:p>
        </w:tc>
      </w:tr>
      <w:tr w:rsidR="00D550EF" w:rsidRPr="00001CBC" w:rsidTr="00C126D7">
        <w:trPr>
          <w:cantSplit/>
        </w:trPr>
        <w:tc>
          <w:tcPr>
            <w:tcW w:w="5000" w:type="pct"/>
            <w:gridSpan w:val="5"/>
            <w:vAlign w:val="center"/>
          </w:tcPr>
          <w:p w:rsidR="00D550EF" w:rsidRPr="00001CBC" w:rsidRDefault="00D550EF" w:rsidP="00C126D7">
            <w:pPr>
              <w:suppressAutoHyphens/>
              <w:jc w:val="center"/>
            </w:pPr>
            <w:r w:rsidRPr="00001CBC">
              <w:rPr>
                <w:b/>
              </w:rPr>
              <w:t>Объекты местного значения (социально-культурного и коммунально-бытового обслуживания)</w:t>
            </w:r>
          </w:p>
        </w:tc>
      </w:tr>
      <w:tr w:rsidR="00D550EF" w:rsidRPr="00001CBC" w:rsidTr="00C126D7">
        <w:trPr>
          <w:cantSplit/>
        </w:trPr>
        <w:tc>
          <w:tcPr>
            <w:tcW w:w="1343" w:type="pct"/>
            <w:shd w:val="clear" w:color="auto" w:fill="auto"/>
          </w:tcPr>
          <w:p w:rsidR="00D550EF" w:rsidRPr="00001CBC" w:rsidRDefault="00D550EF" w:rsidP="00C126D7">
            <w:pPr>
              <w:suppressAutoHyphens/>
            </w:pPr>
            <w:r w:rsidRPr="00001CBC">
              <w:t>Дошкольные образовательные учреждения</w:t>
            </w:r>
          </w:p>
        </w:tc>
        <w:tc>
          <w:tcPr>
            <w:tcW w:w="766" w:type="pct"/>
            <w:shd w:val="clear" w:color="auto" w:fill="auto"/>
          </w:tcPr>
          <w:p w:rsidR="00D550EF" w:rsidRPr="00001CBC" w:rsidRDefault="00D550EF" w:rsidP="00C126D7">
            <w:pPr>
              <w:suppressAutoHyphens/>
              <w:ind w:right="-79"/>
            </w:pPr>
            <w:r w:rsidRPr="00001CBC">
              <w:t>мест</w:t>
            </w:r>
          </w:p>
        </w:tc>
        <w:tc>
          <w:tcPr>
            <w:tcW w:w="1006" w:type="pct"/>
            <w:shd w:val="clear" w:color="auto" w:fill="auto"/>
          </w:tcPr>
          <w:p w:rsidR="00D550EF" w:rsidRPr="00001CBC" w:rsidRDefault="00D550EF" w:rsidP="00C126D7">
            <w:pPr>
              <w:suppressAutoHyphens/>
              <w:jc w:val="center"/>
            </w:pPr>
            <w:r w:rsidRPr="00001CBC">
              <w:t>6312</w:t>
            </w:r>
          </w:p>
        </w:tc>
        <w:tc>
          <w:tcPr>
            <w:tcW w:w="948" w:type="pct"/>
            <w:shd w:val="clear" w:color="auto" w:fill="auto"/>
          </w:tcPr>
          <w:p w:rsidR="00D550EF" w:rsidRPr="00001CBC" w:rsidRDefault="00D550EF" w:rsidP="00C126D7">
            <w:pPr>
              <w:suppressAutoHyphens/>
              <w:jc w:val="center"/>
            </w:pPr>
            <w:r w:rsidRPr="00001CBC">
              <w:t>9960</w:t>
            </w:r>
          </w:p>
        </w:tc>
        <w:tc>
          <w:tcPr>
            <w:tcW w:w="937" w:type="pct"/>
            <w:shd w:val="clear" w:color="auto" w:fill="auto"/>
          </w:tcPr>
          <w:p w:rsidR="00D550EF" w:rsidRPr="00001CBC" w:rsidRDefault="00D550EF" w:rsidP="00C126D7">
            <w:pPr>
              <w:suppressAutoHyphens/>
              <w:jc w:val="center"/>
            </w:pPr>
            <w:r w:rsidRPr="00001CBC">
              <w:t>12320</w:t>
            </w:r>
          </w:p>
        </w:tc>
      </w:tr>
      <w:tr w:rsidR="00D550EF" w:rsidRPr="00001CBC" w:rsidTr="00C126D7">
        <w:trPr>
          <w:cantSplit/>
        </w:trPr>
        <w:tc>
          <w:tcPr>
            <w:tcW w:w="1343" w:type="pct"/>
            <w:shd w:val="clear" w:color="auto" w:fill="auto"/>
          </w:tcPr>
          <w:p w:rsidR="00D550EF" w:rsidRPr="00001CBC" w:rsidRDefault="00D550EF" w:rsidP="00C126D7">
            <w:pPr>
              <w:suppressAutoHyphens/>
            </w:pPr>
            <w:r w:rsidRPr="00001CBC">
              <w:t>Дошкольные образовательные учреждения</w:t>
            </w:r>
          </w:p>
        </w:tc>
        <w:tc>
          <w:tcPr>
            <w:tcW w:w="766" w:type="pct"/>
            <w:shd w:val="clear" w:color="auto" w:fill="auto"/>
          </w:tcPr>
          <w:p w:rsidR="00D550EF" w:rsidRPr="00001CBC" w:rsidRDefault="00D550EF" w:rsidP="00C126D7">
            <w:pPr>
              <w:suppressAutoHyphens/>
              <w:ind w:right="-79"/>
            </w:pPr>
            <w:r w:rsidRPr="00001CBC">
              <w:t>единиц</w:t>
            </w:r>
          </w:p>
        </w:tc>
        <w:tc>
          <w:tcPr>
            <w:tcW w:w="1006" w:type="pct"/>
            <w:shd w:val="clear" w:color="auto" w:fill="auto"/>
          </w:tcPr>
          <w:p w:rsidR="00D550EF" w:rsidRPr="00001CBC" w:rsidRDefault="00D550EF" w:rsidP="00C126D7">
            <w:pPr>
              <w:suppressAutoHyphens/>
              <w:jc w:val="center"/>
            </w:pPr>
            <w:r w:rsidRPr="00001CBC">
              <w:t>51</w:t>
            </w:r>
          </w:p>
        </w:tc>
        <w:tc>
          <w:tcPr>
            <w:tcW w:w="948" w:type="pct"/>
            <w:shd w:val="clear" w:color="auto" w:fill="auto"/>
          </w:tcPr>
          <w:p w:rsidR="00D550EF" w:rsidRPr="00001CBC" w:rsidRDefault="00D550EF" w:rsidP="00C126D7">
            <w:pPr>
              <w:suppressAutoHyphens/>
              <w:jc w:val="center"/>
            </w:pPr>
            <w:r w:rsidRPr="00001CBC">
              <w:t>62 (+21 рек.)</w:t>
            </w:r>
          </w:p>
        </w:tc>
        <w:tc>
          <w:tcPr>
            <w:tcW w:w="937" w:type="pct"/>
            <w:shd w:val="clear" w:color="auto" w:fill="auto"/>
          </w:tcPr>
          <w:p w:rsidR="00D550EF" w:rsidRPr="00001CBC" w:rsidRDefault="00D550EF" w:rsidP="00C126D7">
            <w:pPr>
              <w:suppressAutoHyphens/>
              <w:jc w:val="center"/>
            </w:pPr>
            <w:r w:rsidRPr="00001CBC">
              <w:t>74 (+21 рек.)</w:t>
            </w:r>
          </w:p>
        </w:tc>
      </w:tr>
      <w:tr w:rsidR="00D550EF" w:rsidRPr="00001CBC" w:rsidTr="00C126D7">
        <w:trPr>
          <w:cantSplit/>
        </w:trPr>
        <w:tc>
          <w:tcPr>
            <w:tcW w:w="1343" w:type="pct"/>
            <w:shd w:val="clear" w:color="auto" w:fill="auto"/>
          </w:tcPr>
          <w:p w:rsidR="00D550EF" w:rsidRPr="00001CBC" w:rsidRDefault="00D550EF" w:rsidP="00C126D7">
            <w:pPr>
              <w:suppressAutoHyphens/>
            </w:pPr>
            <w:r w:rsidRPr="00001CBC">
              <w:t>Общеобразовательные школы</w:t>
            </w:r>
          </w:p>
        </w:tc>
        <w:tc>
          <w:tcPr>
            <w:tcW w:w="766" w:type="pct"/>
            <w:shd w:val="clear" w:color="auto" w:fill="auto"/>
          </w:tcPr>
          <w:p w:rsidR="00D550EF" w:rsidRPr="00001CBC" w:rsidRDefault="00D550EF" w:rsidP="00C126D7">
            <w:pPr>
              <w:suppressAutoHyphens/>
              <w:ind w:right="-79"/>
            </w:pPr>
            <w:r w:rsidRPr="00001CBC">
              <w:t>мест</w:t>
            </w:r>
          </w:p>
          <w:p w:rsidR="00D550EF" w:rsidRPr="00001CBC" w:rsidRDefault="00D550EF" w:rsidP="00C126D7">
            <w:pPr>
              <w:suppressAutoHyphens/>
              <w:ind w:right="-79"/>
            </w:pPr>
          </w:p>
        </w:tc>
        <w:tc>
          <w:tcPr>
            <w:tcW w:w="1006" w:type="pct"/>
            <w:shd w:val="clear" w:color="auto" w:fill="auto"/>
          </w:tcPr>
          <w:p w:rsidR="00D550EF" w:rsidRPr="00001CBC" w:rsidRDefault="00D550EF" w:rsidP="00C126D7">
            <w:pPr>
              <w:suppressAutoHyphens/>
              <w:jc w:val="center"/>
            </w:pPr>
            <w:r w:rsidRPr="00001CBC">
              <w:t>20554</w:t>
            </w:r>
          </w:p>
        </w:tc>
        <w:tc>
          <w:tcPr>
            <w:tcW w:w="948" w:type="pct"/>
            <w:shd w:val="clear" w:color="auto" w:fill="auto"/>
          </w:tcPr>
          <w:p w:rsidR="00D550EF" w:rsidRPr="00001CBC" w:rsidRDefault="00D550EF" w:rsidP="00C126D7">
            <w:pPr>
              <w:suppressAutoHyphens/>
              <w:jc w:val="center"/>
            </w:pPr>
            <w:r w:rsidRPr="00001CBC">
              <w:t>21457</w:t>
            </w:r>
          </w:p>
        </w:tc>
        <w:tc>
          <w:tcPr>
            <w:tcW w:w="937" w:type="pct"/>
            <w:shd w:val="clear" w:color="auto" w:fill="auto"/>
          </w:tcPr>
          <w:p w:rsidR="00D550EF" w:rsidRPr="00001CBC" w:rsidRDefault="00D550EF" w:rsidP="00C126D7">
            <w:pPr>
              <w:suppressAutoHyphens/>
              <w:jc w:val="center"/>
            </w:pPr>
            <w:r w:rsidRPr="00001CBC">
              <w:t>26397</w:t>
            </w:r>
          </w:p>
        </w:tc>
      </w:tr>
      <w:tr w:rsidR="00D550EF" w:rsidRPr="00001CBC" w:rsidTr="00C126D7">
        <w:trPr>
          <w:cantSplit/>
        </w:trPr>
        <w:tc>
          <w:tcPr>
            <w:tcW w:w="1343" w:type="pct"/>
            <w:shd w:val="clear" w:color="auto" w:fill="auto"/>
          </w:tcPr>
          <w:p w:rsidR="00D550EF" w:rsidRPr="00001CBC" w:rsidRDefault="00D550EF" w:rsidP="00C126D7">
            <w:pPr>
              <w:suppressAutoHyphens/>
            </w:pPr>
            <w:r w:rsidRPr="00001CBC">
              <w:t>Общеобразовательные школы</w:t>
            </w:r>
          </w:p>
        </w:tc>
        <w:tc>
          <w:tcPr>
            <w:tcW w:w="766" w:type="pct"/>
            <w:shd w:val="clear" w:color="auto" w:fill="auto"/>
          </w:tcPr>
          <w:p w:rsidR="00D550EF" w:rsidRPr="00001CBC" w:rsidRDefault="00D550EF" w:rsidP="00C126D7">
            <w:pPr>
              <w:suppressAutoHyphens/>
              <w:ind w:right="-79"/>
            </w:pPr>
            <w:r w:rsidRPr="00001CBC">
              <w:t>единиц</w:t>
            </w:r>
          </w:p>
        </w:tc>
        <w:tc>
          <w:tcPr>
            <w:tcW w:w="1006" w:type="pct"/>
            <w:shd w:val="clear" w:color="auto" w:fill="auto"/>
          </w:tcPr>
          <w:p w:rsidR="00D550EF" w:rsidRPr="00001CBC" w:rsidRDefault="00D550EF" w:rsidP="00C126D7">
            <w:pPr>
              <w:suppressAutoHyphens/>
              <w:jc w:val="center"/>
            </w:pPr>
            <w:r w:rsidRPr="00001CBC">
              <w:t>30</w:t>
            </w:r>
          </w:p>
        </w:tc>
        <w:tc>
          <w:tcPr>
            <w:tcW w:w="948" w:type="pct"/>
            <w:shd w:val="clear" w:color="auto" w:fill="auto"/>
          </w:tcPr>
          <w:p w:rsidR="00D550EF" w:rsidRPr="00001CBC" w:rsidRDefault="00D550EF" w:rsidP="00C126D7">
            <w:pPr>
              <w:suppressAutoHyphens/>
              <w:jc w:val="center"/>
            </w:pPr>
            <w:r w:rsidRPr="00001CBC">
              <w:t>32 (+2 рек.)</w:t>
            </w:r>
          </w:p>
        </w:tc>
        <w:tc>
          <w:tcPr>
            <w:tcW w:w="937" w:type="pct"/>
            <w:shd w:val="clear" w:color="auto" w:fill="auto"/>
          </w:tcPr>
          <w:p w:rsidR="00D550EF" w:rsidRPr="00001CBC" w:rsidRDefault="00D550EF" w:rsidP="00C126D7">
            <w:pPr>
              <w:suppressAutoHyphens/>
              <w:jc w:val="center"/>
            </w:pPr>
            <w:r w:rsidRPr="00001CBC">
              <w:t>36 (+2 рек.)</w:t>
            </w:r>
          </w:p>
        </w:tc>
      </w:tr>
      <w:tr w:rsidR="00D550EF" w:rsidRPr="00001CBC" w:rsidTr="00C126D7">
        <w:trPr>
          <w:cantSplit/>
        </w:trPr>
        <w:tc>
          <w:tcPr>
            <w:tcW w:w="1343" w:type="pct"/>
            <w:shd w:val="clear" w:color="auto" w:fill="auto"/>
            <w:vAlign w:val="center"/>
          </w:tcPr>
          <w:p w:rsidR="00D550EF" w:rsidRPr="00001CBC" w:rsidRDefault="00D550EF" w:rsidP="00C126D7">
            <w:pPr>
              <w:overflowPunct w:val="0"/>
              <w:autoSpaceDE w:val="0"/>
              <w:autoSpaceDN w:val="0"/>
              <w:adjustRightInd w:val="0"/>
            </w:pPr>
            <w:r w:rsidRPr="00001CBC">
              <w:t>Культурно-досуговое учреждение</w:t>
            </w:r>
          </w:p>
        </w:tc>
        <w:tc>
          <w:tcPr>
            <w:tcW w:w="766" w:type="pct"/>
            <w:shd w:val="clear" w:color="auto" w:fill="auto"/>
            <w:vAlign w:val="center"/>
          </w:tcPr>
          <w:p w:rsidR="00D550EF" w:rsidRPr="00001CBC" w:rsidRDefault="00D550EF" w:rsidP="00C126D7">
            <w:pPr>
              <w:overflowPunct w:val="0"/>
              <w:autoSpaceDE w:val="0"/>
              <w:autoSpaceDN w:val="0"/>
              <w:adjustRightInd w:val="0"/>
            </w:pPr>
            <w:r w:rsidRPr="00001CBC">
              <w:t>мест зрительного зала</w:t>
            </w:r>
          </w:p>
        </w:tc>
        <w:tc>
          <w:tcPr>
            <w:tcW w:w="1006" w:type="pct"/>
            <w:shd w:val="clear" w:color="auto" w:fill="auto"/>
          </w:tcPr>
          <w:p w:rsidR="00D550EF" w:rsidRPr="00001CBC" w:rsidRDefault="00D550EF" w:rsidP="00C126D7">
            <w:pPr>
              <w:suppressAutoHyphens/>
              <w:jc w:val="center"/>
            </w:pPr>
            <w:r w:rsidRPr="00001CBC">
              <w:t>2492</w:t>
            </w:r>
          </w:p>
        </w:tc>
        <w:tc>
          <w:tcPr>
            <w:tcW w:w="948" w:type="pct"/>
            <w:shd w:val="clear" w:color="auto" w:fill="auto"/>
          </w:tcPr>
          <w:p w:rsidR="00D550EF" w:rsidRPr="00001CBC" w:rsidRDefault="00D550EF" w:rsidP="00C126D7">
            <w:pPr>
              <w:suppressAutoHyphens/>
              <w:jc w:val="center"/>
            </w:pPr>
            <w:r w:rsidRPr="00001CBC">
              <w:t>2492</w:t>
            </w:r>
          </w:p>
        </w:tc>
        <w:tc>
          <w:tcPr>
            <w:tcW w:w="937" w:type="pct"/>
            <w:shd w:val="clear" w:color="auto" w:fill="auto"/>
          </w:tcPr>
          <w:p w:rsidR="00D550EF" w:rsidRPr="00001CBC" w:rsidRDefault="00D550EF" w:rsidP="00C126D7">
            <w:pPr>
              <w:suppressAutoHyphens/>
              <w:jc w:val="center"/>
            </w:pPr>
            <w:r w:rsidRPr="00001CBC">
              <w:t>3242</w:t>
            </w:r>
          </w:p>
        </w:tc>
      </w:tr>
      <w:tr w:rsidR="00D550EF" w:rsidRPr="00001CBC" w:rsidTr="00C126D7">
        <w:trPr>
          <w:cantSplit/>
        </w:trPr>
        <w:tc>
          <w:tcPr>
            <w:tcW w:w="1343" w:type="pct"/>
            <w:shd w:val="clear" w:color="auto" w:fill="auto"/>
            <w:vAlign w:val="center"/>
          </w:tcPr>
          <w:p w:rsidR="00D550EF" w:rsidRPr="00001CBC" w:rsidRDefault="00D550EF" w:rsidP="00C126D7">
            <w:pPr>
              <w:overflowPunct w:val="0"/>
              <w:autoSpaceDE w:val="0"/>
              <w:autoSpaceDN w:val="0"/>
              <w:adjustRightInd w:val="0"/>
            </w:pPr>
            <w:r w:rsidRPr="00001CBC">
              <w:t>Детская школа искусств</w:t>
            </w:r>
          </w:p>
        </w:tc>
        <w:tc>
          <w:tcPr>
            <w:tcW w:w="766" w:type="pct"/>
            <w:shd w:val="clear" w:color="auto" w:fill="auto"/>
            <w:vAlign w:val="center"/>
          </w:tcPr>
          <w:p w:rsidR="00D550EF" w:rsidRPr="00001CBC" w:rsidRDefault="00D550EF" w:rsidP="00C126D7">
            <w:pPr>
              <w:overflowPunct w:val="0"/>
              <w:autoSpaceDE w:val="0"/>
              <w:autoSpaceDN w:val="0"/>
              <w:adjustRightInd w:val="0"/>
              <w:ind w:right="-79"/>
            </w:pPr>
            <w:r w:rsidRPr="00001CBC">
              <w:t>мест</w:t>
            </w:r>
          </w:p>
        </w:tc>
        <w:tc>
          <w:tcPr>
            <w:tcW w:w="1006" w:type="pct"/>
            <w:shd w:val="clear" w:color="auto" w:fill="auto"/>
          </w:tcPr>
          <w:p w:rsidR="00D550EF" w:rsidRPr="00001CBC" w:rsidRDefault="00D550EF" w:rsidP="00C126D7">
            <w:pPr>
              <w:suppressAutoHyphens/>
              <w:jc w:val="center"/>
            </w:pPr>
            <w:r w:rsidRPr="00001CBC">
              <w:t>1717</w:t>
            </w:r>
          </w:p>
        </w:tc>
        <w:tc>
          <w:tcPr>
            <w:tcW w:w="948" w:type="pct"/>
            <w:shd w:val="clear" w:color="auto" w:fill="auto"/>
          </w:tcPr>
          <w:p w:rsidR="00D550EF" w:rsidRPr="00001CBC" w:rsidRDefault="00D550EF" w:rsidP="00C126D7">
            <w:pPr>
              <w:suppressAutoHyphens/>
              <w:jc w:val="center"/>
            </w:pPr>
            <w:r w:rsidRPr="00001CBC">
              <w:t>1717</w:t>
            </w:r>
          </w:p>
        </w:tc>
        <w:tc>
          <w:tcPr>
            <w:tcW w:w="937" w:type="pct"/>
            <w:shd w:val="clear" w:color="auto" w:fill="auto"/>
          </w:tcPr>
          <w:p w:rsidR="00D550EF" w:rsidRPr="00001CBC" w:rsidRDefault="00D550EF" w:rsidP="00C126D7">
            <w:pPr>
              <w:suppressAutoHyphens/>
              <w:jc w:val="center"/>
            </w:pPr>
            <w:r w:rsidRPr="00001CBC">
              <w:t>3317</w:t>
            </w:r>
          </w:p>
        </w:tc>
      </w:tr>
      <w:tr w:rsidR="00D550EF" w:rsidRPr="00001CBC" w:rsidTr="00C126D7">
        <w:trPr>
          <w:cantSplit/>
        </w:trPr>
        <w:tc>
          <w:tcPr>
            <w:tcW w:w="1343" w:type="pct"/>
            <w:shd w:val="clear" w:color="auto" w:fill="auto"/>
            <w:vAlign w:val="center"/>
          </w:tcPr>
          <w:p w:rsidR="00D550EF" w:rsidRPr="00001CBC" w:rsidRDefault="00D550EF" w:rsidP="00C126D7">
            <w:pPr>
              <w:overflowPunct w:val="0"/>
              <w:autoSpaceDE w:val="0"/>
              <w:autoSpaceDN w:val="0"/>
              <w:adjustRightInd w:val="0"/>
            </w:pPr>
            <w:r w:rsidRPr="00001CBC">
              <w:t>Театры</w:t>
            </w:r>
          </w:p>
        </w:tc>
        <w:tc>
          <w:tcPr>
            <w:tcW w:w="766" w:type="pct"/>
            <w:shd w:val="clear" w:color="auto" w:fill="auto"/>
          </w:tcPr>
          <w:p w:rsidR="00D550EF" w:rsidRPr="00001CBC" w:rsidRDefault="00D550EF" w:rsidP="00C126D7">
            <w:pPr>
              <w:suppressAutoHyphens/>
              <w:ind w:right="-79"/>
            </w:pPr>
            <w:r w:rsidRPr="00001CBC">
              <w:t>посадочных мест</w:t>
            </w:r>
          </w:p>
        </w:tc>
        <w:tc>
          <w:tcPr>
            <w:tcW w:w="1006" w:type="pct"/>
            <w:shd w:val="clear" w:color="auto" w:fill="auto"/>
          </w:tcPr>
          <w:p w:rsidR="00D550EF" w:rsidRPr="00001CBC" w:rsidRDefault="00D550EF" w:rsidP="00C126D7">
            <w:pPr>
              <w:suppressAutoHyphens/>
              <w:jc w:val="center"/>
            </w:pPr>
            <w:r w:rsidRPr="00001CBC">
              <w:t>0</w:t>
            </w:r>
          </w:p>
        </w:tc>
        <w:tc>
          <w:tcPr>
            <w:tcW w:w="948" w:type="pct"/>
            <w:shd w:val="clear" w:color="auto" w:fill="auto"/>
          </w:tcPr>
          <w:p w:rsidR="00D550EF" w:rsidRPr="00001CBC" w:rsidRDefault="00D550EF" w:rsidP="00C126D7">
            <w:pPr>
              <w:suppressAutoHyphens/>
              <w:jc w:val="center"/>
            </w:pPr>
            <w:r w:rsidRPr="00001CBC">
              <w:t>0</w:t>
            </w:r>
          </w:p>
        </w:tc>
        <w:tc>
          <w:tcPr>
            <w:tcW w:w="937" w:type="pct"/>
            <w:shd w:val="clear" w:color="auto" w:fill="auto"/>
          </w:tcPr>
          <w:p w:rsidR="00D550EF" w:rsidRPr="00001CBC" w:rsidRDefault="00D550EF" w:rsidP="00C126D7">
            <w:pPr>
              <w:suppressAutoHyphens/>
              <w:jc w:val="center"/>
            </w:pPr>
            <w:r w:rsidRPr="00001CBC">
              <w:t>0</w:t>
            </w:r>
          </w:p>
        </w:tc>
      </w:tr>
      <w:tr w:rsidR="00D550EF" w:rsidRPr="00001CBC" w:rsidTr="00C126D7">
        <w:trPr>
          <w:cantSplit/>
        </w:trPr>
        <w:tc>
          <w:tcPr>
            <w:tcW w:w="1343" w:type="pct"/>
            <w:shd w:val="clear" w:color="auto" w:fill="auto"/>
            <w:vAlign w:val="center"/>
          </w:tcPr>
          <w:p w:rsidR="00D550EF" w:rsidRPr="00001CBC" w:rsidRDefault="00D550EF" w:rsidP="00C126D7">
            <w:pPr>
              <w:overflowPunct w:val="0"/>
              <w:autoSpaceDE w:val="0"/>
              <w:autoSpaceDN w:val="0"/>
              <w:adjustRightInd w:val="0"/>
            </w:pPr>
            <w:r w:rsidRPr="00001CBC">
              <w:t>Концертные организации</w:t>
            </w:r>
          </w:p>
        </w:tc>
        <w:tc>
          <w:tcPr>
            <w:tcW w:w="766" w:type="pct"/>
            <w:shd w:val="clear" w:color="auto" w:fill="auto"/>
          </w:tcPr>
          <w:p w:rsidR="00D550EF" w:rsidRPr="00001CBC" w:rsidRDefault="00D550EF" w:rsidP="00C126D7">
            <w:pPr>
              <w:suppressAutoHyphens/>
              <w:ind w:right="-79"/>
            </w:pPr>
            <w:r w:rsidRPr="00001CBC">
              <w:t>посадочных мест</w:t>
            </w:r>
          </w:p>
        </w:tc>
        <w:tc>
          <w:tcPr>
            <w:tcW w:w="1006" w:type="pct"/>
            <w:shd w:val="clear" w:color="auto" w:fill="auto"/>
          </w:tcPr>
          <w:p w:rsidR="00D550EF" w:rsidRPr="00001CBC" w:rsidRDefault="00D550EF" w:rsidP="00C126D7">
            <w:pPr>
              <w:suppressAutoHyphens/>
              <w:jc w:val="center"/>
            </w:pPr>
            <w:r w:rsidRPr="00001CBC">
              <w:t>0</w:t>
            </w:r>
          </w:p>
        </w:tc>
        <w:tc>
          <w:tcPr>
            <w:tcW w:w="948" w:type="pct"/>
            <w:shd w:val="clear" w:color="auto" w:fill="auto"/>
          </w:tcPr>
          <w:p w:rsidR="00D550EF" w:rsidRPr="00001CBC" w:rsidRDefault="00D550EF" w:rsidP="00C126D7">
            <w:pPr>
              <w:suppressAutoHyphens/>
              <w:jc w:val="center"/>
            </w:pPr>
            <w:r w:rsidRPr="00001CBC">
              <w:t>0</w:t>
            </w:r>
          </w:p>
        </w:tc>
        <w:tc>
          <w:tcPr>
            <w:tcW w:w="937" w:type="pct"/>
            <w:shd w:val="clear" w:color="auto" w:fill="auto"/>
          </w:tcPr>
          <w:p w:rsidR="00D550EF" w:rsidRPr="00001CBC" w:rsidRDefault="00D550EF" w:rsidP="00C126D7">
            <w:pPr>
              <w:suppressAutoHyphens/>
              <w:jc w:val="center"/>
            </w:pPr>
            <w:r w:rsidRPr="00001CBC">
              <w:t>0</w:t>
            </w:r>
          </w:p>
        </w:tc>
      </w:tr>
      <w:tr w:rsidR="00D550EF" w:rsidRPr="00001CBC" w:rsidTr="00C126D7">
        <w:trPr>
          <w:cantSplit/>
        </w:trPr>
        <w:tc>
          <w:tcPr>
            <w:tcW w:w="1343" w:type="pct"/>
          </w:tcPr>
          <w:p w:rsidR="00D550EF" w:rsidRPr="00001CBC" w:rsidRDefault="00D550EF" w:rsidP="00C126D7">
            <w:pPr>
              <w:suppressAutoHyphens/>
            </w:pPr>
            <w:r w:rsidRPr="00001CBC">
              <w:t>Плоскостные спортивные сооружения</w:t>
            </w:r>
          </w:p>
        </w:tc>
        <w:tc>
          <w:tcPr>
            <w:tcW w:w="766" w:type="pct"/>
          </w:tcPr>
          <w:p w:rsidR="00D550EF" w:rsidRPr="00001CBC" w:rsidRDefault="00D550EF" w:rsidP="00C126D7">
            <w:pPr>
              <w:suppressAutoHyphens/>
              <w:ind w:right="-79"/>
            </w:pPr>
            <w:r w:rsidRPr="00001CBC">
              <w:t>тыс. кв.м</w:t>
            </w:r>
          </w:p>
        </w:tc>
        <w:tc>
          <w:tcPr>
            <w:tcW w:w="1006" w:type="pct"/>
          </w:tcPr>
          <w:p w:rsidR="00D550EF" w:rsidRPr="00001CBC" w:rsidRDefault="00D550EF" w:rsidP="00C126D7">
            <w:pPr>
              <w:suppressAutoHyphens/>
              <w:jc w:val="center"/>
            </w:pPr>
            <w:r w:rsidRPr="00001CBC">
              <w:t>103,36</w:t>
            </w:r>
          </w:p>
        </w:tc>
        <w:tc>
          <w:tcPr>
            <w:tcW w:w="948" w:type="pct"/>
          </w:tcPr>
          <w:p w:rsidR="00D550EF" w:rsidRPr="00001CBC" w:rsidRDefault="00D550EF" w:rsidP="00C126D7">
            <w:pPr>
              <w:suppressAutoHyphens/>
              <w:jc w:val="center"/>
            </w:pPr>
            <w:r w:rsidRPr="00001CBC">
              <w:t>108,46</w:t>
            </w:r>
          </w:p>
        </w:tc>
        <w:tc>
          <w:tcPr>
            <w:tcW w:w="937" w:type="pct"/>
          </w:tcPr>
          <w:p w:rsidR="00D550EF" w:rsidRPr="00001CBC" w:rsidRDefault="00D550EF" w:rsidP="00C126D7">
            <w:pPr>
              <w:suppressAutoHyphens/>
              <w:jc w:val="center"/>
            </w:pPr>
            <w:r w:rsidRPr="00001CBC">
              <w:t>178,66</w:t>
            </w:r>
          </w:p>
        </w:tc>
      </w:tr>
      <w:tr w:rsidR="00D550EF" w:rsidRPr="00001CBC" w:rsidTr="00C126D7">
        <w:trPr>
          <w:cantSplit/>
        </w:trPr>
        <w:tc>
          <w:tcPr>
            <w:tcW w:w="1343" w:type="pct"/>
          </w:tcPr>
          <w:p w:rsidR="00D550EF" w:rsidRPr="00001CBC" w:rsidRDefault="00D550EF" w:rsidP="00C126D7">
            <w:pPr>
              <w:suppressAutoHyphens/>
            </w:pPr>
            <w:r w:rsidRPr="00001CBC">
              <w:t>Спортивные залы</w:t>
            </w:r>
          </w:p>
        </w:tc>
        <w:tc>
          <w:tcPr>
            <w:tcW w:w="766" w:type="pct"/>
          </w:tcPr>
          <w:p w:rsidR="00D550EF" w:rsidRPr="00001CBC" w:rsidRDefault="00D550EF" w:rsidP="00C126D7">
            <w:pPr>
              <w:suppressAutoHyphens/>
              <w:ind w:right="-79"/>
            </w:pPr>
            <w:r w:rsidRPr="00001CBC">
              <w:t>тыс. кв.м</w:t>
            </w:r>
          </w:p>
        </w:tc>
        <w:tc>
          <w:tcPr>
            <w:tcW w:w="1006" w:type="pct"/>
            <w:vAlign w:val="center"/>
          </w:tcPr>
          <w:p w:rsidR="00D550EF" w:rsidRPr="00001CBC" w:rsidRDefault="00D550EF" w:rsidP="00C126D7">
            <w:pPr>
              <w:suppressAutoHyphens/>
              <w:jc w:val="center"/>
            </w:pPr>
            <w:r w:rsidRPr="00001CBC">
              <w:t>16,2</w:t>
            </w:r>
          </w:p>
        </w:tc>
        <w:tc>
          <w:tcPr>
            <w:tcW w:w="948" w:type="pct"/>
          </w:tcPr>
          <w:p w:rsidR="00D550EF" w:rsidRPr="00001CBC" w:rsidRDefault="00D550EF" w:rsidP="00C126D7">
            <w:pPr>
              <w:suppressAutoHyphens/>
              <w:jc w:val="center"/>
            </w:pPr>
            <w:r w:rsidRPr="00001CBC">
              <w:t>17,4</w:t>
            </w:r>
          </w:p>
        </w:tc>
        <w:tc>
          <w:tcPr>
            <w:tcW w:w="937" w:type="pct"/>
          </w:tcPr>
          <w:p w:rsidR="00D550EF" w:rsidRPr="00001CBC" w:rsidRDefault="00D550EF" w:rsidP="00C126D7">
            <w:pPr>
              <w:suppressAutoHyphens/>
              <w:jc w:val="center"/>
            </w:pPr>
            <w:r w:rsidRPr="00001CBC">
              <w:t>23,2</w:t>
            </w:r>
          </w:p>
        </w:tc>
      </w:tr>
      <w:tr w:rsidR="00D550EF" w:rsidRPr="00001CBC" w:rsidTr="00C126D7">
        <w:trPr>
          <w:cantSplit/>
          <w:trHeight w:val="523"/>
        </w:trPr>
        <w:tc>
          <w:tcPr>
            <w:tcW w:w="1343" w:type="pct"/>
          </w:tcPr>
          <w:p w:rsidR="00D550EF" w:rsidRPr="00001CBC" w:rsidRDefault="00D550EF" w:rsidP="00C126D7">
            <w:pPr>
              <w:suppressAutoHyphens/>
            </w:pPr>
            <w:r w:rsidRPr="00001CBC">
              <w:t>Плавательные бассейны</w:t>
            </w:r>
          </w:p>
        </w:tc>
        <w:tc>
          <w:tcPr>
            <w:tcW w:w="766" w:type="pct"/>
          </w:tcPr>
          <w:p w:rsidR="00D550EF" w:rsidRPr="00001CBC" w:rsidRDefault="00D550EF" w:rsidP="00C126D7">
            <w:pPr>
              <w:suppressAutoHyphens/>
              <w:ind w:right="-79"/>
            </w:pPr>
            <w:r w:rsidRPr="00001CBC">
              <w:t>кв. м  зеркала воды</w:t>
            </w:r>
          </w:p>
        </w:tc>
        <w:tc>
          <w:tcPr>
            <w:tcW w:w="1006" w:type="pct"/>
            <w:vAlign w:val="center"/>
          </w:tcPr>
          <w:p w:rsidR="00D550EF" w:rsidRPr="00001CBC" w:rsidRDefault="00D550EF" w:rsidP="00C126D7">
            <w:pPr>
              <w:suppressAutoHyphens/>
              <w:jc w:val="center"/>
            </w:pPr>
            <w:r w:rsidRPr="00001CBC">
              <w:t>1675</w:t>
            </w:r>
          </w:p>
        </w:tc>
        <w:tc>
          <w:tcPr>
            <w:tcW w:w="948" w:type="pct"/>
            <w:vAlign w:val="center"/>
          </w:tcPr>
          <w:p w:rsidR="00D550EF" w:rsidRPr="00001CBC" w:rsidRDefault="00D550EF" w:rsidP="00C126D7">
            <w:pPr>
              <w:suppressAutoHyphens/>
              <w:jc w:val="center"/>
            </w:pPr>
            <w:r w:rsidRPr="00001CBC">
              <w:t>1675</w:t>
            </w:r>
          </w:p>
        </w:tc>
        <w:tc>
          <w:tcPr>
            <w:tcW w:w="937" w:type="pct"/>
            <w:vAlign w:val="center"/>
          </w:tcPr>
          <w:p w:rsidR="00D550EF" w:rsidRPr="00001CBC" w:rsidRDefault="00D550EF" w:rsidP="00C126D7">
            <w:pPr>
              <w:suppressAutoHyphens/>
              <w:jc w:val="center"/>
            </w:pPr>
            <w:r w:rsidRPr="00001CBC">
              <w:t>1950</w:t>
            </w:r>
          </w:p>
        </w:tc>
      </w:tr>
      <w:tr w:rsidR="00D550EF" w:rsidRPr="00001CBC" w:rsidTr="00C126D7">
        <w:trPr>
          <w:cantSplit/>
        </w:trPr>
        <w:tc>
          <w:tcPr>
            <w:tcW w:w="1343" w:type="pct"/>
            <w:shd w:val="clear" w:color="auto" w:fill="auto"/>
          </w:tcPr>
          <w:p w:rsidR="00D550EF" w:rsidRPr="00001CBC" w:rsidRDefault="00D550EF" w:rsidP="00C126D7">
            <w:pPr>
              <w:suppressAutoHyphens/>
            </w:pPr>
            <w:r w:rsidRPr="00001CBC">
              <w:t>СДЮШ</w:t>
            </w:r>
          </w:p>
        </w:tc>
        <w:tc>
          <w:tcPr>
            <w:tcW w:w="766" w:type="pct"/>
            <w:shd w:val="clear" w:color="auto" w:fill="auto"/>
          </w:tcPr>
          <w:p w:rsidR="00D550EF" w:rsidRPr="00001CBC" w:rsidRDefault="00D550EF" w:rsidP="00C126D7">
            <w:pPr>
              <w:suppressAutoHyphens/>
              <w:ind w:right="-79"/>
            </w:pPr>
            <w:r w:rsidRPr="00001CBC">
              <w:t>мест</w:t>
            </w:r>
          </w:p>
        </w:tc>
        <w:tc>
          <w:tcPr>
            <w:tcW w:w="1006" w:type="pct"/>
            <w:shd w:val="clear" w:color="auto" w:fill="auto"/>
          </w:tcPr>
          <w:p w:rsidR="00D550EF" w:rsidRPr="00001CBC" w:rsidRDefault="00D550EF" w:rsidP="00C126D7">
            <w:pPr>
              <w:suppressAutoHyphens/>
              <w:jc w:val="center"/>
            </w:pPr>
            <w:r w:rsidRPr="00001CBC">
              <w:t>2639</w:t>
            </w:r>
          </w:p>
        </w:tc>
        <w:tc>
          <w:tcPr>
            <w:tcW w:w="948" w:type="pct"/>
            <w:shd w:val="clear" w:color="auto" w:fill="auto"/>
          </w:tcPr>
          <w:p w:rsidR="00D550EF" w:rsidRPr="00001CBC" w:rsidRDefault="00D550EF" w:rsidP="00C126D7">
            <w:pPr>
              <w:suppressAutoHyphens/>
              <w:jc w:val="center"/>
            </w:pPr>
            <w:r w:rsidRPr="00001CBC">
              <w:t>2739</w:t>
            </w:r>
          </w:p>
        </w:tc>
        <w:tc>
          <w:tcPr>
            <w:tcW w:w="937" w:type="pct"/>
            <w:shd w:val="clear" w:color="auto" w:fill="auto"/>
          </w:tcPr>
          <w:p w:rsidR="00D550EF" w:rsidRPr="00001CBC" w:rsidRDefault="00D550EF" w:rsidP="00C126D7">
            <w:pPr>
              <w:suppressAutoHyphens/>
              <w:jc w:val="center"/>
            </w:pPr>
            <w:r w:rsidRPr="00001CBC">
              <w:t>3624</w:t>
            </w:r>
          </w:p>
        </w:tc>
      </w:tr>
      <w:tr w:rsidR="00D550EF" w:rsidRPr="00001CBC" w:rsidTr="00C126D7">
        <w:trPr>
          <w:cantSplit/>
        </w:trPr>
        <w:tc>
          <w:tcPr>
            <w:tcW w:w="1343" w:type="pct"/>
            <w:shd w:val="clear" w:color="auto" w:fill="auto"/>
          </w:tcPr>
          <w:p w:rsidR="00D550EF" w:rsidRPr="00001CBC" w:rsidRDefault="00D550EF" w:rsidP="00C126D7">
            <w:pPr>
              <w:suppressAutoHyphens/>
            </w:pPr>
            <w:r w:rsidRPr="00001CBC">
              <w:t>Предприятия торговли</w:t>
            </w:r>
          </w:p>
        </w:tc>
        <w:tc>
          <w:tcPr>
            <w:tcW w:w="766" w:type="pct"/>
            <w:shd w:val="clear" w:color="auto" w:fill="auto"/>
          </w:tcPr>
          <w:p w:rsidR="00D550EF" w:rsidRPr="00001CBC" w:rsidRDefault="00D550EF" w:rsidP="00C126D7">
            <w:pPr>
              <w:suppressAutoHyphens/>
              <w:ind w:right="-79"/>
            </w:pPr>
            <w:r w:rsidRPr="00001CBC">
              <w:t>тыс. кв.м</w:t>
            </w:r>
          </w:p>
        </w:tc>
        <w:tc>
          <w:tcPr>
            <w:tcW w:w="1006" w:type="pct"/>
            <w:shd w:val="clear" w:color="auto" w:fill="auto"/>
            <w:vAlign w:val="center"/>
          </w:tcPr>
          <w:p w:rsidR="00D550EF" w:rsidRPr="00001CBC" w:rsidRDefault="00D550EF" w:rsidP="00C126D7">
            <w:pPr>
              <w:suppressAutoHyphens/>
              <w:jc w:val="center"/>
            </w:pPr>
            <w:r w:rsidRPr="00001CBC">
              <w:t>287,0</w:t>
            </w:r>
          </w:p>
        </w:tc>
        <w:tc>
          <w:tcPr>
            <w:tcW w:w="948" w:type="pct"/>
            <w:shd w:val="clear" w:color="auto" w:fill="auto"/>
            <w:vAlign w:val="center"/>
          </w:tcPr>
          <w:p w:rsidR="00D550EF" w:rsidRPr="00001CBC" w:rsidRDefault="00D550EF" w:rsidP="00C126D7">
            <w:pPr>
              <w:suppressAutoHyphens/>
              <w:jc w:val="center"/>
            </w:pPr>
            <w:r w:rsidRPr="00001CBC">
              <w:t>287,0</w:t>
            </w:r>
          </w:p>
        </w:tc>
        <w:tc>
          <w:tcPr>
            <w:tcW w:w="937" w:type="pct"/>
            <w:shd w:val="clear" w:color="auto" w:fill="auto"/>
            <w:vAlign w:val="center"/>
          </w:tcPr>
          <w:p w:rsidR="00D550EF" w:rsidRPr="00001CBC" w:rsidRDefault="00D550EF" w:rsidP="00C126D7">
            <w:pPr>
              <w:suppressAutoHyphens/>
              <w:jc w:val="center"/>
            </w:pPr>
            <w:r w:rsidRPr="00001CBC">
              <w:t>288,0</w:t>
            </w:r>
          </w:p>
        </w:tc>
      </w:tr>
      <w:tr w:rsidR="00D550EF" w:rsidRPr="00001CBC" w:rsidTr="00C126D7">
        <w:trPr>
          <w:cantSplit/>
        </w:trPr>
        <w:tc>
          <w:tcPr>
            <w:tcW w:w="1343" w:type="pct"/>
            <w:shd w:val="clear" w:color="auto" w:fill="auto"/>
          </w:tcPr>
          <w:p w:rsidR="00D550EF" w:rsidRPr="00001CBC" w:rsidRDefault="00D550EF" w:rsidP="00C126D7">
            <w:pPr>
              <w:suppressAutoHyphens/>
            </w:pPr>
            <w:r w:rsidRPr="00001CBC">
              <w:t>Предприятия общественного питания</w:t>
            </w:r>
          </w:p>
        </w:tc>
        <w:tc>
          <w:tcPr>
            <w:tcW w:w="766" w:type="pct"/>
            <w:shd w:val="clear" w:color="auto" w:fill="auto"/>
          </w:tcPr>
          <w:p w:rsidR="00D550EF" w:rsidRPr="00001CBC" w:rsidRDefault="00D550EF" w:rsidP="00C126D7">
            <w:pPr>
              <w:suppressAutoHyphens/>
              <w:ind w:right="-79"/>
            </w:pPr>
            <w:r w:rsidRPr="00001CBC">
              <w:t>посад.</w:t>
            </w:r>
            <w:r w:rsidRPr="00001CBC">
              <w:rPr>
                <w:lang w:val="en-US"/>
              </w:rPr>
              <w:t xml:space="preserve"> </w:t>
            </w:r>
            <w:r w:rsidRPr="00001CBC">
              <w:t>мест</w:t>
            </w:r>
          </w:p>
        </w:tc>
        <w:tc>
          <w:tcPr>
            <w:tcW w:w="1006" w:type="pct"/>
            <w:shd w:val="clear" w:color="auto" w:fill="auto"/>
            <w:vAlign w:val="center"/>
          </w:tcPr>
          <w:p w:rsidR="00D550EF" w:rsidRPr="00001CBC" w:rsidRDefault="00D550EF" w:rsidP="00C126D7">
            <w:pPr>
              <w:suppressAutoHyphens/>
              <w:jc w:val="center"/>
            </w:pPr>
            <w:r w:rsidRPr="00001CBC">
              <w:t>6204</w:t>
            </w:r>
          </w:p>
        </w:tc>
        <w:tc>
          <w:tcPr>
            <w:tcW w:w="948" w:type="pct"/>
            <w:shd w:val="clear" w:color="auto" w:fill="auto"/>
            <w:vAlign w:val="center"/>
          </w:tcPr>
          <w:p w:rsidR="00D550EF" w:rsidRPr="00001CBC" w:rsidRDefault="00D550EF" w:rsidP="00C126D7">
            <w:pPr>
              <w:suppressAutoHyphens/>
              <w:jc w:val="center"/>
            </w:pPr>
            <w:r w:rsidRPr="00001CBC">
              <w:t>7266</w:t>
            </w:r>
          </w:p>
        </w:tc>
        <w:tc>
          <w:tcPr>
            <w:tcW w:w="937" w:type="pct"/>
            <w:shd w:val="clear" w:color="auto" w:fill="auto"/>
            <w:vAlign w:val="center"/>
          </w:tcPr>
          <w:p w:rsidR="00D550EF" w:rsidRPr="00001CBC" w:rsidRDefault="00D550EF" w:rsidP="00C126D7">
            <w:pPr>
              <w:suppressAutoHyphens/>
              <w:jc w:val="center"/>
            </w:pPr>
            <w:r w:rsidRPr="00001CBC">
              <w:t>7528</w:t>
            </w:r>
          </w:p>
        </w:tc>
      </w:tr>
      <w:tr w:rsidR="00D550EF" w:rsidRPr="00001CBC" w:rsidTr="00C126D7">
        <w:trPr>
          <w:cantSplit/>
          <w:trHeight w:val="647"/>
        </w:trPr>
        <w:tc>
          <w:tcPr>
            <w:tcW w:w="1343" w:type="pct"/>
            <w:shd w:val="clear" w:color="auto" w:fill="auto"/>
          </w:tcPr>
          <w:p w:rsidR="00D550EF" w:rsidRPr="00001CBC" w:rsidRDefault="00D550EF" w:rsidP="00C126D7">
            <w:pPr>
              <w:suppressAutoHyphens/>
            </w:pPr>
            <w:r w:rsidRPr="00001CBC">
              <w:t>Предприятия бытового обслуживания</w:t>
            </w:r>
          </w:p>
        </w:tc>
        <w:tc>
          <w:tcPr>
            <w:tcW w:w="766" w:type="pct"/>
            <w:shd w:val="clear" w:color="auto" w:fill="auto"/>
          </w:tcPr>
          <w:p w:rsidR="00D550EF" w:rsidRPr="00001CBC" w:rsidRDefault="00D550EF" w:rsidP="00C126D7">
            <w:pPr>
              <w:suppressAutoHyphens/>
              <w:ind w:right="-79"/>
            </w:pPr>
            <w:r w:rsidRPr="00001CBC">
              <w:t>рабочее место</w:t>
            </w:r>
          </w:p>
        </w:tc>
        <w:tc>
          <w:tcPr>
            <w:tcW w:w="1006" w:type="pct"/>
            <w:shd w:val="clear" w:color="auto" w:fill="auto"/>
            <w:vAlign w:val="center"/>
          </w:tcPr>
          <w:p w:rsidR="00D550EF" w:rsidRPr="00001CBC" w:rsidRDefault="00D550EF" w:rsidP="00C126D7">
            <w:pPr>
              <w:suppressAutoHyphens/>
              <w:jc w:val="center"/>
            </w:pPr>
            <w:r w:rsidRPr="00001CBC">
              <w:t>1262</w:t>
            </w:r>
          </w:p>
        </w:tc>
        <w:tc>
          <w:tcPr>
            <w:tcW w:w="948" w:type="pct"/>
            <w:shd w:val="clear" w:color="auto" w:fill="auto"/>
            <w:vAlign w:val="center"/>
          </w:tcPr>
          <w:p w:rsidR="00D550EF" w:rsidRPr="00001CBC" w:rsidRDefault="00D550EF" w:rsidP="00C126D7">
            <w:pPr>
              <w:suppressAutoHyphens/>
              <w:jc w:val="center"/>
            </w:pPr>
            <w:r w:rsidRPr="00001CBC">
              <w:t>1980</w:t>
            </w:r>
          </w:p>
        </w:tc>
        <w:tc>
          <w:tcPr>
            <w:tcW w:w="937" w:type="pct"/>
            <w:shd w:val="clear" w:color="auto" w:fill="auto"/>
            <w:vAlign w:val="center"/>
          </w:tcPr>
          <w:p w:rsidR="00D550EF" w:rsidRPr="00001CBC" w:rsidRDefault="00D550EF" w:rsidP="00C126D7">
            <w:pPr>
              <w:suppressAutoHyphens/>
              <w:jc w:val="center"/>
            </w:pPr>
            <w:r w:rsidRPr="00001CBC">
              <w:t>2051</w:t>
            </w:r>
          </w:p>
        </w:tc>
      </w:tr>
      <w:tr w:rsidR="00D550EF" w:rsidRPr="00001CBC" w:rsidTr="00C126D7">
        <w:trPr>
          <w:cantSplit/>
          <w:trHeight w:val="291"/>
        </w:trPr>
        <w:tc>
          <w:tcPr>
            <w:tcW w:w="1343" w:type="pct"/>
            <w:shd w:val="clear" w:color="auto" w:fill="auto"/>
            <w:vAlign w:val="center"/>
          </w:tcPr>
          <w:p w:rsidR="00D550EF" w:rsidRPr="00001CBC" w:rsidRDefault="00D550EF" w:rsidP="00C126D7">
            <w:pPr>
              <w:suppressAutoHyphens/>
            </w:pPr>
            <w:r w:rsidRPr="00001CBC">
              <w:t>Бани</w:t>
            </w:r>
          </w:p>
        </w:tc>
        <w:tc>
          <w:tcPr>
            <w:tcW w:w="766" w:type="pct"/>
            <w:shd w:val="clear" w:color="auto" w:fill="auto"/>
            <w:vAlign w:val="center"/>
          </w:tcPr>
          <w:p w:rsidR="00D550EF" w:rsidRPr="00001CBC" w:rsidRDefault="00D550EF" w:rsidP="00C126D7">
            <w:pPr>
              <w:suppressAutoHyphens/>
              <w:ind w:right="-79"/>
            </w:pPr>
            <w:r w:rsidRPr="00001CBC">
              <w:t>помыв. мест</w:t>
            </w:r>
          </w:p>
        </w:tc>
        <w:tc>
          <w:tcPr>
            <w:tcW w:w="1006" w:type="pct"/>
            <w:shd w:val="clear" w:color="auto" w:fill="auto"/>
            <w:vAlign w:val="center"/>
          </w:tcPr>
          <w:p w:rsidR="00D550EF" w:rsidRPr="00001CBC" w:rsidRDefault="00D550EF" w:rsidP="00C126D7">
            <w:pPr>
              <w:suppressAutoHyphens/>
              <w:jc w:val="center"/>
            </w:pPr>
            <w:r w:rsidRPr="00001CBC">
              <w:t>137</w:t>
            </w:r>
          </w:p>
        </w:tc>
        <w:tc>
          <w:tcPr>
            <w:tcW w:w="948" w:type="pct"/>
            <w:shd w:val="clear" w:color="auto" w:fill="auto"/>
            <w:vAlign w:val="center"/>
          </w:tcPr>
          <w:p w:rsidR="00D550EF" w:rsidRPr="00001CBC" w:rsidRDefault="00D550EF" w:rsidP="00C126D7">
            <w:pPr>
              <w:suppressAutoHyphens/>
              <w:jc w:val="center"/>
            </w:pPr>
            <w:r w:rsidRPr="00001CBC">
              <w:t>908</w:t>
            </w:r>
          </w:p>
        </w:tc>
        <w:tc>
          <w:tcPr>
            <w:tcW w:w="937" w:type="pct"/>
            <w:shd w:val="clear" w:color="auto" w:fill="auto"/>
            <w:vAlign w:val="center"/>
          </w:tcPr>
          <w:p w:rsidR="00D550EF" w:rsidRPr="00001CBC" w:rsidRDefault="00D550EF" w:rsidP="00C126D7">
            <w:pPr>
              <w:suppressAutoHyphens/>
              <w:jc w:val="center"/>
            </w:pPr>
            <w:r w:rsidRPr="00001CBC">
              <w:t>941</w:t>
            </w:r>
          </w:p>
        </w:tc>
      </w:tr>
      <w:tr w:rsidR="00D550EF" w:rsidRPr="00001CBC" w:rsidTr="00C126D7">
        <w:trPr>
          <w:cantSplit/>
        </w:trPr>
        <w:tc>
          <w:tcPr>
            <w:tcW w:w="1343" w:type="pct"/>
          </w:tcPr>
          <w:p w:rsidR="00D550EF" w:rsidRPr="00001CBC" w:rsidRDefault="00D550EF" w:rsidP="00C126D7">
            <w:r w:rsidRPr="00001CBC">
              <w:t>Кладбища</w:t>
            </w:r>
          </w:p>
        </w:tc>
        <w:tc>
          <w:tcPr>
            <w:tcW w:w="766" w:type="pct"/>
          </w:tcPr>
          <w:p w:rsidR="00D550EF" w:rsidRPr="00001CBC" w:rsidRDefault="00D550EF" w:rsidP="00C126D7">
            <w:r w:rsidRPr="00001CBC">
              <w:t>единиц</w:t>
            </w:r>
          </w:p>
        </w:tc>
        <w:tc>
          <w:tcPr>
            <w:tcW w:w="1006" w:type="pct"/>
          </w:tcPr>
          <w:p w:rsidR="00D550EF" w:rsidRPr="00001CBC" w:rsidRDefault="00D550EF" w:rsidP="00C126D7">
            <w:pPr>
              <w:jc w:val="center"/>
            </w:pPr>
            <w:r w:rsidRPr="00001CBC">
              <w:t>5</w:t>
            </w:r>
          </w:p>
        </w:tc>
        <w:tc>
          <w:tcPr>
            <w:tcW w:w="948" w:type="pct"/>
          </w:tcPr>
          <w:p w:rsidR="00D550EF" w:rsidRPr="00001CBC" w:rsidRDefault="00D550EF" w:rsidP="00C126D7">
            <w:pPr>
              <w:jc w:val="center"/>
            </w:pPr>
            <w:r w:rsidRPr="00001CBC">
              <w:t>5</w:t>
            </w:r>
          </w:p>
        </w:tc>
        <w:tc>
          <w:tcPr>
            <w:tcW w:w="937" w:type="pct"/>
          </w:tcPr>
          <w:p w:rsidR="00D550EF" w:rsidRPr="00001CBC" w:rsidRDefault="00D550EF" w:rsidP="00C126D7">
            <w:pPr>
              <w:jc w:val="center"/>
            </w:pPr>
            <w:r w:rsidRPr="00001CBC">
              <w:t>7</w:t>
            </w:r>
          </w:p>
        </w:tc>
      </w:tr>
      <w:tr w:rsidR="00D550EF" w:rsidRPr="00001CBC" w:rsidTr="00C126D7">
        <w:trPr>
          <w:cantSplit/>
        </w:trPr>
        <w:tc>
          <w:tcPr>
            <w:tcW w:w="1343" w:type="pct"/>
          </w:tcPr>
          <w:p w:rsidR="00D550EF" w:rsidRPr="00001CBC" w:rsidRDefault="00D550EF" w:rsidP="00C126D7">
            <w:r w:rsidRPr="00001CBC">
              <w:t xml:space="preserve">         в том числе открытые кладбища</w:t>
            </w:r>
          </w:p>
        </w:tc>
        <w:tc>
          <w:tcPr>
            <w:tcW w:w="766" w:type="pct"/>
          </w:tcPr>
          <w:p w:rsidR="00D550EF" w:rsidRPr="00001CBC" w:rsidRDefault="00D550EF" w:rsidP="00C126D7">
            <w:r w:rsidRPr="00001CBC">
              <w:t>единиц</w:t>
            </w:r>
          </w:p>
        </w:tc>
        <w:tc>
          <w:tcPr>
            <w:tcW w:w="1006" w:type="pct"/>
          </w:tcPr>
          <w:p w:rsidR="00D550EF" w:rsidRPr="00001CBC" w:rsidRDefault="00D550EF" w:rsidP="00C126D7">
            <w:pPr>
              <w:jc w:val="center"/>
            </w:pPr>
            <w:r w:rsidRPr="00001CBC">
              <w:t>2</w:t>
            </w:r>
          </w:p>
        </w:tc>
        <w:tc>
          <w:tcPr>
            <w:tcW w:w="948" w:type="pct"/>
          </w:tcPr>
          <w:p w:rsidR="00D550EF" w:rsidRPr="00001CBC" w:rsidRDefault="00D550EF" w:rsidP="00C126D7">
            <w:pPr>
              <w:jc w:val="center"/>
            </w:pPr>
            <w:r w:rsidRPr="00001CBC">
              <w:t>2</w:t>
            </w:r>
          </w:p>
        </w:tc>
        <w:tc>
          <w:tcPr>
            <w:tcW w:w="937" w:type="pct"/>
          </w:tcPr>
          <w:p w:rsidR="00D550EF" w:rsidRPr="00001CBC" w:rsidRDefault="00D550EF" w:rsidP="00C126D7">
            <w:pPr>
              <w:jc w:val="center"/>
            </w:pPr>
            <w:r w:rsidRPr="00001CBC">
              <w:t>4</w:t>
            </w:r>
          </w:p>
        </w:tc>
      </w:tr>
      <w:tr w:rsidR="00D550EF" w:rsidRPr="00001CBC" w:rsidTr="00C126D7">
        <w:trPr>
          <w:cantSplit/>
        </w:trPr>
        <w:tc>
          <w:tcPr>
            <w:tcW w:w="1343" w:type="pct"/>
          </w:tcPr>
          <w:p w:rsidR="00D550EF" w:rsidRPr="00001CBC" w:rsidRDefault="00D550EF" w:rsidP="00C126D7">
            <w:r w:rsidRPr="00001CBC">
              <w:lastRenderedPageBreak/>
              <w:t>Кладбища, площадь</w:t>
            </w:r>
          </w:p>
        </w:tc>
        <w:tc>
          <w:tcPr>
            <w:tcW w:w="766" w:type="pct"/>
          </w:tcPr>
          <w:p w:rsidR="00D550EF" w:rsidRPr="00001CBC" w:rsidRDefault="00D550EF" w:rsidP="00C126D7">
            <w:r w:rsidRPr="00001CBC">
              <w:t>га</w:t>
            </w:r>
          </w:p>
        </w:tc>
        <w:tc>
          <w:tcPr>
            <w:tcW w:w="1006" w:type="pct"/>
          </w:tcPr>
          <w:p w:rsidR="00D550EF" w:rsidRPr="00001CBC" w:rsidRDefault="00D550EF" w:rsidP="00C126D7">
            <w:pPr>
              <w:jc w:val="center"/>
            </w:pPr>
            <w:r w:rsidRPr="00001CBC">
              <w:t>76,7</w:t>
            </w:r>
          </w:p>
        </w:tc>
        <w:tc>
          <w:tcPr>
            <w:tcW w:w="948" w:type="pct"/>
          </w:tcPr>
          <w:p w:rsidR="00D550EF" w:rsidRPr="00001CBC" w:rsidRDefault="00D550EF" w:rsidP="00C126D7">
            <w:pPr>
              <w:jc w:val="center"/>
            </w:pPr>
            <w:r w:rsidRPr="00001CBC">
              <w:t>76,7</w:t>
            </w:r>
          </w:p>
        </w:tc>
        <w:tc>
          <w:tcPr>
            <w:tcW w:w="937" w:type="pct"/>
          </w:tcPr>
          <w:p w:rsidR="00D550EF" w:rsidRPr="00001CBC" w:rsidRDefault="00D550EF" w:rsidP="00C126D7">
            <w:pPr>
              <w:jc w:val="center"/>
            </w:pPr>
            <w:r w:rsidRPr="00001CBC">
              <w:t>106,8</w:t>
            </w:r>
          </w:p>
          <w:p w:rsidR="00D550EF" w:rsidRPr="00001CBC" w:rsidRDefault="00D550EF" w:rsidP="00C126D7">
            <w:pPr>
              <w:jc w:val="center"/>
            </w:pPr>
          </w:p>
        </w:tc>
      </w:tr>
      <w:tr w:rsidR="00D550EF" w:rsidRPr="00001CBC" w:rsidTr="00C126D7">
        <w:trPr>
          <w:cantSplit/>
        </w:trPr>
        <w:tc>
          <w:tcPr>
            <w:tcW w:w="1343" w:type="pct"/>
          </w:tcPr>
          <w:p w:rsidR="00D550EF" w:rsidRPr="00001CBC" w:rsidRDefault="00D550EF" w:rsidP="00C126D7">
            <w:r w:rsidRPr="00001CBC">
              <w:t xml:space="preserve">        в том числе резерв</w:t>
            </w:r>
          </w:p>
        </w:tc>
        <w:tc>
          <w:tcPr>
            <w:tcW w:w="766" w:type="pct"/>
          </w:tcPr>
          <w:p w:rsidR="00D550EF" w:rsidRPr="00001CBC" w:rsidRDefault="00D550EF" w:rsidP="00C126D7">
            <w:r w:rsidRPr="00001CBC">
              <w:t>га</w:t>
            </w:r>
          </w:p>
        </w:tc>
        <w:tc>
          <w:tcPr>
            <w:tcW w:w="1006" w:type="pct"/>
          </w:tcPr>
          <w:p w:rsidR="00D550EF" w:rsidRPr="00001CBC" w:rsidRDefault="00D550EF" w:rsidP="00C126D7">
            <w:pPr>
              <w:jc w:val="center"/>
            </w:pPr>
            <w:r w:rsidRPr="00001CBC">
              <w:t>6</w:t>
            </w:r>
          </w:p>
        </w:tc>
        <w:tc>
          <w:tcPr>
            <w:tcW w:w="948" w:type="pct"/>
          </w:tcPr>
          <w:p w:rsidR="00D550EF" w:rsidRPr="00001CBC" w:rsidRDefault="00D550EF" w:rsidP="00C126D7">
            <w:pPr>
              <w:jc w:val="center"/>
            </w:pPr>
            <w:r w:rsidRPr="00001CBC">
              <w:t>6</w:t>
            </w:r>
          </w:p>
        </w:tc>
        <w:tc>
          <w:tcPr>
            <w:tcW w:w="937" w:type="pct"/>
          </w:tcPr>
          <w:p w:rsidR="00D550EF" w:rsidRPr="00001CBC" w:rsidRDefault="00D550EF" w:rsidP="00C126D7">
            <w:pPr>
              <w:jc w:val="center"/>
            </w:pPr>
            <w:r w:rsidRPr="00001CBC">
              <w:t>36,1</w:t>
            </w:r>
          </w:p>
        </w:tc>
      </w:tr>
      <w:tr w:rsidR="00D550EF" w:rsidRPr="00001CBC" w:rsidTr="00C126D7">
        <w:trPr>
          <w:cantSplit/>
        </w:trPr>
        <w:tc>
          <w:tcPr>
            <w:tcW w:w="5000" w:type="pct"/>
            <w:gridSpan w:val="5"/>
            <w:vAlign w:val="center"/>
          </w:tcPr>
          <w:p w:rsidR="00D550EF" w:rsidRPr="00001CBC" w:rsidRDefault="00D550EF" w:rsidP="00C126D7">
            <w:pPr>
              <w:suppressAutoHyphens/>
              <w:jc w:val="center"/>
              <w:rPr>
                <w:b/>
              </w:rPr>
            </w:pPr>
            <w:r w:rsidRPr="00001CBC">
              <w:rPr>
                <w:b/>
              </w:rPr>
              <w:br w:type="page"/>
              <w:t>Транспортная инфраструктура</w:t>
            </w:r>
          </w:p>
        </w:tc>
      </w:tr>
      <w:tr w:rsidR="00D550EF" w:rsidRPr="00001CBC" w:rsidTr="00C126D7">
        <w:trPr>
          <w:cantSplit/>
        </w:trPr>
        <w:tc>
          <w:tcPr>
            <w:tcW w:w="1343" w:type="pct"/>
            <w:shd w:val="clear" w:color="auto" w:fill="auto"/>
            <w:vAlign w:val="center"/>
          </w:tcPr>
          <w:p w:rsidR="00D550EF" w:rsidRPr="00001CBC" w:rsidRDefault="00D550EF" w:rsidP="00C126D7">
            <w:pPr>
              <w:suppressAutoHyphens/>
            </w:pPr>
            <w:r w:rsidRPr="00001CBC">
              <w:t>Протяжённость автомобильных дорог</w:t>
            </w:r>
          </w:p>
        </w:tc>
        <w:tc>
          <w:tcPr>
            <w:tcW w:w="766" w:type="pct"/>
            <w:shd w:val="clear" w:color="auto" w:fill="auto"/>
            <w:vAlign w:val="center"/>
          </w:tcPr>
          <w:p w:rsidR="00D550EF" w:rsidRPr="00001CBC" w:rsidRDefault="00D550EF" w:rsidP="00C126D7">
            <w:pPr>
              <w:suppressAutoHyphens/>
            </w:pPr>
            <w:r w:rsidRPr="00001CBC">
              <w:t>км</w:t>
            </w:r>
          </w:p>
        </w:tc>
        <w:tc>
          <w:tcPr>
            <w:tcW w:w="1006" w:type="pct"/>
            <w:shd w:val="clear" w:color="auto" w:fill="auto"/>
            <w:vAlign w:val="center"/>
          </w:tcPr>
          <w:p w:rsidR="00D550EF" w:rsidRPr="00001CBC" w:rsidRDefault="00D550EF" w:rsidP="00C126D7">
            <w:pPr>
              <w:suppressAutoHyphens/>
            </w:pPr>
            <w:r w:rsidRPr="00001CBC">
              <w:t>36,25</w:t>
            </w:r>
          </w:p>
        </w:tc>
        <w:tc>
          <w:tcPr>
            <w:tcW w:w="948" w:type="pct"/>
            <w:shd w:val="clear" w:color="auto" w:fill="auto"/>
            <w:vAlign w:val="center"/>
          </w:tcPr>
          <w:p w:rsidR="00D550EF" w:rsidRPr="00001CBC" w:rsidRDefault="00D550EF" w:rsidP="00C126D7">
            <w:pPr>
              <w:suppressAutoHyphens/>
            </w:pPr>
            <w:r w:rsidRPr="00001CBC">
              <w:t>36,25</w:t>
            </w:r>
          </w:p>
        </w:tc>
        <w:tc>
          <w:tcPr>
            <w:tcW w:w="937" w:type="pct"/>
            <w:shd w:val="clear" w:color="auto" w:fill="auto"/>
            <w:vAlign w:val="center"/>
          </w:tcPr>
          <w:p w:rsidR="00D550EF" w:rsidRPr="00001CBC" w:rsidRDefault="00D550EF" w:rsidP="00C126D7">
            <w:pPr>
              <w:suppressAutoHyphens/>
            </w:pPr>
            <w:r w:rsidRPr="00001CBC">
              <w:t>37,1</w:t>
            </w:r>
          </w:p>
        </w:tc>
      </w:tr>
      <w:tr w:rsidR="00D550EF" w:rsidRPr="00001CBC" w:rsidTr="00C126D7">
        <w:trPr>
          <w:cantSplit/>
          <w:trHeight w:val="1156"/>
        </w:trPr>
        <w:tc>
          <w:tcPr>
            <w:tcW w:w="1343" w:type="pct"/>
            <w:shd w:val="clear" w:color="auto" w:fill="auto"/>
            <w:vAlign w:val="center"/>
          </w:tcPr>
          <w:p w:rsidR="00D550EF" w:rsidRPr="00001CBC" w:rsidRDefault="00D550EF" w:rsidP="00C126D7">
            <w:pPr>
              <w:suppressAutoHyphens/>
            </w:pPr>
            <w:r w:rsidRPr="00001CBC">
              <w:t>Протяжённость улично-дорожной сети, в том числе:</w:t>
            </w:r>
          </w:p>
        </w:tc>
        <w:tc>
          <w:tcPr>
            <w:tcW w:w="766" w:type="pct"/>
            <w:shd w:val="clear" w:color="auto" w:fill="auto"/>
            <w:vAlign w:val="center"/>
          </w:tcPr>
          <w:p w:rsidR="00D550EF" w:rsidRPr="00001CBC" w:rsidRDefault="00D550EF" w:rsidP="00C126D7">
            <w:pPr>
              <w:suppressAutoHyphens/>
            </w:pPr>
            <w:r w:rsidRPr="00001CBC">
              <w:t>км</w:t>
            </w:r>
          </w:p>
        </w:tc>
        <w:tc>
          <w:tcPr>
            <w:tcW w:w="1006" w:type="pct"/>
            <w:shd w:val="clear" w:color="auto" w:fill="auto"/>
            <w:vAlign w:val="center"/>
          </w:tcPr>
          <w:p w:rsidR="00D550EF" w:rsidRPr="00001CBC" w:rsidRDefault="00D550EF" w:rsidP="00C126D7">
            <w:pPr>
              <w:suppressAutoHyphens/>
            </w:pPr>
            <w:r w:rsidRPr="00001CBC">
              <w:t>155,76</w:t>
            </w:r>
          </w:p>
        </w:tc>
        <w:tc>
          <w:tcPr>
            <w:tcW w:w="948" w:type="pct"/>
            <w:shd w:val="clear" w:color="auto" w:fill="auto"/>
            <w:vAlign w:val="center"/>
          </w:tcPr>
          <w:p w:rsidR="00D550EF" w:rsidRPr="00001CBC" w:rsidRDefault="00D550EF" w:rsidP="00C126D7">
            <w:pPr>
              <w:suppressAutoHyphens/>
            </w:pPr>
            <w:r w:rsidRPr="00001CBC">
              <w:t>175,26</w:t>
            </w:r>
          </w:p>
        </w:tc>
        <w:tc>
          <w:tcPr>
            <w:tcW w:w="937" w:type="pct"/>
            <w:shd w:val="clear" w:color="auto" w:fill="auto"/>
            <w:vAlign w:val="center"/>
          </w:tcPr>
          <w:p w:rsidR="00D550EF" w:rsidRPr="00001CBC" w:rsidRDefault="00D550EF" w:rsidP="00C126D7">
            <w:pPr>
              <w:suppressAutoHyphens/>
            </w:pPr>
            <w:r w:rsidRPr="00001CBC">
              <w:t>184,55</w:t>
            </w:r>
          </w:p>
        </w:tc>
      </w:tr>
      <w:tr w:rsidR="00D550EF" w:rsidRPr="00001CBC" w:rsidTr="00C126D7">
        <w:trPr>
          <w:cantSplit/>
        </w:trPr>
        <w:tc>
          <w:tcPr>
            <w:tcW w:w="1343" w:type="pct"/>
            <w:vAlign w:val="center"/>
          </w:tcPr>
          <w:p w:rsidR="00D550EF" w:rsidRPr="00001CBC" w:rsidRDefault="00D550EF" w:rsidP="00C126D7">
            <w:pPr>
              <w:suppressAutoHyphens/>
            </w:pPr>
            <w:r w:rsidRPr="00001CBC">
              <w:t xml:space="preserve">Магистральных улиц </w:t>
            </w:r>
          </w:p>
        </w:tc>
        <w:tc>
          <w:tcPr>
            <w:tcW w:w="766" w:type="pct"/>
            <w:vAlign w:val="center"/>
          </w:tcPr>
          <w:p w:rsidR="00D550EF" w:rsidRPr="00001CBC" w:rsidRDefault="00D550EF" w:rsidP="00C126D7">
            <w:pPr>
              <w:suppressAutoHyphens/>
            </w:pPr>
            <w:r w:rsidRPr="00001CBC">
              <w:t>км</w:t>
            </w:r>
          </w:p>
        </w:tc>
        <w:tc>
          <w:tcPr>
            <w:tcW w:w="1006" w:type="pct"/>
            <w:vAlign w:val="center"/>
          </w:tcPr>
          <w:p w:rsidR="00D550EF" w:rsidRPr="00001CBC" w:rsidRDefault="00D550EF" w:rsidP="00C126D7">
            <w:pPr>
              <w:suppressAutoHyphens/>
            </w:pPr>
            <w:r w:rsidRPr="00001CBC">
              <w:t>51,013</w:t>
            </w:r>
          </w:p>
        </w:tc>
        <w:tc>
          <w:tcPr>
            <w:tcW w:w="948" w:type="pct"/>
            <w:vAlign w:val="center"/>
          </w:tcPr>
          <w:p w:rsidR="00D550EF" w:rsidRPr="00001CBC" w:rsidRDefault="00D550EF" w:rsidP="00C126D7">
            <w:pPr>
              <w:suppressAutoHyphens/>
            </w:pPr>
            <w:r w:rsidRPr="00001CBC">
              <w:t>51,743</w:t>
            </w:r>
          </w:p>
        </w:tc>
        <w:tc>
          <w:tcPr>
            <w:tcW w:w="937" w:type="pct"/>
            <w:vAlign w:val="center"/>
          </w:tcPr>
          <w:p w:rsidR="00D550EF" w:rsidRPr="00001CBC" w:rsidRDefault="00D550EF" w:rsidP="00C126D7">
            <w:pPr>
              <w:suppressAutoHyphens/>
            </w:pPr>
            <w:r w:rsidRPr="00001CBC">
              <w:t>52,663</w:t>
            </w:r>
          </w:p>
        </w:tc>
      </w:tr>
      <w:tr w:rsidR="00D550EF" w:rsidRPr="00001CBC" w:rsidTr="00C126D7">
        <w:trPr>
          <w:cantSplit/>
          <w:trHeight w:val="769"/>
        </w:trPr>
        <w:tc>
          <w:tcPr>
            <w:tcW w:w="1343" w:type="pct"/>
            <w:vAlign w:val="center"/>
          </w:tcPr>
          <w:p w:rsidR="00D550EF" w:rsidRPr="00001CBC" w:rsidRDefault="00D550EF" w:rsidP="00C126D7">
            <w:pPr>
              <w:suppressAutoHyphens/>
            </w:pPr>
            <w:r w:rsidRPr="00001CBC">
              <w:t>Улиц местного значения (улиц в жилой застройке)</w:t>
            </w:r>
          </w:p>
        </w:tc>
        <w:tc>
          <w:tcPr>
            <w:tcW w:w="766" w:type="pct"/>
            <w:vAlign w:val="center"/>
          </w:tcPr>
          <w:p w:rsidR="00D550EF" w:rsidRPr="00001CBC" w:rsidRDefault="00D550EF" w:rsidP="00C126D7">
            <w:pPr>
              <w:suppressAutoHyphens/>
            </w:pPr>
          </w:p>
        </w:tc>
        <w:tc>
          <w:tcPr>
            <w:tcW w:w="1006" w:type="pct"/>
            <w:vAlign w:val="center"/>
          </w:tcPr>
          <w:p w:rsidR="00D550EF" w:rsidRPr="00001CBC" w:rsidRDefault="00D550EF" w:rsidP="00C126D7">
            <w:pPr>
              <w:suppressAutoHyphens/>
            </w:pPr>
            <w:r w:rsidRPr="00001CBC">
              <w:t>104,747</w:t>
            </w:r>
          </w:p>
        </w:tc>
        <w:tc>
          <w:tcPr>
            <w:tcW w:w="948" w:type="pct"/>
            <w:vAlign w:val="center"/>
          </w:tcPr>
          <w:p w:rsidR="00D550EF" w:rsidRPr="00001CBC" w:rsidRDefault="00D550EF" w:rsidP="00C126D7">
            <w:pPr>
              <w:suppressAutoHyphens/>
            </w:pPr>
            <w:r w:rsidRPr="00001CBC">
              <w:t>123,517</w:t>
            </w:r>
          </w:p>
        </w:tc>
        <w:tc>
          <w:tcPr>
            <w:tcW w:w="937" w:type="pct"/>
            <w:vAlign w:val="center"/>
          </w:tcPr>
          <w:p w:rsidR="00D550EF" w:rsidRPr="00001CBC" w:rsidRDefault="00D550EF" w:rsidP="00C126D7">
            <w:pPr>
              <w:suppressAutoHyphens/>
            </w:pPr>
            <w:r w:rsidRPr="00001CBC">
              <w:t>131,887</w:t>
            </w:r>
          </w:p>
        </w:tc>
      </w:tr>
      <w:tr w:rsidR="00D550EF" w:rsidRPr="00001CBC" w:rsidTr="00C126D7">
        <w:trPr>
          <w:cantSplit/>
          <w:trHeight w:val="912"/>
        </w:trPr>
        <w:tc>
          <w:tcPr>
            <w:tcW w:w="1343" w:type="pct"/>
            <w:vAlign w:val="center"/>
          </w:tcPr>
          <w:p w:rsidR="00D550EF" w:rsidRPr="00001CBC" w:rsidRDefault="00D550EF" w:rsidP="00C126D7">
            <w:pPr>
              <w:suppressAutoHyphens/>
            </w:pPr>
            <w:r w:rsidRPr="00001CBC">
              <w:t>Протяжённость велосипедных дорожек</w:t>
            </w:r>
          </w:p>
        </w:tc>
        <w:tc>
          <w:tcPr>
            <w:tcW w:w="766" w:type="pct"/>
            <w:vAlign w:val="center"/>
          </w:tcPr>
          <w:p w:rsidR="00D550EF" w:rsidRPr="00001CBC" w:rsidRDefault="00D550EF" w:rsidP="00C126D7">
            <w:pPr>
              <w:suppressAutoHyphens/>
            </w:pPr>
            <w:r w:rsidRPr="00001CBC">
              <w:t>км</w:t>
            </w:r>
          </w:p>
        </w:tc>
        <w:tc>
          <w:tcPr>
            <w:tcW w:w="1006" w:type="pct"/>
            <w:vAlign w:val="center"/>
          </w:tcPr>
          <w:p w:rsidR="00D550EF" w:rsidRPr="00001CBC" w:rsidRDefault="00D550EF" w:rsidP="00C126D7">
            <w:pPr>
              <w:suppressAutoHyphens/>
            </w:pPr>
            <w:r w:rsidRPr="00001CBC">
              <w:t>5,4</w:t>
            </w:r>
          </w:p>
        </w:tc>
        <w:tc>
          <w:tcPr>
            <w:tcW w:w="948" w:type="pct"/>
            <w:vAlign w:val="center"/>
          </w:tcPr>
          <w:p w:rsidR="00D550EF" w:rsidRPr="00001CBC" w:rsidRDefault="00D550EF" w:rsidP="00C126D7">
            <w:pPr>
              <w:suppressAutoHyphens/>
            </w:pPr>
            <w:r w:rsidRPr="00001CBC">
              <w:t>5,4</w:t>
            </w:r>
          </w:p>
        </w:tc>
        <w:tc>
          <w:tcPr>
            <w:tcW w:w="937" w:type="pct"/>
            <w:vAlign w:val="center"/>
          </w:tcPr>
          <w:p w:rsidR="00D550EF" w:rsidRPr="00001CBC" w:rsidRDefault="00D550EF" w:rsidP="00C126D7">
            <w:pPr>
              <w:suppressAutoHyphens/>
            </w:pPr>
            <w:r w:rsidRPr="00001CBC">
              <w:t>9,7</w:t>
            </w:r>
          </w:p>
        </w:tc>
      </w:tr>
      <w:tr w:rsidR="00D550EF" w:rsidRPr="00001CBC" w:rsidTr="00C126D7">
        <w:trPr>
          <w:cantSplit/>
        </w:trPr>
        <w:tc>
          <w:tcPr>
            <w:tcW w:w="5000" w:type="pct"/>
            <w:gridSpan w:val="5"/>
            <w:vAlign w:val="center"/>
          </w:tcPr>
          <w:p w:rsidR="00D550EF" w:rsidRPr="00001CBC" w:rsidRDefault="00D550EF" w:rsidP="00C126D7">
            <w:pPr>
              <w:suppressAutoHyphens/>
              <w:jc w:val="center"/>
              <w:rPr>
                <w:b/>
              </w:rPr>
            </w:pPr>
            <w:r w:rsidRPr="00001CBC">
              <w:rPr>
                <w:b/>
              </w:rPr>
              <w:t>Инженерная инфраструктура</w:t>
            </w:r>
          </w:p>
        </w:tc>
      </w:tr>
      <w:tr w:rsidR="00D550EF" w:rsidRPr="00001CBC" w:rsidTr="00C126D7">
        <w:trPr>
          <w:cantSplit/>
        </w:trPr>
        <w:tc>
          <w:tcPr>
            <w:tcW w:w="1343" w:type="pct"/>
            <w:vAlign w:val="center"/>
          </w:tcPr>
          <w:p w:rsidR="00D550EF" w:rsidRPr="00001CBC" w:rsidRDefault="00D550EF" w:rsidP="00C126D7">
            <w:pPr>
              <w:suppressAutoHyphens/>
              <w:rPr>
                <w:b/>
              </w:rPr>
            </w:pPr>
            <w:r w:rsidRPr="00001CBC">
              <w:rPr>
                <w:b/>
              </w:rPr>
              <w:t>Водоснабжение</w:t>
            </w:r>
          </w:p>
        </w:tc>
        <w:tc>
          <w:tcPr>
            <w:tcW w:w="766" w:type="pct"/>
            <w:vAlign w:val="center"/>
          </w:tcPr>
          <w:p w:rsidR="00D550EF" w:rsidRPr="00001CBC" w:rsidRDefault="00D550EF" w:rsidP="00C126D7">
            <w:pPr>
              <w:suppressAutoHyphens/>
            </w:pPr>
            <w:r w:rsidRPr="00001CBC">
              <w:t> </w:t>
            </w:r>
          </w:p>
        </w:tc>
        <w:tc>
          <w:tcPr>
            <w:tcW w:w="1006" w:type="pct"/>
            <w:vAlign w:val="center"/>
          </w:tcPr>
          <w:p w:rsidR="00D550EF" w:rsidRPr="00001CBC" w:rsidRDefault="00D550EF" w:rsidP="00C126D7">
            <w:pPr>
              <w:suppressAutoHyphens/>
            </w:pPr>
            <w:r w:rsidRPr="00001CBC">
              <w:t> </w:t>
            </w:r>
          </w:p>
        </w:tc>
        <w:tc>
          <w:tcPr>
            <w:tcW w:w="948" w:type="pct"/>
            <w:vAlign w:val="center"/>
          </w:tcPr>
          <w:p w:rsidR="00D550EF" w:rsidRPr="00001CBC" w:rsidRDefault="00D550EF" w:rsidP="00C126D7">
            <w:pPr>
              <w:suppressAutoHyphens/>
            </w:pPr>
            <w:r w:rsidRPr="00001CBC">
              <w:t> </w:t>
            </w:r>
          </w:p>
        </w:tc>
        <w:tc>
          <w:tcPr>
            <w:tcW w:w="937" w:type="pct"/>
            <w:vAlign w:val="center"/>
          </w:tcPr>
          <w:p w:rsidR="00D550EF" w:rsidRPr="00001CBC" w:rsidRDefault="00D550EF" w:rsidP="00C126D7">
            <w:pPr>
              <w:suppressAutoHyphens/>
            </w:pPr>
            <w:r w:rsidRPr="00001CBC">
              <w:t> </w:t>
            </w:r>
          </w:p>
        </w:tc>
      </w:tr>
      <w:tr w:rsidR="00D550EF" w:rsidRPr="00001CBC" w:rsidTr="00C126D7">
        <w:trPr>
          <w:cantSplit/>
        </w:trPr>
        <w:tc>
          <w:tcPr>
            <w:tcW w:w="1343" w:type="pct"/>
            <w:vAlign w:val="center"/>
          </w:tcPr>
          <w:p w:rsidR="00D550EF" w:rsidRPr="00001CBC" w:rsidRDefault="00D550EF" w:rsidP="00C126D7">
            <w:pPr>
              <w:suppressAutoHyphens/>
            </w:pPr>
            <w:r w:rsidRPr="00001CBC">
              <w:t>Водопотребление</w:t>
            </w:r>
          </w:p>
        </w:tc>
        <w:tc>
          <w:tcPr>
            <w:tcW w:w="766" w:type="pct"/>
            <w:vAlign w:val="center"/>
          </w:tcPr>
          <w:p w:rsidR="00D550EF" w:rsidRPr="00001CBC" w:rsidRDefault="00D550EF" w:rsidP="00C126D7">
            <w:pPr>
              <w:suppressAutoHyphens/>
            </w:pPr>
            <w:r w:rsidRPr="00001CBC">
              <w:t>тыс. куб. м/сутки</w:t>
            </w:r>
          </w:p>
        </w:tc>
        <w:tc>
          <w:tcPr>
            <w:tcW w:w="1006" w:type="pct"/>
            <w:vAlign w:val="center"/>
          </w:tcPr>
          <w:p w:rsidR="00D550EF" w:rsidRPr="00001CBC" w:rsidRDefault="00D550EF" w:rsidP="00C126D7">
            <w:pPr>
              <w:suppressAutoHyphens/>
            </w:pPr>
            <w:r w:rsidRPr="00001CBC">
              <w:t>59,0</w:t>
            </w:r>
          </w:p>
        </w:tc>
        <w:tc>
          <w:tcPr>
            <w:tcW w:w="948" w:type="pct"/>
            <w:vAlign w:val="center"/>
          </w:tcPr>
          <w:p w:rsidR="00D550EF" w:rsidRPr="00001CBC" w:rsidRDefault="00D550EF" w:rsidP="00C126D7">
            <w:pPr>
              <w:suppressAutoHyphens/>
            </w:pPr>
            <w:r w:rsidRPr="00001CBC">
              <w:t>69,2</w:t>
            </w:r>
          </w:p>
        </w:tc>
        <w:tc>
          <w:tcPr>
            <w:tcW w:w="937" w:type="pct"/>
            <w:vAlign w:val="center"/>
          </w:tcPr>
          <w:p w:rsidR="00D550EF" w:rsidRPr="00001CBC" w:rsidRDefault="00D550EF" w:rsidP="00C126D7">
            <w:pPr>
              <w:suppressAutoHyphens/>
            </w:pPr>
            <w:r w:rsidRPr="00001CBC">
              <w:t>74,1</w:t>
            </w:r>
          </w:p>
        </w:tc>
      </w:tr>
      <w:tr w:rsidR="00D550EF" w:rsidRPr="00001CBC" w:rsidTr="00C126D7">
        <w:trPr>
          <w:cantSplit/>
        </w:trPr>
        <w:tc>
          <w:tcPr>
            <w:tcW w:w="1343" w:type="pct"/>
            <w:vAlign w:val="center"/>
          </w:tcPr>
          <w:p w:rsidR="00D550EF" w:rsidRPr="00001CBC" w:rsidRDefault="00D550EF" w:rsidP="00C126D7">
            <w:pPr>
              <w:suppressAutoHyphens/>
              <w:rPr>
                <w:b/>
              </w:rPr>
            </w:pPr>
            <w:r w:rsidRPr="00001CBC">
              <w:rPr>
                <w:b/>
              </w:rPr>
              <w:t>Водоотведение</w:t>
            </w:r>
          </w:p>
        </w:tc>
        <w:tc>
          <w:tcPr>
            <w:tcW w:w="766" w:type="pct"/>
            <w:vAlign w:val="center"/>
          </w:tcPr>
          <w:p w:rsidR="00D550EF" w:rsidRPr="00001CBC" w:rsidRDefault="00D550EF" w:rsidP="00C126D7">
            <w:pPr>
              <w:suppressAutoHyphens/>
            </w:pPr>
            <w:r w:rsidRPr="00001CBC">
              <w:t> </w:t>
            </w:r>
          </w:p>
        </w:tc>
        <w:tc>
          <w:tcPr>
            <w:tcW w:w="1006" w:type="pct"/>
            <w:vAlign w:val="center"/>
          </w:tcPr>
          <w:p w:rsidR="00D550EF" w:rsidRPr="00001CBC" w:rsidRDefault="00D550EF" w:rsidP="00C126D7">
            <w:pPr>
              <w:suppressAutoHyphens/>
            </w:pPr>
          </w:p>
        </w:tc>
        <w:tc>
          <w:tcPr>
            <w:tcW w:w="948" w:type="pct"/>
            <w:vAlign w:val="center"/>
          </w:tcPr>
          <w:p w:rsidR="00D550EF" w:rsidRPr="00001CBC" w:rsidRDefault="00D550EF" w:rsidP="00C126D7">
            <w:pPr>
              <w:suppressAutoHyphens/>
            </w:pPr>
          </w:p>
        </w:tc>
        <w:tc>
          <w:tcPr>
            <w:tcW w:w="937" w:type="pct"/>
            <w:vAlign w:val="center"/>
          </w:tcPr>
          <w:p w:rsidR="00D550EF" w:rsidRPr="00001CBC" w:rsidRDefault="00D550EF" w:rsidP="00C126D7">
            <w:pPr>
              <w:suppressAutoHyphens/>
            </w:pPr>
          </w:p>
        </w:tc>
      </w:tr>
      <w:tr w:rsidR="00D550EF" w:rsidRPr="00001CBC" w:rsidTr="00C126D7">
        <w:trPr>
          <w:cantSplit/>
        </w:trPr>
        <w:tc>
          <w:tcPr>
            <w:tcW w:w="1343" w:type="pct"/>
            <w:vAlign w:val="center"/>
          </w:tcPr>
          <w:p w:rsidR="00D550EF" w:rsidRPr="00001CBC" w:rsidRDefault="00D550EF" w:rsidP="00C126D7">
            <w:pPr>
              <w:suppressAutoHyphens/>
            </w:pPr>
            <w:r w:rsidRPr="00001CBC">
              <w:t>Объем водоотведения на очистные сооружения бытовых стоков</w:t>
            </w:r>
          </w:p>
        </w:tc>
        <w:tc>
          <w:tcPr>
            <w:tcW w:w="766" w:type="pct"/>
            <w:vAlign w:val="center"/>
          </w:tcPr>
          <w:p w:rsidR="00D550EF" w:rsidRPr="00001CBC" w:rsidRDefault="00D550EF" w:rsidP="00C126D7">
            <w:pPr>
              <w:suppressAutoHyphens/>
            </w:pPr>
            <w:r w:rsidRPr="00001CBC">
              <w:t>тыс. куб. м/сутки</w:t>
            </w:r>
          </w:p>
        </w:tc>
        <w:tc>
          <w:tcPr>
            <w:tcW w:w="1006" w:type="pct"/>
            <w:vAlign w:val="center"/>
          </w:tcPr>
          <w:p w:rsidR="00D550EF" w:rsidRPr="00001CBC" w:rsidRDefault="00D550EF" w:rsidP="00C126D7">
            <w:pPr>
              <w:suppressAutoHyphens/>
            </w:pPr>
            <w:r w:rsidRPr="00001CBC">
              <w:t>54,0</w:t>
            </w:r>
          </w:p>
        </w:tc>
        <w:tc>
          <w:tcPr>
            <w:tcW w:w="948" w:type="pct"/>
            <w:vAlign w:val="center"/>
          </w:tcPr>
          <w:p w:rsidR="00D550EF" w:rsidRPr="00001CBC" w:rsidRDefault="00D550EF" w:rsidP="00C126D7">
            <w:pPr>
              <w:suppressAutoHyphens/>
            </w:pPr>
            <w:r w:rsidRPr="00001CBC">
              <w:t>67,3</w:t>
            </w:r>
          </w:p>
        </w:tc>
        <w:tc>
          <w:tcPr>
            <w:tcW w:w="937" w:type="pct"/>
            <w:vAlign w:val="center"/>
          </w:tcPr>
          <w:p w:rsidR="00D550EF" w:rsidRPr="00001CBC" w:rsidRDefault="00D550EF" w:rsidP="00C126D7">
            <w:pPr>
              <w:suppressAutoHyphens/>
            </w:pPr>
            <w:r w:rsidRPr="00001CBC">
              <w:t>72,3</w:t>
            </w:r>
          </w:p>
        </w:tc>
      </w:tr>
      <w:tr w:rsidR="00D550EF" w:rsidRPr="00001CBC" w:rsidTr="00C126D7">
        <w:trPr>
          <w:cantSplit/>
        </w:trPr>
        <w:tc>
          <w:tcPr>
            <w:tcW w:w="1343" w:type="pct"/>
            <w:vAlign w:val="center"/>
          </w:tcPr>
          <w:p w:rsidR="00D550EF" w:rsidRPr="00001CBC" w:rsidRDefault="00D550EF" w:rsidP="00C126D7">
            <w:pPr>
              <w:suppressAutoHyphens/>
            </w:pPr>
            <w:r w:rsidRPr="00001CBC">
              <w:t>Объем водоотведения на очистные сооружения поверхностного стока</w:t>
            </w:r>
          </w:p>
        </w:tc>
        <w:tc>
          <w:tcPr>
            <w:tcW w:w="766" w:type="pct"/>
            <w:vAlign w:val="center"/>
          </w:tcPr>
          <w:p w:rsidR="00D550EF" w:rsidRPr="00001CBC" w:rsidRDefault="00D550EF" w:rsidP="00C126D7">
            <w:pPr>
              <w:suppressAutoHyphens/>
            </w:pPr>
            <w:r w:rsidRPr="00001CBC">
              <w:t>тыс. куб. м/год</w:t>
            </w:r>
          </w:p>
        </w:tc>
        <w:tc>
          <w:tcPr>
            <w:tcW w:w="1006" w:type="pct"/>
            <w:vAlign w:val="center"/>
          </w:tcPr>
          <w:p w:rsidR="00D550EF" w:rsidRPr="00001CBC" w:rsidRDefault="00D550EF" w:rsidP="00C126D7">
            <w:pPr>
              <w:suppressAutoHyphens/>
            </w:pPr>
            <w:r w:rsidRPr="00001CBC">
              <w:t>Нет данных</w:t>
            </w:r>
          </w:p>
        </w:tc>
        <w:tc>
          <w:tcPr>
            <w:tcW w:w="948" w:type="pct"/>
            <w:vAlign w:val="center"/>
          </w:tcPr>
          <w:p w:rsidR="00D550EF" w:rsidRPr="00001CBC" w:rsidRDefault="00D550EF" w:rsidP="00C126D7">
            <w:pPr>
              <w:suppressAutoHyphens/>
            </w:pPr>
            <w:r w:rsidRPr="00001CBC">
              <w:t>147,34</w:t>
            </w:r>
          </w:p>
        </w:tc>
        <w:tc>
          <w:tcPr>
            <w:tcW w:w="937" w:type="pct"/>
            <w:vAlign w:val="center"/>
          </w:tcPr>
          <w:p w:rsidR="00D550EF" w:rsidRPr="00001CBC" w:rsidRDefault="00D550EF" w:rsidP="00C126D7">
            <w:pPr>
              <w:suppressAutoHyphens/>
            </w:pPr>
            <w:r w:rsidRPr="00001CBC">
              <w:t>158,08</w:t>
            </w:r>
          </w:p>
        </w:tc>
      </w:tr>
      <w:tr w:rsidR="00D550EF" w:rsidRPr="00001CBC" w:rsidTr="00C126D7">
        <w:trPr>
          <w:cantSplit/>
        </w:trPr>
        <w:tc>
          <w:tcPr>
            <w:tcW w:w="1343" w:type="pct"/>
            <w:vAlign w:val="center"/>
          </w:tcPr>
          <w:p w:rsidR="00D550EF" w:rsidRPr="00001CBC" w:rsidRDefault="00D550EF" w:rsidP="00C126D7">
            <w:pPr>
              <w:suppressAutoHyphens/>
              <w:rPr>
                <w:b/>
              </w:rPr>
            </w:pPr>
            <w:r w:rsidRPr="00001CBC">
              <w:rPr>
                <w:b/>
              </w:rPr>
              <w:t>Теплоснабжение</w:t>
            </w:r>
          </w:p>
        </w:tc>
        <w:tc>
          <w:tcPr>
            <w:tcW w:w="766" w:type="pct"/>
            <w:vAlign w:val="center"/>
          </w:tcPr>
          <w:p w:rsidR="00D550EF" w:rsidRPr="00001CBC" w:rsidRDefault="00D550EF" w:rsidP="00C126D7">
            <w:pPr>
              <w:suppressAutoHyphens/>
            </w:pPr>
            <w:r w:rsidRPr="00001CBC">
              <w:t> </w:t>
            </w:r>
          </w:p>
        </w:tc>
        <w:tc>
          <w:tcPr>
            <w:tcW w:w="1006" w:type="pct"/>
            <w:vAlign w:val="center"/>
          </w:tcPr>
          <w:p w:rsidR="00D550EF" w:rsidRPr="00001CBC" w:rsidRDefault="00D550EF" w:rsidP="00C126D7">
            <w:pPr>
              <w:suppressAutoHyphens/>
            </w:pPr>
          </w:p>
        </w:tc>
        <w:tc>
          <w:tcPr>
            <w:tcW w:w="948" w:type="pct"/>
            <w:vAlign w:val="center"/>
          </w:tcPr>
          <w:p w:rsidR="00D550EF" w:rsidRPr="00001CBC" w:rsidRDefault="00D550EF" w:rsidP="00C126D7">
            <w:pPr>
              <w:suppressAutoHyphens/>
            </w:pPr>
          </w:p>
        </w:tc>
        <w:tc>
          <w:tcPr>
            <w:tcW w:w="937" w:type="pct"/>
            <w:vAlign w:val="center"/>
          </w:tcPr>
          <w:p w:rsidR="00D550EF" w:rsidRPr="00001CBC" w:rsidRDefault="00D550EF" w:rsidP="00C126D7">
            <w:pPr>
              <w:suppressAutoHyphens/>
            </w:pPr>
          </w:p>
        </w:tc>
      </w:tr>
      <w:tr w:rsidR="00D550EF" w:rsidRPr="00001CBC" w:rsidTr="00C126D7">
        <w:trPr>
          <w:cantSplit/>
        </w:trPr>
        <w:tc>
          <w:tcPr>
            <w:tcW w:w="1343" w:type="pct"/>
            <w:vAlign w:val="center"/>
          </w:tcPr>
          <w:p w:rsidR="00D550EF" w:rsidRPr="00001CBC" w:rsidRDefault="00D550EF" w:rsidP="00C126D7">
            <w:pPr>
              <w:suppressAutoHyphens/>
            </w:pPr>
            <w:r w:rsidRPr="00001CBC">
              <w:t>Расход тепла, всего</w:t>
            </w:r>
          </w:p>
        </w:tc>
        <w:tc>
          <w:tcPr>
            <w:tcW w:w="766" w:type="pct"/>
            <w:vAlign w:val="center"/>
          </w:tcPr>
          <w:p w:rsidR="00D550EF" w:rsidRPr="00001CBC" w:rsidRDefault="00D550EF" w:rsidP="00C126D7">
            <w:pPr>
              <w:suppressAutoHyphens/>
            </w:pPr>
            <w:r w:rsidRPr="00001CBC">
              <w:t>Гкал/час</w:t>
            </w:r>
          </w:p>
        </w:tc>
        <w:tc>
          <w:tcPr>
            <w:tcW w:w="1006" w:type="pct"/>
            <w:vAlign w:val="center"/>
          </w:tcPr>
          <w:p w:rsidR="00D550EF" w:rsidRPr="00001CBC" w:rsidRDefault="00D550EF" w:rsidP="00C126D7">
            <w:pPr>
              <w:suppressAutoHyphens/>
            </w:pPr>
            <w:r w:rsidRPr="00001CBC">
              <w:t>731,11</w:t>
            </w:r>
          </w:p>
        </w:tc>
        <w:tc>
          <w:tcPr>
            <w:tcW w:w="948" w:type="pct"/>
            <w:vAlign w:val="bottom"/>
          </w:tcPr>
          <w:p w:rsidR="00D550EF" w:rsidRPr="00001CBC" w:rsidRDefault="00D550EF" w:rsidP="00C126D7">
            <w:r w:rsidRPr="00001CBC">
              <w:t>889,80</w:t>
            </w:r>
          </w:p>
        </w:tc>
        <w:tc>
          <w:tcPr>
            <w:tcW w:w="937" w:type="pct"/>
            <w:vAlign w:val="bottom"/>
          </w:tcPr>
          <w:p w:rsidR="00D550EF" w:rsidRPr="00001CBC" w:rsidRDefault="00D550EF" w:rsidP="00C126D7">
            <w:r w:rsidRPr="00001CBC">
              <w:t>1119,93</w:t>
            </w:r>
          </w:p>
        </w:tc>
      </w:tr>
      <w:tr w:rsidR="00D550EF" w:rsidRPr="00001CBC" w:rsidTr="00C126D7">
        <w:trPr>
          <w:cantSplit/>
        </w:trPr>
        <w:tc>
          <w:tcPr>
            <w:tcW w:w="1343" w:type="pct"/>
          </w:tcPr>
          <w:p w:rsidR="00D550EF" w:rsidRPr="00001CBC" w:rsidRDefault="00D550EF" w:rsidP="00C126D7">
            <w:pPr>
              <w:suppressAutoHyphens/>
              <w:rPr>
                <w:rFonts w:eastAsia="Calibri"/>
              </w:rPr>
            </w:pPr>
            <w:r w:rsidRPr="00001CBC">
              <w:rPr>
                <w:rFonts w:eastAsia="Calibri"/>
              </w:rPr>
              <w:t>- в том числе от централизованных источников</w:t>
            </w:r>
          </w:p>
        </w:tc>
        <w:tc>
          <w:tcPr>
            <w:tcW w:w="766" w:type="pct"/>
            <w:vAlign w:val="center"/>
          </w:tcPr>
          <w:p w:rsidR="00D550EF" w:rsidRPr="00001CBC" w:rsidRDefault="00D550EF" w:rsidP="00C126D7">
            <w:pPr>
              <w:suppressAutoHyphens/>
            </w:pPr>
            <w:r w:rsidRPr="00001CBC">
              <w:t>Гкал/час</w:t>
            </w:r>
          </w:p>
        </w:tc>
        <w:tc>
          <w:tcPr>
            <w:tcW w:w="1006" w:type="pct"/>
            <w:vAlign w:val="center"/>
          </w:tcPr>
          <w:p w:rsidR="00D550EF" w:rsidRPr="00001CBC" w:rsidRDefault="00D550EF" w:rsidP="00C126D7">
            <w:pPr>
              <w:suppressAutoHyphens/>
            </w:pPr>
            <w:r w:rsidRPr="00001CBC">
              <w:t>731,11</w:t>
            </w:r>
          </w:p>
        </w:tc>
        <w:tc>
          <w:tcPr>
            <w:tcW w:w="948" w:type="pct"/>
            <w:vAlign w:val="center"/>
          </w:tcPr>
          <w:p w:rsidR="00D550EF" w:rsidRPr="00001CBC" w:rsidRDefault="00D550EF" w:rsidP="00C126D7">
            <w:pPr>
              <w:suppressAutoHyphens/>
            </w:pPr>
            <w:r w:rsidRPr="00001CBC">
              <w:t>815,84</w:t>
            </w:r>
          </w:p>
        </w:tc>
        <w:tc>
          <w:tcPr>
            <w:tcW w:w="937" w:type="pct"/>
            <w:vAlign w:val="center"/>
          </w:tcPr>
          <w:p w:rsidR="00D550EF" w:rsidRPr="00001CBC" w:rsidRDefault="00D550EF" w:rsidP="00C126D7">
            <w:pPr>
              <w:suppressAutoHyphens/>
            </w:pPr>
            <w:r w:rsidRPr="00001CBC">
              <w:t>1026,27</w:t>
            </w:r>
          </w:p>
        </w:tc>
      </w:tr>
      <w:tr w:rsidR="00D550EF" w:rsidRPr="00001CBC" w:rsidTr="00C126D7">
        <w:trPr>
          <w:cantSplit/>
        </w:trPr>
        <w:tc>
          <w:tcPr>
            <w:tcW w:w="1343" w:type="pct"/>
          </w:tcPr>
          <w:p w:rsidR="00D550EF" w:rsidRPr="00001CBC" w:rsidRDefault="00D550EF" w:rsidP="00C126D7">
            <w:pPr>
              <w:suppressAutoHyphens/>
              <w:rPr>
                <w:rFonts w:eastAsia="Calibri"/>
              </w:rPr>
            </w:pPr>
            <w:r w:rsidRPr="00001CBC">
              <w:rPr>
                <w:rFonts w:eastAsia="Calibri"/>
              </w:rPr>
              <w:t>- в том числе от децентрализованных источников</w:t>
            </w:r>
          </w:p>
        </w:tc>
        <w:tc>
          <w:tcPr>
            <w:tcW w:w="766" w:type="pct"/>
            <w:vAlign w:val="center"/>
          </w:tcPr>
          <w:p w:rsidR="00D550EF" w:rsidRPr="00001CBC" w:rsidRDefault="00D550EF" w:rsidP="00C126D7">
            <w:pPr>
              <w:suppressAutoHyphens/>
            </w:pPr>
            <w:r w:rsidRPr="00001CBC">
              <w:t>Гкал/час</w:t>
            </w:r>
          </w:p>
        </w:tc>
        <w:tc>
          <w:tcPr>
            <w:tcW w:w="1006" w:type="pct"/>
            <w:vAlign w:val="center"/>
          </w:tcPr>
          <w:p w:rsidR="00D550EF" w:rsidRPr="00001CBC" w:rsidRDefault="00D550EF" w:rsidP="00C126D7">
            <w:pPr>
              <w:suppressAutoHyphens/>
            </w:pPr>
            <w:r w:rsidRPr="00001CBC">
              <w:t>Нет данных</w:t>
            </w:r>
          </w:p>
        </w:tc>
        <w:tc>
          <w:tcPr>
            <w:tcW w:w="948" w:type="pct"/>
            <w:vAlign w:val="center"/>
          </w:tcPr>
          <w:p w:rsidR="00D550EF" w:rsidRPr="00001CBC" w:rsidRDefault="00D550EF" w:rsidP="00C126D7">
            <w:pPr>
              <w:suppressAutoHyphens/>
            </w:pPr>
            <w:r w:rsidRPr="00001CBC">
              <w:t>73,96</w:t>
            </w:r>
          </w:p>
        </w:tc>
        <w:tc>
          <w:tcPr>
            <w:tcW w:w="937" w:type="pct"/>
            <w:vAlign w:val="center"/>
          </w:tcPr>
          <w:p w:rsidR="00D550EF" w:rsidRPr="00001CBC" w:rsidRDefault="00D550EF" w:rsidP="00C126D7">
            <w:pPr>
              <w:suppressAutoHyphens/>
            </w:pPr>
            <w:r w:rsidRPr="00001CBC">
              <w:t>93,66</w:t>
            </w:r>
          </w:p>
        </w:tc>
      </w:tr>
      <w:tr w:rsidR="00D550EF" w:rsidRPr="00001CBC" w:rsidTr="00C126D7">
        <w:trPr>
          <w:cantSplit/>
        </w:trPr>
        <w:tc>
          <w:tcPr>
            <w:tcW w:w="1343" w:type="pct"/>
            <w:vAlign w:val="center"/>
          </w:tcPr>
          <w:p w:rsidR="00D550EF" w:rsidRPr="00001CBC" w:rsidRDefault="00D550EF" w:rsidP="00C126D7">
            <w:pPr>
              <w:suppressAutoHyphens/>
              <w:rPr>
                <w:b/>
              </w:rPr>
            </w:pPr>
            <w:r w:rsidRPr="00001CBC">
              <w:rPr>
                <w:b/>
              </w:rPr>
              <w:t>Газоснабжение</w:t>
            </w:r>
          </w:p>
        </w:tc>
        <w:tc>
          <w:tcPr>
            <w:tcW w:w="766" w:type="pct"/>
            <w:vAlign w:val="center"/>
          </w:tcPr>
          <w:p w:rsidR="00D550EF" w:rsidRPr="00001CBC" w:rsidRDefault="00D550EF" w:rsidP="00C126D7">
            <w:pPr>
              <w:suppressAutoHyphens/>
            </w:pPr>
            <w:r w:rsidRPr="00001CBC">
              <w:t> </w:t>
            </w:r>
          </w:p>
        </w:tc>
        <w:tc>
          <w:tcPr>
            <w:tcW w:w="1006" w:type="pct"/>
            <w:vAlign w:val="center"/>
          </w:tcPr>
          <w:p w:rsidR="00D550EF" w:rsidRPr="00001CBC" w:rsidRDefault="00D550EF" w:rsidP="00C126D7">
            <w:pPr>
              <w:suppressAutoHyphens/>
            </w:pPr>
          </w:p>
        </w:tc>
        <w:tc>
          <w:tcPr>
            <w:tcW w:w="948" w:type="pct"/>
            <w:vAlign w:val="center"/>
          </w:tcPr>
          <w:p w:rsidR="00D550EF" w:rsidRPr="00001CBC" w:rsidRDefault="00D550EF" w:rsidP="00C126D7">
            <w:pPr>
              <w:suppressAutoHyphens/>
            </w:pPr>
          </w:p>
        </w:tc>
        <w:tc>
          <w:tcPr>
            <w:tcW w:w="937" w:type="pct"/>
            <w:vAlign w:val="center"/>
          </w:tcPr>
          <w:p w:rsidR="00D550EF" w:rsidRPr="00001CBC" w:rsidRDefault="00D550EF" w:rsidP="00C126D7">
            <w:pPr>
              <w:suppressAutoHyphens/>
            </w:pPr>
          </w:p>
        </w:tc>
      </w:tr>
      <w:tr w:rsidR="00D550EF" w:rsidRPr="00001CBC" w:rsidTr="00C126D7">
        <w:trPr>
          <w:cantSplit/>
        </w:trPr>
        <w:tc>
          <w:tcPr>
            <w:tcW w:w="1343" w:type="pct"/>
            <w:vAlign w:val="center"/>
          </w:tcPr>
          <w:p w:rsidR="00D550EF" w:rsidRPr="00001CBC" w:rsidRDefault="00D550EF" w:rsidP="00C126D7">
            <w:pPr>
              <w:suppressAutoHyphens/>
            </w:pPr>
            <w:r w:rsidRPr="00001CBC">
              <w:t>Потребление газа</w:t>
            </w:r>
          </w:p>
        </w:tc>
        <w:tc>
          <w:tcPr>
            <w:tcW w:w="766" w:type="pct"/>
            <w:vAlign w:val="center"/>
          </w:tcPr>
          <w:p w:rsidR="00D550EF" w:rsidRPr="00001CBC" w:rsidRDefault="00D550EF" w:rsidP="00C126D7">
            <w:pPr>
              <w:suppressAutoHyphens/>
            </w:pPr>
            <w:r w:rsidRPr="00001CBC">
              <w:t>куб.м./час</w:t>
            </w:r>
          </w:p>
          <w:p w:rsidR="00D550EF" w:rsidRPr="00001CBC" w:rsidRDefault="00D550EF" w:rsidP="00C126D7">
            <w:pPr>
              <w:suppressAutoHyphens/>
            </w:pPr>
            <w:r w:rsidRPr="00001CBC">
              <w:t>т.куб.м/год</w:t>
            </w:r>
          </w:p>
        </w:tc>
        <w:tc>
          <w:tcPr>
            <w:tcW w:w="1006" w:type="pct"/>
            <w:vAlign w:val="center"/>
          </w:tcPr>
          <w:p w:rsidR="00D550EF" w:rsidRPr="00001CBC" w:rsidRDefault="00D550EF" w:rsidP="00C126D7">
            <w:pPr>
              <w:suppressAutoHyphens/>
            </w:pPr>
            <w:r w:rsidRPr="00001CBC">
              <w:t>404000</w:t>
            </w:r>
          </w:p>
        </w:tc>
        <w:tc>
          <w:tcPr>
            <w:tcW w:w="948" w:type="pct"/>
            <w:vAlign w:val="center"/>
          </w:tcPr>
          <w:p w:rsidR="00D550EF" w:rsidRPr="00001CBC" w:rsidRDefault="00D550EF" w:rsidP="00C126D7">
            <w:pPr>
              <w:suppressAutoHyphens/>
            </w:pPr>
            <w:r w:rsidRPr="00001CBC">
              <w:t>455772</w:t>
            </w:r>
          </w:p>
        </w:tc>
        <w:tc>
          <w:tcPr>
            <w:tcW w:w="937" w:type="pct"/>
            <w:vAlign w:val="center"/>
          </w:tcPr>
          <w:p w:rsidR="00D550EF" w:rsidRPr="00001CBC" w:rsidRDefault="00D550EF" w:rsidP="00C126D7">
            <w:pPr>
              <w:suppressAutoHyphens/>
            </w:pPr>
            <w:r w:rsidRPr="00001CBC">
              <w:t>530936</w:t>
            </w:r>
          </w:p>
        </w:tc>
      </w:tr>
      <w:tr w:rsidR="00D550EF" w:rsidRPr="00001CBC" w:rsidTr="00C126D7">
        <w:trPr>
          <w:cantSplit/>
        </w:trPr>
        <w:tc>
          <w:tcPr>
            <w:tcW w:w="1343" w:type="pct"/>
            <w:vAlign w:val="center"/>
          </w:tcPr>
          <w:p w:rsidR="00D550EF" w:rsidRPr="00001CBC" w:rsidRDefault="00D550EF" w:rsidP="00C126D7">
            <w:pPr>
              <w:suppressAutoHyphens/>
              <w:rPr>
                <w:b/>
              </w:rPr>
            </w:pPr>
            <w:r w:rsidRPr="00001CBC">
              <w:rPr>
                <w:b/>
              </w:rPr>
              <w:t>Электроснабжение</w:t>
            </w:r>
          </w:p>
        </w:tc>
        <w:tc>
          <w:tcPr>
            <w:tcW w:w="766" w:type="pct"/>
            <w:vAlign w:val="center"/>
          </w:tcPr>
          <w:p w:rsidR="00D550EF" w:rsidRPr="00001CBC" w:rsidRDefault="00D550EF" w:rsidP="00C126D7">
            <w:pPr>
              <w:suppressAutoHyphens/>
            </w:pPr>
            <w:r w:rsidRPr="00001CBC">
              <w:t> </w:t>
            </w:r>
          </w:p>
        </w:tc>
        <w:tc>
          <w:tcPr>
            <w:tcW w:w="1006" w:type="pct"/>
            <w:vAlign w:val="center"/>
          </w:tcPr>
          <w:p w:rsidR="00D550EF" w:rsidRPr="00001CBC" w:rsidRDefault="00D550EF" w:rsidP="00C126D7">
            <w:pPr>
              <w:suppressAutoHyphens/>
            </w:pPr>
          </w:p>
        </w:tc>
        <w:tc>
          <w:tcPr>
            <w:tcW w:w="948" w:type="pct"/>
            <w:vAlign w:val="center"/>
          </w:tcPr>
          <w:p w:rsidR="00D550EF" w:rsidRPr="00001CBC" w:rsidRDefault="00D550EF" w:rsidP="00C126D7">
            <w:pPr>
              <w:suppressAutoHyphens/>
            </w:pPr>
          </w:p>
        </w:tc>
        <w:tc>
          <w:tcPr>
            <w:tcW w:w="937" w:type="pct"/>
            <w:vAlign w:val="center"/>
          </w:tcPr>
          <w:p w:rsidR="00D550EF" w:rsidRPr="00001CBC" w:rsidRDefault="00D550EF" w:rsidP="00C126D7">
            <w:pPr>
              <w:suppressAutoHyphens/>
            </w:pPr>
          </w:p>
        </w:tc>
      </w:tr>
      <w:tr w:rsidR="00D550EF" w:rsidRPr="00001CBC" w:rsidTr="00C126D7">
        <w:trPr>
          <w:cantSplit/>
        </w:trPr>
        <w:tc>
          <w:tcPr>
            <w:tcW w:w="1343" w:type="pct"/>
            <w:vAlign w:val="center"/>
          </w:tcPr>
          <w:p w:rsidR="00D550EF" w:rsidRPr="00001CBC" w:rsidRDefault="00D550EF" w:rsidP="00C126D7">
            <w:pPr>
              <w:suppressAutoHyphens/>
            </w:pPr>
            <w:r w:rsidRPr="00001CBC">
              <w:t>Расчётный прирост нагрузки на шинах 6 (10) кВ ЦП</w:t>
            </w:r>
          </w:p>
        </w:tc>
        <w:tc>
          <w:tcPr>
            <w:tcW w:w="766" w:type="pct"/>
            <w:vAlign w:val="center"/>
          </w:tcPr>
          <w:p w:rsidR="00D550EF" w:rsidRPr="00001CBC" w:rsidRDefault="00D550EF" w:rsidP="00C126D7">
            <w:pPr>
              <w:suppressAutoHyphens/>
            </w:pPr>
            <w:r w:rsidRPr="00001CBC">
              <w:t>МВт</w:t>
            </w:r>
          </w:p>
        </w:tc>
        <w:tc>
          <w:tcPr>
            <w:tcW w:w="1006" w:type="pct"/>
            <w:vAlign w:val="center"/>
          </w:tcPr>
          <w:p w:rsidR="00D550EF" w:rsidRPr="00001CBC" w:rsidRDefault="00D550EF" w:rsidP="00C126D7">
            <w:pPr>
              <w:suppressAutoHyphens/>
            </w:pPr>
            <w:r w:rsidRPr="00001CBC">
              <w:t>115,5</w:t>
            </w:r>
          </w:p>
        </w:tc>
        <w:tc>
          <w:tcPr>
            <w:tcW w:w="948" w:type="pct"/>
            <w:vAlign w:val="center"/>
          </w:tcPr>
          <w:p w:rsidR="00D550EF" w:rsidRPr="00001CBC" w:rsidRDefault="00D550EF" w:rsidP="00C126D7">
            <w:pPr>
              <w:suppressAutoHyphens/>
            </w:pPr>
            <w:r w:rsidRPr="00001CBC">
              <w:t>159,8</w:t>
            </w:r>
          </w:p>
        </w:tc>
        <w:tc>
          <w:tcPr>
            <w:tcW w:w="937" w:type="pct"/>
            <w:vAlign w:val="center"/>
          </w:tcPr>
          <w:p w:rsidR="00D550EF" w:rsidRPr="00001CBC" w:rsidRDefault="00D550EF" w:rsidP="00C126D7">
            <w:pPr>
              <w:suppressAutoHyphens/>
            </w:pPr>
            <w:r w:rsidRPr="00001CBC">
              <w:t>216,9</w:t>
            </w:r>
          </w:p>
        </w:tc>
      </w:tr>
      <w:tr w:rsidR="00D550EF" w:rsidRPr="00001CBC" w:rsidTr="00C126D7">
        <w:trPr>
          <w:cantSplit/>
        </w:trPr>
        <w:tc>
          <w:tcPr>
            <w:tcW w:w="1343" w:type="pct"/>
          </w:tcPr>
          <w:p w:rsidR="00D550EF" w:rsidRPr="00001CBC" w:rsidRDefault="00D550EF" w:rsidP="00C126D7">
            <w:pPr>
              <w:suppressAutoHyphens/>
              <w:rPr>
                <w:b/>
              </w:rPr>
            </w:pPr>
            <w:r w:rsidRPr="00001CBC">
              <w:rPr>
                <w:b/>
              </w:rPr>
              <w:t>Связь</w:t>
            </w:r>
          </w:p>
        </w:tc>
        <w:tc>
          <w:tcPr>
            <w:tcW w:w="766" w:type="pct"/>
            <w:vAlign w:val="center"/>
          </w:tcPr>
          <w:p w:rsidR="00D550EF" w:rsidRPr="00001CBC" w:rsidRDefault="00D550EF" w:rsidP="00C126D7">
            <w:pPr>
              <w:suppressAutoHyphens/>
            </w:pPr>
          </w:p>
        </w:tc>
        <w:tc>
          <w:tcPr>
            <w:tcW w:w="1006" w:type="pct"/>
            <w:vAlign w:val="center"/>
          </w:tcPr>
          <w:p w:rsidR="00D550EF" w:rsidRPr="00001CBC" w:rsidRDefault="00D550EF" w:rsidP="00C126D7">
            <w:pPr>
              <w:suppressAutoHyphens/>
            </w:pPr>
          </w:p>
        </w:tc>
        <w:tc>
          <w:tcPr>
            <w:tcW w:w="948" w:type="pct"/>
            <w:vAlign w:val="center"/>
          </w:tcPr>
          <w:p w:rsidR="00D550EF" w:rsidRPr="00001CBC" w:rsidRDefault="00D550EF" w:rsidP="00C126D7">
            <w:pPr>
              <w:suppressAutoHyphens/>
            </w:pPr>
          </w:p>
        </w:tc>
        <w:tc>
          <w:tcPr>
            <w:tcW w:w="937" w:type="pct"/>
            <w:vAlign w:val="center"/>
          </w:tcPr>
          <w:p w:rsidR="00D550EF" w:rsidRPr="00001CBC" w:rsidRDefault="00D550EF" w:rsidP="00C126D7">
            <w:pPr>
              <w:suppressAutoHyphens/>
            </w:pPr>
          </w:p>
        </w:tc>
      </w:tr>
      <w:tr w:rsidR="00D550EF" w:rsidRPr="00882BBF" w:rsidTr="00C126D7">
        <w:trPr>
          <w:cantSplit/>
        </w:trPr>
        <w:tc>
          <w:tcPr>
            <w:tcW w:w="1343" w:type="pct"/>
            <w:vAlign w:val="center"/>
          </w:tcPr>
          <w:p w:rsidR="00D550EF" w:rsidRPr="00001CBC" w:rsidRDefault="00D550EF" w:rsidP="00C126D7">
            <w:pPr>
              <w:suppressAutoHyphens/>
            </w:pPr>
            <w:r w:rsidRPr="00001CBC">
              <w:t>Расчётный прирост номерной емкости телефонной сети</w:t>
            </w:r>
          </w:p>
        </w:tc>
        <w:tc>
          <w:tcPr>
            <w:tcW w:w="766" w:type="pct"/>
            <w:vAlign w:val="center"/>
          </w:tcPr>
          <w:p w:rsidR="00D550EF" w:rsidRPr="00001CBC" w:rsidRDefault="00D550EF" w:rsidP="00C126D7">
            <w:pPr>
              <w:suppressAutoHyphens/>
            </w:pPr>
            <w:r w:rsidRPr="00001CBC">
              <w:t>тыс. номеров</w:t>
            </w:r>
          </w:p>
        </w:tc>
        <w:tc>
          <w:tcPr>
            <w:tcW w:w="1006" w:type="pct"/>
            <w:vAlign w:val="center"/>
          </w:tcPr>
          <w:p w:rsidR="00D550EF" w:rsidRPr="00001CBC" w:rsidRDefault="00D550EF" w:rsidP="00C126D7">
            <w:pPr>
              <w:suppressAutoHyphens/>
            </w:pPr>
            <w:r w:rsidRPr="00001CBC">
              <w:t>Нет данных</w:t>
            </w:r>
          </w:p>
        </w:tc>
        <w:tc>
          <w:tcPr>
            <w:tcW w:w="948" w:type="pct"/>
            <w:vAlign w:val="center"/>
          </w:tcPr>
          <w:p w:rsidR="00D550EF" w:rsidRPr="00001CBC" w:rsidRDefault="00D550EF" w:rsidP="00C126D7">
            <w:pPr>
              <w:suppressAutoHyphens/>
            </w:pPr>
            <w:r w:rsidRPr="00001CBC">
              <w:t>11,50</w:t>
            </w:r>
          </w:p>
        </w:tc>
        <w:tc>
          <w:tcPr>
            <w:tcW w:w="937" w:type="pct"/>
            <w:vAlign w:val="center"/>
          </w:tcPr>
          <w:p w:rsidR="00D550EF" w:rsidRPr="00882BBF" w:rsidRDefault="00D550EF" w:rsidP="00C126D7">
            <w:pPr>
              <w:suppressAutoHyphens/>
            </w:pPr>
            <w:r w:rsidRPr="00001CBC">
              <w:t>15,2</w:t>
            </w:r>
          </w:p>
        </w:tc>
      </w:tr>
      <w:bookmarkEnd w:id="3"/>
      <w:bookmarkEnd w:id="11"/>
    </w:tbl>
    <w:p w:rsidR="00D550EF" w:rsidRPr="00882BBF" w:rsidRDefault="00D550EF" w:rsidP="00D550EF"/>
    <w:p w:rsidR="009C4F65" w:rsidRDefault="00D550EF" w:rsidP="00D550EF">
      <w:pPr>
        <w:rPr>
          <w:sz w:val="36"/>
          <w:szCs w:val="36"/>
        </w:rPr>
      </w:pPr>
      <w:r>
        <w:rPr>
          <w:noProof/>
          <w:sz w:val="36"/>
          <w:szCs w:val="36"/>
        </w:rPr>
        <w:lastRenderedPageBreak/>
        <w:drawing>
          <wp:inline distT="0" distB="0" distL="0" distR="0">
            <wp:extent cx="5939790" cy="598424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Карта планируемого размещения объектов местного значения ГО Электросталь.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5984240"/>
                    </a:xfrm>
                    <a:prstGeom prst="rect">
                      <a:avLst/>
                    </a:prstGeom>
                  </pic:spPr>
                </pic:pic>
              </a:graphicData>
            </a:graphic>
          </wp:inline>
        </w:drawing>
      </w: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Default="00D550EF" w:rsidP="00D550EF">
      <w:pPr>
        <w:rPr>
          <w:sz w:val="36"/>
          <w:szCs w:val="36"/>
        </w:rPr>
      </w:pPr>
    </w:p>
    <w:p w:rsidR="00D550EF" w:rsidRPr="00524B3D" w:rsidRDefault="00D550EF" w:rsidP="00D550EF">
      <w:pPr>
        <w:pStyle w:val="afffffd"/>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-689610</wp:posOffset>
                </wp:positionH>
                <wp:positionV relativeFrom="paragraph">
                  <wp:posOffset>-405765</wp:posOffset>
                </wp:positionV>
                <wp:extent cx="6791325" cy="10067925"/>
                <wp:effectExtent l="10795" t="9525" r="8255" b="952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0067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A2BE3" id="Прямоугольник 61" o:spid="_x0000_s1026" style="position:absolute;margin-left:-54.3pt;margin-top:-31.95pt;width:534.75pt;height:79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" filled="f"/>
            </w:pict>
          </mc:Fallback>
        </mc:AlternateContent>
      </w:r>
    </w:p>
    <w:p w:rsidR="00D550EF" w:rsidRPr="00524B3D" w:rsidRDefault="00D550EF" w:rsidP="00D550EF">
      <w:pPr>
        <w:pStyle w:val="afffffd"/>
      </w:pPr>
    </w:p>
    <w:p w:rsidR="00D550EF" w:rsidRPr="00524B3D" w:rsidRDefault="00D550EF" w:rsidP="00D550EF">
      <w:pPr>
        <w:pStyle w:val="afffffd"/>
      </w:pPr>
    </w:p>
    <w:p w:rsidR="00D550EF" w:rsidRPr="00524B3D" w:rsidRDefault="00D550EF" w:rsidP="00D550EF">
      <w:pPr>
        <w:pStyle w:val="afffffd"/>
      </w:pPr>
    </w:p>
    <w:p w:rsidR="00D550EF" w:rsidRPr="00524B3D" w:rsidRDefault="00D550EF" w:rsidP="00D550EF">
      <w:pPr>
        <w:pStyle w:val="afffffd"/>
      </w:pPr>
    </w:p>
    <w:p w:rsidR="00D550EF" w:rsidRPr="00524B3D" w:rsidRDefault="00D550EF" w:rsidP="00D550EF">
      <w:pPr>
        <w:pStyle w:val="afffffd"/>
      </w:pPr>
    </w:p>
    <w:p w:rsidR="00D550EF" w:rsidRPr="00524B3D" w:rsidRDefault="00D550EF" w:rsidP="00D550EF">
      <w:pPr>
        <w:pStyle w:val="afffffd"/>
      </w:pPr>
    </w:p>
    <w:p w:rsidR="00D550EF" w:rsidRPr="00524B3D" w:rsidRDefault="00D550EF" w:rsidP="00D550EF">
      <w:pPr>
        <w:pStyle w:val="afffffd"/>
        <w:jc w:val="center"/>
      </w:pPr>
    </w:p>
    <w:p w:rsidR="00D550EF" w:rsidRPr="00524B3D" w:rsidRDefault="00D550EF" w:rsidP="00D550EF">
      <w:pPr>
        <w:pStyle w:val="afffffd"/>
        <w:jc w:val="center"/>
      </w:pPr>
    </w:p>
    <w:p w:rsidR="00D550EF" w:rsidRPr="00524B3D" w:rsidRDefault="00D550EF" w:rsidP="00D550EF">
      <w:pPr>
        <w:jc w:val="center"/>
      </w:pPr>
      <w:r w:rsidRPr="00524B3D">
        <w:rPr>
          <w:b/>
          <w:caps/>
          <w:noProof/>
          <w:sz w:val="32"/>
          <w:szCs w:val="32"/>
        </w:rPr>
        <w:t>картА планируемого размещения объектов местного значения городского округа ЭЛЕКТРОСТАЛЬ Московской области</w:t>
      </w:r>
    </w:p>
    <w:p w:rsidR="00D550EF" w:rsidRPr="00524B3D" w:rsidRDefault="00D550EF" w:rsidP="00D550EF">
      <w:pPr>
        <w:ind w:firstLine="900"/>
        <w:jc w:val="both"/>
      </w:pPr>
    </w:p>
    <w:p w:rsidR="00D550EF" w:rsidRPr="00524B3D" w:rsidRDefault="00D550EF" w:rsidP="00D550EF">
      <w:pPr>
        <w:ind w:firstLine="900"/>
        <w:jc w:val="both"/>
      </w:pPr>
    </w:p>
    <w:p w:rsidR="00D550EF" w:rsidRPr="00524B3D" w:rsidRDefault="00D550EF" w:rsidP="00D550EF">
      <w:pPr>
        <w:ind w:firstLine="900"/>
        <w:jc w:val="both"/>
      </w:pPr>
    </w:p>
    <w:p w:rsidR="00D550EF" w:rsidRPr="00524B3D" w:rsidRDefault="00D550EF" w:rsidP="00D550EF">
      <w:pPr>
        <w:ind w:firstLine="900"/>
        <w:jc w:val="both"/>
      </w:pPr>
    </w:p>
    <w:p w:rsidR="00D550EF" w:rsidRPr="00524B3D" w:rsidRDefault="00D550EF" w:rsidP="00D550EF">
      <w:pPr>
        <w:ind w:firstLine="900"/>
        <w:jc w:val="both"/>
      </w:pPr>
    </w:p>
    <w:p w:rsidR="00D550EF" w:rsidRPr="00524B3D" w:rsidRDefault="00D550EF" w:rsidP="00D550EF">
      <w:pPr>
        <w:ind w:firstLine="900"/>
        <w:jc w:val="both"/>
      </w:pPr>
    </w:p>
    <w:p w:rsidR="00D550EF" w:rsidRPr="00524B3D" w:rsidRDefault="00D550EF" w:rsidP="00D550EF">
      <w:pPr>
        <w:pStyle w:val="0"/>
        <w:pageBreakBefore w:val="0"/>
        <w:rPr>
          <w:rFonts w:ascii="Times New Roman" w:hAnsi="Times New Roman"/>
          <w:b w:val="0"/>
          <w:sz w:val="24"/>
          <w:szCs w:val="24"/>
        </w:rPr>
      </w:pPr>
    </w:p>
    <w:p w:rsidR="00D550EF" w:rsidRPr="00524B3D" w:rsidRDefault="00D550EF" w:rsidP="00D550EF">
      <w:pPr>
        <w:jc w:val="center"/>
        <w:rPr>
          <w:b/>
          <w:sz w:val="22"/>
          <w:szCs w:val="22"/>
        </w:rPr>
      </w:pPr>
      <w:r w:rsidRPr="00524B3D">
        <w:rPr>
          <w:b/>
          <w:sz w:val="22"/>
          <w:szCs w:val="22"/>
        </w:rPr>
        <w:t xml:space="preserve">МАТЕРИАЛЫ ПО ОБОСНОВАНИЮ </w:t>
      </w:r>
    </w:p>
    <w:p w:rsidR="00D550EF" w:rsidRPr="00524B3D" w:rsidRDefault="00D550EF" w:rsidP="00D550EF">
      <w:pPr>
        <w:jc w:val="center"/>
        <w:rPr>
          <w:b/>
          <w:sz w:val="22"/>
          <w:szCs w:val="22"/>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jc w:val="center"/>
        <w:rPr>
          <w:b/>
          <w:sz w:val="22"/>
          <w:szCs w:val="22"/>
        </w:rPr>
      </w:pPr>
    </w:p>
    <w:p w:rsidR="00D550EF" w:rsidRPr="00524B3D" w:rsidRDefault="00D550EF" w:rsidP="00D550EF">
      <w:pPr>
        <w:pStyle w:val="0"/>
        <w:pageBreakBefore w:val="0"/>
        <w:rPr>
          <w:rFonts w:ascii="Times New Roman" w:hAnsi="Times New Roman"/>
          <w:b w:val="0"/>
          <w:sz w:val="24"/>
          <w:szCs w:val="24"/>
        </w:rPr>
      </w:pPr>
    </w:p>
    <w:p w:rsidR="00D550EF" w:rsidRPr="00524B3D" w:rsidRDefault="00D550EF" w:rsidP="00D550EF">
      <w:pPr>
        <w:pStyle w:val="0"/>
        <w:pageBreakBefore w:val="0"/>
        <w:rPr>
          <w:rFonts w:ascii="Times New Roman" w:hAnsi="Times New Roman"/>
          <w:b w:val="0"/>
          <w:sz w:val="24"/>
          <w:szCs w:val="24"/>
        </w:rPr>
      </w:pPr>
    </w:p>
    <w:p w:rsidR="00D550EF" w:rsidRPr="00524B3D" w:rsidRDefault="00D550EF" w:rsidP="00D550EF">
      <w:pPr>
        <w:pStyle w:val="0"/>
        <w:pageBreakBefore w:val="0"/>
        <w:rPr>
          <w:rFonts w:ascii="Times New Roman" w:hAnsi="Times New Roman"/>
          <w:b w:val="0"/>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p>
    <w:p w:rsidR="00D550EF" w:rsidRPr="00524B3D" w:rsidRDefault="00D550EF" w:rsidP="00D550EF">
      <w:pPr>
        <w:pStyle w:val="0"/>
        <w:pageBreakBefore w:val="0"/>
        <w:rPr>
          <w:rFonts w:ascii="Times New Roman" w:hAnsi="Times New Roman"/>
          <w:sz w:val="24"/>
          <w:szCs w:val="24"/>
        </w:rPr>
      </w:pPr>
      <w:r w:rsidRPr="00524B3D">
        <w:rPr>
          <w:rFonts w:ascii="Times New Roman" w:hAnsi="Times New Roman"/>
          <w:sz w:val="24"/>
          <w:szCs w:val="24"/>
        </w:rPr>
        <w:t>2022</w:t>
      </w:r>
    </w:p>
    <w:p w:rsidR="00D550EF" w:rsidRPr="00524B3D" w:rsidRDefault="00D550EF" w:rsidP="00D550EF">
      <w:pPr>
        <w:rPr>
          <w:color w:val="FF0000"/>
          <w:sz w:val="28"/>
          <w:szCs w:val="28"/>
        </w:rPr>
      </w:pPr>
      <w:r>
        <w:rPr>
          <w:noProof/>
          <w:color w:val="FF0000"/>
          <w:sz w:val="28"/>
          <w:szCs w:val="28"/>
        </w:rPr>
        <w:lastRenderedPageBreak/>
        <mc:AlternateContent>
          <mc:Choice Requires="wpg">
            <w:drawing>
              <wp:anchor distT="0" distB="0" distL="114300" distR="114300" simplePos="0" relativeHeight="251662336" behindDoc="0" locked="0" layoutInCell="1" allowOverlap="1">
                <wp:simplePos x="0" y="0"/>
                <wp:positionH relativeFrom="column">
                  <wp:posOffset>-803275</wp:posOffset>
                </wp:positionH>
                <wp:positionV relativeFrom="paragraph">
                  <wp:posOffset>4032885</wp:posOffset>
                </wp:positionV>
                <wp:extent cx="413385" cy="5600700"/>
                <wp:effectExtent l="11430" t="9525" r="13335" b="9525"/>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600700"/>
                          <a:chOff x="700" y="6983"/>
                          <a:chExt cx="651" cy="8820"/>
                        </a:xfrm>
                      </wpg:grpSpPr>
                      <wps:wsp>
                        <wps:cNvPr id="53" name="Text Box 12"/>
                        <wps:cNvSpPr txBox="1">
                          <a:spLocks noChangeArrowheads="1"/>
                        </wps:cNvSpPr>
                        <wps:spPr bwMode="auto">
                          <a:xfrm>
                            <a:off x="965" y="6983"/>
                            <a:ext cx="380" cy="4116"/>
                          </a:xfrm>
                          <a:prstGeom prst="rect">
                            <a:avLst/>
                          </a:prstGeom>
                          <a:solidFill>
                            <a:srgbClr val="FFFFFF"/>
                          </a:solidFill>
                          <a:ln w="19050">
                            <a:solidFill>
                              <a:srgbClr val="000000"/>
                            </a:solidFill>
                            <a:miter lim="800000"/>
                            <a:headEnd/>
                            <a:tailEnd/>
                          </a:ln>
                        </wps:spPr>
                        <wps:txbx>
                          <w:txbxContent>
                            <w:p w:rsidR="00D550EF" w:rsidRPr="00EB5129" w:rsidRDefault="00D550EF" w:rsidP="00D550EF"/>
                          </w:txbxContent>
                        </wps:txbx>
                        <wps:bodyPr rot="0" vert="vert270" wrap="square" lIns="0" tIns="0" rIns="0" bIns="0" anchor="t" anchorCtr="0" upright="1">
                          <a:noAutofit/>
                        </wps:bodyPr>
                      </wps:wsp>
                      <wps:wsp>
                        <wps:cNvPr id="54" name="Text Box 13"/>
                        <wps:cNvSpPr txBox="1">
                          <a:spLocks noChangeArrowheads="1"/>
                        </wps:cNvSpPr>
                        <wps:spPr bwMode="auto">
                          <a:xfrm>
                            <a:off x="700" y="6983"/>
                            <a:ext cx="283" cy="4116"/>
                          </a:xfrm>
                          <a:prstGeom prst="rect">
                            <a:avLst/>
                          </a:prstGeom>
                          <a:solidFill>
                            <a:srgbClr val="FFFFFF"/>
                          </a:solidFill>
                          <a:ln w="19050">
                            <a:solidFill>
                              <a:srgbClr val="000000"/>
                            </a:solidFill>
                            <a:miter lim="800000"/>
                            <a:headEnd/>
                            <a:tailEnd/>
                          </a:ln>
                        </wps:spPr>
                        <wps:txbx>
                          <w:txbxContent>
                            <w:p w:rsidR="00D550EF" w:rsidRPr="00EB5129" w:rsidRDefault="00D550EF" w:rsidP="00D550EF">
                              <w:r w:rsidRPr="00EB5129">
                                <w:rPr>
                                  <w:sz w:val="20"/>
                                  <w:szCs w:val="20"/>
                                </w:rPr>
                                <w:t>ФИО, подпись и дата визирования Техотделом</w:t>
                              </w:r>
                            </w:p>
                          </w:txbxContent>
                        </wps:txbx>
                        <wps:bodyPr rot="0" vert="vert270" wrap="square" lIns="0" tIns="0" rIns="0" bIns="0" anchor="t" anchorCtr="0" upright="1">
                          <a:noAutofit/>
                        </wps:bodyPr>
                      </wps:wsp>
                      <wps:wsp>
                        <wps:cNvPr id="55" name="Text Box 14"/>
                        <wps:cNvSpPr txBox="1">
                          <a:spLocks noChangeArrowheads="1"/>
                        </wps:cNvSpPr>
                        <wps:spPr bwMode="auto">
                          <a:xfrm>
                            <a:off x="702" y="11105"/>
                            <a:ext cx="283" cy="1417"/>
                          </a:xfrm>
                          <a:prstGeom prst="rect">
                            <a:avLst/>
                          </a:prstGeom>
                          <a:solidFill>
                            <a:srgbClr val="FFFFFF"/>
                          </a:solidFill>
                          <a:ln w="19050">
                            <a:solidFill>
                              <a:srgbClr val="000000"/>
                            </a:solidFill>
                            <a:miter lim="800000"/>
                            <a:headEnd/>
                            <a:tailEnd/>
                          </a:ln>
                        </wps:spPr>
                        <wps:txbx>
                          <w:txbxContent>
                            <w:p w:rsidR="00D550EF" w:rsidRPr="00EB5129" w:rsidRDefault="00D550EF" w:rsidP="00D550EF">
                              <w:pPr>
                                <w:jc w:val="center"/>
                                <w:rPr>
                                  <w:sz w:val="20"/>
                                  <w:szCs w:val="20"/>
                                </w:rPr>
                              </w:pPr>
                              <w:r w:rsidRPr="00EB5129">
                                <w:rPr>
                                  <w:sz w:val="20"/>
                                  <w:szCs w:val="20"/>
                                </w:rPr>
                                <w:t>Взамен Арх..№</w:t>
                              </w:r>
                            </w:p>
                          </w:txbxContent>
                        </wps:txbx>
                        <wps:bodyPr rot="0" vert="vert270" wrap="square" lIns="0" tIns="0" rIns="0" bIns="0" anchor="t" anchorCtr="0" upright="1">
                          <a:noAutofit/>
                        </wps:bodyPr>
                      </wps:wsp>
                      <wps:wsp>
                        <wps:cNvPr id="56" name="Text Box 15"/>
                        <wps:cNvSpPr txBox="1">
                          <a:spLocks noChangeArrowheads="1"/>
                        </wps:cNvSpPr>
                        <wps:spPr bwMode="auto">
                          <a:xfrm>
                            <a:off x="702" y="12522"/>
                            <a:ext cx="283" cy="1983"/>
                          </a:xfrm>
                          <a:prstGeom prst="rect">
                            <a:avLst/>
                          </a:prstGeom>
                          <a:solidFill>
                            <a:srgbClr val="FFFFFF"/>
                          </a:solidFill>
                          <a:ln w="19050">
                            <a:solidFill>
                              <a:srgbClr val="000000"/>
                            </a:solidFill>
                            <a:miter lim="800000"/>
                            <a:headEnd/>
                            <a:tailEnd/>
                          </a:ln>
                        </wps:spPr>
                        <wps:txbx>
                          <w:txbxContent>
                            <w:p w:rsidR="00D550EF" w:rsidRPr="00EB5129" w:rsidRDefault="00D550EF" w:rsidP="00D550EF">
                              <w:pPr>
                                <w:jc w:val="center"/>
                                <w:rPr>
                                  <w:sz w:val="20"/>
                                  <w:szCs w:val="20"/>
                                </w:rPr>
                              </w:pPr>
                              <w:r w:rsidRPr="00EB5129">
                                <w:rPr>
                                  <w:sz w:val="20"/>
                                  <w:szCs w:val="20"/>
                                </w:rPr>
                                <w:t>ФИО, подпись и дата</w:t>
                              </w:r>
                            </w:p>
                          </w:txbxContent>
                        </wps:txbx>
                        <wps:bodyPr rot="0" vert="vert270" wrap="square" lIns="0" tIns="0" rIns="0" bIns="0" anchor="t" anchorCtr="0" upright="1">
                          <a:noAutofit/>
                        </wps:bodyPr>
                      </wps:wsp>
                      <wps:wsp>
                        <wps:cNvPr id="57" name="Text Box 16"/>
                        <wps:cNvSpPr txBox="1">
                          <a:spLocks noChangeArrowheads="1"/>
                        </wps:cNvSpPr>
                        <wps:spPr bwMode="auto">
                          <a:xfrm>
                            <a:off x="704" y="14459"/>
                            <a:ext cx="283" cy="1344"/>
                          </a:xfrm>
                          <a:prstGeom prst="rect">
                            <a:avLst/>
                          </a:prstGeom>
                          <a:solidFill>
                            <a:srgbClr val="FFFFFF"/>
                          </a:solidFill>
                          <a:ln w="19050">
                            <a:solidFill>
                              <a:srgbClr val="000000"/>
                            </a:solidFill>
                            <a:miter lim="800000"/>
                            <a:headEnd/>
                            <a:tailEnd/>
                          </a:ln>
                        </wps:spPr>
                        <wps:txbx>
                          <w:txbxContent>
                            <w:p w:rsidR="00D550EF" w:rsidRPr="00EB5129" w:rsidRDefault="00D550EF" w:rsidP="00D550EF">
                              <w:pPr>
                                <w:jc w:val="center"/>
                                <w:rPr>
                                  <w:sz w:val="20"/>
                                  <w:szCs w:val="20"/>
                                </w:rPr>
                              </w:pPr>
                              <w:r w:rsidRPr="00EB5129">
                                <w:rPr>
                                  <w:sz w:val="20"/>
                                  <w:szCs w:val="20"/>
                                </w:rPr>
                                <w:t>Архив. № подл</w:t>
                              </w:r>
                            </w:p>
                          </w:txbxContent>
                        </wps:txbx>
                        <wps:bodyPr rot="0" vert="vert270" wrap="square" lIns="0" tIns="0" rIns="0" bIns="0" anchor="t" anchorCtr="0" upright="1">
                          <a:noAutofit/>
                        </wps:bodyPr>
                      </wps:wsp>
                      <wps:wsp>
                        <wps:cNvPr id="58" name="Text Box 17"/>
                        <wps:cNvSpPr txBox="1">
                          <a:spLocks noChangeArrowheads="1"/>
                        </wps:cNvSpPr>
                        <wps:spPr bwMode="auto">
                          <a:xfrm>
                            <a:off x="971" y="11105"/>
                            <a:ext cx="380" cy="1417"/>
                          </a:xfrm>
                          <a:prstGeom prst="rect">
                            <a:avLst/>
                          </a:prstGeom>
                          <a:solidFill>
                            <a:srgbClr val="FFFFFF"/>
                          </a:solidFill>
                          <a:ln w="19050">
                            <a:solidFill>
                              <a:srgbClr val="000000"/>
                            </a:solidFill>
                            <a:miter lim="800000"/>
                            <a:headEnd/>
                            <a:tailEnd/>
                          </a:ln>
                        </wps:spPr>
                        <wps:txbx>
                          <w:txbxContent>
                            <w:p w:rsidR="00D550EF" w:rsidRPr="00EB5129" w:rsidRDefault="00D550EF" w:rsidP="00D550EF"/>
                          </w:txbxContent>
                        </wps:txbx>
                        <wps:bodyPr rot="0" vert="vert270" wrap="square" lIns="0" tIns="0" rIns="0" bIns="0" anchor="t" anchorCtr="0" upright="1">
                          <a:noAutofit/>
                        </wps:bodyPr>
                      </wps:wsp>
                      <wps:wsp>
                        <wps:cNvPr id="59" name="Text Box 18"/>
                        <wps:cNvSpPr txBox="1">
                          <a:spLocks noChangeArrowheads="1"/>
                        </wps:cNvSpPr>
                        <wps:spPr bwMode="auto">
                          <a:xfrm>
                            <a:off x="965" y="12516"/>
                            <a:ext cx="380" cy="1983"/>
                          </a:xfrm>
                          <a:prstGeom prst="rect">
                            <a:avLst/>
                          </a:prstGeom>
                          <a:solidFill>
                            <a:srgbClr val="FFFFFF"/>
                          </a:solidFill>
                          <a:ln w="19050">
                            <a:solidFill>
                              <a:srgbClr val="000000"/>
                            </a:solidFill>
                            <a:miter lim="800000"/>
                            <a:headEnd/>
                            <a:tailEnd/>
                          </a:ln>
                        </wps:spPr>
                        <wps:txbx>
                          <w:txbxContent>
                            <w:p w:rsidR="00D550EF" w:rsidRPr="00EB5129" w:rsidRDefault="00D550EF" w:rsidP="00D550EF"/>
                          </w:txbxContent>
                        </wps:txbx>
                        <wps:bodyPr rot="0" vert="vert270" wrap="square" lIns="0" tIns="0" rIns="0" bIns="0" anchor="t" anchorCtr="0" upright="1">
                          <a:noAutofit/>
                        </wps:bodyPr>
                      </wps:wsp>
                      <wps:wsp>
                        <wps:cNvPr id="60" name="Text Box 19"/>
                        <wps:cNvSpPr txBox="1">
                          <a:spLocks noChangeArrowheads="1"/>
                        </wps:cNvSpPr>
                        <wps:spPr bwMode="auto">
                          <a:xfrm>
                            <a:off x="967" y="14458"/>
                            <a:ext cx="380" cy="1344"/>
                          </a:xfrm>
                          <a:prstGeom prst="rect">
                            <a:avLst/>
                          </a:prstGeom>
                          <a:solidFill>
                            <a:srgbClr val="FFFFFF"/>
                          </a:solidFill>
                          <a:ln w="19050">
                            <a:solidFill>
                              <a:srgbClr val="000000"/>
                            </a:solidFill>
                            <a:miter lim="800000"/>
                            <a:headEnd/>
                            <a:tailEnd/>
                          </a:ln>
                        </wps:spPr>
                        <wps:txbx>
                          <w:txbxContent>
                            <w:p w:rsidR="00D550EF" w:rsidRPr="00EB5129" w:rsidRDefault="00D550EF" w:rsidP="00D550E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 o:spid="_x0000_s1036" style="position:absolute;margin-left:-63.25pt;margin-top:317.55pt;width:32.55pt;height:441pt;z-index:251662336" coordorigin="700,6983" coordsize="65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">
                <v:shape id="Text Box 12" o:spid="_x0000_s1037" type="#_x0000_t202" style="position:absolute;left:965;top:6983;width:380;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Pt8IA&#10;AADbAAAADwAAAGRycy9kb3ducmV2LnhtbESPT4vCMBTE78J+h/AWvGmqslK6piKCoODBVdnzo3n9&#10;Q5uX2sRav71ZWPA4zMxvmNV6MI3oqXOVZQWzaQSCOLO64kLB9bKbxCCcR9bYWCYFT3KwTj9GK0y0&#10;ffAP9WdfiABhl6CC0vs2kdJlJRl0U9sSBy+3nUEfZFdI3eEjwE0j51G0lAYrDgsltrQtKavPd6Pg&#10;2B9uzPl8Zjhuovp3k1t76pUafw6bbxCeBv8O/7f3WsHXAv6+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s+3wgAAANsAAAAPAAAAAAAAAAAAAAAAAJgCAABkcnMvZG93&#10;bnJldi54bWxQSwUGAAAAAAQABAD1AAAAhwMAAAAA&#10;" strokeweight="1.5pt">
                  <v:textbox style="layout-flow:vertical;mso-layout-flow-alt:bottom-to-top" inset="0,0,0,0">
                    <w:txbxContent>
                      <w:p w:rsidR="00D550EF" w:rsidRPr="00EB5129" w:rsidRDefault="00D550EF" w:rsidP="00D550EF"/>
                    </w:txbxContent>
                  </v:textbox>
                </v:shape>
                <v:shape id="Text Box 13" o:spid="_x0000_s1038" type="#_x0000_t202" style="position:absolute;left:700;top:6983;width:283;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Xw8IA&#10;AADbAAAADwAAAGRycy9kb3ducmV2LnhtbESPT4vCMBTE78J+h/AWvGmquFK6piKCoODBVdnzo3n9&#10;Q5uX2sRav71ZWPA4zMxvmNV6MI3oqXOVZQWzaQSCOLO64kLB9bKbxCCcR9bYWCYFT3KwTj9GK0y0&#10;ffAP9WdfiABhl6CC0vs2kdJlJRl0U9sSBy+3nUEfZFdI3eEjwE0j51G0lAYrDgsltrQtKavPd6Pg&#10;2B9uzPl8Zjhuovp3k1t76pUafw6bbxCeBv8O/7f3WsHXAv6+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1fDwgAAANsAAAAPAAAAAAAAAAAAAAAAAJgCAABkcnMvZG93&#10;bnJldi54bWxQSwUGAAAAAAQABAD1AAAAhwMAAAAA&#10;" strokeweight="1.5pt">
                  <v:textbox style="layout-flow:vertical;mso-layout-flow-alt:bottom-to-top" inset="0,0,0,0">
                    <w:txbxContent>
                      <w:p w:rsidR="00D550EF" w:rsidRPr="00EB5129" w:rsidRDefault="00D550EF" w:rsidP="00D550EF">
                        <w:r w:rsidRPr="00EB5129">
                          <w:rPr>
                            <w:sz w:val="20"/>
                            <w:szCs w:val="20"/>
                          </w:rPr>
                          <w:t>ФИО, подпись и дата визирования Техотделом</w:t>
                        </w:r>
                      </w:p>
                    </w:txbxContent>
                  </v:textbox>
                </v:shape>
                <v:shape id="Text Box 14" o:spid="_x0000_s1039" type="#_x0000_t202" style="position:absolute;left:702;top:11105;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yWL4A&#10;AADbAAAADwAAAGRycy9kb3ducmV2LnhtbESPSwvCMBCE74L/IazgTVMFRapRRBAUPPjC89JsH9hs&#10;ahNr/fdGEDwOM/MNs1i1phQN1a6wrGA0jEAQJ1YXnCm4XraDGQjnkTWWlknBmxyslt3OAmNtX3yi&#10;5uwzESDsYlSQe1/FUrokJ4NuaCvi4KW2NuiDrDOpa3wFuCnlOIqm0mDBYSHHijY5Jffz0yg4NPsH&#10;czoeGZ6V0f22Tq09Nkr1e+16DsJT6//hX3unFUw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b8li+AAAA2wAAAA8AAAAAAAAAAAAAAAAAmAIAAGRycy9kb3ducmV2&#10;LnhtbFBLBQYAAAAABAAEAPUAAACDAwAAAAA=&#10;" strokeweight="1.5pt">
                  <v:textbox style="layout-flow:vertical;mso-layout-flow-alt:bottom-to-top" inset="0,0,0,0">
                    <w:txbxContent>
                      <w:p w:rsidR="00D550EF" w:rsidRPr="00EB5129" w:rsidRDefault="00D550EF" w:rsidP="00D550EF">
                        <w:pPr>
                          <w:jc w:val="center"/>
                          <w:rPr>
                            <w:sz w:val="20"/>
                            <w:szCs w:val="20"/>
                          </w:rPr>
                        </w:pPr>
                        <w:r w:rsidRPr="00EB5129">
                          <w:rPr>
                            <w:sz w:val="20"/>
                            <w:szCs w:val="20"/>
                          </w:rPr>
                          <w:t>Взамен Арх..№</w:t>
                        </w:r>
                      </w:p>
                    </w:txbxContent>
                  </v:textbox>
                </v:shape>
                <v:shape id="Text Box 15" o:spid="_x0000_s1040" type="#_x0000_t202" style="position:absolute;left:702;top:12522;width:283;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sL74A&#10;AADbAAAADwAAAGRycy9kb3ducmV2LnhtbESPSwvCMBCE74L/IazgTVMFRapRRBAUPPjC89JsH9hs&#10;ahNr/fdGEDwOM/MNs1i1phQN1a6wrGA0jEAQJ1YXnCm4XraDGQjnkTWWlknBmxyslt3OAmNtX3yi&#10;5uwzESDsYlSQe1/FUrokJ4NuaCvi4KW2NuiDrDOpa3wFuCnlOIqm0mDBYSHHijY5Jffz0yg4NPsH&#10;czoeGZ6V0f22Tq09Nkr1e+16DsJT6//hX3unFUy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JbC++AAAA2wAAAA8AAAAAAAAAAAAAAAAAmAIAAGRycy9kb3ducmV2&#10;LnhtbFBLBQYAAAAABAAEAPUAAACDAwAAAAA=&#10;" strokeweight="1.5pt">
                  <v:textbox style="layout-flow:vertical;mso-layout-flow-alt:bottom-to-top" inset="0,0,0,0">
                    <w:txbxContent>
                      <w:p w:rsidR="00D550EF" w:rsidRPr="00EB5129" w:rsidRDefault="00D550EF" w:rsidP="00D550EF">
                        <w:pPr>
                          <w:jc w:val="center"/>
                          <w:rPr>
                            <w:sz w:val="20"/>
                            <w:szCs w:val="20"/>
                          </w:rPr>
                        </w:pPr>
                        <w:r w:rsidRPr="00EB5129">
                          <w:rPr>
                            <w:sz w:val="20"/>
                            <w:szCs w:val="20"/>
                          </w:rPr>
                          <w:t>ФИО, подпись и дата</w:t>
                        </w:r>
                      </w:p>
                    </w:txbxContent>
                  </v:textbox>
                </v:shape>
                <v:shape id="Text Box 16" o:spid="_x0000_s1041" type="#_x0000_t202" style="position:absolute;left:704;top:14459;width:283;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JtMIA&#10;AADbAAAADwAAAGRycy9kb3ducmV2LnhtbESPT4vCMBTE78J+h/AWvGmq4Fq6piKCoODBVdnzo3n9&#10;Q5uX2sRav71ZWPA4zMxvmNV6MI3oqXOVZQWzaQSCOLO64kLB9bKbxCCcR9bYWCYFT3KwTj9GK0y0&#10;ffAP9WdfiABhl6CC0vs2kdJlJRl0U9sSBy+3nUEfZFdI3eEjwE0j51H0JQ1WHBZKbGlbUlaf70bB&#10;sT/cmPP5zHDcRPXvJrf21Cs1/hw23yA8Df4d/m/vtYLFEv6+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m0wgAAANsAAAAPAAAAAAAAAAAAAAAAAJgCAABkcnMvZG93&#10;bnJldi54bWxQSwUGAAAAAAQABAD1AAAAhwMAAAAA&#10;" strokeweight="1.5pt">
                  <v:textbox style="layout-flow:vertical;mso-layout-flow-alt:bottom-to-top" inset="0,0,0,0">
                    <w:txbxContent>
                      <w:p w:rsidR="00D550EF" w:rsidRPr="00EB5129" w:rsidRDefault="00D550EF" w:rsidP="00D550EF">
                        <w:pPr>
                          <w:jc w:val="center"/>
                          <w:rPr>
                            <w:sz w:val="20"/>
                            <w:szCs w:val="20"/>
                          </w:rPr>
                        </w:pPr>
                        <w:r w:rsidRPr="00EB5129">
                          <w:rPr>
                            <w:sz w:val="20"/>
                            <w:szCs w:val="20"/>
                          </w:rPr>
                          <w:t>Архив. № подл</w:t>
                        </w:r>
                      </w:p>
                    </w:txbxContent>
                  </v:textbox>
                </v:shape>
                <v:shape id="Text Box 17" o:spid="_x0000_s1042" type="#_x0000_t202" style="position:absolute;left:971;top:11105;width:380;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dxrsA&#10;AADbAAAADwAAAGRycy9kb3ducmV2LnhtbERPyQrCMBC9C/5DGMGbTRUUqUYRQVDw4IbnoZku2Exq&#10;E2v9e3MQPD7evlx3phItNa60rGAcxSCIU6tLzhXcrrvRHITzyBory6TgQw7Wq35viYm2bz5Te/G5&#10;CCHsElRQeF8nUrq0IIMusjVx4DLbGPQBNrnUDb5DuKnkJI5n0mDJoaHAmrYFpY/Lyyg4tocnczYZ&#10;G55X8eO+yaw9tUoNB91mAcJT5//in3uvFUzD2P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8aXca7AAAA2wAAAA8AAAAAAAAAAAAAAAAAmAIAAGRycy9kb3ducmV2Lnht&#10;bFBLBQYAAAAABAAEAPUAAACAAwAAAAA=&#10;" strokeweight="1.5pt">
                  <v:textbox style="layout-flow:vertical;mso-layout-flow-alt:bottom-to-top" inset="0,0,0,0">
                    <w:txbxContent>
                      <w:p w:rsidR="00D550EF" w:rsidRPr="00EB5129" w:rsidRDefault="00D550EF" w:rsidP="00D550EF"/>
                    </w:txbxContent>
                  </v:textbox>
                </v:shape>
                <v:shape id="Text Box 18" o:spid="_x0000_s1043" type="#_x0000_t202" style="position:absolute;left:965;top:12516;width:380;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4XcAA&#10;AADbAAAADwAAAGRycy9kb3ducmV2LnhtbESPS6vCMBSE94L/IRzh7myqoGg1igjCFVz4wvWhOX1g&#10;c1Kb3Nr7740guBxm5htmue5MJVpqXGlZwSiKQRCnVpecK7hedsMZCOeRNVaWScE/OViv+r0lJto+&#10;+UTt2eciQNglqKDwvk6kdGlBBl1ka+LgZbYx6INscqkbfAa4qeQ4jqfSYMlhocCatgWl9/OfUXBo&#10;9w/mbDwyPKvi+22TWXtslfoZdJsFCE+d/4Y/7V+tYDKH95fw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b4XcAAAADbAAAADwAAAAAAAAAAAAAAAACYAgAAZHJzL2Rvd25y&#10;ZXYueG1sUEsFBgAAAAAEAAQA9QAAAIUDAAAAAA==&#10;" strokeweight="1.5pt">
                  <v:textbox style="layout-flow:vertical;mso-layout-flow-alt:bottom-to-top" inset="0,0,0,0">
                    <w:txbxContent>
                      <w:p w:rsidR="00D550EF" w:rsidRPr="00EB5129" w:rsidRDefault="00D550EF" w:rsidP="00D550EF"/>
                    </w:txbxContent>
                  </v:textbox>
                </v:shape>
                <v:shape id="Text Box 19" o:spid="_x0000_s1044" type="#_x0000_t202" style="position:absolute;left:967;top:14458;width:380;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fbsA&#10;AADbAAAADwAAAGRycy9kb3ducmV2LnhtbERPyQrCMBC9C/5DGMGbpnoQqcZSBEHBgxueh2a6YDOp&#10;Taz1781B8Ph4+zrpTS06al1lWcFsGoEgzqyuuFBwu+4mSxDOI2usLZOCDzlINsPBGmNt33ym7uIL&#10;EULYxaig9L6JpXRZSQbd1DbEgctta9AH2BZSt/gO4aaW8yhaSIMVh4YSG9qWlD0uL6Pg2B2ezPl8&#10;ZnhZR497mlt76pQaj/p0BcJT7//in3uvFSzC+vAl/AC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8Am327AAAA2wAAAA8AAAAAAAAAAAAAAAAAmAIAAGRycy9kb3ducmV2Lnht&#10;bFBLBQYAAAAABAAEAPUAAACAAwAAAAA=&#10;" strokeweight="1.5pt">
                  <v:textbox style="layout-flow:vertical;mso-layout-flow-alt:bottom-to-top" inset="0,0,0,0">
                    <w:txbxContent>
                      <w:p w:rsidR="00D550EF" w:rsidRPr="00EB5129" w:rsidRDefault="00D550EF" w:rsidP="00D550EF"/>
                    </w:txbxContent>
                  </v:textbox>
                </v:shape>
              </v:group>
            </w:pict>
          </mc:Fallback>
        </mc:AlternateContent>
      </w:r>
      <w:r w:rsidRPr="00524B3D">
        <w:rPr>
          <w:color w:val="FF0000"/>
          <w:sz w:val="28"/>
          <w:szCs w:val="28"/>
        </w:rPr>
        <w:br w:type="page"/>
      </w:r>
      <w:r>
        <w:rPr>
          <w:noProof/>
          <w:color w:val="FF0000"/>
          <w:sz w:val="28"/>
          <w:szCs w:val="28"/>
        </w:rPr>
        <mc:AlternateContent>
          <mc:Choice Requires="wps">
            <w:drawing>
              <wp:anchor distT="0" distB="0" distL="114300" distR="114300" simplePos="0" relativeHeight="251661312" behindDoc="0" locked="0" layoutInCell="1" allowOverlap="1">
                <wp:simplePos x="0" y="0"/>
                <wp:positionH relativeFrom="column">
                  <wp:posOffset>-389890</wp:posOffset>
                </wp:positionH>
                <wp:positionV relativeFrom="paragraph">
                  <wp:posOffset>-423545</wp:posOffset>
                </wp:positionV>
                <wp:extent cx="6515100" cy="10057130"/>
                <wp:effectExtent l="15240" t="10795" r="13335" b="952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057130"/>
                        </a:xfrm>
                        <a:prstGeom prst="rect">
                          <a:avLst/>
                        </a:prstGeom>
                        <a:solidFill>
                          <a:srgbClr val="FFFFFF"/>
                        </a:solidFill>
                        <a:ln w="15875">
                          <a:solidFill>
                            <a:srgbClr val="000000"/>
                          </a:solidFill>
                          <a:miter lim="800000"/>
                          <a:headEnd/>
                          <a:tailEnd/>
                        </a:ln>
                      </wps:spPr>
                      <wps:txbx>
                        <w:txbxContent>
                          <w:p w:rsidR="00D550EF" w:rsidRPr="002B3774" w:rsidRDefault="00D550EF" w:rsidP="00D550EF">
                            <w:pPr>
                              <w:pStyle w:val="afa"/>
                              <w:jc w:val="center"/>
                              <w:rPr>
                                <w:b/>
                                <w:spacing w:val="7"/>
                                <w:sz w:val="20"/>
                              </w:rPr>
                            </w:pPr>
                            <w:r w:rsidRPr="000F2C86">
                              <w:rPr>
                                <w:noProof/>
                                <w:spacing w:val="7"/>
                                <w:sz w:val="28"/>
                                <w:szCs w:val="28"/>
                              </w:rPr>
                              <w:drawing>
                                <wp:inline distT="0" distB="0" distL="0" distR="0" wp14:anchorId="14B1C702" wp14:editId="032C4ECE">
                                  <wp:extent cx="2129021" cy="561975"/>
                                  <wp:effectExtent l="19050" t="0" r="4579" b="0"/>
                                  <wp:docPr id="49" name="Рисунок 49"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10"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rsidR="00D550EF" w:rsidRPr="00B7686C" w:rsidRDefault="00D550EF" w:rsidP="00D550EF">
                            <w:pPr>
                              <w:pStyle w:val="afa"/>
                              <w:spacing w:after="120"/>
                              <w:jc w:val="center"/>
                              <w:rPr>
                                <w:caps/>
                                <w:spacing w:val="7"/>
                              </w:rPr>
                            </w:pPr>
                            <w:r w:rsidRPr="00B7686C">
                              <w:rPr>
                                <w:caps/>
                                <w:spacing w:val="7"/>
                              </w:rPr>
                              <w:t xml:space="preserve">Комитет по архитектуре и градостроительству </w:t>
                            </w:r>
                            <w:r>
                              <w:rPr>
                                <w:caps/>
                                <w:spacing w:val="7"/>
                              </w:rPr>
                              <w:br/>
                            </w:r>
                            <w:r w:rsidRPr="00B7686C">
                              <w:rPr>
                                <w:caps/>
                                <w:spacing w:val="7"/>
                              </w:rPr>
                              <w:t>Московской области</w:t>
                            </w:r>
                          </w:p>
                          <w:p w:rsidR="00D550EF" w:rsidRPr="00B7686C" w:rsidRDefault="00D550EF" w:rsidP="00D550EF">
                            <w:pPr>
                              <w:pStyle w:val="afa"/>
                              <w:jc w:val="center"/>
                              <w:rPr>
                                <w:b/>
                                <w:spacing w:val="7"/>
                                <w:sz w:val="20"/>
                              </w:rPr>
                            </w:pPr>
                          </w:p>
                          <w:p w:rsidR="00D550EF" w:rsidRPr="004C755E" w:rsidRDefault="00D550EF" w:rsidP="00D550EF">
                            <w:pPr>
                              <w:tabs>
                                <w:tab w:val="center" w:pos="4677"/>
                              </w:tabs>
                              <w:jc w:val="center"/>
                              <w:rPr>
                                <w:b/>
                                <w:spacing w:val="7"/>
                                <w:sz w:val="28"/>
                                <w:szCs w:val="28"/>
                              </w:rPr>
                            </w:pPr>
                            <w:r w:rsidRPr="004C755E">
                              <w:rPr>
                                <w:b/>
                                <w:spacing w:val="7"/>
                                <w:sz w:val="28"/>
                                <w:szCs w:val="28"/>
                              </w:rPr>
                              <w:t>Государственное автономное учреждение Московской области</w:t>
                            </w:r>
                          </w:p>
                          <w:p w:rsidR="00D550EF" w:rsidRPr="00B7686C" w:rsidRDefault="00D550EF" w:rsidP="00D550EF">
                            <w:pPr>
                              <w:jc w:val="center"/>
                            </w:pPr>
                            <w:r w:rsidRPr="00B7686C">
                              <w:rPr>
                                <w:b/>
                                <w:bCs/>
                                <w:spacing w:val="-8"/>
                                <w:sz w:val="28"/>
                                <w:szCs w:val="28"/>
                              </w:rPr>
                              <w:t>«Научно-исследовательский и проектный институт градостроительства»</w:t>
                            </w:r>
                          </w:p>
                          <w:p w:rsidR="00D550EF" w:rsidRPr="00B7686C" w:rsidRDefault="00D550EF" w:rsidP="00D550EF">
                            <w:pPr>
                              <w:jc w:val="center"/>
                            </w:pPr>
                            <w:r w:rsidRPr="00B7686C">
                              <w:t xml:space="preserve">(ГАУ МО «НИиПИ градостроительства») </w:t>
                            </w:r>
                          </w:p>
                          <w:p w:rsidR="00D550EF" w:rsidRPr="00B7686C" w:rsidRDefault="00D550EF" w:rsidP="00D550EF">
                            <w:pPr>
                              <w:jc w:val="center"/>
                            </w:pPr>
                            <w:r>
                              <w:rPr>
                                <w:noProof/>
                              </w:rPr>
                              <w:drawing>
                                <wp:inline distT="0" distB="0" distL="0" distR="0" wp14:anchorId="55D7D55B" wp14:editId="5420D775">
                                  <wp:extent cx="6064250" cy="22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rsidR="00D550EF" w:rsidRPr="00AF6BEA" w:rsidRDefault="00D550EF" w:rsidP="00D550EF">
                            <w:pPr>
                              <w:jc w:val="center"/>
                              <w:rPr>
                                <w:b/>
                                <w:spacing w:val="5"/>
                                <w:sz w:val="16"/>
                                <w:szCs w:val="16"/>
                              </w:rPr>
                            </w:pPr>
                            <w:r w:rsidRPr="00AF6BEA">
                              <w:rPr>
                                <w:b/>
                                <w:spacing w:val="5"/>
                                <w:sz w:val="16"/>
                                <w:szCs w:val="16"/>
                              </w:rPr>
                              <w:t xml:space="preserve">143960, Московская область, г. Реутов,  проспект Мира, д. 57,  помещение </w:t>
                            </w:r>
                            <w:r w:rsidRPr="00AF6BEA">
                              <w:rPr>
                                <w:b/>
                                <w:spacing w:val="5"/>
                                <w:sz w:val="16"/>
                                <w:szCs w:val="16"/>
                                <w:lang w:val="en-US"/>
                              </w:rPr>
                              <w:t>III</w:t>
                            </w:r>
                            <w:r w:rsidRPr="00AF6BEA">
                              <w:rPr>
                                <w:b/>
                                <w:spacing w:val="5"/>
                                <w:sz w:val="16"/>
                                <w:szCs w:val="16"/>
                              </w:rPr>
                              <w:t xml:space="preserve">, тел: +7 (495) 242 77 07, </w:t>
                            </w:r>
                            <w:r w:rsidRPr="00AF6BEA">
                              <w:rPr>
                                <w:rStyle w:val="afc"/>
                                <w:b/>
                                <w:spacing w:val="5"/>
                                <w:sz w:val="16"/>
                                <w:szCs w:val="16"/>
                                <w:lang w:val="en-US"/>
                              </w:rPr>
                              <w:t>niipi</w:t>
                            </w:r>
                            <w:r w:rsidRPr="00AF6BEA">
                              <w:rPr>
                                <w:rStyle w:val="afc"/>
                                <w:b/>
                                <w:spacing w:val="5"/>
                                <w:sz w:val="16"/>
                                <w:szCs w:val="16"/>
                              </w:rPr>
                              <w:t>@</w:t>
                            </w:r>
                            <w:r w:rsidRPr="00AF6BEA">
                              <w:rPr>
                                <w:rStyle w:val="afc"/>
                                <w:b/>
                                <w:spacing w:val="5"/>
                                <w:sz w:val="16"/>
                                <w:szCs w:val="16"/>
                                <w:lang w:val="en-US"/>
                              </w:rPr>
                              <w:t>mosreg</w:t>
                            </w:r>
                            <w:r w:rsidRPr="00AF6BEA">
                              <w:rPr>
                                <w:rStyle w:val="afc"/>
                                <w:b/>
                                <w:spacing w:val="5"/>
                                <w:sz w:val="16"/>
                                <w:szCs w:val="16"/>
                              </w:rPr>
                              <w:t>.</w:t>
                            </w:r>
                            <w:r w:rsidRPr="00AF6BEA">
                              <w:rPr>
                                <w:rStyle w:val="afc"/>
                                <w:b/>
                                <w:spacing w:val="5"/>
                                <w:sz w:val="16"/>
                                <w:szCs w:val="16"/>
                                <w:lang w:val="en-US"/>
                              </w:rPr>
                              <w:t>ru</w:t>
                            </w:r>
                          </w:p>
                          <w:p w:rsidR="00D550EF" w:rsidRDefault="00D550EF" w:rsidP="00D550EF">
                            <w:pPr>
                              <w:pStyle w:val="afa"/>
                              <w:jc w:val="center"/>
                              <w:rPr>
                                <w:spacing w:val="7"/>
                                <w:sz w:val="18"/>
                                <w:szCs w:val="18"/>
                              </w:rPr>
                            </w:pPr>
                          </w:p>
                          <w:p w:rsidR="00D550EF" w:rsidRPr="00F423DD" w:rsidRDefault="00D550EF" w:rsidP="00D550EF">
                            <w:pPr>
                              <w:pStyle w:val="afa"/>
                              <w:jc w:val="center"/>
                              <w:rPr>
                                <w:spacing w:val="7"/>
                                <w:sz w:val="18"/>
                                <w:szCs w:val="18"/>
                              </w:rPr>
                            </w:pPr>
                          </w:p>
                          <w:tbl>
                            <w:tblPr>
                              <w:tblStyle w:val="aff0"/>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D550EF" w:rsidRPr="00C96E23" w:rsidTr="008E4BBC">
                              <w:trPr>
                                <w:cantSplit/>
                                <w:trHeight w:val="102"/>
                                <w:jc w:val="center"/>
                              </w:trPr>
                              <w:tc>
                                <w:tcPr>
                                  <w:tcW w:w="9236" w:type="dxa"/>
                                </w:tcPr>
                                <w:tbl>
                                  <w:tblPr>
                                    <w:tblW w:w="0" w:type="auto"/>
                                    <w:tblLook w:val="01E0" w:firstRow="1" w:lastRow="1" w:firstColumn="1" w:lastColumn="1" w:noHBand="0" w:noVBand="0"/>
                                  </w:tblPr>
                                  <w:tblGrid>
                                    <w:gridCol w:w="4372"/>
                                    <w:gridCol w:w="4648"/>
                                  </w:tblGrid>
                                  <w:tr w:rsidR="00D550EF" w:rsidRPr="00C96E23" w:rsidTr="008E4BBC">
                                    <w:tc>
                                      <w:tcPr>
                                        <w:tcW w:w="4788" w:type="dxa"/>
                                      </w:tcPr>
                                      <w:p w:rsidR="00D550EF" w:rsidRPr="00555D85" w:rsidRDefault="00D550EF" w:rsidP="00911C32">
                                        <w:pPr>
                                          <w:rPr>
                                            <w:sz w:val="22"/>
                                            <w:szCs w:val="22"/>
                                          </w:rPr>
                                        </w:pPr>
                                        <w:r w:rsidRPr="00A451A4">
                                          <w:t>Заказчик: Комитет по архитектуре и градостроительству Московской области</w:t>
                                        </w:r>
                                        <w:r w:rsidRPr="00555D85">
                                          <w:t xml:space="preserve"> </w:t>
                                        </w:r>
                                      </w:p>
                                    </w:tc>
                                    <w:tc>
                                      <w:tcPr>
                                        <w:tcW w:w="5174" w:type="dxa"/>
                                      </w:tcPr>
                                      <w:p w:rsidR="00D550EF" w:rsidRPr="00555D85" w:rsidRDefault="00D550EF" w:rsidP="00F423DD">
                                        <w:pPr>
                                          <w:jc w:val="right"/>
                                        </w:pPr>
                                        <w:r w:rsidRPr="00555D85">
                                          <w:t>Государственное задание №834.5</w:t>
                                        </w:r>
                                      </w:p>
                                      <w:p w:rsidR="00D550EF" w:rsidRPr="00555D85" w:rsidRDefault="00D550EF" w:rsidP="00F423DD">
                                        <w:pPr>
                                          <w:jc w:val="right"/>
                                        </w:pPr>
                                        <w:r w:rsidRPr="00555D85">
                                          <w:t>от 13.09.2022 г</w:t>
                                        </w:r>
                                      </w:p>
                                      <w:p w:rsidR="00D550EF" w:rsidRPr="00555D85" w:rsidRDefault="00D550EF" w:rsidP="008E4BBC">
                                        <w:pPr>
                                          <w:jc w:val="right"/>
                                          <w:rPr>
                                            <w:sz w:val="22"/>
                                            <w:szCs w:val="22"/>
                                          </w:rPr>
                                        </w:pPr>
                                      </w:p>
                                    </w:tc>
                                  </w:tr>
                                </w:tbl>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8E4BBC">
                                  <w:pPr>
                                    <w:jc w:val="center"/>
                                  </w:pPr>
                                  <w:r w:rsidRPr="00911C32">
                                    <w:t>Государственная программа Московской области</w:t>
                                  </w:r>
                                </w:p>
                                <w:p w:rsidR="00D550EF" w:rsidRPr="00911C32" w:rsidRDefault="00D550EF" w:rsidP="008E4BBC">
                                  <w:pPr>
                                    <w:jc w:val="center"/>
                                  </w:pPr>
                                  <w:r w:rsidRPr="00911C32">
                                    <w:t>«Архитектура и градостроительство Подмосковья» на 2017-2024 годы</w:t>
                                  </w:r>
                                </w:p>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911C32">
                                  <w:pPr>
                                    <w:suppressAutoHyphens/>
                                    <w:jc w:val="center"/>
                                  </w:pPr>
                                  <w:r w:rsidRPr="00911C32">
                                    <w:rPr>
                                      <w:b/>
                                    </w:rPr>
                                    <w:t>Карта планируемого размещения объектов местного значения</w:t>
                                  </w:r>
                                  <w:r w:rsidRPr="00911C32">
                                    <w:rPr>
                                      <w:b/>
                                    </w:rPr>
                                    <w:br/>
                                    <w:t>городского округа Электросталь Московской области</w:t>
                                  </w:r>
                                </w:p>
                              </w:tc>
                            </w:tr>
                          </w:tbl>
                          <w:p w:rsidR="00D550EF" w:rsidRPr="00911C32" w:rsidRDefault="00D550EF" w:rsidP="00D550EF">
                            <w:pPr>
                              <w:jc w:val="center"/>
                              <w:rPr>
                                <w:b/>
                                <w:sz w:val="22"/>
                                <w:szCs w:val="22"/>
                              </w:rPr>
                            </w:pPr>
                          </w:p>
                          <w:p w:rsidR="00D550EF" w:rsidRPr="00911C32" w:rsidRDefault="00D550EF" w:rsidP="00D550EF">
                            <w:pPr>
                              <w:jc w:val="center"/>
                              <w:rPr>
                                <w:b/>
                                <w:sz w:val="22"/>
                                <w:szCs w:val="22"/>
                              </w:rPr>
                            </w:pPr>
                          </w:p>
                          <w:p w:rsidR="00D550EF" w:rsidRPr="00911C32" w:rsidRDefault="00D550EF" w:rsidP="00D550EF">
                            <w:pPr>
                              <w:jc w:val="center"/>
                              <w:rPr>
                                <w:b/>
                                <w:sz w:val="22"/>
                                <w:szCs w:val="22"/>
                              </w:rPr>
                            </w:pPr>
                          </w:p>
                          <w:p w:rsidR="00D550EF" w:rsidRPr="00911C32" w:rsidRDefault="00D550EF" w:rsidP="00D550EF">
                            <w:pPr>
                              <w:jc w:val="center"/>
                              <w:rPr>
                                <w:b/>
                                <w:sz w:val="22"/>
                                <w:szCs w:val="22"/>
                              </w:rPr>
                            </w:pPr>
                            <w:r w:rsidRPr="00911C32">
                              <w:rPr>
                                <w:b/>
                                <w:sz w:val="22"/>
                                <w:szCs w:val="22"/>
                              </w:rPr>
                              <w:t>МАТЕРИАЛЫ ПО ОБОСНОВАНИЮ</w:t>
                            </w:r>
                          </w:p>
                          <w:p w:rsidR="00D550EF" w:rsidRPr="00911C32" w:rsidRDefault="00D550EF" w:rsidP="00D550EF">
                            <w:pPr>
                              <w:jc w:val="center"/>
                              <w:rPr>
                                <w:b/>
                                <w:sz w:val="22"/>
                                <w:szCs w:val="22"/>
                              </w:rPr>
                            </w:pPr>
                          </w:p>
                          <w:p w:rsidR="00D550EF" w:rsidRPr="00911C32" w:rsidRDefault="00D550EF" w:rsidP="00D550EF">
                            <w:pPr>
                              <w:jc w:val="center"/>
                              <w:rPr>
                                <w:b/>
                                <w:sz w:val="22"/>
                                <w:szCs w:val="22"/>
                              </w:rPr>
                            </w:pPr>
                          </w:p>
                          <w:p w:rsidR="00D550EF" w:rsidRPr="00911C32" w:rsidRDefault="00D550EF" w:rsidP="00D550EF">
                            <w:pPr>
                              <w:jc w:val="center"/>
                              <w:rPr>
                                <w:b/>
                                <w:sz w:val="22"/>
                                <w:szCs w:val="22"/>
                              </w:rPr>
                            </w:pPr>
                          </w:p>
                          <w:p w:rsidR="00D550EF" w:rsidRPr="002D1DB1" w:rsidRDefault="00D550EF" w:rsidP="00D550EF">
                            <w:pPr>
                              <w:jc w:val="center"/>
                              <w:rPr>
                                <w:b/>
                                <w:sz w:val="22"/>
                                <w:szCs w:val="22"/>
                              </w:rPr>
                            </w:pPr>
                          </w:p>
                          <w:p w:rsidR="00D550EF" w:rsidRDefault="00D550EF" w:rsidP="00D550EF">
                            <w:pPr>
                              <w:jc w:val="center"/>
                              <w:rPr>
                                <w:b/>
                                <w:sz w:val="22"/>
                                <w:szCs w:val="22"/>
                              </w:rPr>
                            </w:pPr>
                          </w:p>
                          <w:p w:rsidR="00D550EF" w:rsidRPr="002B3774" w:rsidRDefault="00D550EF" w:rsidP="00D550EF">
                            <w:pPr>
                              <w:jc w:val="center"/>
                              <w:rPr>
                                <w:b/>
                                <w:sz w:val="22"/>
                                <w:szCs w:val="22"/>
                              </w:rPr>
                            </w:pPr>
                          </w:p>
                          <w:p w:rsidR="00D550EF" w:rsidRDefault="00D550EF" w:rsidP="00D550EF">
                            <w:pPr>
                              <w:jc w:val="center"/>
                              <w:rPr>
                                <w:b/>
                                <w:sz w:val="28"/>
                                <w:szCs w:val="28"/>
                              </w:rPr>
                            </w:pPr>
                          </w:p>
                          <w:p w:rsidR="00D550EF" w:rsidRPr="002B3774" w:rsidRDefault="00D550EF" w:rsidP="00D550EF">
                            <w:pPr>
                              <w:jc w:val="center"/>
                              <w:rPr>
                                <w:b/>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tbl>
                            <w:tblPr>
                              <w:tblW w:w="9889" w:type="dxa"/>
                              <w:tblLook w:val="04A0" w:firstRow="1" w:lastRow="0" w:firstColumn="1" w:lastColumn="0" w:noHBand="0" w:noVBand="1"/>
                            </w:tblPr>
                            <w:tblGrid>
                              <w:gridCol w:w="5778"/>
                              <w:gridCol w:w="1843"/>
                              <w:gridCol w:w="2268"/>
                            </w:tblGrid>
                            <w:tr w:rsidR="00D550EF" w:rsidRPr="002B3774" w:rsidTr="00E40B68">
                              <w:trPr>
                                <w:trHeight w:val="340"/>
                              </w:trPr>
                              <w:tc>
                                <w:tcPr>
                                  <w:tcW w:w="5778" w:type="dxa"/>
                                  <w:vAlign w:val="center"/>
                                </w:tcPr>
                                <w:p w:rsidR="00D550EF" w:rsidRPr="00D2158D" w:rsidRDefault="00D550EF" w:rsidP="00F5760D">
                                  <w:pPr>
                                    <w:spacing w:before="80" w:after="80"/>
                                    <w:rPr>
                                      <w:b/>
                                    </w:rPr>
                                  </w:pPr>
                                  <w:r>
                                    <w:rPr>
                                      <w:b/>
                                    </w:rPr>
                                    <w:t>Главный градостроитель</w:t>
                                  </w:r>
                                </w:p>
                              </w:tc>
                              <w:tc>
                                <w:tcPr>
                                  <w:tcW w:w="1843" w:type="dxa"/>
                                  <w:vAlign w:val="center"/>
                                </w:tcPr>
                                <w:p w:rsidR="00D550EF" w:rsidRPr="00D2158D" w:rsidRDefault="00D550EF" w:rsidP="00F5760D">
                                  <w:pPr>
                                    <w:spacing w:before="80" w:after="80"/>
                                    <w:jc w:val="center"/>
                                    <w:rPr>
                                      <w:b/>
                                    </w:rPr>
                                  </w:pPr>
                                </w:p>
                              </w:tc>
                              <w:tc>
                                <w:tcPr>
                                  <w:tcW w:w="2268" w:type="dxa"/>
                                  <w:vAlign w:val="center"/>
                                </w:tcPr>
                                <w:p w:rsidR="00D550EF" w:rsidRPr="00D2158D" w:rsidRDefault="00D550EF" w:rsidP="00F5760D">
                                  <w:pPr>
                                    <w:spacing w:before="80" w:after="80"/>
                                    <w:rPr>
                                      <w:b/>
                                    </w:rPr>
                                  </w:pPr>
                                  <w:r>
                                    <w:rPr>
                                      <w:b/>
                                    </w:rPr>
                                    <w:t>П.С. Богачев</w:t>
                                  </w:r>
                                </w:p>
                              </w:tc>
                            </w:tr>
                            <w:tr w:rsidR="00D550EF" w:rsidRPr="002B3774" w:rsidTr="00E40B68">
                              <w:trPr>
                                <w:trHeight w:val="340"/>
                              </w:trPr>
                              <w:tc>
                                <w:tcPr>
                                  <w:tcW w:w="5778" w:type="dxa"/>
                                  <w:vAlign w:val="center"/>
                                </w:tcPr>
                                <w:p w:rsidR="00D550EF" w:rsidRPr="00432A77" w:rsidRDefault="00D550EF" w:rsidP="00F5760D">
                                  <w:pPr>
                                    <w:spacing w:before="80" w:after="80"/>
                                    <w:rPr>
                                      <w:b/>
                                    </w:rPr>
                                  </w:pPr>
                                  <w:r>
                                    <w:rPr>
                                      <w:b/>
                                    </w:rPr>
                                    <w:t>Г</w:t>
                                  </w:r>
                                  <w:r w:rsidRPr="00432A77">
                                    <w:rPr>
                                      <w:b/>
                                    </w:rPr>
                                    <w:t>лавн</w:t>
                                  </w:r>
                                  <w:r>
                                    <w:rPr>
                                      <w:b/>
                                    </w:rPr>
                                    <w:t>ый</w:t>
                                  </w:r>
                                  <w:r w:rsidRPr="00432A77">
                                    <w:rPr>
                                      <w:b/>
                                    </w:rPr>
                                    <w:t xml:space="preserve"> инженер</w:t>
                                  </w:r>
                                </w:p>
                              </w:tc>
                              <w:tc>
                                <w:tcPr>
                                  <w:tcW w:w="1843" w:type="dxa"/>
                                  <w:vAlign w:val="center"/>
                                </w:tcPr>
                                <w:p w:rsidR="00D550EF" w:rsidRPr="00432A77" w:rsidRDefault="00D550EF" w:rsidP="00F5760D">
                                  <w:pPr>
                                    <w:spacing w:before="80" w:after="80"/>
                                    <w:jc w:val="center"/>
                                    <w:rPr>
                                      <w:b/>
                                    </w:rPr>
                                  </w:pPr>
                                </w:p>
                              </w:tc>
                              <w:tc>
                                <w:tcPr>
                                  <w:tcW w:w="2268" w:type="dxa"/>
                                  <w:vAlign w:val="center"/>
                                </w:tcPr>
                                <w:p w:rsidR="00D550EF" w:rsidRPr="00432A77" w:rsidRDefault="00D550EF" w:rsidP="00F5760D">
                                  <w:pPr>
                                    <w:spacing w:before="80" w:after="80"/>
                                    <w:rPr>
                                      <w:b/>
                                    </w:rPr>
                                  </w:pPr>
                                  <w:r w:rsidRPr="00432A77">
                                    <w:rPr>
                                      <w:b/>
                                    </w:rPr>
                                    <w:t>А.Н. Чуньков</w:t>
                                  </w:r>
                                </w:p>
                              </w:tc>
                            </w:tr>
                            <w:tr w:rsidR="00D550EF" w:rsidRPr="002B3774" w:rsidTr="00E40B68">
                              <w:trPr>
                                <w:trHeight w:val="340"/>
                              </w:trPr>
                              <w:tc>
                                <w:tcPr>
                                  <w:tcW w:w="5778" w:type="dxa"/>
                                  <w:vAlign w:val="center"/>
                                </w:tcPr>
                                <w:p w:rsidR="00D550EF" w:rsidRPr="00D2158D" w:rsidRDefault="00D550EF" w:rsidP="00F5760D">
                                  <w:pPr>
                                    <w:spacing w:before="80" w:after="80"/>
                                    <w:rPr>
                                      <w:b/>
                                    </w:rPr>
                                  </w:pPr>
                                  <w:r>
                                    <w:rPr>
                                      <w:b/>
                                    </w:rPr>
                                    <w:t>Руководитель МПГП</w:t>
                                  </w:r>
                                </w:p>
                              </w:tc>
                              <w:tc>
                                <w:tcPr>
                                  <w:tcW w:w="1843" w:type="dxa"/>
                                  <w:vAlign w:val="center"/>
                                </w:tcPr>
                                <w:p w:rsidR="00D550EF" w:rsidRPr="00D2158D" w:rsidRDefault="00D550EF" w:rsidP="00F5760D">
                                  <w:pPr>
                                    <w:spacing w:before="80" w:after="80"/>
                                    <w:jc w:val="center"/>
                                    <w:rPr>
                                      <w:b/>
                                    </w:rPr>
                                  </w:pPr>
                                </w:p>
                              </w:tc>
                              <w:tc>
                                <w:tcPr>
                                  <w:tcW w:w="2268" w:type="dxa"/>
                                  <w:vAlign w:val="center"/>
                                </w:tcPr>
                                <w:p w:rsidR="00D550EF" w:rsidRPr="00D2158D" w:rsidRDefault="00D550EF" w:rsidP="00F5760D">
                                  <w:pPr>
                                    <w:spacing w:before="80" w:after="80"/>
                                    <w:rPr>
                                      <w:b/>
                                    </w:rPr>
                                  </w:pPr>
                                  <w:r>
                                    <w:rPr>
                                      <w:b/>
                                    </w:rPr>
                                    <w:t>Н.В. Макаров</w:t>
                                  </w:r>
                                </w:p>
                              </w:tc>
                            </w:tr>
                            <w:tr w:rsidR="00D550EF" w:rsidRPr="002B3774" w:rsidTr="00E40B68">
                              <w:trPr>
                                <w:trHeight w:val="340"/>
                              </w:trPr>
                              <w:tc>
                                <w:tcPr>
                                  <w:tcW w:w="5778" w:type="dxa"/>
                                  <w:vAlign w:val="center"/>
                                </w:tcPr>
                                <w:p w:rsidR="00D550EF" w:rsidRPr="00D2158D" w:rsidRDefault="00D550EF" w:rsidP="00F5760D">
                                  <w:pPr>
                                    <w:spacing w:before="80" w:after="80"/>
                                    <w:rPr>
                                      <w:b/>
                                    </w:rPr>
                                  </w:pPr>
                                  <w:r>
                                    <w:rPr>
                                      <w:b/>
                                    </w:rPr>
                                    <w:t>Начальник отдела №</w:t>
                                  </w:r>
                                  <w:r>
                                    <w:rPr>
                                      <w:b/>
                                      <w:lang w:val="en-US"/>
                                    </w:rPr>
                                    <w:t>2</w:t>
                                  </w:r>
                                  <w:r>
                                    <w:rPr>
                                      <w:b/>
                                    </w:rPr>
                                    <w:t xml:space="preserve"> МПГП</w:t>
                                  </w:r>
                                </w:p>
                              </w:tc>
                              <w:tc>
                                <w:tcPr>
                                  <w:tcW w:w="1843" w:type="dxa"/>
                                  <w:vAlign w:val="center"/>
                                </w:tcPr>
                                <w:p w:rsidR="00D550EF" w:rsidRPr="00D2158D" w:rsidRDefault="00D550EF" w:rsidP="00F5760D">
                                  <w:pPr>
                                    <w:spacing w:before="80" w:after="80"/>
                                    <w:jc w:val="center"/>
                                    <w:rPr>
                                      <w:b/>
                                    </w:rPr>
                                  </w:pPr>
                                </w:p>
                              </w:tc>
                              <w:tc>
                                <w:tcPr>
                                  <w:tcW w:w="2268" w:type="dxa"/>
                                  <w:vAlign w:val="center"/>
                                </w:tcPr>
                                <w:p w:rsidR="00D550EF" w:rsidRPr="00D2158D" w:rsidRDefault="00D550EF" w:rsidP="00F5760D">
                                  <w:pPr>
                                    <w:spacing w:before="80" w:after="80"/>
                                    <w:rPr>
                                      <w:b/>
                                    </w:rPr>
                                  </w:pPr>
                                  <w:r>
                                    <w:rPr>
                                      <w:b/>
                                    </w:rPr>
                                    <w:t>В.И. Лавренко</w:t>
                                  </w:r>
                                </w:p>
                              </w:tc>
                            </w:tr>
                          </w:tbl>
                          <w:p w:rsidR="00D550EF" w:rsidRDefault="00D550EF" w:rsidP="00D550EF">
                            <w:pPr>
                              <w:spacing w:after="240"/>
                              <w:jc w:val="center"/>
                              <w:rPr>
                                <w:b/>
                              </w:rPr>
                            </w:pPr>
                          </w:p>
                          <w:p w:rsidR="00D550EF" w:rsidRDefault="00D550EF" w:rsidP="00D550EF">
                            <w:pPr>
                              <w:spacing w:after="240"/>
                              <w:jc w:val="center"/>
                              <w:rPr>
                                <w:b/>
                              </w:rPr>
                            </w:pPr>
                            <w:r w:rsidRPr="007E248E">
                              <w:rPr>
                                <w:b/>
                              </w:rPr>
                              <w:t>202</w:t>
                            </w:r>
                            <w:r>
                              <w:rPr>
                                <w:b/>
                              </w:rPr>
                              <w:t>2</w:t>
                            </w:r>
                          </w:p>
                          <w:p w:rsidR="00D550EF" w:rsidRDefault="00D550EF" w:rsidP="00D550EF">
                            <w:pPr>
                              <w:spacing w:after="240"/>
                              <w:jc w:val="center"/>
                              <w:rPr>
                                <w:b/>
                              </w:rPr>
                            </w:pPr>
                          </w:p>
                          <w:p w:rsidR="00D550EF" w:rsidRDefault="00D550EF" w:rsidP="00D550EF">
                            <w:pPr>
                              <w:spacing w:after="240"/>
                              <w:jc w:val="center"/>
                              <w:rPr>
                                <w:b/>
                              </w:rPr>
                            </w:pPr>
                          </w:p>
                          <w:p w:rsidR="00D550EF" w:rsidRDefault="00D550EF" w:rsidP="00D550EF">
                            <w:pPr>
                              <w:spacing w:after="240"/>
                              <w:jc w:val="center"/>
                              <w:rPr>
                                <w:b/>
                              </w:rPr>
                            </w:pPr>
                          </w:p>
                          <w:p w:rsidR="00D550EF" w:rsidRPr="007E248E" w:rsidRDefault="00D550EF" w:rsidP="00D550EF">
                            <w:pPr>
                              <w:spacing w:after="240"/>
                              <w:jc w:val="center"/>
                              <w:rPr>
                                <w:b/>
                              </w:rPr>
                            </w:pPr>
                            <w:r w:rsidRPr="007E248E">
                              <w:rPr>
                                <w:b/>
                              </w:rPr>
                              <w:t xml:space="preserve"> </w:t>
                            </w:r>
                          </w:p>
                          <w:p w:rsidR="00D550EF" w:rsidRPr="002B3774" w:rsidRDefault="00D550EF" w:rsidP="00D550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 o:spid="_x0000_s1045" type="#_x0000_t202" style="position:absolute;margin-left:-30.7pt;margin-top:-33.35pt;width:513pt;height:79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" strokeweight="1.25pt">
                <v:textbox>
                  <w:txbxContent>
                    <w:p w:rsidR="00D550EF" w:rsidRPr="002B3774" w:rsidRDefault="00D550EF" w:rsidP="00D550EF">
                      <w:pPr>
                        <w:pStyle w:val="afa"/>
                        <w:jc w:val="center"/>
                        <w:rPr>
                          <w:b/>
                          <w:spacing w:val="7"/>
                          <w:sz w:val="20"/>
                        </w:rPr>
                      </w:pPr>
                      <w:r w:rsidRPr="000F2C86">
                        <w:rPr>
                          <w:noProof/>
                          <w:spacing w:val="7"/>
                          <w:sz w:val="28"/>
                          <w:szCs w:val="28"/>
                        </w:rPr>
                        <w:drawing>
                          <wp:inline distT="0" distB="0" distL="0" distR="0" wp14:anchorId="14B1C702" wp14:editId="032C4ECE">
                            <wp:extent cx="2129021" cy="561975"/>
                            <wp:effectExtent l="19050" t="0" r="4579" b="0"/>
                            <wp:docPr id="49" name="Рисунок 49"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10"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rsidR="00D550EF" w:rsidRPr="00B7686C" w:rsidRDefault="00D550EF" w:rsidP="00D550EF">
                      <w:pPr>
                        <w:pStyle w:val="afa"/>
                        <w:spacing w:after="120"/>
                        <w:jc w:val="center"/>
                        <w:rPr>
                          <w:caps/>
                          <w:spacing w:val="7"/>
                        </w:rPr>
                      </w:pPr>
                      <w:r w:rsidRPr="00B7686C">
                        <w:rPr>
                          <w:caps/>
                          <w:spacing w:val="7"/>
                        </w:rPr>
                        <w:t xml:space="preserve">Комитет по архитектуре и градостроительству </w:t>
                      </w:r>
                      <w:r>
                        <w:rPr>
                          <w:caps/>
                          <w:spacing w:val="7"/>
                        </w:rPr>
                        <w:br/>
                      </w:r>
                      <w:r w:rsidRPr="00B7686C">
                        <w:rPr>
                          <w:caps/>
                          <w:spacing w:val="7"/>
                        </w:rPr>
                        <w:t>Московской области</w:t>
                      </w:r>
                    </w:p>
                    <w:p w:rsidR="00D550EF" w:rsidRPr="00B7686C" w:rsidRDefault="00D550EF" w:rsidP="00D550EF">
                      <w:pPr>
                        <w:pStyle w:val="afa"/>
                        <w:jc w:val="center"/>
                        <w:rPr>
                          <w:b/>
                          <w:spacing w:val="7"/>
                          <w:sz w:val="20"/>
                        </w:rPr>
                      </w:pPr>
                    </w:p>
                    <w:p w:rsidR="00D550EF" w:rsidRPr="004C755E" w:rsidRDefault="00D550EF" w:rsidP="00D550EF">
                      <w:pPr>
                        <w:tabs>
                          <w:tab w:val="center" w:pos="4677"/>
                        </w:tabs>
                        <w:jc w:val="center"/>
                        <w:rPr>
                          <w:b/>
                          <w:spacing w:val="7"/>
                          <w:sz w:val="28"/>
                          <w:szCs w:val="28"/>
                        </w:rPr>
                      </w:pPr>
                      <w:r w:rsidRPr="004C755E">
                        <w:rPr>
                          <w:b/>
                          <w:spacing w:val="7"/>
                          <w:sz w:val="28"/>
                          <w:szCs w:val="28"/>
                        </w:rPr>
                        <w:t>Государственное автономное учреждение Московской области</w:t>
                      </w:r>
                    </w:p>
                    <w:p w:rsidR="00D550EF" w:rsidRPr="00B7686C" w:rsidRDefault="00D550EF" w:rsidP="00D550EF">
                      <w:pPr>
                        <w:jc w:val="center"/>
                      </w:pPr>
                      <w:r w:rsidRPr="00B7686C">
                        <w:rPr>
                          <w:b/>
                          <w:bCs/>
                          <w:spacing w:val="-8"/>
                          <w:sz w:val="28"/>
                          <w:szCs w:val="28"/>
                        </w:rPr>
                        <w:t>«Научно-исследовательский и проектный институт градостроительства»</w:t>
                      </w:r>
                    </w:p>
                    <w:p w:rsidR="00D550EF" w:rsidRPr="00B7686C" w:rsidRDefault="00D550EF" w:rsidP="00D550EF">
                      <w:pPr>
                        <w:jc w:val="center"/>
                      </w:pPr>
                      <w:r w:rsidRPr="00B7686C">
                        <w:t xml:space="preserve">(ГАУ МО «НИиПИ градостроительства») </w:t>
                      </w:r>
                    </w:p>
                    <w:p w:rsidR="00D550EF" w:rsidRPr="00B7686C" w:rsidRDefault="00D550EF" w:rsidP="00D550EF">
                      <w:pPr>
                        <w:jc w:val="center"/>
                      </w:pPr>
                      <w:r>
                        <w:rPr>
                          <w:noProof/>
                        </w:rPr>
                        <w:drawing>
                          <wp:inline distT="0" distB="0" distL="0" distR="0" wp14:anchorId="55D7D55B" wp14:editId="5420D775">
                            <wp:extent cx="6064250" cy="22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rsidR="00D550EF" w:rsidRPr="00AF6BEA" w:rsidRDefault="00D550EF" w:rsidP="00D550EF">
                      <w:pPr>
                        <w:jc w:val="center"/>
                        <w:rPr>
                          <w:b/>
                          <w:spacing w:val="5"/>
                          <w:sz w:val="16"/>
                          <w:szCs w:val="16"/>
                        </w:rPr>
                      </w:pPr>
                      <w:r w:rsidRPr="00AF6BEA">
                        <w:rPr>
                          <w:b/>
                          <w:spacing w:val="5"/>
                          <w:sz w:val="16"/>
                          <w:szCs w:val="16"/>
                        </w:rPr>
                        <w:t xml:space="preserve">143960, Московская область, г. Реутов,  проспект Мира, д. 57,  помещение </w:t>
                      </w:r>
                      <w:r w:rsidRPr="00AF6BEA">
                        <w:rPr>
                          <w:b/>
                          <w:spacing w:val="5"/>
                          <w:sz w:val="16"/>
                          <w:szCs w:val="16"/>
                          <w:lang w:val="en-US"/>
                        </w:rPr>
                        <w:t>III</w:t>
                      </w:r>
                      <w:r w:rsidRPr="00AF6BEA">
                        <w:rPr>
                          <w:b/>
                          <w:spacing w:val="5"/>
                          <w:sz w:val="16"/>
                          <w:szCs w:val="16"/>
                        </w:rPr>
                        <w:t xml:space="preserve">, тел: +7 (495) 242 77 07, </w:t>
                      </w:r>
                      <w:r w:rsidRPr="00AF6BEA">
                        <w:rPr>
                          <w:rStyle w:val="afc"/>
                          <w:b/>
                          <w:spacing w:val="5"/>
                          <w:sz w:val="16"/>
                          <w:szCs w:val="16"/>
                          <w:lang w:val="en-US"/>
                        </w:rPr>
                        <w:t>niipi</w:t>
                      </w:r>
                      <w:r w:rsidRPr="00AF6BEA">
                        <w:rPr>
                          <w:rStyle w:val="afc"/>
                          <w:b/>
                          <w:spacing w:val="5"/>
                          <w:sz w:val="16"/>
                          <w:szCs w:val="16"/>
                        </w:rPr>
                        <w:t>@</w:t>
                      </w:r>
                      <w:r w:rsidRPr="00AF6BEA">
                        <w:rPr>
                          <w:rStyle w:val="afc"/>
                          <w:b/>
                          <w:spacing w:val="5"/>
                          <w:sz w:val="16"/>
                          <w:szCs w:val="16"/>
                          <w:lang w:val="en-US"/>
                        </w:rPr>
                        <w:t>mosreg</w:t>
                      </w:r>
                      <w:r w:rsidRPr="00AF6BEA">
                        <w:rPr>
                          <w:rStyle w:val="afc"/>
                          <w:b/>
                          <w:spacing w:val="5"/>
                          <w:sz w:val="16"/>
                          <w:szCs w:val="16"/>
                        </w:rPr>
                        <w:t>.</w:t>
                      </w:r>
                      <w:r w:rsidRPr="00AF6BEA">
                        <w:rPr>
                          <w:rStyle w:val="afc"/>
                          <w:b/>
                          <w:spacing w:val="5"/>
                          <w:sz w:val="16"/>
                          <w:szCs w:val="16"/>
                          <w:lang w:val="en-US"/>
                        </w:rPr>
                        <w:t>ru</w:t>
                      </w:r>
                    </w:p>
                    <w:p w:rsidR="00D550EF" w:rsidRDefault="00D550EF" w:rsidP="00D550EF">
                      <w:pPr>
                        <w:pStyle w:val="afa"/>
                        <w:jc w:val="center"/>
                        <w:rPr>
                          <w:spacing w:val="7"/>
                          <w:sz w:val="18"/>
                          <w:szCs w:val="18"/>
                        </w:rPr>
                      </w:pPr>
                    </w:p>
                    <w:p w:rsidR="00D550EF" w:rsidRPr="00F423DD" w:rsidRDefault="00D550EF" w:rsidP="00D550EF">
                      <w:pPr>
                        <w:pStyle w:val="afa"/>
                        <w:jc w:val="center"/>
                        <w:rPr>
                          <w:spacing w:val="7"/>
                          <w:sz w:val="18"/>
                          <w:szCs w:val="18"/>
                        </w:rPr>
                      </w:pPr>
                    </w:p>
                    <w:tbl>
                      <w:tblPr>
                        <w:tblStyle w:val="aff0"/>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D550EF" w:rsidRPr="00C96E23" w:rsidTr="008E4BBC">
                        <w:trPr>
                          <w:cantSplit/>
                          <w:trHeight w:val="102"/>
                          <w:jc w:val="center"/>
                        </w:trPr>
                        <w:tc>
                          <w:tcPr>
                            <w:tcW w:w="9236" w:type="dxa"/>
                          </w:tcPr>
                          <w:tbl>
                            <w:tblPr>
                              <w:tblW w:w="0" w:type="auto"/>
                              <w:tblLook w:val="01E0" w:firstRow="1" w:lastRow="1" w:firstColumn="1" w:lastColumn="1" w:noHBand="0" w:noVBand="0"/>
                            </w:tblPr>
                            <w:tblGrid>
                              <w:gridCol w:w="4372"/>
                              <w:gridCol w:w="4648"/>
                            </w:tblGrid>
                            <w:tr w:rsidR="00D550EF" w:rsidRPr="00C96E23" w:rsidTr="008E4BBC">
                              <w:tc>
                                <w:tcPr>
                                  <w:tcW w:w="4788" w:type="dxa"/>
                                </w:tcPr>
                                <w:p w:rsidR="00D550EF" w:rsidRPr="00555D85" w:rsidRDefault="00D550EF" w:rsidP="00911C32">
                                  <w:pPr>
                                    <w:rPr>
                                      <w:sz w:val="22"/>
                                      <w:szCs w:val="22"/>
                                    </w:rPr>
                                  </w:pPr>
                                  <w:r w:rsidRPr="00A451A4">
                                    <w:t>Заказчик: Комитет по архитектуре и градостроительству Московской области</w:t>
                                  </w:r>
                                  <w:r w:rsidRPr="00555D85">
                                    <w:t xml:space="preserve"> </w:t>
                                  </w:r>
                                </w:p>
                              </w:tc>
                              <w:tc>
                                <w:tcPr>
                                  <w:tcW w:w="5174" w:type="dxa"/>
                                </w:tcPr>
                                <w:p w:rsidR="00D550EF" w:rsidRPr="00555D85" w:rsidRDefault="00D550EF" w:rsidP="00F423DD">
                                  <w:pPr>
                                    <w:jc w:val="right"/>
                                  </w:pPr>
                                  <w:r w:rsidRPr="00555D85">
                                    <w:t>Государственное задание №834.5</w:t>
                                  </w:r>
                                </w:p>
                                <w:p w:rsidR="00D550EF" w:rsidRPr="00555D85" w:rsidRDefault="00D550EF" w:rsidP="00F423DD">
                                  <w:pPr>
                                    <w:jc w:val="right"/>
                                  </w:pPr>
                                  <w:r w:rsidRPr="00555D85">
                                    <w:t>от 13.09.2022 г</w:t>
                                  </w:r>
                                </w:p>
                                <w:p w:rsidR="00D550EF" w:rsidRPr="00555D85" w:rsidRDefault="00D550EF" w:rsidP="008E4BBC">
                                  <w:pPr>
                                    <w:jc w:val="right"/>
                                    <w:rPr>
                                      <w:sz w:val="22"/>
                                      <w:szCs w:val="22"/>
                                    </w:rPr>
                                  </w:pPr>
                                </w:p>
                              </w:tc>
                            </w:tr>
                          </w:tbl>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8E4BBC">
                            <w:pPr>
                              <w:jc w:val="center"/>
                            </w:pPr>
                            <w:r w:rsidRPr="00911C32">
                              <w:t>Государственная программа Московской области</w:t>
                            </w:r>
                          </w:p>
                          <w:p w:rsidR="00D550EF" w:rsidRPr="00911C32" w:rsidRDefault="00D550EF" w:rsidP="008E4BBC">
                            <w:pPr>
                              <w:jc w:val="center"/>
                            </w:pPr>
                            <w:r w:rsidRPr="00911C32">
                              <w:t>«Архитектура и градостроительство Подмосковья» на 2017-2024 годы</w:t>
                            </w:r>
                          </w:p>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8E4BBC">
                            <w:pPr>
                              <w:suppressAutoHyphens/>
                              <w:jc w:val="center"/>
                            </w:pPr>
                          </w:p>
                          <w:p w:rsidR="00D550EF" w:rsidRPr="00911C32" w:rsidRDefault="00D550EF" w:rsidP="00911C32">
                            <w:pPr>
                              <w:suppressAutoHyphens/>
                              <w:jc w:val="center"/>
                            </w:pPr>
                            <w:r w:rsidRPr="00911C32">
                              <w:rPr>
                                <w:b/>
                              </w:rPr>
                              <w:t>Карта планируемого размещения объектов местного значения</w:t>
                            </w:r>
                            <w:r w:rsidRPr="00911C32">
                              <w:rPr>
                                <w:b/>
                              </w:rPr>
                              <w:br/>
                              <w:t>городского округа Электросталь Московской области</w:t>
                            </w:r>
                          </w:p>
                        </w:tc>
                      </w:tr>
                    </w:tbl>
                    <w:p w:rsidR="00D550EF" w:rsidRPr="00911C32" w:rsidRDefault="00D550EF" w:rsidP="00D550EF">
                      <w:pPr>
                        <w:jc w:val="center"/>
                        <w:rPr>
                          <w:b/>
                          <w:sz w:val="22"/>
                          <w:szCs w:val="22"/>
                        </w:rPr>
                      </w:pPr>
                    </w:p>
                    <w:p w:rsidR="00D550EF" w:rsidRPr="00911C32" w:rsidRDefault="00D550EF" w:rsidP="00D550EF">
                      <w:pPr>
                        <w:jc w:val="center"/>
                        <w:rPr>
                          <w:b/>
                          <w:sz w:val="22"/>
                          <w:szCs w:val="22"/>
                        </w:rPr>
                      </w:pPr>
                    </w:p>
                    <w:p w:rsidR="00D550EF" w:rsidRPr="00911C32" w:rsidRDefault="00D550EF" w:rsidP="00D550EF">
                      <w:pPr>
                        <w:jc w:val="center"/>
                        <w:rPr>
                          <w:b/>
                          <w:sz w:val="22"/>
                          <w:szCs w:val="22"/>
                        </w:rPr>
                      </w:pPr>
                    </w:p>
                    <w:p w:rsidR="00D550EF" w:rsidRPr="00911C32" w:rsidRDefault="00D550EF" w:rsidP="00D550EF">
                      <w:pPr>
                        <w:jc w:val="center"/>
                        <w:rPr>
                          <w:b/>
                          <w:sz w:val="22"/>
                          <w:szCs w:val="22"/>
                        </w:rPr>
                      </w:pPr>
                      <w:r w:rsidRPr="00911C32">
                        <w:rPr>
                          <w:b/>
                          <w:sz w:val="22"/>
                          <w:szCs w:val="22"/>
                        </w:rPr>
                        <w:t>МАТЕРИАЛЫ ПО ОБОСНОВАНИЮ</w:t>
                      </w:r>
                    </w:p>
                    <w:p w:rsidR="00D550EF" w:rsidRPr="00911C32" w:rsidRDefault="00D550EF" w:rsidP="00D550EF">
                      <w:pPr>
                        <w:jc w:val="center"/>
                        <w:rPr>
                          <w:b/>
                          <w:sz w:val="22"/>
                          <w:szCs w:val="22"/>
                        </w:rPr>
                      </w:pPr>
                    </w:p>
                    <w:p w:rsidR="00D550EF" w:rsidRPr="00911C32" w:rsidRDefault="00D550EF" w:rsidP="00D550EF">
                      <w:pPr>
                        <w:jc w:val="center"/>
                        <w:rPr>
                          <w:b/>
                          <w:sz w:val="22"/>
                          <w:szCs w:val="22"/>
                        </w:rPr>
                      </w:pPr>
                    </w:p>
                    <w:p w:rsidR="00D550EF" w:rsidRPr="00911C32" w:rsidRDefault="00D550EF" w:rsidP="00D550EF">
                      <w:pPr>
                        <w:jc w:val="center"/>
                        <w:rPr>
                          <w:b/>
                          <w:sz w:val="22"/>
                          <w:szCs w:val="22"/>
                        </w:rPr>
                      </w:pPr>
                    </w:p>
                    <w:p w:rsidR="00D550EF" w:rsidRPr="002D1DB1" w:rsidRDefault="00D550EF" w:rsidP="00D550EF">
                      <w:pPr>
                        <w:jc w:val="center"/>
                        <w:rPr>
                          <w:b/>
                          <w:sz w:val="22"/>
                          <w:szCs w:val="22"/>
                        </w:rPr>
                      </w:pPr>
                    </w:p>
                    <w:p w:rsidR="00D550EF" w:rsidRDefault="00D550EF" w:rsidP="00D550EF">
                      <w:pPr>
                        <w:jc w:val="center"/>
                        <w:rPr>
                          <w:b/>
                          <w:sz w:val="22"/>
                          <w:szCs w:val="22"/>
                        </w:rPr>
                      </w:pPr>
                    </w:p>
                    <w:p w:rsidR="00D550EF" w:rsidRPr="002B3774" w:rsidRDefault="00D550EF" w:rsidP="00D550EF">
                      <w:pPr>
                        <w:jc w:val="center"/>
                        <w:rPr>
                          <w:b/>
                          <w:sz w:val="22"/>
                          <w:szCs w:val="22"/>
                        </w:rPr>
                      </w:pPr>
                    </w:p>
                    <w:p w:rsidR="00D550EF" w:rsidRDefault="00D550EF" w:rsidP="00D550EF">
                      <w:pPr>
                        <w:jc w:val="center"/>
                        <w:rPr>
                          <w:b/>
                          <w:sz w:val="28"/>
                          <w:szCs w:val="28"/>
                        </w:rPr>
                      </w:pPr>
                    </w:p>
                    <w:p w:rsidR="00D550EF" w:rsidRPr="002B3774" w:rsidRDefault="00D550EF" w:rsidP="00D550EF">
                      <w:pPr>
                        <w:jc w:val="center"/>
                        <w:rPr>
                          <w:b/>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p w:rsidR="00D550EF" w:rsidRDefault="00D550EF" w:rsidP="00D550EF">
                      <w:pPr>
                        <w:spacing w:after="240"/>
                        <w:jc w:val="center"/>
                        <w:rPr>
                          <w:sz w:val="22"/>
                          <w:szCs w:val="22"/>
                        </w:rPr>
                      </w:pPr>
                    </w:p>
                    <w:tbl>
                      <w:tblPr>
                        <w:tblW w:w="9889" w:type="dxa"/>
                        <w:tblLook w:val="04A0" w:firstRow="1" w:lastRow="0" w:firstColumn="1" w:lastColumn="0" w:noHBand="0" w:noVBand="1"/>
                      </w:tblPr>
                      <w:tblGrid>
                        <w:gridCol w:w="5778"/>
                        <w:gridCol w:w="1843"/>
                        <w:gridCol w:w="2268"/>
                      </w:tblGrid>
                      <w:tr w:rsidR="00D550EF" w:rsidRPr="002B3774" w:rsidTr="00E40B68">
                        <w:trPr>
                          <w:trHeight w:val="340"/>
                        </w:trPr>
                        <w:tc>
                          <w:tcPr>
                            <w:tcW w:w="5778" w:type="dxa"/>
                            <w:vAlign w:val="center"/>
                          </w:tcPr>
                          <w:p w:rsidR="00D550EF" w:rsidRPr="00D2158D" w:rsidRDefault="00D550EF" w:rsidP="00F5760D">
                            <w:pPr>
                              <w:spacing w:before="80" w:after="80"/>
                              <w:rPr>
                                <w:b/>
                              </w:rPr>
                            </w:pPr>
                            <w:r>
                              <w:rPr>
                                <w:b/>
                              </w:rPr>
                              <w:t>Главный градостроитель</w:t>
                            </w:r>
                          </w:p>
                        </w:tc>
                        <w:tc>
                          <w:tcPr>
                            <w:tcW w:w="1843" w:type="dxa"/>
                            <w:vAlign w:val="center"/>
                          </w:tcPr>
                          <w:p w:rsidR="00D550EF" w:rsidRPr="00D2158D" w:rsidRDefault="00D550EF" w:rsidP="00F5760D">
                            <w:pPr>
                              <w:spacing w:before="80" w:after="80"/>
                              <w:jc w:val="center"/>
                              <w:rPr>
                                <w:b/>
                              </w:rPr>
                            </w:pPr>
                          </w:p>
                        </w:tc>
                        <w:tc>
                          <w:tcPr>
                            <w:tcW w:w="2268" w:type="dxa"/>
                            <w:vAlign w:val="center"/>
                          </w:tcPr>
                          <w:p w:rsidR="00D550EF" w:rsidRPr="00D2158D" w:rsidRDefault="00D550EF" w:rsidP="00F5760D">
                            <w:pPr>
                              <w:spacing w:before="80" w:after="80"/>
                              <w:rPr>
                                <w:b/>
                              </w:rPr>
                            </w:pPr>
                            <w:r>
                              <w:rPr>
                                <w:b/>
                              </w:rPr>
                              <w:t>П.С. Богачев</w:t>
                            </w:r>
                          </w:p>
                        </w:tc>
                      </w:tr>
                      <w:tr w:rsidR="00D550EF" w:rsidRPr="002B3774" w:rsidTr="00E40B68">
                        <w:trPr>
                          <w:trHeight w:val="340"/>
                        </w:trPr>
                        <w:tc>
                          <w:tcPr>
                            <w:tcW w:w="5778" w:type="dxa"/>
                            <w:vAlign w:val="center"/>
                          </w:tcPr>
                          <w:p w:rsidR="00D550EF" w:rsidRPr="00432A77" w:rsidRDefault="00D550EF" w:rsidP="00F5760D">
                            <w:pPr>
                              <w:spacing w:before="80" w:after="80"/>
                              <w:rPr>
                                <w:b/>
                              </w:rPr>
                            </w:pPr>
                            <w:r>
                              <w:rPr>
                                <w:b/>
                              </w:rPr>
                              <w:t>Г</w:t>
                            </w:r>
                            <w:r w:rsidRPr="00432A77">
                              <w:rPr>
                                <w:b/>
                              </w:rPr>
                              <w:t>лавн</w:t>
                            </w:r>
                            <w:r>
                              <w:rPr>
                                <w:b/>
                              </w:rPr>
                              <w:t>ый</w:t>
                            </w:r>
                            <w:r w:rsidRPr="00432A77">
                              <w:rPr>
                                <w:b/>
                              </w:rPr>
                              <w:t xml:space="preserve"> инженер</w:t>
                            </w:r>
                          </w:p>
                        </w:tc>
                        <w:tc>
                          <w:tcPr>
                            <w:tcW w:w="1843" w:type="dxa"/>
                            <w:vAlign w:val="center"/>
                          </w:tcPr>
                          <w:p w:rsidR="00D550EF" w:rsidRPr="00432A77" w:rsidRDefault="00D550EF" w:rsidP="00F5760D">
                            <w:pPr>
                              <w:spacing w:before="80" w:after="80"/>
                              <w:jc w:val="center"/>
                              <w:rPr>
                                <w:b/>
                              </w:rPr>
                            </w:pPr>
                          </w:p>
                        </w:tc>
                        <w:tc>
                          <w:tcPr>
                            <w:tcW w:w="2268" w:type="dxa"/>
                            <w:vAlign w:val="center"/>
                          </w:tcPr>
                          <w:p w:rsidR="00D550EF" w:rsidRPr="00432A77" w:rsidRDefault="00D550EF" w:rsidP="00F5760D">
                            <w:pPr>
                              <w:spacing w:before="80" w:after="80"/>
                              <w:rPr>
                                <w:b/>
                              </w:rPr>
                            </w:pPr>
                            <w:r w:rsidRPr="00432A77">
                              <w:rPr>
                                <w:b/>
                              </w:rPr>
                              <w:t>А.Н. Чуньков</w:t>
                            </w:r>
                          </w:p>
                        </w:tc>
                      </w:tr>
                      <w:tr w:rsidR="00D550EF" w:rsidRPr="002B3774" w:rsidTr="00E40B68">
                        <w:trPr>
                          <w:trHeight w:val="340"/>
                        </w:trPr>
                        <w:tc>
                          <w:tcPr>
                            <w:tcW w:w="5778" w:type="dxa"/>
                            <w:vAlign w:val="center"/>
                          </w:tcPr>
                          <w:p w:rsidR="00D550EF" w:rsidRPr="00D2158D" w:rsidRDefault="00D550EF" w:rsidP="00F5760D">
                            <w:pPr>
                              <w:spacing w:before="80" w:after="80"/>
                              <w:rPr>
                                <w:b/>
                              </w:rPr>
                            </w:pPr>
                            <w:r>
                              <w:rPr>
                                <w:b/>
                              </w:rPr>
                              <w:t>Руководитель МПГП</w:t>
                            </w:r>
                          </w:p>
                        </w:tc>
                        <w:tc>
                          <w:tcPr>
                            <w:tcW w:w="1843" w:type="dxa"/>
                            <w:vAlign w:val="center"/>
                          </w:tcPr>
                          <w:p w:rsidR="00D550EF" w:rsidRPr="00D2158D" w:rsidRDefault="00D550EF" w:rsidP="00F5760D">
                            <w:pPr>
                              <w:spacing w:before="80" w:after="80"/>
                              <w:jc w:val="center"/>
                              <w:rPr>
                                <w:b/>
                              </w:rPr>
                            </w:pPr>
                          </w:p>
                        </w:tc>
                        <w:tc>
                          <w:tcPr>
                            <w:tcW w:w="2268" w:type="dxa"/>
                            <w:vAlign w:val="center"/>
                          </w:tcPr>
                          <w:p w:rsidR="00D550EF" w:rsidRPr="00D2158D" w:rsidRDefault="00D550EF" w:rsidP="00F5760D">
                            <w:pPr>
                              <w:spacing w:before="80" w:after="80"/>
                              <w:rPr>
                                <w:b/>
                              </w:rPr>
                            </w:pPr>
                            <w:r>
                              <w:rPr>
                                <w:b/>
                              </w:rPr>
                              <w:t>Н.В. Макаров</w:t>
                            </w:r>
                          </w:p>
                        </w:tc>
                      </w:tr>
                      <w:tr w:rsidR="00D550EF" w:rsidRPr="002B3774" w:rsidTr="00E40B68">
                        <w:trPr>
                          <w:trHeight w:val="340"/>
                        </w:trPr>
                        <w:tc>
                          <w:tcPr>
                            <w:tcW w:w="5778" w:type="dxa"/>
                            <w:vAlign w:val="center"/>
                          </w:tcPr>
                          <w:p w:rsidR="00D550EF" w:rsidRPr="00D2158D" w:rsidRDefault="00D550EF" w:rsidP="00F5760D">
                            <w:pPr>
                              <w:spacing w:before="80" w:after="80"/>
                              <w:rPr>
                                <w:b/>
                              </w:rPr>
                            </w:pPr>
                            <w:r>
                              <w:rPr>
                                <w:b/>
                              </w:rPr>
                              <w:t>Начальник отдела №</w:t>
                            </w:r>
                            <w:r>
                              <w:rPr>
                                <w:b/>
                                <w:lang w:val="en-US"/>
                              </w:rPr>
                              <w:t>2</w:t>
                            </w:r>
                            <w:r>
                              <w:rPr>
                                <w:b/>
                              </w:rPr>
                              <w:t xml:space="preserve"> МПГП</w:t>
                            </w:r>
                          </w:p>
                        </w:tc>
                        <w:tc>
                          <w:tcPr>
                            <w:tcW w:w="1843" w:type="dxa"/>
                            <w:vAlign w:val="center"/>
                          </w:tcPr>
                          <w:p w:rsidR="00D550EF" w:rsidRPr="00D2158D" w:rsidRDefault="00D550EF" w:rsidP="00F5760D">
                            <w:pPr>
                              <w:spacing w:before="80" w:after="80"/>
                              <w:jc w:val="center"/>
                              <w:rPr>
                                <w:b/>
                              </w:rPr>
                            </w:pPr>
                          </w:p>
                        </w:tc>
                        <w:tc>
                          <w:tcPr>
                            <w:tcW w:w="2268" w:type="dxa"/>
                            <w:vAlign w:val="center"/>
                          </w:tcPr>
                          <w:p w:rsidR="00D550EF" w:rsidRPr="00D2158D" w:rsidRDefault="00D550EF" w:rsidP="00F5760D">
                            <w:pPr>
                              <w:spacing w:before="80" w:after="80"/>
                              <w:rPr>
                                <w:b/>
                              </w:rPr>
                            </w:pPr>
                            <w:r>
                              <w:rPr>
                                <w:b/>
                              </w:rPr>
                              <w:t>В.И. Лавренко</w:t>
                            </w:r>
                          </w:p>
                        </w:tc>
                      </w:tr>
                    </w:tbl>
                    <w:p w:rsidR="00D550EF" w:rsidRDefault="00D550EF" w:rsidP="00D550EF">
                      <w:pPr>
                        <w:spacing w:after="240"/>
                        <w:jc w:val="center"/>
                        <w:rPr>
                          <w:b/>
                        </w:rPr>
                      </w:pPr>
                    </w:p>
                    <w:p w:rsidR="00D550EF" w:rsidRDefault="00D550EF" w:rsidP="00D550EF">
                      <w:pPr>
                        <w:spacing w:after="240"/>
                        <w:jc w:val="center"/>
                        <w:rPr>
                          <w:b/>
                        </w:rPr>
                      </w:pPr>
                      <w:r w:rsidRPr="007E248E">
                        <w:rPr>
                          <w:b/>
                        </w:rPr>
                        <w:t>202</w:t>
                      </w:r>
                      <w:r>
                        <w:rPr>
                          <w:b/>
                        </w:rPr>
                        <w:t>2</w:t>
                      </w:r>
                    </w:p>
                    <w:p w:rsidR="00D550EF" w:rsidRDefault="00D550EF" w:rsidP="00D550EF">
                      <w:pPr>
                        <w:spacing w:after="240"/>
                        <w:jc w:val="center"/>
                        <w:rPr>
                          <w:b/>
                        </w:rPr>
                      </w:pPr>
                    </w:p>
                    <w:p w:rsidR="00D550EF" w:rsidRDefault="00D550EF" w:rsidP="00D550EF">
                      <w:pPr>
                        <w:spacing w:after="240"/>
                        <w:jc w:val="center"/>
                        <w:rPr>
                          <w:b/>
                        </w:rPr>
                      </w:pPr>
                    </w:p>
                    <w:p w:rsidR="00D550EF" w:rsidRDefault="00D550EF" w:rsidP="00D550EF">
                      <w:pPr>
                        <w:spacing w:after="240"/>
                        <w:jc w:val="center"/>
                        <w:rPr>
                          <w:b/>
                        </w:rPr>
                      </w:pPr>
                    </w:p>
                    <w:p w:rsidR="00D550EF" w:rsidRPr="007E248E" w:rsidRDefault="00D550EF" w:rsidP="00D550EF">
                      <w:pPr>
                        <w:spacing w:after="240"/>
                        <w:jc w:val="center"/>
                        <w:rPr>
                          <w:b/>
                        </w:rPr>
                      </w:pPr>
                      <w:r w:rsidRPr="007E248E">
                        <w:rPr>
                          <w:b/>
                        </w:rPr>
                        <w:t xml:space="preserve"> </w:t>
                      </w:r>
                    </w:p>
                    <w:p w:rsidR="00D550EF" w:rsidRPr="002B3774" w:rsidRDefault="00D550EF" w:rsidP="00D550EF">
                      <w:pPr>
                        <w:jc w:val="center"/>
                      </w:pPr>
                    </w:p>
                  </w:txbxContent>
                </v:textbox>
              </v:shape>
            </w:pict>
          </mc:Fallback>
        </mc:AlternateContent>
      </w:r>
    </w:p>
    <w:p w:rsidR="00D550EF" w:rsidRPr="00524B3D" w:rsidRDefault="00D550EF" w:rsidP="00D550EF">
      <w:pPr>
        <w:spacing w:before="120" w:after="120"/>
        <w:jc w:val="center"/>
        <w:rPr>
          <w:b/>
        </w:rPr>
      </w:pPr>
      <w:bookmarkStart w:id="17" w:name="_Toc225056310"/>
      <w:r w:rsidRPr="00524B3D">
        <w:rPr>
          <w:b/>
        </w:rPr>
        <w:lastRenderedPageBreak/>
        <w:t>Состав материалов</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101"/>
      </w:tblGrid>
      <w:tr w:rsidR="00D550EF" w:rsidRPr="00524B3D" w:rsidTr="00C126D7">
        <w:trPr>
          <w:trHeight w:val="20"/>
        </w:trPr>
        <w:tc>
          <w:tcPr>
            <w:tcW w:w="675"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tabs>
                <w:tab w:val="left" w:pos="0"/>
              </w:tabs>
              <w:spacing w:before="20" w:after="20"/>
              <w:jc w:val="center"/>
              <w:rPr>
                <w:sz w:val="20"/>
                <w:szCs w:val="20"/>
              </w:rPr>
            </w:pPr>
            <w:r w:rsidRPr="00524B3D">
              <w:rPr>
                <w:sz w:val="20"/>
                <w:szCs w:val="20"/>
              </w:rPr>
              <w:t>№</w:t>
            </w:r>
          </w:p>
        </w:tc>
        <w:tc>
          <w:tcPr>
            <w:tcW w:w="9101"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tabs>
                <w:tab w:val="left" w:pos="0"/>
              </w:tabs>
              <w:spacing w:before="20" w:after="20"/>
              <w:jc w:val="center"/>
              <w:rPr>
                <w:sz w:val="20"/>
                <w:szCs w:val="20"/>
              </w:rPr>
            </w:pPr>
            <w:r w:rsidRPr="00524B3D">
              <w:rPr>
                <w:sz w:val="20"/>
                <w:szCs w:val="20"/>
              </w:rPr>
              <w:t>Наименование документа</w:t>
            </w:r>
          </w:p>
        </w:tc>
      </w:tr>
      <w:tr w:rsidR="00D550EF" w:rsidRPr="00524B3D" w:rsidTr="00C126D7">
        <w:trPr>
          <w:trHeight w:val="20"/>
        </w:trPr>
        <w:tc>
          <w:tcPr>
            <w:tcW w:w="675"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tabs>
                <w:tab w:val="left" w:pos="0"/>
              </w:tabs>
              <w:spacing w:before="20" w:after="20"/>
              <w:jc w:val="center"/>
              <w:rPr>
                <w:sz w:val="20"/>
                <w:szCs w:val="20"/>
              </w:rPr>
            </w:pPr>
            <w:r w:rsidRPr="00524B3D">
              <w:rPr>
                <w:sz w:val="20"/>
                <w:szCs w:val="20"/>
              </w:rPr>
              <w:t>1</w:t>
            </w:r>
          </w:p>
        </w:tc>
        <w:tc>
          <w:tcPr>
            <w:tcW w:w="9101"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tabs>
                <w:tab w:val="left" w:pos="0"/>
              </w:tabs>
              <w:spacing w:before="20" w:after="20"/>
              <w:jc w:val="both"/>
              <w:rPr>
                <w:b/>
                <w:sz w:val="20"/>
                <w:szCs w:val="20"/>
              </w:rPr>
            </w:pPr>
            <w:r w:rsidRPr="00524B3D">
              <w:rPr>
                <w:b/>
                <w:bCs/>
                <w:sz w:val="20"/>
                <w:szCs w:val="20"/>
              </w:rPr>
              <w:t>Утверждаемая часть Карты планируемого размещения объектов местного значения</w:t>
            </w:r>
            <w:r w:rsidRPr="00524B3D">
              <w:rPr>
                <w:b/>
                <w:bCs/>
                <w:sz w:val="20"/>
                <w:szCs w:val="20"/>
              </w:rPr>
              <w:br/>
              <w:t>городского округа Электросталь Московской области</w:t>
            </w:r>
          </w:p>
        </w:tc>
      </w:tr>
      <w:tr w:rsidR="00D550EF" w:rsidRPr="00524B3D" w:rsidTr="00C126D7">
        <w:trPr>
          <w:trHeight w:val="20"/>
        </w:trPr>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pStyle w:val="2b"/>
              <w:tabs>
                <w:tab w:val="left" w:pos="0"/>
              </w:tabs>
              <w:ind w:left="0"/>
              <w:jc w:val="center"/>
              <w:rPr>
                <w:sz w:val="20"/>
              </w:rPr>
            </w:pPr>
            <w:r w:rsidRPr="00524B3D">
              <w:rPr>
                <w:sz w:val="20"/>
              </w:rPr>
              <w:t>1.1</w:t>
            </w:r>
          </w:p>
        </w:tc>
        <w:tc>
          <w:tcPr>
            <w:tcW w:w="9101"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pStyle w:val="2b"/>
              <w:tabs>
                <w:tab w:val="left" w:pos="0"/>
              </w:tabs>
              <w:spacing w:before="20" w:after="20"/>
              <w:ind w:left="57"/>
              <w:rPr>
                <w:sz w:val="20"/>
              </w:rPr>
            </w:pPr>
            <w:r w:rsidRPr="00524B3D">
              <w:rPr>
                <w:sz w:val="20"/>
              </w:rPr>
              <w:t>Текстовая часть</w:t>
            </w:r>
          </w:p>
        </w:tc>
      </w:tr>
      <w:tr w:rsidR="00D550EF" w:rsidRPr="00524B3D" w:rsidTr="00C126D7">
        <w:trPr>
          <w:trHeight w:val="20"/>
        </w:trPr>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pStyle w:val="2b"/>
              <w:tabs>
                <w:tab w:val="left" w:pos="0"/>
              </w:tabs>
              <w:ind w:left="0"/>
              <w:jc w:val="center"/>
              <w:rPr>
                <w:sz w:val="20"/>
              </w:rPr>
            </w:pPr>
            <w:r w:rsidRPr="00524B3D">
              <w:rPr>
                <w:sz w:val="20"/>
              </w:rPr>
              <w:t>1.2</w:t>
            </w:r>
          </w:p>
        </w:tc>
        <w:tc>
          <w:tcPr>
            <w:tcW w:w="9101"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pStyle w:val="2b"/>
              <w:tabs>
                <w:tab w:val="left" w:pos="0"/>
              </w:tabs>
              <w:spacing w:before="20" w:after="20"/>
              <w:ind w:left="57"/>
              <w:rPr>
                <w:sz w:val="20"/>
              </w:rPr>
            </w:pPr>
            <w:r w:rsidRPr="00524B3D">
              <w:rPr>
                <w:sz w:val="20"/>
              </w:rPr>
              <w:t>Графические материалы (карта):</w:t>
            </w:r>
          </w:p>
          <w:p w:rsidR="00D550EF" w:rsidRPr="00524B3D" w:rsidRDefault="00D550EF" w:rsidP="00C126D7">
            <w:pPr>
              <w:pStyle w:val="2b"/>
              <w:tabs>
                <w:tab w:val="left" w:pos="0"/>
              </w:tabs>
              <w:spacing w:before="20" w:after="20"/>
              <w:ind w:left="57"/>
              <w:rPr>
                <w:sz w:val="20"/>
              </w:rPr>
            </w:pPr>
            <w:r w:rsidRPr="00524B3D">
              <w:rPr>
                <w:sz w:val="20"/>
              </w:rPr>
              <w:t>Карта планируемого размещения объектов местного значения городского округа Электросталь Московской области. М 1:10000</w:t>
            </w:r>
          </w:p>
        </w:tc>
      </w:tr>
      <w:tr w:rsidR="00D550EF" w:rsidRPr="00524B3D" w:rsidTr="00C126D7">
        <w:trPr>
          <w:trHeight w:val="20"/>
        </w:trPr>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pStyle w:val="2b"/>
              <w:tabs>
                <w:tab w:val="left" w:pos="0"/>
              </w:tabs>
              <w:ind w:left="0"/>
              <w:jc w:val="center"/>
              <w:rPr>
                <w:sz w:val="20"/>
              </w:rPr>
            </w:pPr>
            <w:r w:rsidRPr="00524B3D">
              <w:rPr>
                <w:sz w:val="20"/>
              </w:rPr>
              <w:t>2</w:t>
            </w:r>
          </w:p>
        </w:tc>
        <w:tc>
          <w:tcPr>
            <w:tcW w:w="9101"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tabs>
                <w:tab w:val="left" w:pos="0"/>
              </w:tabs>
              <w:spacing w:before="20" w:after="20"/>
              <w:jc w:val="both"/>
              <w:rPr>
                <w:sz w:val="20"/>
                <w:szCs w:val="20"/>
              </w:rPr>
            </w:pPr>
            <w:r w:rsidRPr="00524B3D">
              <w:rPr>
                <w:b/>
                <w:bCs/>
                <w:sz w:val="20"/>
                <w:szCs w:val="20"/>
              </w:rPr>
              <w:t>Материалы по обоснованию Карты планируемого размещения объектов местного</w:t>
            </w:r>
            <w:r w:rsidRPr="00524B3D">
              <w:rPr>
                <w:b/>
                <w:bCs/>
                <w:sz w:val="20"/>
                <w:szCs w:val="20"/>
              </w:rPr>
              <w:br/>
              <w:t>значения городского округа Электросталь Московской области</w:t>
            </w:r>
          </w:p>
        </w:tc>
      </w:tr>
      <w:tr w:rsidR="00D550EF" w:rsidRPr="00524B3D" w:rsidTr="00C126D7">
        <w:trPr>
          <w:trHeight w:val="20"/>
        </w:trPr>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pStyle w:val="2b"/>
              <w:tabs>
                <w:tab w:val="left" w:pos="0"/>
              </w:tabs>
              <w:ind w:left="0"/>
              <w:jc w:val="center"/>
              <w:rPr>
                <w:sz w:val="20"/>
              </w:rPr>
            </w:pPr>
            <w:r w:rsidRPr="00524B3D">
              <w:rPr>
                <w:sz w:val="20"/>
              </w:rPr>
              <w:t>2.1</w:t>
            </w:r>
          </w:p>
        </w:tc>
        <w:tc>
          <w:tcPr>
            <w:tcW w:w="9101"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pStyle w:val="2b"/>
              <w:tabs>
                <w:tab w:val="left" w:pos="0"/>
              </w:tabs>
              <w:spacing w:before="20" w:after="20"/>
              <w:ind w:left="57"/>
              <w:rPr>
                <w:sz w:val="20"/>
              </w:rPr>
            </w:pPr>
            <w:r w:rsidRPr="00524B3D">
              <w:rPr>
                <w:sz w:val="20"/>
              </w:rPr>
              <w:t>Текстовая часть</w:t>
            </w:r>
          </w:p>
        </w:tc>
      </w:tr>
      <w:tr w:rsidR="00D550EF" w:rsidRPr="00524B3D" w:rsidTr="00C126D7">
        <w:trPr>
          <w:trHeight w:val="20"/>
        </w:trPr>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tabs>
                <w:tab w:val="left" w:pos="0"/>
              </w:tabs>
              <w:spacing w:before="20" w:after="20"/>
              <w:jc w:val="center"/>
              <w:rPr>
                <w:sz w:val="20"/>
                <w:szCs w:val="20"/>
              </w:rPr>
            </w:pPr>
            <w:r w:rsidRPr="00524B3D">
              <w:rPr>
                <w:sz w:val="20"/>
                <w:szCs w:val="20"/>
              </w:rPr>
              <w:t>3</w:t>
            </w:r>
          </w:p>
        </w:tc>
        <w:tc>
          <w:tcPr>
            <w:tcW w:w="9101"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pStyle w:val="2b"/>
              <w:tabs>
                <w:tab w:val="left" w:pos="0"/>
              </w:tabs>
              <w:spacing w:before="20" w:after="20"/>
              <w:ind w:left="57"/>
              <w:rPr>
                <w:b/>
                <w:sz w:val="20"/>
              </w:rPr>
            </w:pPr>
            <w:r w:rsidRPr="00524B3D">
              <w:rPr>
                <w:b/>
                <w:sz w:val="20"/>
              </w:rPr>
              <w:t>Материалы на электронном носителе:</w:t>
            </w:r>
          </w:p>
        </w:tc>
      </w:tr>
      <w:tr w:rsidR="00D550EF" w:rsidRPr="00524B3D" w:rsidTr="00C126D7">
        <w:trPr>
          <w:trHeight w:val="20"/>
        </w:trPr>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tabs>
                <w:tab w:val="left" w:pos="0"/>
              </w:tabs>
              <w:spacing w:before="20" w:after="20"/>
              <w:jc w:val="center"/>
              <w:rPr>
                <w:sz w:val="20"/>
                <w:szCs w:val="20"/>
              </w:rPr>
            </w:pPr>
            <w:r w:rsidRPr="00524B3D">
              <w:rPr>
                <w:sz w:val="20"/>
                <w:szCs w:val="20"/>
              </w:rPr>
              <w:t>3.1</w:t>
            </w:r>
          </w:p>
        </w:tc>
        <w:tc>
          <w:tcPr>
            <w:tcW w:w="9101"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pStyle w:val="2b"/>
              <w:tabs>
                <w:tab w:val="left" w:pos="0"/>
              </w:tabs>
              <w:spacing w:before="20" w:after="20"/>
              <w:ind w:left="57"/>
              <w:rPr>
                <w:sz w:val="20"/>
              </w:rPr>
            </w:pPr>
            <w:r w:rsidRPr="00524B3D">
              <w:rPr>
                <w:sz w:val="20"/>
              </w:rPr>
              <w:t>Текстовые материалы в формате PDF, Word</w:t>
            </w:r>
          </w:p>
        </w:tc>
      </w:tr>
      <w:tr w:rsidR="00D550EF" w:rsidRPr="00524B3D" w:rsidTr="00C126D7">
        <w:trPr>
          <w:trHeight w:val="20"/>
        </w:trPr>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tabs>
                <w:tab w:val="left" w:pos="0"/>
              </w:tabs>
              <w:spacing w:before="20" w:after="20"/>
              <w:jc w:val="center"/>
              <w:rPr>
                <w:sz w:val="20"/>
                <w:szCs w:val="20"/>
              </w:rPr>
            </w:pPr>
            <w:r w:rsidRPr="00524B3D">
              <w:rPr>
                <w:sz w:val="20"/>
                <w:szCs w:val="20"/>
              </w:rPr>
              <w:t>3.2</w:t>
            </w:r>
          </w:p>
        </w:tc>
        <w:tc>
          <w:tcPr>
            <w:tcW w:w="9101"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pStyle w:val="2b"/>
              <w:tabs>
                <w:tab w:val="left" w:pos="0"/>
              </w:tabs>
              <w:spacing w:before="20" w:after="20"/>
              <w:ind w:left="57"/>
              <w:rPr>
                <w:sz w:val="20"/>
              </w:rPr>
            </w:pPr>
            <w:r w:rsidRPr="00524B3D">
              <w:rPr>
                <w:sz w:val="20"/>
              </w:rPr>
              <w:t>Графические материалы в формате PNG, PDF</w:t>
            </w:r>
          </w:p>
        </w:tc>
      </w:tr>
    </w:tbl>
    <w:p w:rsidR="00D550EF" w:rsidRPr="00524B3D" w:rsidRDefault="00D550EF" w:rsidP="00D550EF">
      <w:pPr>
        <w:rPr>
          <w:rFonts w:asciiTheme="minorHAnsi" w:hAnsiTheme="minorHAnsi" w:cstheme="minorHAnsi"/>
          <w:bCs/>
          <w:i/>
          <w:iCs/>
          <w:sz w:val="28"/>
          <w:szCs w:val="28"/>
        </w:rPr>
      </w:pPr>
      <w:r w:rsidRPr="00524B3D">
        <w:rPr>
          <w:b/>
          <w:sz w:val="28"/>
          <w:szCs w:val="28"/>
        </w:rPr>
        <w:br w:type="page"/>
      </w:r>
    </w:p>
    <w:p w:rsidR="00D550EF" w:rsidRPr="00524B3D" w:rsidRDefault="00D550EF" w:rsidP="00D550EF">
      <w:pPr>
        <w:pStyle w:val="1f1"/>
        <w:tabs>
          <w:tab w:val="right" w:leader="underscore" w:pos="9345"/>
        </w:tabs>
        <w:rPr>
          <w:rFonts w:ascii="Times New Roman" w:eastAsiaTheme="minorEastAsia" w:hAnsi="Times New Roman"/>
          <w:b w:val="0"/>
          <w:bCs w:val="0"/>
          <w:noProof/>
          <w:sz w:val="20"/>
          <w:szCs w:val="20"/>
        </w:rPr>
      </w:pPr>
      <w:r w:rsidRPr="00524B3D">
        <w:rPr>
          <w:rFonts w:ascii="Times New Roman" w:hAnsi="Times New Roman"/>
          <w:b w:val="0"/>
          <w:i/>
          <w:iCs/>
          <w:sz w:val="20"/>
          <w:szCs w:val="20"/>
        </w:rPr>
        <w:lastRenderedPageBreak/>
        <w:fldChar w:fldCharType="begin"/>
      </w:r>
      <w:r w:rsidRPr="00524B3D">
        <w:rPr>
          <w:rFonts w:ascii="Times New Roman" w:hAnsi="Times New Roman"/>
          <w:b w:val="0"/>
          <w:sz w:val="20"/>
          <w:szCs w:val="20"/>
        </w:rPr>
        <w:instrText xml:space="preserve"> TOC \o \h \z \u </w:instrText>
      </w:r>
      <w:r w:rsidRPr="00524B3D">
        <w:rPr>
          <w:rFonts w:ascii="Times New Roman" w:hAnsi="Times New Roman"/>
          <w:b w:val="0"/>
          <w:i/>
          <w:iCs/>
          <w:sz w:val="20"/>
          <w:szCs w:val="20"/>
        </w:rPr>
        <w:fldChar w:fldCharType="separate"/>
      </w:r>
    </w:p>
    <w:sdt>
      <w:sdtPr>
        <w:rPr>
          <w:rFonts w:ascii="Times New Roman" w:eastAsia="Times New Roman" w:hAnsi="Times New Roman" w:cs="Arial"/>
          <w:b/>
          <w:bCs/>
          <w:noProof/>
          <w:color w:val="auto"/>
          <w:sz w:val="24"/>
          <w:szCs w:val="24"/>
        </w:rPr>
        <w:id w:val="-1441678823"/>
        <w:docPartObj>
          <w:docPartGallery w:val="Table of Contents"/>
          <w:docPartUnique/>
        </w:docPartObj>
      </w:sdtPr>
      <w:sdtEndPr>
        <w:rPr>
          <w:b w:val="0"/>
          <w:bCs w:val="0"/>
        </w:rPr>
      </w:sdtEndPr>
      <w:sdtContent>
        <w:p w:rsidR="00D550EF" w:rsidRPr="00524B3D" w:rsidRDefault="00D550EF" w:rsidP="00D550EF">
          <w:pPr>
            <w:pStyle w:val="afffffa"/>
            <w:rPr>
              <w:rFonts w:ascii="Times New Roman" w:hAnsi="Times New Roman"/>
              <w:noProof/>
              <w:color w:val="auto"/>
            </w:rPr>
          </w:pPr>
        </w:p>
        <w:p w:rsidR="00D550EF" w:rsidRPr="00524B3D" w:rsidRDefault="00D550EF" w:rsidP="00D550EF">
          <w:pPr>
            <w:pStyle w:val="1f1"/>
            <w:tabs>
              <w:tab w:val="right" w:leader="dot" w:pos="9345"/>
            </w:tabs>
            <w:rPr>
              <w:rFonts w:ascii="Times New Roman" w:eastAsiaTheme="minorEastAsia" w:hAnsi="Times New Roman"/>
              <w:b w:val="0"/>
              <w:bCs w:val="0"/>
              <w:i/>
              <w:iCs/>
              <w:noProof/>
              <w:sz w:val="22"/>
              <w:szCs w:val="22"/>
            </w:rPr>
          </w:pPr>
          <w:r w:rsidRPr="00524B3D">
            <w:rPr>
              <w:rFonts w:ascii="Times New Roman" w:hAnsi="Times New Roman"/>
              <w:i/>
              <w:iCs/>
              <w:noProof/>
            </w:rPr>
            <w:fldChar w:fldCharType="begin"/>
          </w:r>
          <w:r w:rsidRPr="00524B3D">
            <w:rPr>
              <w:rFonts w:ascii="Times New Roman" w:hAnsi="Times New Roman"/>
              <w:noProof/>
            </w:rPr>
            <w:instrText xml:space="preserve"> TOC \o "1-3" \h \z \u </w:instrText>
          </w:r>
          <w:r w:rsidRPr="00524B3D">
            <w:rPr>
              <w:rFonts w:ascii="Times New Roman" w:hAnsi="Times New Roman"/>
              <w:i/>
              <w:iCs/>
              <w:noProof/>
            </w:rPr>
            <w:fldChar w:fldCharType="separate"/>
          </w:r>
          <w:hyperlink w:anchor="_Toc120696371" w:history="1">
            <w:r w:rsidRPr="00524B3D">
              <w:rPr>
                <w:rStyle w:val="afc"/>
                <w:rFonts w:ascii="Times New Roman" w:hAnsi="Times New Roman"/>
                <w:noProof/>
              </w:rPr>
              <w:t>Введение</w:t>
            </w:r>
            <w:r w:rsidRPr="00524B3D">
              <w:rPr>
                <w:rFonts w:ascii="Times New Roman" w:hAnsi="Times New Roman"/>
                <w:noProof/>
                <w:webHidden/>
              </w:rPr>
              <w:tab/>
            </w:r>
            <w:r w:rsidRPr="00524B3D">
              <w:rPr>
                <w:rFonts w:ascii="Times New Roman" w:hAnsi="Times New Roman"/>
                <w:noProof/>
                <w:webHidden/>
              </w:rPr>
              <w:fldChar w:fldCharType="begin"/>
            </w:r>
            <w:r w:rsidRPr="00524B3D">
              <w:rPr>
                <w:rFonts w:ascii="Times New Roman" w:hAnsi="Times New Roman"/>
                <w:noProof/>
                <w:webHidden/>
              </w:rPr>
              <w:instrText xml:space="preserve"> PAGEREF _Toc120696371 \h </w:instrText>
            </w:r>
            <w:r w:rsidRPr="00524B3D">
              <w:rPr>
                <w:rFonts w:ascii="Times New Roman" w:hAnsi="Times New Roman"/>
                <w:noProof/>
                <w:webHidden/>
              </w:rPr>
            </w:r>
            <w:r w:rsidRPr="00524B3D">
              <w:rPr>
                <w:rFonts w:ascii="Times New Roman" w:hAnsi="Times New Roman"/>
                <w:noProof/>
                <w:webHidden/>
              </w:rPr>
              <w:fldChar w:fldCharType="separate"/>
            </w:r>
            <w:r>
              <w:rPr>
                <w:rFonts w:ascii="Times New Roman" w:hAnsi="Times New Roman"/>
                <w:noProof/>
                <w:webHidden/>
              </w:rPr>
              <w:t>5</w:t>
            </w:r>
            <w:r w:rsidRPr="00524B3D">
              <w:rPr>
                <w:rFonts w:ascii="Times New Roman" w:hAnsi="Times New Roman"/>
                <w:noProof/>
                <w:webHidden/>
              </w:rPr>
              <w:fldChar w:fldCharType="end"/>
            </w:r>
          </w:hyperlink>
        </w:p>
        <w:p w:rsidR="00D550EF" w:rsidRPr="00524B3D" w:rsidRDefault="00C90D67" w:rsidP="00D550EF">
          <w:pPr>
            <w:pStyle w:val="1f1"/>
            <w:tabs>
              <w:tab w:val="right" w:leader="dot" w:pos="9345"/>
            </w:tabs>
            <w:rPr>
              <w:rFonts w:ascii="Times New Roman" w:eastAsiaTheme="minorEastAsia" w:hAnsi="Times New Roman"/>
              <w:b w:val="0"/>
              <w:bCs w:val="0"/>
              <w:i/>
              <w:iCs/>
              <w:noProof/>
              <w:sz w:val="22"/>
              <w:szCs w:val="22"/>
            </w:rPr>
          </w:pPr>
          <w:hyperlink w:anchor="_Toc120696372" w:history="1">
            <w:r w:rsidR="00D550EF" w:rsidRPr="00524B3D">
              <w:rPr>
                <w:rStyle w:val="afc"/>
                <w:rFonts w:ascii="Times New Roman" w:hAnsi="Times New Roman"/>
                <w:noProof/>
              </w:rPr>
              <w:t>1. Планируемое социально-экономическое развитие</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_Toc120696372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12</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73" w:history="1">
            <w:r w:rsidR="00D550EF" w:rsidRPr="00524B3D">
              <w:rPr>
                <w:rStyle w:val="afc"/>
                <w:rFonts w:ascii="Times New Roman" w:hAnsi="Times New Roman"/>
                <w:noProof/>
              </w:rPr>
              <w:t>1.1. Характеристика демографической ситуации и прогноз численности населения</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_Toc120696373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12</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74" w:history="1">
            <w:r w:rsidR="00D550EF" w:rsidRPr="00524B3D">
              <w:rPr>
                <w:rStyle w:val="afc"/>
                <w:rFonts w:ascii="Times New Roman" w:hAnsi="Times New Roman"/>
                <w:noProof/>
              </w:rPr>
              <w:t>1.2. Характеристика объектов социально-культурного и коммунально-бытового обслуживания местного значения</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_Toc120696374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12</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75" w:history="1">
            <w:r w:rsidR="00D550EF" w:rsidRPr="00524B3D">
              <w:rPr>
                <w:rStyle w:val="afc"/>
                <w:rFonts w:ascii="Times New Roman" w:hAnsi="Times New Roman"/>
                <w:b/>
                <w:noProof/>
              </w:rPr>
              <w:t>1.2.1. Образование и дошкольное воспитание</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_Toc120696375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15</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76" w:history="1">
            <w:r w:rsidR="00D550EF" w:rsidRPr="00524B3D">
              <w:rPr>
                <w:rStyle w:val="afc"/>
                <w:rFonts w:ascii="Times New Roman" w:hAnsi="Times New Roman"/>
                <w:b/>
                <w:noProof/>
              </w:rPr>
              <w:t>1.2.2. Объекты физической культуры и спорта</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_Toc120696376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19</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77" w:history="1">
            <w:r w:rsidR="00D550EF" w:rsidRPr="00524B3D">
              <w:rPr>
                <w:rStyle w:val="afc"/>
                <w:rFonts w:ascii="Times New Roman" w:hAnsi="Times New Roman"/>
                <w:b/>
                <w:noProof/>
              </w:rPr>
              <w:t>1.2.3. Учреждения культуры</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_Toc120696377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22</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78" w:history="1">
            <w:r w:rsidR="00D550EF" w:rsidRPr="00524B3D">
              <w:rPr>
                <w:rStyle w:val="afc"/>
                <w:rFonts w:ascii="Times New Roman" w:hAnsi="Times New Roman"/>
                <w:b/>
                <w:noProof/>
              </w:rPr>
              <w:t>1.2.4. Предприятия торговли, общественного питания, бытового обслуживания и банно-оздоровительные комплексы</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_Toc120696378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23</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79" w:history="1">
            <w:r w:rsidR="00D550EF" w:rsidRPr="00524B3D">
              <w:rPr>
                <w:rStyle w:val="afc"/>
                <w:rFonts w:ascii="Times New Roman" w:hAnsi="Times New Roman"/>
                <w:b/>
                <w:noProof/>
              </w:rPr>
              <w:t>1.2.5. Места погребения и захоронения*</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_Toc120696379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24</w:t>
            </w:r>
            <w:r w:rsidR="00D550EF" w:rsidRPr="00524B3D">
              <w:rPr>
                <w:rFonts w:ascii="Times New Roman" w:hAnsi="Times New Roman"/>
                <w:noProof/>
                <w:webHidden/>
              </w:rPr>
              <w:fldChar w:fldCharType="end"/>
            </w:r>
          </w:hyperlink>
        </w:p>
        <w:p w:rsidR="00D550EF" w:rsidRPr="00524B3D" w:rsidRDefault="00C90D67" w:rsidP="00D550EF">
          <w:pPr>
            <w:pStyle w:val="1f1"/>
            <w:tabs>
              <w:tab w:val="right" w:leader="dot" w:pos="9345"/>
            </w:tabs>
            <w:rPr>
              <w:rFonts w:ascii="Times New Roman" w:eastAsiaTheme="minorEastAsia" w:hAnsi="Times New Roman"/>
              <w:b w:val="0"/>
              <w:bCs w:val="0"/>
              <w:i/>
              <w:iCs/>
              <w:noProof/>
              <w:sz w:val="22"/>
              <w:szCs w:val="22"/>
            </w:rPr>
          </w:pPr>
          <w:hyperlink w:anchor="_Toc120696380" w:history="1">
            <w:r w:rsidR="00D550EF" w:rsidRPr="00524B3D">
              <w:rPr>
                <w:rStyle w:val="afc"/>
                <w:rFonts w:ascii="Times New Roman" w:hAnsi="Times New Roman"/>
                <w:noProof/>
              </w:rPr>
              <w:t>4. ТРАНСПОРТНАЯ ИНФРАСТРУКТУРА</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_Toc120696380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24</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81" w:history="1">
            <w:r w:rsidR="00D550EF" w:rsidRPr="00524B3D">
              <w:rPr>
                <w:rStyle w:val="afc"/>
                <w:rFonts w:ascii="Times New Roman" w:hAnsi="Times New Roman"/>
                <w:noProof/>
              </w:rPr>
              <w:t>2.1. Развитие транспортной инфраструктуры в границах городского округа</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_Toc120696381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25</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82" w:history="1">
            <w:r w:rsidR="00D550EF" w:rsidRPr="00524B3D">
              <w:rPr>
                <w:rStyle w:val="afc"/>
                <w:rFonts w:ascii="Times New Roman" w:hAnsi="Times New Roman"/>
                <w:b/>
                <w:noProof/>
              </w:rPr>
              <w:t>2.1.1 Автомобильные дороги и улично-дорожная сеть населенных пунктов местного значения городского округа</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_Toc120696382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26</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83" w:history="1">
            <w:r w:rsidR="00D550EF" w:rsidRPr="00524B3D">
              <w:rPr>
                <w:rStyle w:val="afc"/>
                <w:rFonts w:ascii="Times New Roman" w:hAnsi="Times New Roman"/>
                <w:b/>
                <w:noProof/>
              </w:rPr>
              <w:t>2.1.2. Искусственные сооружения</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_Toc120696383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44</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84" w:history="1">
            <w:r w:rsidR="00D550EF" w:rsidRPr="00524B3D">
              <w:rPr>
                <w:rStyle w:val="afc"/>
                <w:rFonts w:ascii="Times New Roman" w:hAnsi="Times New Roman"/>
                <w:b/>
                <w:noProof/>
              </w:rPr>
              <w:t>2.1.3. Организация пешеходного и велосипедного движения</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_Toc120696384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45</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85" w:history="1">
            <w:r w:rsidR="00D550EF" w:rsidRPr="00524B3D">
              <w:rPr>
                <w:rStyle w:val="afc"/>
                <w:rFonts w:ascii="Times New Roman" w:hAnsi="Times New Roman"/>
                <w:b/>
                <w:noProof/>
              </w:rPr>
              <w:t>2.1.4. Автомобильный транспорт</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_Toc120696385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47</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86" w:history="1">
            <w:r w:rsidR="00D550EF" w:rsidRPr="00524B3D">
              <w:rPr>
                <w:rStyle w:val="afc"/>
                <w:rFonts w:ascii="Times New Roman" w:hAnsi="Times New Roman"/>
                <w:b/>
                <w:noProof/>
              </w:rPr>
              <w:t>2.1.5. Сооружения для хранения автотранспортных средств</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_Toc120696386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48</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87" w:history="1">
            <w:r w:rsidR="00D550EF" w:rsidRPr="00524B3D">
              <w:rPr>
                <w:rStyle w:val="afc"/>
                <w:rFonts w:ascii="Times New Roman" w:hAnsi="Times New Roman"/>
                <w:b/>
                <w:noProof/>
              </w:rPr>
              <w:t>2.1.6. Объекты технического сервиса автотранспортных средств</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_Toc120696387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52</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88" w:history="1">
            <w:r w:rsidR="00D550EF" w:rsidRPr="00524B3D">
              <w:rPr>
                <w:rStyle w:val="afc"/>
                <w:rFonts w:ascii="Times New Roman" w:hAnsi="Times New Roman"/>
                <w:noProof/>
              </w:rPr>
              <w:t>2.2. Общественный пассажирский транспорт</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_Toc120696388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54</w:t>
            </w:r>
            <w:r w:rsidR="00D550EF" w:rsidRPr="00524B3D">
              <w:rPr>
                <w:rFonts w:ascii="Times New Roman" w:hAnsi="Times New Roman"/>
                <w:noProof/>
                <w:webHidden/>
              </w:rPr>
              <w:fldChar w:fldCharType="end"/>
            </w:r>
          </w:hyperlink>
        </w:p>
        <w:p w:rsidR="00D550EF" w:rsidRPr="00524B3D" w:rsidRDefault="00C90D67" w:rsidP="00D550EF">
          <w:pPr>
            <w:pStyle w:val="1f1"/>
            <w:tabs>
              <w:tab w:val="right" w:leader="dot" w:pos="9345"/>
            </w:tabs>
            <w:rPr>
              <w:rFonts w:ascii="Times New Roman" w:eastAsiaTheme="minorEastAsia" w:hAnsi="Times New Roman"/>
              <w:b w:val="0"/>
              <w:bCs w:val="0"/>
              <w:i/>
              <w:iCs/>
              <w:noProof/>
              <w:sz w:val="22"/>
              <w:szCs w:val="22"/>
            </w:rPr>
          </w:pPr>
          <w:hyperlink w:anchor="_Toc120696389" w:history="1">
            <w:r w:rsidR="00D550EF" w:rsidRPr="00524B3D">
              <w:rPr>
                <w:rStyle w:val="afc"/>
                <w:rFonts w:ascii="Times New Roman" w:hAnsi="Times New Roman"/>
                <w:noProof/>
              </w:rPr>
              <w:t>3. Инженерное обеспечение</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_Toc120696389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57</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90" w:history="1">
            <w:r w:rsidR="00D550EF" w:rsidRPr="00524B3D">
              <w:rPr>
                <w:rStyle w:val="afc"/>
                <w:rFonts w:ascii="Times New Roman" w:hAnsi="Times New Roman"/>
                <w:noProof/>
              </w:rPr>
              <w:t>3.1. Водоснабжение</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_Toc120696390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57</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91" w:history="1">
            <w:r w:rsidR="00D550EF" w:rsidRPr="00524B3D">
              <w:rPr>
                <w:rStyle w:val="afc"/>
                <w:rFonts w:ascii="Times New Roman" w:hAnsi="Times New Roman"/>
                <w:noProof/>
              </w:rPr>
              <w:t>3.2. Водоотведение</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_Toc120696391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84</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92" w:history="1">
            <w:r w:rsidR="00D550EF" w:rsidRPr="00524B3D">
              <w:rPr>
                <w:rStyle w:val="afc"/>
                <w:rFonts w:ascii="Times New Roman" w:hAnsi="Times New Roman"/>
                <w:noProof/>
              </w:rPr>
              <w:t>3.3. Теплоснабжение</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_Toc120696392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94</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93" w:history="1">
            <w:r w:rsidR="00D550EF" w:rsidRPr="00524B3D">
              <w:rPr>
                <w:rStyle w:val="afc"/>
                <w:rFonts w:ascii="Times New Roman" w:hAnsi="Times New Roman"/>
                <w:noProof/>
              </w:rPr>
              <w:t>3.4. Газоснабжение</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_Toc120696393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110</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94" w:history="1">
            <w:r w:rsidR="00D550EF" w:rsidRPr="00524B3D">
              <w:rPr>
                <w:rStyle w:val="afc"/>
                <w:rFonts w:ascii="Times New Roman" w:hAnsi="Times New Roman"/>
                <w:noProof/>
              </w:rPr>
              <w:t>3.5. Электроснабжение</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_Toc120696394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117</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95" w:history="1">
            <w:r w:rsidR="00D550EF" w:rsidRPr="00524B3D">
              <w:rPr>
                <w:rStyle w:val="afc"/>
                <w:rFonts w:ascii="Times New Roman" w:hAnsi="Times New Roman"/>
                <w:noProof/>
              </w:rPr>
              <w:t>3.6 Связь</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_Toc120696395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145</w:t>
            </w:r>
            <w:r w:rsidR="00D550EF" w:rsidRPr="00524B3D">
              <w:rPr>
                <w:rFonts w:ascii="Times New Roman" w:hAnsi="Times New Roman"/>
                <w:noProof/>
                <w:webHidden/>
              </w:rPr>
              <w:fldChar w:fldCharType="end"/>
            </w:r>
          </w:hyperlink>
        </w:p>
        <w:p w:rsidR="00D550EF" w:rsidRPr="00524B3D" w:rsidRDefault="00C90D67" w:rsidP="00D550EF">
          <w:pPr>
            <w:pStyle w:val="3c"/>
            <w:rPr>
              <w:rFonts w:ascii="Times New Roman" w:eastAsiaTheme="minorEastAsia" w:hAnsi="Times New Roman"/>
              <w:noProof/>
              <w:sz w:val="22"/>
              <w:szCs w:val="22"/>
            </w:rPr>
          </w:pPr>
          <w:hyperlink w:anchor="_Toc120696396" w:history="1">
            <w:r w:rsidR="00D550EF" w:rsidRPr="00524B3D">
              <w:rPr>
                <w:rStyle w:val="afc"/>
                <w:rFonts w:ascii="Times New Roman" w:hAnsi="Times New Roman"/>
                <w:b/>
                <w:bCs/>
                <w:i/>
                <w:iCs/>
                <w:noProof/>
              </w:rPr>
              <w:t>3.6.1. Телефонизация</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_Toc120696396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146</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97" w:history="1">
            <w:r w:rsidR="00D550EF" w:rsidRPr="00524B3D">
              <w:rPr>
                <w:rStyle w:val="afc"/>
                <w:rFonts w:ascii="Times New Roman" w:hAnsi="Times New Roman"/>
                <w:noProof/>
                <w:kern w:val="28"/>
              </w:rPr>
              <w:t>3.7. Организация поверхностного стока</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_Toc120696397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156</w:t>
            </w:r>
            <w:r w:rsidR="00D550EF" w:rsidRPr="00524B3D">
              <w:rPr>
                <w:rFonts w:ascii="Times New Roman" w:hAnsi="Times New Roman"/>
                <w:noProof/>
                <w:webHidden/>
              </w:rPr>
              <w:fldChar w:fldCharType="end"/>
            </w:r>
          </w:hyperlink>
        </w:p>
        <w:p w:rsidR="00D550EF" w:rsidRPr="00524B3D" w:rsidRDefault="00C90D67" w:rsidP="00D550EF">
          <w:pPr>
            <w:pStyle w:val="1f1"/>
            <w:tabs>
              <w:tab w:val="right" w:leader="dot" w:pos="9345"/>
            </w:tabs>
            <w:rPr>
              <w:rFonts w:ascii="Times New Roman" w:eastAsiaTheme="minorEastAsia" w:hAnsi="Times New Roman"/>
              <w:b w:val="0"/>
              <w:bCs w:val="0"/>
              <w:i/>
              <w:iCs/>
              <w:noProof/>
              <w:sz w:val="22"/>
              <w:szCs w:val="22"/>
            </w:rPr>
          </w:pPr>
          <w:hyperlink w:anchor="_Toc120696398" w:history="1">
            <w:r w:rsidR="00D550EF" w:rsidRPr="00524B3D">
              <w:rPr>
                <w:rStyle w:val="afc"/>
                <w:rFonts w:ascii="Times New Roman" w:hAnsi="Times New Roman"/>
                <w:noProof/>
              </w:rPr>
              <w:t>4. Оценка возможного влияния планируемых для размещения объектов капитального строительства на комплексное развитие территории</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_Toc120696398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164</w:t>
            </w:r>
            <w:r w:rsidR="00D550EF" w:rsidRPr="00524B3D">
              <w:rPr>
                <w:rFonts w:ascii="Times New Roman" w:hAnsi="Times New Roman"/>
                <w:noProof/>
                <w:webHidden/>
              </w:rPr>
              <w:fldChar w:fldCharType="end"/>
            </w:r>
          </w:hyperlink>
        </w:p>
        <w:p w:rsidR="00D550EF" w:rsidRPr="00524B3D" w:rsidRDefault="00C90D67" w:rsidP="00D550EF">
          <w:pPr>
            <w:pStyle w:val="2f8"/>
            <w:tabs>
              <w:tab w:val="right" w:leader="dot" w:pos="9345"/>
            </w:tabs>
            <w:rPr>
              <w:rFonts w:ascii="Times New Roman" w:eastAsiaTheme="minorEastAsia" w:hAnsi="Times New Roman"/>
              <w:b w:val="0"/>
              <w:bCs w:val="0"/>
              <w:noProof/>
            </w:rPr>
          </w:pPr>
          <w:hyperlink w:anchor="_Toc120696399" w:history="1">
            <w:r w:rsidR="00D550EF" w:rsidRPr="00524B3D">
              <w:rPr>
                <w:rStyle w:val="afc"/>
                <w:rFonts w:ascii="Times New Roman" w:hAnsi="Times New Roman"/>
                <w:i/>
                <w:noProof/>
              </w:rPr>
              <w:t xml:space="preserve">Приложение 1. </w:t>
            </w:r>
            <w:r w:rsidR="00D550EF" w:rsidRPr="00524B3D">
              <w:rPr>
                <w:rStyle w:val="afc"/>
                <w:rFonts w:ascii="Times New Roman" w:hAnsi="Times New Roman"/>
                <w:noProof/>
              </w:rPr>
              <w:t>Финансово-экономическое обоснование стоимости строительства и реконструкции объектов местного значения социальной инфраструктуры</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_Toc120696399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169</w:t>
            </w:r>
            <w:r w:rsidR="00D550EF" w:rsidRPr="00524B3D">
              <w:rPr>
                <w:rFonts w:ascii="Times New Roman" w:hAnsi="Times New Roman"/>
                <w:noProof/>
                <w:webHidden/>
              </w:rPr>
              <w:fldChar w:fldCharType="end"/>
            </w:r>
          </w:hyperlink>
        </w:p>
        <w:p w:rsidR="00D550EF" w:rsidRPr="00524B3D" w:rsidRDefault="00C90D67" w:rsidP="00D550EF">
          <w:pPr>
            <w:pStyle w:val="1f1"/>
            <w:tabs>
              <w:tab w:val="right" w:leader="dot" w:pos="9345"/>
            </w:tabs>
            <w:rPr>
              <w:rFonts w:ascii="Times New Roman" w:eastAsiaTheme="minorEastAsia" w:hAnsi="Times New Roman"/>
              <w:b w:val="0"/>
              <w:bCs w:val="0"/>
              <w:i/>
              <w:iCs/>
              <w:noProof/>
              <w:sz w:val="22"/>
              <w:szCs w:val="22"/>
            </w:rPr>
          </w:pPr>
          <w:hyperlink w:anchor="_Toc120696401" w:history="1">
            <w:r w:rsidR="00D550EF" w:rsidRPr="00524B3D">
              <w:rPr>
                <w:rStyle w:val="afc"/>
                <w:rFonts w:ascii="Times New Roman" w:hAnsi="Times New Roman"/>
                <w:noProof/>
              </w:rPr>
              <w:t>Приложение 2. Технико-экономические показатели. Проектные предложения</w:t>
            </w:r>
            <w:r w:rsidR="00D550EF" w:rsidRPr="00524B3D">
              <w:rPr>
                <w:rFonts w:ascii="Times New Roman" w:hAnsi="Times New Roman"/>
                <w:noProof/>
                <w:webHidden/>
              </w:rPr>
              <w:tab/>
            </w:r>
            <w:r w:rsidR="00D550EF" w:rsidRPr="00524B3D">
              <w:rPr>
                <w:rFonts w:ascii="Times New Roman" w:hAnsi="Times New Roman"/>
                <w:noProof/>
                <w:webHidden/>
              </w:rPr>
              <w:fldChar w:fldCharType="begin"/>
            </w:r>
            <w:r w:rsidR="00D550EF" w:rsidRPr="00524B3D">
              <w:rPr>
                <w:rFonts w:ascii="Times New Roman" w:hAnsi="Times New Roman"/>
                <w:noProof/>
                <w:webHidden/>
              </w:rPr>
              <w:instrText xml:space="preserve"> PAGEREF _Toc120696401 \h </w:instrText>
            </w:r>
            <w:r w:rsidR="00D550EF" w:rsidRPr="00524B3D">
              <w:rPr>
                <w:rFonts w:ascii="Times New Roman" w:hAnsi="Times New Roman"/>
                <w:noProof/>
                <w:webHidden/>
              </w:rPr>
            </w:r>
            <w:r w:rsidR="00D550EF" w:rsidRPr="00524B3D">
              <w:rPr>
                <w:rFonts w:ascii="Times New Roman" w:hAnsi="Times New Roman"/>
                <w:noProof/>
                <w:webHidden/>
              </w:rPr>
              <w:fldChar w:fldCharType="separate"/>
            </w:r>
            <w:r w:rsidR="00D550EF">
              <w:rPr>
                <w:rFonts w:ascii="Times New Roman" w:hAnsi="Times New Roman"/>
                <w:noProof/>
                <w:webHidden/>
              </w:rPr>
              <w:t>170</w:t>
            </w:r>
            <w:r w:rsidR="00D550EF" w:rsidRPr="00524B3D">
              <w:rPr>
                <w:rFonts w:ascii="Times New Roman" w:hAnsi="Times New Roman"/>
                <w:noProof/>
                <w:webHidden/>
              </w:rPr>
              <w:fldChar w:fldCharType="end"/>
            </w:r>
          </w:hyperlink>
        </w:p>
        <w:p w:rsidR="00D550EF" w:rsidRPr="00524B3D" w:rsidRDefault="00D550EF" w:rsidP="00D550EF">
          <w:pPr>
            <w:rPr>
              <w:noProof/>
            </w:rPr>
          </w:pPr>
          <w:r w:rsidRPr="00524B3D">
            <w:rPr>
              <w:b/>
              <w:bCs/>
              <w:noProof/>
            </w:rPr>
            <w:fldChar w:fldCharType="end"/>
          </w:r>
        </w:p>
      </w:sdtContent>
    </w:sdt>
    <w:p w:rsidR="00D550EF" w:rsidRPr="00524B3D" w:rsidRDefault="00D550EF" w:rsidP="00D550EF">
      <w:pPr>
        <w:pStyle w:val="1f1"/>
        <w:tabs>
          <w:tab w:val="right" w:leader="underscore" w:pos="9345"/>
        </w:tabs>
        <w:rPr>
          <w:rFonts w:ascii="Times New Roman" w:eastAsiaTheme="minorEastAsia" w:hAnsi="Times New Roman"/>
          <w:b w:val="0"/>
          <w:bCs w:val="0"/>
          <w:noProof/>
          <w:sz w:val="20"/>
          <w:szCs w:val="20"/>
        </w:rPr>
      </w:pPr>
    </w:p>
    <w:p w:rsidR="00D550EF" w:rsidRPr="00524B3D" w:rsidRDefault="00D550EF" w:rsidP="00D550EF">
      <w:pPr>
        <w:pStyle w:val="2f8"/>
        <w:tabs>
          <w:tab w:val="right" w:leader="underscore" w:pos="9345"/>
        </w:tabs>
        <w:rPr>
          <w:rFonts w:ascii="Times New Roman" w:eastAsiaTheme="minorEastAsia" w:hAnsi="Times New Roman"/>
          <w:b w:val="0"/>
          <w:bCs w:val="0"/>
          <w:noProof/>
        </w:rPr>
      </w:pPr>
    </w:p>
    <w:p w:rsidR="00D550EF" w:rsidRPr="00524B3D" w:rsidRDefault="00D550EF" w:rsidP="00D550EF">
      <w:pPr>
        <w:rPr>
          <w:b/>
          <w:sz w:val="28"/>
          <w:szCs w:val="28"/>
        </w:rPr>
      </w:pPr>
      <w:r w:rsidRPr="00524B3D">
        <w:rPr>
          <w:sz w:val="20"/>
          <w:szCs w:val="20"/>
        </w:rPr>
        <w:fldChar w:fldCharType="end"/>
      </w:r>
      <w:r w:rsidRPr="00524B3D">
        <w:rPr>
          <w:b/>
          <w:sz w:val="28"/>
          <w:szCs w:val="28"/>
        </w:rPr>
        <w:br w:type="page"/>
      </w:r>
    </w:p>
    <w:p w:rsidR="00D550EF" w:rsidRPr="00524B3D" w:rsidRDefault="00D550EF" w:rsidP="00D550EF">
      <w:pPr>
        <w:spacing w:after="180"/>
        <w:jc w:val="center"/>
        <w:outlineLvl w:val="0"/>
        <w:rPr>
          <w:b/>
          <w:sz w:val="28"/>
          <w:szCs w:val="28"/>
        </w:rPr>
      </w:pPr>
      <w:bookmarkStart w:id="18" w:name="_Toc110502864"/>
      <w:bookmarkStart w:id="19" w:name="_Toc120696371"/>
      <w:r w:rsidRPr="00524B3D">
        <w:rPr>
          <w:b/>
          <w:sz w:val="28"/>
          <w:szCs w:val="28"/>
        </w:rPr>
        <w:lastRenderedPageBreak/>
        <w:t>Введение</w:t>
      </w:r>
      <w:bookmarkEnd w:id="17"/>
      <w:bookmarkEnd w:id="18"/>
      <w:bookmarkEnd w:id="19"/>
    </w:p>
    <w:p w:rsidR="00D550EF" w:rsidRPr="00524B3D" w:rsidRDefault="00D550EF" w:rsidP="00D550EF">
      <w:pPr>
        <w:ind w:firstLine="851"/>
        <w:jc w:val="both"/>
      </w:pPr>
      <w:r w:rsidRPr="00524B3D">
        <w:t>Карта планируемого размещения объектов местного значения городского округа Электросталь Московской области (далее городского округа Электросталь) выполнена ГАУ МО «НИиПИ градостроительства» на основании распоряжения Комитета по архитектуре и градостроительству Московской области от 21.04.2022 № 27РВ-171 в соответствии с государственным заданием №834.5 от 13.09.2022 г в рамках выполнения работ в составе мероприятий государственной программы Московской области «Архитектура и градостроительство Подмосковья» на 2017-2024 годы.</w:t>
      </w:r>
    </w:p>
    <w:p w:rsidR="00D550EF" w:rsidRPr="00524B3D" w:rsidRDefault="00D550EF" w:rsidP="00D550EF">
      <w:pPr>
        <w:tabs>
          <w:tab w:val="left" w:pos="0"/>
        </w:tabs>
        <w:spacing w:before="120"/>
        <w:ind w:firstLine="851"/>
        <w:jc w:val="both"/>
      </w:pPr>
      <w:bookmarkStart w:id="20" w:name="_Toc225056311"/>
      <w:r w:rsidRPr="00524B3D">
        <w:t>Состав документов генерального плана определен в соответствии со ст. 23 Градостроительного кодекса Российской Федерации.</w:t>
      </w:r>
    </w:p>
    <w:p w:rsidR="00D550EF" w:rsidRPr="00524B3D" w:rsidRDefault="00D550EF" w:rsidP="00D550EF">
      <w:pPr>
        <w:tabs>
          <w:tab w:val="left" w:pos="0"/>
        </w:tabs>
        <w:ind w:firstLine="851"/>
        <w:jc w:val="both"/>
      </w:pPr>
      <w:r w:rsidRPr="00524B3D">
        <w:t>В соответствии с частью 9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w:t>
      </w:r>
    </w:p>
    <w:p w:rsidR="00D550EF" w:rsidRPr="00524B3D" w:rsidRDefault="00D550EF" w:rsidP="00D550EF">
      <w:pPr>
        <w:tabs>
          <w:tab w:val="left" w:pos="0"/>
        </w:tabs>
        <w:ind w:firstLine="851"/>
        <w:jc w:val="both"/>
      </w:pPr>
      <w:r w:rsidRPr="00524B3D">
        <w:t>- генеральный план может не содержать карту планируемого размещения объектов местного значения.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D550EF" w:rsidRPr="00524B3D" w:rsidRDefault="00D550EF" w:rsidP="00D550EF">
      <w:pPr>
        <w:tabs>
          <w:tab w:val="left" w:pos="0"/>
        </w:tabs>
        <w:ind w:firstLine="851"/>
        <w:jc w:val="both"/>
      </w:pPr>
      <w:r w:rsidRPr="00524B3D">
        <w:t>Данные особенности установлены в статье 13 Закона Московской области от 07.03.2007 № 36/2007-ОЗ (ред. от 08.07.2021) «О Генеральном плане развития Московской области» (принят постановлением Мособлдумы от 21.02.2007 N 2/210-П).</w:t>
      </w:r>
    </w:p>
    <w:p w:rsidR="00D550EF" w:rsidRPr="00524B3D" w:rsidRDefault="00D550EF" w:rsidP="00D550EF">
      <w:pPr>
        <w:tabs>
          <w:tab w:val="left" w:pos="0"/>
        </w:tabs>
        <w:ind w:firstLine="851"/>
        <w:jc w:val="both"/>
      </w:pPr>
      <w:r w:rsidRPr="00524B3D">
        <w:t xml:space="preserve">Карта планируемого размещения объектов местного значения городского округа Электросталь Московской области </w:t>
      </w:r>
      <w:r w:rsidRPr="00524B3D">
        <w:rPr>
          <w:noProof/>
          <w:szCs w:val="20"/>
        </w:rPr>
        <w:t>содержит:</w:t>
      </w:r>
    </w:p>
    <w:p w:rsidR="00D550EF" w:rsidRPr="00524B3D" w:rsidRDefault="00D550EF" w:rsidP="00D550EF">
      <w:pPr>
        <w:tabs>
          <w:tab w:val="left" w:pos="0"/>
        </w:tabs>
        <w:ind w:firstLine="851"/>
        <w:jc w:val="both"/>
      </w:pPr>
      <w:r w:rsidRPr="00524B3D">
        <w:t>- Утверждаемую часть;</w:t>
      </w:r>
    </w:p>
    <w:p w:rsidR="00D550EF" w:rsidRPr="00524B3D" w:rsidRDefault="00D550EF" w:rsidP="00D550EF">
      <w:pPr>
        <w:tabs>
          <w:tab w:val="left" w:pos="0"/>
        </w:tabs>
        <w:ind w:firstLine="851"/>
        <w:jc w:val="both"/>
      </w:pPr>
      <w:r w:rsidRPr="00524B3D">
        <w:t>Карты утверждаемой части:</w:t>
      </w:r>
    </w:p>
    <w:p w:rsidR="00D550EF" w:rsidRPr="00524B3D" w:rsidRDefault="00D550EF" w:rsidP="00D550EF">
      <w:pPr>
        <w:tabs>
          <w:tab w:val="left" w:pos="0"/>
        </w:tabs>
        <w:ind w:firstLine="851"/>
        <w:jc w:val="both"/>
      </w:pPr>
      <w:r w:rsidRPr="00524B3D">
        <w:t>- Карта планируемого размещения объектов местного значения городского округа Электросталь Московской области, М 1:10000;</w:t>
      </w:r>
    </w:p>
    <w:p w:rsidR="00D550EF" w:rsidRPr="00524B3D" w:rsidRDefault="00D550EF" w:rsidP="00D550EF">
      <w:pPr>
        <w:tabs>
          <w:tab w:val="left" w:pos="0"/>
        </w:tabs>
        <w:ind w:firstLine="851"/>
        <w:jc w:val="both"/>
      </w:pPr>
      <w:r w:rsidRPr="00524B3D">
        <w:t>- Материалы по обоснованию.</w:t>
      </w:r>
    </w:p>
    <w:p w:rsidR="00D550EF" w:rsidRPr="00524B3D" w:rsidRDefault="00D550EF" w:rsidP="00D550EF">
      <w:pPr>
        <w:tabs>
          <w:tab w:val="left" w:pos="0"/>
        </w:tabs>
        <w:ind w:firstLine="851"/>
        <w:jc w:val="both"/>
      </w:pPr>
      <w:r w:rsidRPr="00524B3D">
        <w:t>Материалы подготовлены на расчетный период до 2041 года с выделением первой очереди строительства до 2026 года.</w:t>
      </w:r>
    </w:p>
    <w:p w:rsidR="00D550EF" w:rsidRPr="00524B3D" w:rsidRDefault="00D550EF" w:rsidP="00D550EF">
      <w:pPr>
        <w:spacing w:before="240"/>
        <w:ind w:firstLine="851"/>
        <w:jc w:val="both"/>
      </w:pPr>
      <w:r w:rsidRPr="00524B3D">
        <w:t>Работа подготовлена в соответствии с требованиями следующих нормативных, правовых актов Российской Федерации и Московской области (в редакциях, актуальных на момент утверждения проекта):</w:t>
      </w:r>
    </w:p>
    <w:p w:rsidR="00D550EF" w:rsidRPr="00524B3D" w:rsidRDefault="00D550EF" w:rsidP="00D550EF">
      <w:pPr>
        <w:spacing w:before="120"/>
        <w:ind w:firstLine="851"/>
        <w:jc w:val="both"/>
      </w:pPr>
      <w:r w:rsidRPr="00524B3D">
        <w:t>Градостроительный кодекс Российской Федерации;</w:t>
      </w:r>
    </w:p>
    <w:p w:rsidR="00D550EF" w:rsidRPr="00524B3D" w:rsidRDefault="00D550EF" w:rsidP="00D550EF">
      <w:pPr>
        <w:ind w:firstLine="851"/>
        <w:jc w:val="both"/>
      </w:pPr>
      <w:r w:rsidRPr="00524B3D">
        <w:t>Водный кодекс Российской Федерации;</w:t>
      </w:r>
    </w:p>
    <w:p w:rsidR="00D550EF" w:rsidRPr="00524B3D" w:rsidRDefault="00D550EF" w:rsidP="00D550EF">
      <w:pPr>
        <w:ind w:firstLine="851"/>
        <w:jc w:val="both"/>
      </w:pPr>
      <w:r w:rsidRPr="00524B3D">
        <w:t>Воздушный кодекс Российской Федерации;</w:t>
      </w:r>
    </w:p>
    <w:p w:rsidR="00D550EF" w:rsidRPr="00524B3D" w:rsidRDefault="00D550EF" w:rsidP="00D550EF">
      <w:pPr>
        <w:ind w:firstLine="851"/>
        <w:jc w:val="both"/>
      </w:pPr>
      <w:r w:rsidRPr="00524B3D">
        <w:t>Лесной кодекс Российской Федерации;</w:t>
      </w:r>
    </w:p>
    <w:p w:rsidR="00D550EF" w:rsidRPr="00524B3D" w:rsidRDefault="00D550EF" w:rsidP="00D550EF">
      <w:pPr>
        <w:ind w:firstLine="851"/>
        <w:jc w:val="both"/>
      </w:pPr>
      <w:r w:rsidRPr="00524B3D">
        <w:t>Земельный кодекс Российской Федерации;</w:t>
      </w:r>
    </w:p>
    <w:p w:rsidR="00D550EF" w:rsidRPr="00524B3D" w:rsidRDefault="00D550EF" w:rsidP="00D550EF">
      <w:pPr>
        <w:ind w:firstLine="851"/>
        <w:jc w:val="both"/>
      </w:pPr>
      <w:r w:rsidRPr="00524B3D">
        <w:t>Федеральный закон от 25.10.2001 № 137-ФЗ «О введение в действие Земельного кодекса Российской Федерации»;</w:t>
      </w:r>
    </w:p>
    <w:p w:rsidR="00D550EF" w:rsidRPr="00524B3D" w:rsidRDefault="00D550EF" w:rsidP="00D550EF">
      <w:pPr>
        <w:ind w:firstLine="851"/>
        <w:jc w:val="both"/>
      </w:pPr>
      <w:r w:rsidRPr="00524B3D">
        <w:t>Федеральный закон от 29.12.2004 № 191-ФЗ «О введении в действие Градостроительного кодекса Российской Федерации»;</w:t>
      </w:r>
    </w:p>
    <w:p w:rsidR="00D550EF" w:rsidRPr="00524B3D" w:rsidRDefault="00D550EF" w:rsidP="00D550EF">
      <w:pPr>
        <w:ind w:firstLine="851"/>
        <w:jc w:val="both"/>
      </w:pPr>
      <w:r w:rsidRPr="00524B3D">
        <w:t>Федеральный закон от 04.12.2006 № 201-ФЗ «О введении в действие Лесного кодекса Российской Федерации»;</w:t>
      </w:r>
    </w:p>
    <w:p w:rsidR="00D550EF" w:rsidRPr="00524B3D" w:rsidRDefault="00D550EF" w:rsidP="00D550EF">
      <w:pPr>
        <w:ind w:firstLine="851"/>
        <w:jc w:val="both"/>
      </w:pPr>
      <w:r w:rsidRPr="00524B3D">
        <w:t>Федеральный закон от 01.04.1993 № 4730-1 «О Государственной границе Российской Федерации»;</w:t>
      </w:r>
    </w:p>
    <w:p w:rsidR="00D550EF" w:rsidRPr="00524B3D" w:rsidRDefault="00D550EF" w:rsidP="00D550EF">
      <w:pPr>
        <w:ind w:firstLine="851"/>
        <w:jc w:val="both"/>
      </w:pPr>
      <w:r w:rsidRPr="00524B3D">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50EF" w:rsidRPr="00524B3D" w:rsidRDefault="00D550EF" w:rsidP="00D550EF">
      <w:pPr>
        <w:ind w:firstLine="851"/>
        <w:jc w:val="both"/>
      </w:pPr>
      <w:r w:rsidRPr="00524B3D">
        <w:t>Федеральный закон от 10.01.2002 № 7-ФЗ «Об охране окружающей среды»;</w:t>
      </w:r>
    </w:p>
    <w:p w:rsidR="00D550EF" w:rsidRPr="00524B3D" w:rsidRDefault="00D550EF" w:rsidP="00D550EF">
      <w:pPr>
        <w:ind w:firstLine="851"/>
        <w:jc w:val="both"/>
      </w:pPr>
      <w:r w:rsidRPr="00524B3D">
        <w:lastRenderedPageBreak/>
        <w:t>Федеральный закон от 31.03.1999 № 69-ФЗ «О газоснабжении в Российской Федерации»;</w:t>
      </w:r>
    </w:p>
    <w:p w:rsidR="00D550EF" w:rsidRPr="00524B3D" w:rsidRDefault="00D550EF" w:rsidP="00D550EF">
      <w:pPr>
        <w:ind w:firstLine="851"/>
        <w:jc w:val="both"/>
      </w:pPr>
      <w:r w:rsidRPr="00524B3D">
        <w:t>Федеральный закон от 14.03.1995 № 33-ФЗ «Об особо охраняемых природных территориях»;</w:t>
      </w:r>
    </w:p>
    <w:p w:rsidR="00D550EF" w:rsidRPr="00524B3D" w:rsidRDefault="00D550EF" w:rsidP="00D550EF">
      <w:pPr>
        <w:ind w:firstLine="851"/>
        <w:jc w:val="both"/>
      </w:pPr>
      <w:r w:rsidRPr="00524B3D">
        <w:t>Федеральный закон от 30.03.1999 № 52-ФЗ «О санитарно-эпидемиологическом благополучии населения»;</w:t>
      </w:r>
    </w:p>
    <w:p w:rsidR="00D550EF" w:rsidRPr="00524B3D" w:rsidRDefault="00D550EF" w:rsidP="00D550EF">
      <w:pPr>
        <w:ind w:firstLine="851"/>
        <w:jc w:val="both"/>
      </w:pPr>
      <w:r w:rsidRPr="00524B3D">
        <w:t>Федеральный закон от 12.01.1996 № 8-ФЗ «О погребении и похоронном деле»;</w:t>
      </w:r>
    </w:p>
    <w:p w:rsidR="00D550EF" w:rsidRPr="00524B3D" w:rsidRDefault="00D550EF" w:rsidP="00D550EF">
      <w:pPr>
        <w:ind w:firstLine="851"/>
        <w:jc w:val="both"/>
      </w:pPr>
      <w:r w:rsidRPr="00524B3D">
        <w:t>Федеральный закон от 25.06.2002 № 73-ФЗ «Об объектах культурного наследия (памятниках истории и культуры) народов Российской Федерации»;</w:t>
      </w:r>
    </w:p>
    <w:p w:rsidR="00D550EF" w:rsidRPr="00524B3D" w:rsidRDefault="00D550EF" w:rsidP="00D550EF">
      <w:pPr>
        <w:ind w:firstLine="851"/>
        <w:jc w:val="both"/>
      </w:pPr>
      <w:r w:rsidRPr="00524B3D">
        <w:t>Федеральный закон от 26.03.2003 № 35-ФЗ «Об электроэнергетике»;</w:t>
      </w:r>
    </w:p>
    <w:p w:rsidR="00D550EF" w:rsidRPr="00524B3D" w:rsidRDefault="00D550EF" w:rsidP="00D550EF">
      <w:pPr>
        <w:ind w:firstLine="851"/>
        <w:jc w:val="both"/>
      </w:pPr>
      <w:r w:rsidRPr="00524B3D">
        <w:t>Федеральный закон от 06.10.2003 № 131-ФЗ «Об общих принципах организации местного самоуправления в Российской Федерации»;</w:t>
      </w:r>
    </w:p>
    <w:p w:rsidR="00D550EF" w:rsidRPr="00524B3D" w:rsidRDefault="00D550EF" w:rsidP="00D550EF">
      <w:pPr>
        <w:ind w:firstLine="851"/>
        <w:jc w:val="both"/>
      </w:pPr>
      <w:r w:rsidRPr="00524B3D">
        <w:t>Федеральный закон от 10.01.1996 № 4-ФЗ «О мелиорации земель»;</w:t>
      </w:r>
    </w:p>
    <w:p w:rsidR="00D550EF" w:rsidRPr="00524B3D" w:rsidRDefault="00D550EF" w:rsidP="00D550EF">
      <w:pPr>
        <w:ind w:firstLine="851"/>
        <w:jc w:val="both"/>
      </w:pPr>
      <w:r w:rsidRPr="00524B3D">
        <w:t>Федеральный закон от 24.07.2002 № 101-ФЗ «Об обороте земель сельскохозяйственного назначения»;</w:t>
      </w:r>
    </w:p>
    <w:p w:rsidR="00D550EF" w:rsidRPr="00524B3D" w:rsidRDefault="00D550EF" w:rsidP="00D550EF">
      <w:pPr>
        <w:ind w:firstLine="851"/>
        <w:jc w:val="both"/>
      </w:pPr>
      <w:r w:rsidRPr="00524B3D">
        <w:t>Федеральный закон от 07.12.2011 № 416-ФЗ «О водоснабжении и водоотведении»;</w:t>
      </w:r>
    </w:p>
    <w:p w:rsidR="00D550EF" w:rsidRPr="00524B3D" w:rsidRDefault="00D550EF" w:rsidP="00D550EF">
      <w:pPr>
        <w:ind w:firstLine="851"/>
        <w:jc w:val="both"/>
      </w:pPr>
      <w:r w:rsidRPr="00524B3D">
        <w:t>Федеральный закон от 27.07.2010 № 190-ФЗ «О теплоснабжении»;</w:t>
      </w:r>
    </w:p>
    <w:p w:rsidR="00D550EF" w:rsidRPr="00524B3D" w:rsidRDefault="00D550EF" w:rsidP="00D550EF">
      <w:pPr>
        <w:ind w:firstLine="851"/>
        <w:jc w:val="both"/>
      </w:pPr>
      <w:r w:rsidRPr="00524B3D">
        <w:t>Закон Российской Федерации от 21.02.1992 № 2395-1 «О недрах»;</w:t>
      </w:r>
    </w:p>
    <w:p w:rsidR="00D550EF" w:rsidRPr="00524B3D" w:rsidRDefault="00D550EF" w:rsidP="00D550EF">
      <w:pPr>
        <w:ind w:firstLine="851"/>
        <w:jc w:val="both"/>
      </w:pPr>
      <w:r w:rsidRPr="00524B3D">
        <w:t>Федеральный закон от 23.02.1995 № 26-ФЗ «О природных лечебных ресурсах, лечебно-оздоровительных местностях и курортах»;</w:t>
      </w:r>
    </w:p>
    <w:p w:rsidR="00D550EF" w:rsidRPr="00524B3D" w:rsidRDefault="00D550EF" w:rsidP="00D550EF">
      <w:pPr>
        <w:ind w:firstLine="851"/>
        <w:jc w:val="both"/>
      </w:pPr>
      <w:r w:rsidRPr="00524B3D">
        <w:t>Федеральный закон от 20.12.2004 № 166-ФЗ «О рыболовстве и сохранении водных биологических ресурсов»;</w:t>
      </w:r>
    </w:p>
    <w:p w:rsidR="00D550EF" w:rsidRPr="00524B3D" w:rsidRDefault="00D550EF" w:rsidP="00D550EF">
      <w:pPr>
        <w:ind w:firstLine="851"/>
        <w:jc w:val="both"/>
      </w:pPr>
      <w:r w:rsidRPr="00524B3D">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D550EF" w:rsidRPr="00524B3D" w:rsidRDefault="00D550EF" w:rsidP="00D550EF">
      <w:pPr>
        <w:ind w:firstLine="851"/>
        <w:jc w:val="both"/>
      </w:pPr>
      <w:r w:rsidRPr="00524B3D">
        <w:t xml:space="preserve">Постановление Правительства РФ от 11.03.2010 N 138 (ред. от 02.12.2020) </w:t>
      </w:r>
      <w:r w:rsidRPr="00524B3D">
        <w:br/>
        <w:t>«Об утверждении Федеральных правил использования воздушного пространства Российской Федерации» (с изм. и доп., вступ. в силу с 09.06.2021);</w:t>
      </w:r>
    </w:p>
    <w:p w:rsidR="00D550EF" w:rsidRPr="00524B3D" w:rsidRDefault="00D550EF" w:rsidP="00D550EF">
      <w:pPr>
        <w:ind w:firstLine="851"/>
        <w:jc w:val="both"/>
      </w:pPr>
      <w:r w:rsidRPr="00524B3D">
        <w:t xml:space="preserve">Распоряжение Правительства Российской Федерации от 01.08.2016 №1634-р </w:t>
      </w:r>
      <w:r w:rsidRPr="00524B3D">
        <w:br/>
        <w:t>«Об утверждении схемы территориального планирования Российской Федерации в области энергетики»;</w:t>
      </w:r>
    </w:p>
    <w:p w:rsidR="00D550EF" w:rsidRPr="00524B3D" w:rsidRDefault="00D550EF" w:rsidP="00D550EF">
      <w:pPr>
        <w:ind w:firstLine="851"/>
        <w:jc w:val="both"/>
      </w:pPr>
      <w:r w:rsidRPr="00524B3D">
        <w:t>Распоряжение Правительства Российской Федерации от 09.06.2017 г. № 1209-р «О Генеральной схеме размещения объектов электроэнергетики до 2035 года»;</w:t>
      </w:r>
    </w:p>
    <w:p w:rsidR="00D550EF" w:rsidRPr="00524B3D" w:rsidRDefault="00D550EF" w:rsidP="00D550EF">
      <w:pPr>
        <w:ind w:firstLine="851"/>
        <w:jc w:val="both"/>
      </w:pPr>
      <w:r w:rsidRPr="00524B3D">
        <w:t>Распоряжение Правительства РФ от 09.02.2012 №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rsidR="00D550EF" w:rsidRPr="00524B3D" w:rsidRDefault="00D550EF" w:rsidP="00D550EF">
      <w:pPr>
        <w:ind w:firstLine="851"/>
        <w:jc w:val="both"/>
      </w:pPr>
      <w:r w:rsidRPr="00524B3D">
        <w:t xml:space="preserve">Постановление Правительства РФ от 09.04.2016 N 291 (ред. от 29.06.2017) </w:t>
      </w:r>
      <w:r w:rsidRPr="00524B3D">
        <w:br/>
        <w:t>«Об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 N 754»;</w:t>
      </w:r>
    </w:p>
    <w:p w:rsidR="00D550EF" w:rsidRPr="00524B3D" w:rsidRDefault="00D550EF" w:rsidP="00D550EF">
      <w:pPr>
        <w:ind w:firstLine="851"/>
        <w:jc w:val="both"/>
      </w:pPr>
      <w:r w:rsidRPr="00524B3D">
        <w:t xml:space="preserve">Постановление Правительства Российской Федерации от 08.09.2017 № 1083 </w:t>
      </w:r>
      <w:r w:rsidRPr="00524B3D">
        <w:br/>
        <w:t xml:space="preserve">«Об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w:t>
      </w:r>
      <w:r w:rsidRPr="00524B3D">
        <w:lastRenderedPageBreak/>
        <w:t>и органами местного самоуправления дополнительных сведений, воспроизводимых на публичных кадастровых картах»;</w:t>
      </w:r>
    </w:p>
    <w:p w:rsidR="00D550EF" w:rsidRPr="00524B3D" w:rsidRDefault="00D550EF" w:rsidP="00D550EF">
      <w:pPr>
        <w:ind w:firstLine="851"/>
        <w:jc w:val="both"/>
      </w:pPr>
      <w:r w:rsidRPr="00524B3D">
        <w:t xml:space="preserve">Постановление Правительства Российской Федерации от 03.03.2018 № 222 </w:t>
      </w:r>
      <w:r w:rsidRPr="00524B3D">
        <w:br/>
        <w:t>«Об утверждении Правил установления санитарно-защитных зон и использования участков, расположенных в границах санитарно-защитных зон»;</w:t>
      </w:r>
    </w:p>
    <w:p w:rsidR="00D550EF" w:rsidRPr="00524B3D" w:rsidRDefault="00D550EF" w:rsidP="00D550EF">
      <w:pPr>
        <w:ind w:firstLine="851"/>
        <w:jc w:val="both"/>
      </w:pPr>
      <w:r w:rsidRPr="00524B3D">
        <w:t xml:space="preserve">Постановление Правительства Российской Федерации от 20.11.2000 № 878 </w:t>
      </w:r>
      <w:r w:rsidRPr="00524B3D">
        <w:br/>
        <w:t>«Об утверждении Правил охраны газораспределительных сетей»;</w:t>
      </w:r>
    </w:p>
    <w:p w:rsidR="00D550EF" w:rsidRPr="00524B3D" w:rsidRDefault="00D550EF" w:rsidP="00D550EF">
      <w:pPr>
        <w:ind w:firstLine="851"/>
        <w:jc w:val="both"/>
      </w:pPr>
      <w:r w:rsidRPr="00524B3D">
        <w:t xml:space="preserve">Постановление Правительства Российской Федерации от 18.11.2013 № 1033 </w:t>
      </w:r>
      <w:r w:rsidRPr="00524B3D">
        <w:b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D550EF" w:rsidRPr="00524B3D" w:rsidRDefault="00D550EF" w:rsidP="00D550EF">
      <w:pPr>
        <w:ind w:firstLine="851"/>
        <w:jc w:val="both"/>
      </w:pPr>
      <w:r w:rsidRPr="00524B3D">
        <w:t xml:space="preserve">Постановление Правительства Российской Федерации от 24.02.2009 № 160 </w:t>
      </w:r>
      <w:r w:rsidRPr="00524B3D">
        <w:b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550EF" w:rsidRPr="00524B3D" w:rsidRDefault="00D550EF" w:rsidP="00D550EF">
      <w:pPr>
        <w:ind w:firstLine="851"/>
        <w:jc w:val="both"/>
      </w:pPr>
      <w:r w:rsidRPr="00524B3D">
        <w:t>Постановление Правительства Российской Федерации от 26.08.2013 № 736</w:t>
      </w:r>
      <w:r w:rsidRPr="00524B3D">
        <w:br/>
        <w:t>«О некоторых вопросах установления охранных зон объектов электросетевого хозяйства»;</w:t>
      </w:r>
    </w:p>
    <w:p w:rsidR="00D550EF" w:rsidRPr="00524B3D" w:rsidRDefault="00D550EF" w:rsidP="00D550EF">
      <w:pPr>
        <w:ind w:firstLine="851"/>
        <w:jc w:val="both"/>
      </w:pPr>
      <w:r w:rsidRPr="00524B3D">
        <w:t xml:space="preserve">Постановление Правительства Российской Федерации от 19.02.2015 № 138 </w:t>
      </w:r>
      <w:r w:rsidRPr="00524B3D">
        <w:b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D550EF" w:rsidRPr="00524B3D" w:rsidRDefault="00D550EF" w:rsidP="00D550EF">
      <w:pPr>
        <w:ind w:firstLine="851"/>
        <w:jc w:val="both"/>
      </w:pPr>
      <w:r w:rsidRPr="00524B3D">
        <w:t xml:space="preserve">Распоряжение Правительства Российской федерации от 19.03.2013 № 384-р </w:t>
      </w:r>
      <w:r w:rsidRPr="00524B3D">
        <w:br/>
        <w: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D550EF" w:rsidRPr="00524B3D" w:rsidRDefault="00D550EF" w:rsidP="00D550EF">
      <w:pPr>
        <w:ind w:firstLine="851"/>
        <w:jc w:val="both"/>
      </w:pPr>
      <w:r w:rsidRPr="00524B3D">
        <w:t xml:space="preserve">Распоряжение Правительства Российской федерации от 06.05.2015 № 816-р </w:t>
      </w:r>
      <w:r w:rsidRPr="00524B3D">
        <w:br/>
        <w:t>«Об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D550EF" w:rsidRPr="00524B3D" w:rsidRDefault="00D550EF" w:rsidP="00D550EF">
      <w:pPr>
        <w:ind w:firstLine="851"/>
        <w:jc w:val="both"/>
      </w:pPr>
      <w:r w:rsidRPr="00524B3D">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D550EF" w:rsidRPr="00524B3D" w:rsidRDefault="00D550EF" w:rsidP="00D550EF">
      <w:pPr>
        <w:ind w:firstLine="851"/>
        <w:jc w:val="both"/>
      </w:pPr>
      <w:r w:rsidRPr="00524B3D">
        <w:t xml:space="preserve">Постановление Главного государственного санитарного врача Российской Федерации от 30.04.2010 № 45 </w:t>
      </w:r>
      <w:r w:rsidRPr="00524B3D">
        <w:rPr>
          <w:sz w:val="22"/>
          <w:szCs w:val="22"/>
        </w:rPr>
        <w:t>(ред. от 28.02.2022)</w:t>
      </w:r>
      <w:r w:rsidRPr="00524B3D">
        <w:t xml:space="preserve"> «Об утверждении СП 2.1.4.2625-10 </w:t>
      </w:r>
      <w:r w:rsidRPr="00524B3D">
        <w:rPr>
          <w:sz w:val="22"/>
          <w:szCs w:val="22"/>
        </w:rPr>
        <w:t>(вместе с "СП 2.1.4.2625-10)</w:t>
      </w:r>
      <w:r w:rsidRPr="00524B3D">
        <w:t xml:space="preserve"> «Зоны санитарной охраны источников питьевого водоснабжения г. Москвы»;</w:t>
      </w:r>
    </w:p>
    <w:p w:rsidR="00D550EF" w:rsidRPr="00524B3D" w:rsidRDefault="00D550EF" w:rsidP="00D550EF">
      <w:pPr>
        <w:ind w:firstLine="851"/>
        <w:jc w:val="both"/>
      </w:pPr>
      <w:r w:rsidRPr="00524B3D">
        <w:t>Постановление Главного государственного санитарного врача Российской Федерации от 25.09.2007 №74 (ред. 28.02.2022)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D550EF" w:rsidRPr="00524B3D" w:rsidRDefault="00D550EF" w:rsidP="00D550EF">
      <w:pPr>
        <w:ind w:firstLine="851"/>
        <w:jc w:val="both"/>
      </w:pPr>
      <w:r w:rsidRPr="00524B3D">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D550EF" w:rsidRPr="00524B3D" w:rsidRDefault="00D550EF" w:rsidP="00D550EF">
      <w:pPr>
        <w:ind w:firstLine="851"/>
        <w:jc w:val="both"/>
      </w:pPr>
      <w:r w:rsidRPr="00524B3D">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D550EF" w:rsidRPr="00524B3D" w:rsidRDefault="00D550EF" w:rsidP="00D550EF">
      <w:pPr>
        <w:ind w:firstLine="851"/>
        <w:jc w:val="both"/>
      </w:pPr>
      <w:r w:rsidRPr="00524B3D">
        <w:lastRenderedPageBreak/>
        <w:t>Приказ Министерства энергетики Российской Федерации от 30.06.2020 № 508 «Об утверждении Схемы и программы развития Единой энергетической системы России на 2020 – 2026 годы»;</w:t>
      </w:r>
    </w:p>
    <w:p w:rsidR="00D550EF" w:rsidRPr="00524B3D" w:rsidRDefault="00D550EF" w:rsidP="00D550EF">
      <w:pPr>
        <w:ind w:firstLine="851"/>
        <w:jc w:val="both"/>
      </w:pPr>
      <w:r w:rsidRPr="00524B3D">
        <w:t>Приказ Министерства энергетики Российской Федерации от 28.02.2022 N 146 «Об утверждении схемы и программы развития Единой энергетической системы России на 2022 - 2028 годы»;</w:t>
      </w:r>
    </w:p>
    <w:p w:rsidR="00D550EF" w:rsidRPr="00524B3D" w:rsidRDefault="00D550EF" w:rsidP="00D550EF">
      <w:pPr>
        <w:ind w:firstLine="851"/>
        <w:jc w:val="both"/>
        <w:rPr>
          <w:rFonts w:eastAsia="Calibri"/>
        </w:rPr>
      </w:pPr>
      <w:r w:rsidRPr="00524B3D">
        <w:rPr>
          <w:rFonts w:eastAsia="Calibri"/>
        </w:rPr>
        <w:t xml:space="preserve">Приказ </w:t>
      </w:r>
      <w:r w:rsidRPr="00524B3D">
        <w:t xml:space="preserve">Министерства энергетики Российской Федерации </w:t>
      </w:r>
      <w:r w:rsidRPr="00524B3D">
        <w:rPr>
          <w:rFonts w:eastAsia="Calibri"/>
        </w:rPr>
        <w:t>от 24.11.2022 № 30@ «Об утверждении инвестиционной программы ПАО «Россети Московский регион» на 2023 – 2027 годы 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28.12.2021 № 36@» (Инвестиционная программа ПАО «Россети Московский регион»);</w:t>
      </w:r>
    </w:p>
    <w:p w:rsidR="00D550EF" w:rsidRPr="00524B3D" w:rsidRDefault="00D550EF" w:rsidP="00D550EF">
      <w:pPr>
        <w:ind w:firstLine="851"/>
        <w:jc w:val="both"/>
      </w:pPr>
      <w:r w:rsidRPr="00524B3D">
        <w:rPr>
          <w:rFonts w:eastAsia="Calibri"/>
        </w:rPr>
        <w:t xml:space="preserve">Приказ </w:t>
      </w:r>
      <w:r w:rsidRPr="00524B3D">
        <w:t xml:space="preserve">Министерства энергетики Российской Федерации </w:t>
      </w:r>
      <w:r w:rsidRPr="00524B3D">
        <w:rPr>
          <w:rFonts w:eastAsia="Calibri"/>
        </w:rPr>
        <w:t>от 28.12.2021 No 35@ «Об утверждении изменений, вносимых в инвестиционную программу ПАО «ФСК ЕЭС» на 2020 – 2024 годы, утвержденную приказом Минэнерго России от 27.12.2019 No 36@, с изменениями, внесенными приказом Минэнерго России от 30.12.2020 No 34@»;</w:t>
      </w:r>
    </w:p>
    <w:p w:rsidR="00D550EF" w:rsidRPr="00524B3D" w:rsidRDefault="00D550EF" w:rsidP="00D550EF">
      <w:pPr>
        <w:ind w:firstLine="851"/>
        <w:jc w:val="both"/>
      </w:pPr>
      <w:r w:rsidRPr="00524B3D">
        <w:rPr>
          <w:rFonts w:eastAsia="Calibri"/>
        </w:rPr>
        <w:t xml:space="preserve">Приказ </w:t>
      </w:r>
      <w:r w:rsidRPr="00524B3D">
        <w:t xml:space="preserve">Министерства энергетики Российской Федерации </w:t>
      </w:r>
      <w:r w:rsidRPr="00524B3D">
        <w:rPr>
          <w:rFonts w:eastAsia="Calibri"/>
        </w:rPr>
        <w:t>от 28.12.2021 No 36@ «Об утверждении изменений, вносимых в инвестиционную программу ПАО «Россети Московский регион» на 2015 – 2025 годы, утвержденную приказом Минэнерго России от 16.10.2014 No 735, с изменениями, внесенными приказом Минэнерго России от 26.12.2019 No 33@» (Инвестиционная программа ПАО «Россети Московский регион»);</w:t>
      </w:r>
    </w:p>
    <w:p w:rsidR="00D550EF" w:rsidRPr="00524B3D" w:rsidRDefault="00D550EF" w:rsidP="00D550EF">
      <w:pPr>
        <w:ind w:firstLine="851"/>
        <w:jc w:val="both"/>
      </w:pPr>
      <w:r w:rsidRPr="00524B3D">
        <w:t>Приказ Министерства энергетики Российской Федерации от 30.12.2020 № 33@ «Об утверждении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26.12.2019 № 33@»;</w:t>
      </w:r>
    </w:p>
    <w:p w:rsidR="00D550EF" w:rsidRPr="00524B3D" w:rsidRDefault="00D550EF" w:rsidP="00D550EF">
      <w:pPr>
        <w:ind w:firstLine="851"/>
        <w:jc w:val="both"/>
      </w:pPr>
      <w:r w:rsidRPr="00524B3D">
        <w:t>Приказ Росреестра П/369 от 01.08.2014 «О реализации информационного взаимодействия при ведении государственного кадастра недвижимости в электронном виде»;</w:t>
      </w:r>
    </w:p>
    <w:p w:rsidR="00D550EF" w:rsidRPr="00524B3D" w:rsidRDefault="00D550EF" w:rsidP="00D550EF">
      <w:pPr>
        <w:ind w:firstLine="851"/>
        <w:jc w:val="both"/>
      </w:pPr>
      <w:r w:rsidRPr="00524B3D">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D550EF" w:rsidRPr="00524B3D" w:rsidRDefault="00D550EF" w:rsidP="00D550EF">
      <w:pPr>
        <w:ind w:firstLine="851"/>
        <w:jc w:val="both"/>
      </w:pPr>
      <w:r w:rsidRPr="00524B3D">
        <w:t>Приказ Госгортехнадзора России от 15.12.2000 № 124 «О Правилах охраны газораспределительных сетей»;</w:t>
      </w:r>
    </w:p>
    <w:p w:rsidR="00D550EF" w:rsidRPr="00524B3D" w:rsidRDefault="00D550EF" w:rsidP="00D550EF">
      <w:pPr>
        <w:ind w:firstLine="851"/>
        <w:jc w:val="both"/>
      </w:pPr>
      <w:r w:rsidRPr="00524B3D">
        <w:t xml:space="preserve">Приказ Минспорта России от 19.08.2021 N 649 «О рекомендованных нормативах и нормах обеспеченности населения объектами спортивной инфраструктуры»; </w:t>
      </w:r>
    </w:p>
    <w:p w:rsidR="00D550EF" w:rsidRPr="00524B3D" w:rsidRDefault="00D550EF" w:rsidP="00D550EF">
      <w:pPr>
        <w:ind w:firstLine="851"/>
        <w:jc w:val="both"/>
      </w:pPr>
      <w:r w:rsidRPr="00524B3D">
        <w:t>Приказ Минспорта России от 21.03.2018 N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D550EF" w:rsidRPr="00524B3D" w:rsidRDefault="00D550EF" w:rsidP="00D550EF">
      <w:pPr>
        <w:ind w:firstLine="851"/>
        <w:jc w:val="both"/>
      </w:pPr>
      <w:r w:rsidRPr="00524B3D">
        <w:t>«СП42.13330.2016.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30.12.2016 № 1034/пр;</w:t>
      </w:r>
    </w:p>
    <w:p w:rsidR="00D550EF" w:rsidRPr="00524B3D" w:rsidRDefault="00D550EF" w:rsidP="00D550EF">
      <w:pPr>
        <w:ind w:firstLine="851"/>
        <w:jc w:val="both"/>
      </w:pPr>
      <w:r w:rsidRPr="00524B3D">
        <w:t>«СП36.13330.2012. Свод правил. Магистральные трубопроводы. Актуализированная редакция СНИП 2.05.06-85» (утв. приказом Госстроя от 25.12.2012 № 108/ГС);</w:t>
      </w:r>
    </w:p>
    <w:p w:rsidR="00D550EF" w:rsidRPr="00524B3D" w:rsidRDefault="00D550EF" w:rsidP="00D550EF">
      <w:pPr>
        <w:ind w:firstLine="851"/>
        <w:jc w:val="both"/>
      </w:pPr>
      <w:r w:rsidRPr="00524B3D">
        <w:t>Закон Московской области 08.02.2018 № 11/2018-ОЗ «Об объектах культурного наследия (памятниках истории и культуры) в Московской области»;</w:t>
      </w:r>
    </w:p>
    <w:p w:rsidR="00D550EF" w:rsidRPr="00524B3D" w:rsidRDefault="00D550EF" w:rsidP="00D550EF">
      <w:pPr>
        <w:ind w:firstLine="851"/>
        <w:jc w:val="both"/>
      </w:pPr>
      <w:r w:rsidRPr="00524B3D">
        <w:t>Закон Московской области от 07.03.2007 № 36/2007-ОЗ «О Генеральном плане развития Московской области»;</w:t>
      </w:r>
    </w:p>
    <w:p w:rsidR="00D550EF" w:rsidRPr="00524B3D" w:rsidRDefault="00D550EF" w:rsidP="00D550EF">
      <w:pPr>
        <w:ind w:firstLine="851"/>
        <w:jc w:val="both"/>
      </w:pPr>
      <w:r w:rsidRPr="00524B3D">
        <w:t>Закон Московской области от 17.07.2007 № 115/2007-ОЗ «О погребении и похоронном деле в Московской области»;</w:t>
      </w:r>
    </w:p>
    <w:p w:rsidR="00D550EF" w:rsidRPr="00524B3D" w:rsidRDefault="00D550EF" w:rsidP="00D550EF">
      <w:pPr>
        <w:ind w:firstLine="851"/>
        <w:jc w:val="both"/>
      </w:pPr>
      <w:r w:rsidRPr="00524B3D">
        <w:t>Закон Московской области от 12.06.2004 № 75/2004-ОЗ «Об обороте земель сельскохозяйственного назначения на территории Московской области»;</w:t>
      </w:r>
    </w:p>
    <w:p w:rsidR="00D550EF" w:rsidRPr="00524B3D" w:rsidRDefault="00D550EF" w:rsidP="00D550EF">
      <w:pPr>
        <w:ind w:firstLine="851"/>
        <w:jc w:val="both"/>
      </w:pPr>
      <w:r w:rsidRPr="00524B3D">
        <w:lastRenderedPageBreak/>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rsidR="00D550EF" w:rsidRPr="00524B3D" w:rsidRDefault="00D550EF" w:rsidP="00D550EF">
      <w:pPr>
        <w:ind w:firstLine="851"/>
        <w:jc w:val="both"/>
      </w:pPr>
      <w:r w:rsidRPr="00524B3D">
        <w:t>Закон Московской области от 29.10.2004 N 131/2004-ОЗ (ред. от 24.12.2019)</w:t>
      </w:r>
      <w:r w:rsidRPr="00524B3D">
        <w:br/>
        <w:t>«О статусе и границе городского округа Электрогорск»;</w:t>
      </w:r>
    </w:p>
    <w:p w:rsidR="00D550EF" w:rsidRPr="00524B3D" w:rsidRDefault="00D550EF" w:rsidP="00D550EF">
      <w:pPr>
        <w:ind w:firstLine="851"/>
        <w:jc w:val="both"/>
      </w:pPr>
      <w:r w:rsidRPr="00524B3D">
        <w:t xml:space="preserve">Постановление Правительства Московской области от 07.04.2014 № 244/9 </w:t>
      </w:r>
      <w:r w:rsidRPr="00524B3D">
        <w:br/>
        <w:t>«Об утверждении итогового отчета о реализации долгосрочной целевой программы Московской области «Чистая вода Подмосковья» на 2013-2020 годы» за 2013 год»;</w:t>
      </w:r>
    </w:p>
    <w:p w:rsidR="00D550EF" w:rsidRPr="00524B3D" w:rsidRDefault="00D550EF" w:rsidP="00D550EF">
      <w:pPr>
        <w:ind w:firstLine="851"/>
        <w:jc w:val="both"/>
        <w:rPr>
          <w:rFonts w:eastAsia="Calibri"/>
        </w:rPr>
      </w:pPr>
      <w:r w:rsidRPr="00524B3D">
        <w:rPr>
          <w:rFonts w:eastAsia="Calibri"/>
        </w:rPr>
        <w:t xml:space="preserve">Постановление Правительства Московской области от 19.04.2022 N 393/15 </w:t>
      </w:r>
      <w:r w:rsidRPr="00524B3D">
        <w:rPr>
          <w:rFonts w:eastAsia="Calibri"/>
        </w:rPr>
        <w:br/>
        <w:t>«О внесении изменений в Программу Правительства Московской области «Развитие газификации в Московской области до 2030 года»;</w:t>
      </w:r>
    </w:p>
    <w:p w:rsidR="00D550EF" w:rsidRPr="00524B3D" w:rsidRDefault="00D550EF" w:rsidP="00D550EF">
      <w:pPr>
        <w:ind w:firstLine="851"/>
        <w:jc w:val="both"/>
        <w:rPr>
          <w:rFonts w:eastAsia="Calibri"/>
        </w:rPr>
      </w:pPr>
      <w:r w:rsidRPr="00524B3D">
        <w:t xml:space="preserve">Постановление Правительства Московской области от 30.12.2020 № 1069/43 </w:t>
      </w:r>
      <w:r w:rsidRPr="00524B3D">
        <w:br/>
        <w:t>«Об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rsidR="00D550EF" w:rsidRPr="00524B3D" w:rsidRDefault="00D550EF" w:rsidP="00D550EF">
      <w:pPr>
        <w:ind w:firstLine="851"/>
        <w:jc w:val="both"/>
      </w:pPr>
      <w:r w:rsidRPr="00524B3D">
        <w:t xml:space="preserve">Постановление Правительства Московской области от 11.07.2007 № 517/23 </w:t>
      </w:r>
      <w:r w:rsidRPr="00524B3D">
        <w:br/>
        <w:t>«Об утверждении Схемы территориального планирования Московской области – основных положений градостроительного развития»;</w:t>
      </w:r>
    </w:p>
    <w:p w:rsidR="00D550EF" w:rsidRPr="00524B3D" w:rsidRDefault="00D550EF" w:rsidP="00D550EF">
      <w:pPr>
        <w:ind w:firstLine="851"/>
        <w:jc w:val="both"/>
      </w:pPr>
      <w:r w:rsidRPr="00524B3D">
        <w:t xml:space="preserve">Постановление Правительства Московской области от 11.02.2009 № 106/5 </w:t>
      </w:r>
      <w:r w:rsidRPr="00524B3D">
        <w:br/>
        <w:t>«Об утверждении Схемы развития и размещения особо охраняемых природных территорий в Московской области»;</w:t>
      </w:r>
    </w:p>
    <w:p w:rsidR="00D550EF" w:rsidRPr="00524B3D" w:rsidRDefault="00D550EF" w:rsidP="00D550EF">
      <w:pPr>
        <w:ind w:firstLine="851"/>
        <w:jc w:val="both"/>
      </w:pPr>
      <w:r w:rsidRPr="00524B3D">
        <w:t xml:space="preserve">Постановление Правительства Московской области от 25.03.2016 № 230/8 </w:t>
      </w:r>
      <w:r w:rsidRPr="00524B3D">
        <w:br/>
        <w:t>«Об утверждении Схемы территориального планирования транспортного обслуживания Московской области»;</w:t>
      </w:r>
    </w:p>
    <w:p w:rsidR="00D550EF" w:rsidRPr="00524B3D" w:rsidRDefault="00D550EF" w:rsidP="00D550EF">
      <w:pPr>
        <w:ind w:firstLine="851"/>
        <w:jc w:val="both"/>
      </w:pPr>
      <w:r w:rsidRPr="00524B3D">
        <w:t>Постановление Правительства Московской области от 20.03.2014 № 168/9</w:t>
      </w:r>
      <w:r w:rsidRPr="00524B3D">
        <w:br/>
        <w:t>«О развитии транспортно-пересадочных узлов на территории Московской области»;</w:t>
      </w:r>
    </w:p>
    <w:p w:rsidR="00D550EF" w:rsidRPr="00524B3D" w:rsidRDefault="00D550EF" w:rsidP="00D550EF">
      <w:pPr>
        <w:ind w:firstLine="851"/>
        <w:jc w:val="both"/>
      </w:pPr>
      <w:r w:rsidRPr="00524B3D">
        <w:t xml:space="preserve">Постановление Правительства Московской области от 26.03.2014 № 194/9 </w:t>
      </w:r>
      <w:r w:rsidRPr="00524B3D">
        <w:br/>
        <w:t>«Об утверждении итогового отчёта о реализации долгосрочной целевой программы Московской области «Разработка Генерального плана развития Московской области на период до 2020 года»;</w:t>
      </w:r>
    </w:p>
    <w:p w:rsidR="00D550EF" w:rsidRPr="00524B3D" w:rsidRDefault="00D550EF" w:rsidP="00D550EF">
      <w:pPr>
        <w:ind w:firstLine="851"/>
        <w:jc w:val="both"/>
      </w:pPr>
      <w:r w:rsidRPr="00524B3D">
        <w:t xml:space="preserve">Постановление Правительства Московской области от 17.08.2015 № 713/30 </w:t>
      </w:r>
      <w:r w:rsidRPr="00524B3D">
        <w:br/>
        <w:t>«Об утверждении нормативов градостроительного проектирования Московской области»;</w:t>
      </w:r>
    </w:p>
    <w:p w:rsidR="00D550EF" w:rsidRPr="00524B3D" w:rsidRDefault="00D550EF" w:rsidP="00D550EF">
      <w:pPr>
        <w:ind w:firstLine="851"/>
        <w:jc w:val="both"/>
      </w:pPr>
      <w:r w:rsidRPr="00524B3D">
        <w:t>Постановление Правительства Московской области от 30.12.2014 №1169/51 «</w:t>
      </w:r>
      <w:r w:rsidRPr="00524B3D">
        <w:br/>
        <w:t>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 утверждение в представительные органы местного самоуправления муниципального района, городского округа»;</w:t>
      </w:r>
    </w:p>
    <w:p w:rsidR="00D550EF" w:rsidRPr="00524B3D" w:rsidRDefault="00D550EF" w:rsidP="00D550EF">
      <w:pPr>
        <w:ind w:firstLine="851"/>
        <w:jc w:val="both"/>
      </w:pPr>
      <w:r w:rsidRPr="00524B3D">
        <w:t xml:space="preserve">Постановление Правительства Московской области от 15.03.2002 № 84/9 </w:t>
      </w:r>
      <w:r w:rsidRPr="00524B3D">
        <w:br/>
        <w:t>«Об утверждении списка памятников истории и культуры»;</w:t>
      </w:r>
    </w:p>
    <w:p w:rsidR="00D550EF" w:rsidRPr="00524B3D" w:rsidRDefault="00D550EF" w:rsidP="00D550EF">
      <w:pPr>
        <w:ind w:firstLine="851"/>
        <w:jc w:val="both"/>
      </w:pPr>
      <w:r w:rsidRPr="00524B3D">
        <w:t>Постановление Правительства МО от 28.03.2017 N 221/10 «О нормативах минимальной обеспеченности населения Московской области площадью торговых объектов»;</w:t>
      </w:r>
    </w:p>
    <w:p w:rsidR="00D550EF" w:rsidRPr="00524B3D" w:rsidRDefault="00D550EF" w:rsidP="00D550EF">
      <w:pPr>
        <w:ind w:firstLine="851"/>
        <w:jc w:val="both"/>
      </w:pPr>
      <w:r w:rsidRPr="00524B3D">
        <w:t xml:space="preserve">Постановление Правительства Московской области от 28.12.2018 № 1023/45 </w:t>
      </w:r>
      <w:r w:rsidRPr="00524B3D">
        <w:br/>
        <w:t>«О Стратегии социально-экономического развития Московской области на период до 2030 года»;</w:t>
      </w:r>
    </w:p>
    <w:p w:rsidR="00D550EF" w:rsidRPr="00524B3D" w:rsidRDefault="00D550EF" w:rsidP="00D550EF">
      <w:pPr>
        <w:ind w:firstLine="851"/>
        <w:jc w:val="both"/>
      </w:pPr>
      <w:r w:rsidRPr="00524B3D">
        <w:t xml:space="preserve">Постановление Правительства Московской области от 28.10.2013 №663/38 </w:t>
      </w:r>
      <w:r w:rsidRPr="00524B3D">
        <w:br/>
        <w:t>«Об утверждении государственной программы Московской области «Здравоохранение Подмосковья» на 2019-2024 годы;</w:t>
      </w:r>
    </w:p>
    <w:p w:rsidR="00D550EF" w:rsidRPr="00524B3D" w:rsidRDefault="00D550EF" w:rsidP="00D550EF">
      <w:pPr>
        <w:ind w:firstLine="851"/>
        <w:jc w:val="both"/>
      </w:pPr>
      <w:r w:rsidRPr="00524B3D">
        <w:t xml:space="preserve">Постановление Правительства Московской области от 17.10.2017 (ред. 20.09.2022) № 863/38 «Об утверждении государственной программы Московской области «Развитие </w:t>
      </w:r>
      <w:r w:rsidRPr="00524B3D">
        <w:lastRenderedPageBreak/>
        <w:t>инженерной инфраструктуры и энергоэффективности» на 2018-2026 годы и признании утратившими силу отдельных постановлений Правительства Московской области» с изменениями на 29.12.2021;</w:t>
      </w:r>
    </w:p>
    <w:p w:rsidR="00D550EF" w:rsidRPr="00524B3D" w:rsidRDefault="00D550EF" w:rsidP="00D550EF">
      <w:pPr>
        <w:ind w:firstLine="851"/>
        <w:jc w:val="both"/>
      </w:pPr>
      <w:r w:rsidRPr="00524B3D">
        <w:t>Постановление Правительства Московской области от 15.10.2019 N 734/36 (ред. от 02.08.2022) «Об утверждении государственной программы Московской области «Образование Подмосковья» на 2020-2026 годы и признании утратившим силу постановления Правительства Московской области от 25.10.2016 N 784/39 «Об утверждении государственной программы Московской области «Образование Подмосковья» на 2017-2025 годы» (вместе с "Перечнем постановлений Правительства Московской области в сфере образования, признанных утратившими силу»);</w:t>
      </w:r>
    </w:p>
    <w:p w:rsidR="00D550EF" w:rsidRPr="00524B3D" w:rsidRDefault="00D550EF" w:rsidP="00D550EF">
      <w:pPr>
        <w:ind w:firstLine="851"/>
        <w:jc w:val="both"/>
      </w:pPr>
      <w:r w:rsidRPr="00524B3D">
        <w:t xml:space="preserve">Постановление Правительства Московской области от 25.10.2016 №783/39 </w:t>
      </w:r>
      <w:r w:rsidRPr="00524B3D">
        <w:br/>
        <w:t>«Об утверждении государственной программы Московской области «Социальная защита населения Московской области» на 2017-2021 годы;</w:t>
      </w:r>
    </w:p>
    <w:p w:rsidR="00D550EF" w:rsidRPr="00524B3D" w:rsidRDefault="00D550EF" w:rsidP="00D550EF">
      <w:pPr>
        <w:ind w:firstLine="851"/>
        <w:jc w:val="both"/>
      </w:pPr>
      <w:r w:rsidRPr="00524B3D">
        <w:t xml:space="preserve">Постановление Правительства Московской области от 25.10.2016 № 786/39 </w:t>
      </w:r>
      <w:r w:rsidRPr="00524B3D">
        <w:br/>
        <w:t>«Об утверждении государственной программы Московской области «Спорт Подмосковья» на 2017-2027 годы;</w:t>
      </w:r>
    </w:p>
    <w:p w:rsidR="00D550EF" w:rsidRPr="00524B3D" w:rsidRDefault="00D550EF" w:rsidP="00D550EF">
      <w:pPr>
        <w:ind w:firstLine="851"/>
        <w:jc w:val="both"/>
      </w:pPr>
      <w:r w:rsidRPr="00524B3D">
        <w:t xml:space="preserve">Постановление Правительства Московской области от 26.03.2019 N 172/10 </w:t>
      </w:r>
      <w:r w:rsidRPr="00524B3D">
        <w:br/>
        <w:t>«О внесении изменений в постановление Правительства Московской области от 09.10.2018 N 727/36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 Постановление Правительства Московской области от 25.10.2016 №788/39 «Об утверждении государственной программы Московской области «Экология и окружающая среда Подмосковья» на 2017-2026 годы;</w:t>
      </w:r>
    </w:p>
    <w:p w:rsidR="00D550EF" w:rsidRPr="00524B3D" w:rsidRDefault="00D550EF" w:rsidP="00D550EF">
      <w:pPr>
        <w:ind w:firstLine="851"/>
        <w:jc w:val="both"/>
      </w:pPr>
      <w:r w:rsidRPr="00524B3D">
        <w:t xml:space="preserve">Постановление Правительства Московской области от 25.10.2016 №790/39 </w:t>
      </w:r>
      <w:r w:rsidRPr="00524B3D">
        <w:br/>
        <w:t>«Об утверждении государственной программы Московской области «Жилище» на 2017-2021 годы;</w:t>
      </w:r>
    </w:p>
    <w:p w:rsidR="00D550EF" w:rsidRPr="00524B3D" w:rsidRDefault="00D550EF" w:rsidP="00D550EF">
      <w:pPr>
        <w:ind w:firstLine="851"/>
        <w:jc w:val="both"/>
      </w:pPr>
      <w:r w:rsidRPr="00524B3D">
        <w:t xml:space="preserve">Постановление Правительства Московской области от 25.10.2016 №791/39 </w:t>
      </w:r>
      <w:r w:rsidRPr="00524B3D">
        <w:br/>
        <w:t>«Об утверждении государственной программы Московской области «Архитектура и градостроительство Подмосковья» на 2017-2024 годы;</w:t>
      </w:r>
    </w:p>
    <w:p w:rsidR="00D550EF" w:rsidRPr="00524B3D" w:rsidRDefault="00D550EF" w:rsidP="00D550EF">
      <w:pPr>
        <w:ind w:firstLine="851"/>
        <w:jc w:val="both"/>
      </w:pPr>
      <w:r w:rsidRPr="00524B3D">
        <w:t xml:space="preserve">Постановление Правительства Московской области от 13.10.2020 № 730/33 </w:t>
      </w:r>
      <w:r w:rsidRPr="00524B3D">
        <w:br/>
        <w:t>«О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Подмосковья»»;</w:t>
      </w:r>
    </w:p>
    <w:p w:rsidR="00D550EF" w:rsidRPr="00524B3D" w:rsidRDefault="00D550EF" w:rsidP="00D550EF">
      <w:pPr>
        <w:ind w:firstLine="851"/>
        <w:jc w:val="both"/>
      </w:pPr>
      <w:r w:rsidRPr="00524B3D">
        <w:t>Постановление Правительства Московской области от 26.09.2019 N 656/32 (ред. от 09.10.2019) «О внесении изменений в некоторые постановления Правительства Московской области по вопросам формирования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D550EF" w:rsidRPr="00524B3D" w:rsidRDefault="00D550EF" w:rsidP="00D550EF">
      <w:pPr>
        <w:ind w:firstLine="851"/>
        <w:jc w:val="both"/>
      </w:pPr>
      <w:r w:rsidRPr="00524B3D">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Москвы и Московской области»;</w:t>
      </w:r>
    </w:p>
    <w:p w:rsidR="00D550EF" w:rsidRPr="00524B3D" w:rsidRDefault="00D550EF" w:rsidP="00D550EF">
      <w:pPr>
        <w:ind w:firstLine="851"/>
        <w:jc w:val="both"/>
      </w:pPr>
      <w:r w:rsidRPr="00524B3D">
        <w:t>Решение исполнительных комитетов Московского городского и Московского областного советов народных депутатов от 17.04.1980 г. № 500-1143 «Об утверждении проекта установления красных линий границ зон санитарной охраны источников водоснабжения г. Москвы в границах ЛПЗП»;</w:t>
      </w:r>
    </w:p>
    <w:p w:rsidR="00D550EF" w:rsidRPr="00524B3D" w:rsidRDefault="00D550EF" w:rsidP="00D550EF">
      <w:pPr>
        <w:ind w:firstLine="851"/>
        <w:jc w:val="both"/>
      </w:pPr>
      <w:r w:rsidRPr="00524B3D">
        <w:t xml:space="preserve">Постановление Губернатора Московской области от 30.04.2020 № 217-ПГ </w:t>
      </w:r>
      <w:r w:rsidRPr="00524B3D">
        <w:br/>
        <w:t>«Об утверждении схемы и программы перспективного развития электроэнергетики Московской области на период 2021 – 2025 годов»;</w:t>
      </w:r>
    </w:p>
    <w:p w:rsidR="00D550EF" w:rsidRPr="00524B3D" w:rsidRDefault="00D550EF" w:rsidP="00D550EF">
      <w:pPr>
        <w:ind w:firstLine="851"/>
        <w:jc w:val="both"/>
      </w:pPr>
      <w:r w:rsidRPr="00524B3D">
        <w:t xml:space="preserve">Постановление Губернатора Московской области от 30.04.2021 N 115-ПГ </w:t>
      </w:r>
      <w:r w:rsidRPr="00524B3D">
        <w:br/>
        <w:t>«Об утверждении схемы и программы перспективного развития электроэнергетики Московской области на период 2022-2026 годов»;</w:t>
      </w:r>
    </w:p>
    <w:p w:rsidR="00D550EF" w:rsidRPr="00524B3D" w:rsidRDefault="00D550EF" w:rsidP="00D550EF">
      <w:pPr>
        <w:ind w:firstLine="851"/>
        <w:jc w:val="both"/>
      </w:pPr>
      <w:r w:rsidRPr="00524B3D">
        <w:lastRenderedPageBreak/>
        <w:t>Постановление Губернатора Московской области от 29.04.2022 № 145-ПГ «Об утверждении Схемы и программы перспективного развития энергетики Московской области на период 2023-2027 годов»;</w:t>
      </w:r>
    </w:p>
    <w:p w:rsidR="00D550EF" w:rsidRPr="00524B3D" w:rsidRDefault="00D550EF" w:rsidP="00D550EF">
      <w:pPr>
        <w:ind w:firstLine="851"/>
        <w:jc w:val="both"/>
      </w:pPr>
      <w:r w:rsidRPr="00524B3D">
        <w:t>Приказ министра энергетики Московской области от 18.12.2019 № 105; об утверждении инвестиционной программы АО «Мособлэнерго» на 2021-2025 годы в редакции приказа от 30.10.2020 № 66;</w:t>
      </w:r>
    </w:p>
    <w:p w:rsidR="00D550EF" w:rsidRPr="00524B3D" w:rsidRDefault="00D550EF" w:rsidP="00D550EF">
      <w:pPr>
        <w:ind w:firstLine="851"/>
        <w:jc w:val="both"/>
      </w:pPr>
      <w:r w:rsidRPr="00524B3D">
        <w:t xml:space="preserve">Приказ министра энергетики Московской области от 16.12.2021 N 48 </w:t>
      </w:r>
      <w:r w:rsidRPr="00524B3D">
        <w:br/>
        <w:t>«Об утверждении изменений, вносимых в инвестиционную программу акционерного общества "Московская областная энергосетевая компания», утвержденную приказом министра энергетики Московской области от 18.12.2019 No 105, с изменениями, внесенными приказом министра энергетики Московской области от 30.10.2020 No 66 (Инвестиционная программа АО Мособлэнерго на 2021-2025 годы);</w:t>
      </w:r>
    </w:p>
    <w:p w:rsidR="00D550EF" w:rsidRPr="00524B3D" w:rsidRDefault="00D550EF" w:rsidP="00D550EF">
      <w:pPr>
        <w:ind w:firstLine="851"/>
        <w:jc w:val="both"/>
      </w:pPr>
      <w:r w:rsidRPr="00524B3D">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rsidR="00D550EF" w:rsidRPr="00524B3D" w:rsidRDefault="00D550EF" w:rsidP="00D550EF">
      <w:pPr>
        <w:ind w:firstLine="851"/>
        <w:jc w:val="both"/>
      </w:pPr>
      <w:r w:rsidRPr="00524B3D">
        <w:t>Закон № 96/2003-ОЗ «Об особо охраняемых природных территориях», утвержденный постановлением Московской областной Думы от 2 июля 2003 г. № 2/63-П</w:t>
      </w:r>
    </w:p>
    <w:p w:rsidR="00D550EF" w:rsidRPr="00524B3D" w:rsidRDefault="00D550EF" w:rsidP="00D550EF">
      <w:pPr>
        <w:ind w:firstLine="851"/>
        <w:jc w:val="both"/>
      </w:pPr>
      <w:r w:rsidRPr="00524B3D">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 11;</w:t>
      </w:r>
    </w:p>
    <w:p w:rsidR="00D550EF" w:rsidRPr="00524B3D" w:rsidRDefault="00D550EF" w:rsidP="00D550EF">
      <w:pPr>
        <w:ind w:firstLine="851"/>
        <w:jc w:val="both"/>
      </w:pPr>
      <w:r w:rsidRPr="00524B3D">
        <w:t>Схема и программа перспективного развития электроэнергетики Московской области на период 2022-2026 годов</w:t>
      </w:r>
    </w:p>
    <w:p w:rsidR="00D550EF" w:rsidRPr="00524B3D" w:rsidRDefault="00D550EF" w:rsidP="00D550EF">
      <w:pPr>
        <w:suppressAutoHyphens/>
        <w:spacing w:after="120"/>
        <w:ind w:firstLine="709"/>
        <w:jc w:val="both"/>
      </w:pPr>
      <w:r w:rsidRPr="00524B3D">
        <w:br w:type="page"/>
      </w:r>
      <w:bookmarkStart w:id="21" w:name="_Toc110502865"/>
      <w:bookmarkStart w:id="22" w:name="_Toc120696372"/>
      <w:bookmarkStart w:id="23" w:name="_Toc225056313"/>
      <w:bookmarkEnd w:id="20"/>
    </w:p>
    <w:p w:rsidR="00D550EF" w:rsidRPr="00524B3D" w:rsidRDefault="00D550EF" w:rsidP="00D550EF">
      <w:pPr>
        <w:pStyle w:val="affffe"/>
        <w:spacing w:before="180" w:after="240"/>
        <w:ind w:left="0" w:firstLine="284"/>
        <w:contextualSpacing w:val="0"/>
        <w:jc w:val="center"/>
        <w:outlineLvl w:val="0"/>
        <w:rPr>
          <w:b/>
          <w:sz w:val="28"/>
          <w:szCs w:val="28"/>
        </w:rPr>
      </w:pPr>
      <w:r w:rsidRPr="00524B3D">
        <w:rPr>
          <w:b/>
          <w:sz w:val="28"/>
          <w:szCs w:val="28"/>
        </w:rPr>
        <w:lastRenderedPageBreak/>
        <w:t>1. Планируемое социально-экономическое развитие</w:t>
      </w:r>
      <w:bookmarkStart w:id="24" w:name="_Toc82423376"/>
      <w:bookmarkEnd w:id="21"/>
      <w:bookmarkEnd w:id="22"/>
    </w:p>
    <w:p w:rsidR="00D550EF" w:rsidRPr="00524B3D" w:rsidRDefault="00D550EF" w:rsidP="00D550EF">
      <w:pPr>
        <w:spacing w:before="120" w:after="120"/>
        <w:jc w:val="center"/>
        <w:outlineLvl w:val="1"/>
        <w:rPr>
          <w:b/>
        </w:rPr>
      </w:pPr>
      <w:bookmarkStart w:id="25" w:name="_Toc110502866"/>
      <w:bookmarkStart w:id="26" w:name="_Toc120696373"/>
      <w:r w:rsidRPr="00524B3D">
        <w:rPr>
          <w:b/>
        </w:rPr>
        <w:t>1.1. Характеристика демографической ситуации и прогноз численности населения</w:t>
      </w:r>
      <w:bookmarkEnd w:id="25"/>
      <w:bookmarkEnd w:id="26"/>
    </w:p>
    <w:p w:rsidR="00D550EF" w:rsidRPr="00524B3D" w:rsidRDefault="00D550EF" w:rsidP="00D550EF">
      <w:pPr>
        <w:spacing w:line="288" w:lineRule="auto"/>
        <w:ind w:firstLine="720"/>
        <w:jc w:val="both"/>
      </w:pPr>
      <w:bookmarkStart w:id="27" w:name="bookmark251"/>
      <w:bookmarkStart w:id="28" w:name="_Toc110502867"/>
      <w:r w:rsidRPr="00524B3D">
        <w:t xml:space="preserve">Численность постоянного населения городского округа Электросталь по данным государственной статистической отчётности по состоянию на 01.01.2021 составила 160,34 тыс. человек. </w:t>
      </w:r>
    </w:p>
    <w:p w:rsidR="00D550EF" w:rsidRPr="00524B3D" w:rsidRDefault="00D550EF" w:rsidP="00D550EF">
      <w:pPr>
        <w:spacing w:line="288" w:lineRule="auto"/>
        <w:ind w:firstLine="720"/>
        <w:jc w:val="both"/>
      </w:pPr>
      <w:r w:rsidRPr="00524B3D">
        <w:t>Согласно генеральному плану городского округа Электросталь (далее генеральный план) численность населения на первую очередь составит 181,65 тыс. чел., на расчетный срок – 188,21 тыс. чел.</w:t>
      </w:r>
    </w:p>
    <w:p w:rsidR="00D550EF" w:rsidRPr="00524B3D" w:rsidRDefault="00D550EF" w:rsidP="00D550EF">
      <w:pPr>
        <w:spacing w:before="120" w:after="120"/>
        <w:jc w:val="center"/>
        <w:outlineLvl w:val="1"/>
        <w:rPr>
          <w:b/>
        </w:rPr>
      </w:pPr>
      <w:bookmarkStart w:id="29" w:name="_Toc120696374"/>
      <w:bookmarkEnd w:id="27"/>
      <w:r w:rsidRPr="00524B3D">
        <w:rPr>
          <w:b/>
        </w:rPr>
        <w:t>1.2. Характеристика объектов социально-культурного и коммунально-бытового</w:t>
      </w:r>
      <w:r w:rsidRPr="00524B3D">
        <w:rPr>
          <w:b/>
        </w:rPr>
        <w:br/>
        <w:t>обслуживания местного значения</w:t>
      </w:r>
      <w:bookmarkEnd w:id="28"/>
      <w:bookmarkEnd w:id="29"/>
    </w:p>
    <w:p w:rsidR="00D550EF" w:rsidRPr="00524B3D" w:rsidRDefault="00D550EF" w:rsidP="00D550EF">
      <w:pPr>
        <w:tabs>
          <w:tab w:val="left" w:pos="0"/>
          <w:tab w:val="left" w:pos="4253"/>
        </w:tabs>
        <w:spacing w:line="312" w:lineRule="auto"/>
        <w:ind w:right="-1" w:firstLine="709"/>
        <w:jc w:val="both"/>
      </w:pPr>
      <w:r w:rsidRPr="00524B3D">
        <w:rPr>
          <w:rFonts w:eastAsiaTheme="majorEastAsia"/>
          <w:bCs/>
          <w:kern w:val="28"/>
        </w:rPr>
        <w:t xml:space="preserve">Объекты социально-культурного и коммунально-бытового обслуживания местного значения на существующее и планируемое население городского округа Электросталь </w:t>
      </w:r>
      <w:r w:rsidRPr="00524B3D">
        <w:t>запланированы исходя из определенных ранее в генеральном плане потребностей в учреждениях каждого типа (таблица 1.2.1).</w:t>
      </w:r>
    </w:p>
    <w:p w:rsidR="00D550EF" w:rsidRPr="00524B3D" w:rsidRDefault="00D550EF" w:rsidP="00D550EF">
      <w:pPr>
        <w:tabs>
          <w:tab w:val="left" w:pos="0"/>
          <w:tab w:val="left" w:pos="4253"/>
        </w:tabs>
        <w:spacing w:line="312" w:lineRule="auto"/>
        <w:ind w:right="-1" w:firstLine="709"/>
        <w:jc w:val="both"/>
      </w:pPr>
      <w:r w:rsidRPr="00524B3D">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D550EF" w:rsidRPr="00524B3D" w:rsidRDefault="00D550EF" w:rsidP="00D550EF">
      <w:pPr>
        <w:tabs>
          <w:tab w:val="left" w:pos="0"/>
          <w:tab w:val="left" w:pos="4253"/>
        </w:tabs>
        <w:spacing w:line="312" w:lineRule="auto"/>
        <w:ind w:right="-1" w:firstLine="709"/>
        <w:jc w:val="both"/>
      </w:pPr>
      <w:r w:rsidRPr="00524B3D">
        <w:t>Емкость (мощность) объектов приводится ориентировочно и будет определяться (уточняться) на стадии разработки ППТ в соответствии с РНГП, а также согласно Программам комплексного развития муниципального образования и Адресным инвестиционным программам Московской области.</w:t>
      </w:r>
    </w:p>
    <w:p w:rsidR="00D550EF" w:rsidRPr="00524B3D" w:rsidRDefault="00D550EF" w:rsidP="00D550EF">
      <w:pPr>
        <w:spacing w:line="288" w:lineRule="auto"/>
        <w:ind w:firstLine="720"/>
        <w:jc w:val="both"/>
        <w:rPr>
          <w:color w:val="FF0000"/>
        </w:rPr>
        <w:sectPr w:rsidR="00D550EF" w:rsidRPr="00524B3D" w:rsidSect="005B628B">
          <w:footerReference w:type="even" r:id="rId13"/>
          <w:footerReference w:type="default" r:id="rId14"/>
          <w:footerReference w:type="first" r:id="rId15"/>
          <w:pgSz w:w="11906" w:h="16838" w:code="9"/>
          <w:pgMar w:top="1134" w:right="850" w:bottom="1134" w:left="1418" w:header="709" w:footer="476" w:gutter="0"/>
          <w:cols w:space="708"/>
          <w:titlePg/>
          <w:docGrid w:linePitch="360"/>
        </w:sectPr>
      </w:pPr>
    </w:p>
    <w:p w:rsidR="00D550EF" w:rsidRPr="00524B3D" w:rsidRDefault="00D550EF" w:rsidP="00D550EF">
      <w:pPr>
        <w:spacing w:after="120"/>
        <w:jc w:val="center"/>
        <w:rPr>
          <w:i/>
          <w:u w:val="single"/>
        </w:rPr>
      </w:pPr>
      <w:r w:rsidRPr="00524B3D">
        <w:rPr>
          <w:i/>
          <w:u w:val="single"/>
        </w:rPr>
        <w:lastRenderedPageBreak/>
        <w:t>Расчёт планируемых объектов социально-культурного и коммунально-бытового обслуживания населения местного значения</w:t>
      </w:r>
    </w:p>
    <w:p w:rsidR="00D550EF" w:rsidRPr="00524B3D" w:rsidRDefault="00D550EF" w:rsidP="00D550EF">
      <w:pPr>
        <w:jc w:val="right"/>
      </w:pPr>
      <w:r w:rsidRPr="00524B3D">
        <w:t>Таблица 1.2.</w:t>
      </w:r>
      <w:r w:rsidRPr="00524B3D">
        <w:rPr>
          <w:lang w:val="en-US"/>
        </w:rPr>
        <w:t>1</w:t>
      </w:r>
      <w:r w:rsidRPr="00524B3D">
        <w:t>.</w:t>
      </w:r>
    </w:p>
    <w:tbl>
      <w:tblPr>
        <w:tblW w:w="5000" w:type="pct"/>
        <w:tblCellMar>
          <w:top w:w="57" w:type="dxa"/>
          <w:bottom w:w="57" w:type="dxa"/>
        </w:tblCellMar>
        <w:tblLook w:val="04A0" w:firstRow="1" w:lastRow="0" w:firstColumn="1" w:lastColumn="0" w:noHBand="0" w:noVBand="1"/>
      </w:tblPr>
      <w:tblGrid>
        <w:gridCol w:w="590"/>
        <w:gridCol w:w="1663"/>
        <w:gridCol w:w="1110"/>
        <w:gridCol w:w="1410"/>
        <w:gridCol w:w="1558"/>
        <w:gridCol w:w="1310"/>
        <w:gridCol w:w="1433"/>
        <w:gridCol w:w="1310"/>
        <w:gridCol w:w="1433"/>
        <w:gridCol w:w="1310"/>
        <w:gridCol w:w="1433"/>
      </w:tblGrid>
      <w:tr w:rsidR="00D550EF" w:rsidRPr="00524B3D" w:rsidTr="00C126D7">
        <w:trPr>
          <w:trHeight w:val="540"/>
          <w:tblHeader/>
        </w:trPr>
        <w:tc>
          <w:tcPr>
            <w:tcW w:w="20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Поз.</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Наименование учреждений обслуживания</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Единица измерения</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Нормативный показатель на 1000 жителей</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Существующие сохраняемые учреждения</w:t>
            </w:r>
          </w:p>
        </w:tc>
        <w:tc>
          <w:tcPr>
            <w:tcW w:w="930" w:type="pct"/>
            <w:gridSpan w:val="2"/>
            <w:tcBorders>
              <w:top w:val="single" w:sz="4" w:space="0" w:color="auto"/>
              <w:left w:val="nil"/>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Существующее положение</w:t>
            </w:r>
          </w:p>
        </w:tc>
        <w:tc>
          <w:tcPr>
            <w:tcW w:w="930" w:type="pct"/>
            <w:gridSpan w:val="2"/>
            <w:tcBorders>
              <w:top w:val="single" w:sz="4" w:space="0" w:color="auto"/>
              <w:left w:val="nil"/>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Первая очередь</w:t>
            </w:r>
          </w:p>
        </w:tc>
        <w:tc>
          <w:tcPr>
            <w:tcW w:w="930" w:type="pct"/>
            <w:gridSpan w:val="2"/>
            <w:tcBorders>
              <w:top w:val="single" w:sz="4" w:space="0" w:color="auto"/>
              <w:left w:val="nil"/>
              <w:bottom w:val="single" w:sz="4" w:space="0" w:color="auto"/>
              <w:right w:val="single" w:sz="4" w:space="0" w:color="000000"/>
            </w:tcBorders>
            <w:shd w:val="clear" w:color="auto" w:fill="auto"/>
            <w:hideMark/>
          </w:tcPr>
          <w:p w:rsidR="00D550EF" w:rsidRPr="00524B3D" w:rsidRDefault="00D550EF" w:rsidP="00C126D7">
            <w:pPr>
              <w:jc w:val="center"/>
              <w:rPr>
                <w:sz w:val="20"/>
                <w:szCs w:val="20"/>
              </w:rPr>
            </w:pPr>
            <w:r w:rsidRPr="00524B3D">
              <w:rPr>
                <w:sz w:val="20"/>
                <w:szCs w:val="20"/>
              </w:rPr>
              <w:t>Расчетный срок (включая первую очередь)</w:t>
            </w:r>
          </w:p>
        </w:tc>
      </w:tr>
      <w:tr w:rsidR="00D550EF" w:rsidRPr="00524B3D" w:rsidTr="00C126D7">
        <w:trPr>
          <w:trHeight w:val="750"/>
          <w:tblHeader/>
        </w:trPr>
        <w:tc>
          <w:tcPr>
            <w:tcW w:w="200"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sz w:val="20"/>
                <w:szCs w:val="2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sz w:val="20"/>
                <w:szCs w:val="20"/>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sz w:val="20"/>
                <w:szCs w:val="20"/>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sz w:val="20"/>
                <w:szCs w:val="20"/>
              </w:rPr>
            </w:pPr>
          </w:p>
        </w:tc>
        <w:tc>
          <w:tcPr>
            <w:tcW w:w="444" w:type="pct"/>
            <w:tcBorders>
              <w:top w:val="nil"/>
              <w:left w:val="nil"/>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Потребность</w:t>
            </w:r>
          </w:p>
        </w:tc>
        <w:tc>
          <w:tcPr>
            <w:tcW w:w="486" w:type="pct"/>
            <w:tcBorders>
              <w:top w:val="nil"/>
              <w:left w:val="nil"/>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Требуется новое строительство</w:t>
            </w:r>
          </w:p>
        </w:tc>
        <w:tc>
          <w:tcPr>
            <w:tcW w:w="444" w:type="pct"/>
            <w:tcBorders>
              <w:top w:val="nil"/>
              <w:left w:val="nil"/>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Потребность</w:t>
            </w:r>
          </w:p>
        </w:tc>
        <w:tc>
          <w:tcPr>
            <w:tcW w:w="486" w:type="pct"/>
            <w:tcBorders>
              <w:top w:val="nil"/>
              <w:left w:val="nil"/>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Требуется новое строительство</w:t>
            </w:r>
          </w:p>
        </w:tc>
        <w:tc>
          <w:tcPr>
            <w:tcW w:w="444" w:type="pct"/>
            <w:tcBorders>
              <w:top w:val="nil"/>
              <w:left w:val="nil"/>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Потребность</w:t>
            </w:r>
          </w:p>
        </w:tc>
        <w:tc>
          <w:tcPr>
            <w:tcW w:w="486" w:type="pct"/>
            <w:tcBorders>
              <w:top w:val="nil"/>
              <w:left w:val="nil"/>
              <w:bottom w:val="single" w:sz="4" w:space="0" w:color="auto"/>
              <w:right w:val="single" w:sz="4" w:space="0" w:color="auto"/>
            </w:tcBorders>
            <w:shd w:val="clear" w:color="auto" w:fill="auto"/>
            <w:hideMark/>
          </w:tcPr>
          <w:p w:rsidR="00D550EF" w:rsidRPr="00524B3D" w:rsidRDefault="00D550EF" w:rsidP="00C126D7">
            <w:pPr>
              <w:jc w:val="center"/>
              <w:rPr>
                <w:sz w:val="20"/>
                <w:szCs w:val="20"/>
              </w:rPr>
            </w:pPr>
            <w:r w:rsidRPr="00524B3D">
              <w:rPr>
                <w:sz w:val="20"/>
                <w:szCs w:val="20"/>
              </w:rPr>
              <w:t>Требуется новое строительство</w:t>
            </w:r>
          </w:p>
        </w:tc>
      </w:tr>
      <w:tr w:rsidR="00D550EF" w:rsidRPr="00524B3D" w:rsidTr="00C126D7">
        <w:trPr>
          <w:trHeight w:val="25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 Учреждения образования</w:t>
            </w:r>
          </w:p>
        </w:tc>
      </w:tr>
      <w:tr w:rsidR="00D550EF" w:rsidRPr="00524B3D" w:rsidTr="00C126D7">
        <w:trPr>
          <w:trHeight w:val="7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Общеобразова-тельные школы</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135</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20554</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21646</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1092</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24523</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3969</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25408</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4854</w:t>
            </w:r>
          </w:p>
        </w:tc>
      </w:tr>
      <w:tr w:rsidR="00D550EF" w:rsidRPr="00524B3D" w:rsidTr="00C126D7">
        <w:trPr>
          <w:trHeight w:val="49"/>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Дошкольные образовательные учреждения</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65</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6312</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10422</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4110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11807</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5495</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12234</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5922</w:t>
            </w:r>
          </w:p>
        </w:tc>
      </w:tr>
      <w:tr w:rsidR="00D550EF" w:rsidRPr="00524B3D" w:rsidTr="00C126D7">
        <w:trPr>
          <w:trHeight w:val="25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 Учреждения культуры и искусства</w:t>
            </w:r>
          </w:p>
        </w:tc>
      </w:tr>
      <w:tr w:rsidR="00D550EF" w:rsidRPr="00524B3D" w:rsidTr="00C126D7">
        <w:trPr>
          <w:trHeight w:val="23"/>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2.1.</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 xml:space="preserve">Учреждения клубного типа </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2492</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1283</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1453</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1506</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r>
      <w:tr w:rsidR="00D550EF" w:rsidRPr="00524B3D" w:rsidTr="00C126D7">
        <w:trPr>
          <w:trHeight w:val="130"/>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2.2.</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Детская школа искусств</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18 % от числен-ности детей в возрасте от 5 до 18 лет</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1717</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2770</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1053</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3139</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1422</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3252</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1535</w:t>
            </w:r>
          </w:p>
        </w:tc>
      </w:tr>
      <w:tr w:rsidR="00D550EF" w:rsidRPr="00524B3D" w:rsidTr="00C126D7">
        <w:trPr>
          <w:trHeight w:val="23"/>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2.3.</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Театры</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802</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802</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908</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908</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941</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941</w:t>
            </w:r>
          </w:p>
        </w:tc>
      </w:tr>
      <w:tr w:rsidR="00D550EF" w:rsidRPr="00524B3D" w:rsidTr="00C126D7">
        <w:trPr>
          <w:trHeight w:val="23"/>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2.4.</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Концертные организации</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802</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802</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908</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908</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941</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941</w:t>
            </w:r>
          </w:p>
        </w:tc>
      </w:tr>
      <w:tr w:rsidR="00D550EF" w:rsidRPr="00524B3D" w:rsidTr="00C126D7">
        <w:trPr>
          <w:trHeight w:val="25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 Физкультурно-оздоровительные сооружения</w:t>
            </w:r>
          </w:p>
        </w:tc>
      </w:tr>
      <w:tr w:rsidR="00D550EF" w:rsidRPr="00524B3D" w:rsidTr="00C126D7">
        <w:trPr>
          <w:trHeight w:val="125"/>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3.1.</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Плоскостные спортивные сооружения</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тыс. кв. м</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0,9483</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103,36</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152,05</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48,69</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172,26</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68,90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178,48</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75,12</w:t>
            </w:r>
          </w:p>
        </w:tc>
      </w:tr>
      <w:tr w:rsidR="00D550EF" w:rsidRPr="00524B3D" w:rsidTr="00C126D7">
        <w:trPr>
          <w:trHeight w:val="23"/>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lastRenderedPageBreak/>
              <w:t>3.2.</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Спортивные залы</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тыс. кв.м площади пола</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0,106</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16,2</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17,00</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0,80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19,25</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3,05</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19,95</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3,75</w:t>
            </w:r>
          </w:p>
        </w:tc>
      </w:tr>
      <w:tr w:rsidR="00D550EF" w:rsidRPr="00524B3D" w:rsidTr="00C126D7">
        <w:trPr>
          <w:trHeight w:val="23"/>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3.3.</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Бассейны</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кв.м  зеркала воды</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9,96</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1675</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1597</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1809</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134</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1875</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200</w:t>
            </w:r>
          </w:p>
        </w:tc>
      </w:tr>
      <w:tr w:rsidR="00D550EF" w:rsidRPr="00524B3D" w:rsidTr="00C126D7">
        <w:trPr>
          <w:trHeight w:val="1002"/>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3.4.</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СДЮШ</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20 % от числен-ности детей в возрасте от 6 до 15 лет</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2639</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3078</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439</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3487</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848</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3613</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974</w:t>
            </w:r>
          </w:p>
        </w:tc>
      </w:tr>
      <w:tr w:rsidR="00D550EF" w:rsidRPr="00524B3D" w:rsidTr="00C126D7">
        <w:trPr>
          <w:trHeight w:val="25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 Предприятия торговли и общественного питания</w:t>
            </w:r>
          </w:p>
        </w:tc>
      </w:tr>
      <w:tr w:rsidR="00D550EF" w:rsidRPr="00524B3D" w:rsidTr="00C126D7">
        <w:trPr>
          <w:trHeight w:val="501"/>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4.1.</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Предприятия торговли</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тыс. кв.м торговой площади</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1,53</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287,0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245,3</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277,9</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288,0</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1,00</w:t>
            </w:r>
          </w:p>
        </w:tc>
      </w:tr>
      <w:tr w:rsidR="00D550EF" w:rsidRPr="00524B3D" w:rsidTr="00C126D7">
        <w:trPr>
          <w:trHeight w:val="398"/>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4.2.</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Предприятия общественного питания</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пос.мест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40</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6204</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6414</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210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7266</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1062</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7528</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1324</w:t>
            </w:r>
          </w:p>
        </w:tc>
      </w:tr>
      <w:tr w:rsidR="00D550EF" w:rsidRPr="00524B3D" w:rsidTr="00C126D7">
        <w:trPr>
          <w:trHeight w:val="255"/>
        </w:trPr>
        <w:tc>
          <w:tcPr>
            <w:tcW w:w="4514"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 5. Предприятия коммунально-бытового обслуживания </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w:t>
            </w:r>
          </w:p>
        </w:tc>
      </w:tr>
      <w:tr w:rsidR="00D550EF" w:rsidRPr="00524B3D" w:rsidTr="00C126D7">
        <w:trPr>
          <w:trHeight w:val="486"/>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5.1.</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Предприятия бытового обслуживания</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раб.мест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10,9</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1262</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1748</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486</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1980</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718</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2051</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789</w:t>
            </w:r>
          </w:p>
        </w:tc>
      </w:tr>
      <w:tr w:rsidR="00D550EF" w:rsidRPr="00524B3D" w:rsidTr="00C126D7">
        <w:trPr>
          <w:trHeight w:val="23"/>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5.2.</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Бани</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пом./мест</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137</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802</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665</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908</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771</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941</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804</w:t>
            </w:r>
          </w:p>
        </w:tc>
      </w:tr>
      <w:tr w:rsidR="00D550EF" w:rsidRPr="00524B3D" w:rsidTr="00C126D7">
        <w:trPr>
          <w:trHeight w:val="23"/>
        </w:trPr>
        <w:tc>
          <w:tcPr>
            <w:tcW w:w="20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5.3</w:t>
            </w:r>
          </w:p>
        </w:tc>
        <w:tc>
          <w:tcPr>
            <w:tcW w:w="6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Кладбище</w:t>
            </w:r>
          </w:p>
        </w:tc>
        <w:tc>
          <w:tcPr>
            <w:tcW w:w="3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га</w:t>
            </w:r>
          </w:p>
        </w:tc>
        <w:tc>
          <w:tcPr>
            <w:tcW w:w="47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0,24</w:t>
            </w:r>
          </w:p>
        </w:tc>
        <w:tc>
          <w:tcPr>
            <w:tcW w:w="52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76,7</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38,48</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43,60</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44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45,17</w:t>
            </w:r>
          </w:p>
        </w:tc>
        <w:tc>
          <w:tcPr>
            <w:tcW w:w="4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r>
    </w:tbl>
    <w:p w:rsidR="00D550EF" w:rsidRPr="00524B3D" w:rsidRDefault="00D550EF" w:rsidP="00D550EF"/>
    <w:p w:rsidR="00D550EF" w:rsidRPr="00524B3D" w:rsidRDefault="00D550EF" w:rsidP="00D550EF">
      <w:pPr>
        <w:sectPr w:rsidR="00D550EF" w:rsidRPr="00524B3D" w:rsidSect="002C4153">
          <w:pgSz w:w="16838" w:h="11906" w:orient="landscape" w:code="9"/>
          <w:pgMar w:top="1701" w:right="1134" w:bottom="850" w:left="1134" w:header="709" w:footer="476" w:gutter="0"/>
          <w:cols w:space="708"/>
          <w:docGrid w:linePitch="360"/>
        </w:sectPr>
      </w:pPr>
    </w:p>
    <w:p w:rsidR="00D550EF" w:rsidRPr="00524B3D" w:rsidRDefault="00D550EF" w:rsidP="00D550EF">
      <w:pPr>
        <w:spacing w:before="120" w:after="120"/>
        <w:jc w:val="center"/>
        <w:outlineLvl w:val="2"/>
        <w:rPr>
          <w:b/>
        </w:rPr>
      </w:pPr>
      <w:bookmarkStart w:id="30" w:name="_Toc82423381"/>
      <w:bookmarkStart w:id="31" w:name="_Toc110502868"/>
      <w:bookmarkStart w:id="32" w:name="_Toc120696375"/>
      <w:r w:rsidRPr="00524B3D">
        <w:rPr>
          <w:b/>
        </w:rPr>
        <w:lastRenderedPageBreak/>
        <w:t>1.2.1. Образование и дошкольное воспитание</w:t>
      </w:r>
      <w:bookmarkEnd w:id="30"/>
      <w:bookmarkEnd w:id="31"/>
      <w:r w:rsidRPr="00524B3D">
        <w:rPr>
          <w:rStyle w:val="aff3"/>
          <w:b/>
        </w:rPr>
        <w:footnoteReference w:customMarkFollows="1" w:id="4"/>
        <w:sym w:font="Symbol" w:char="F02A"/>
      </w:r>
      <w:bookmarkEnd w:id="32"/>
    </w:p>
    <w:p w:rsidR="00D550EF" w:rsidRPr="00524B3D" w:rsidRDefault="00D550EF" w:rsidP="00D550EF">
      <w:pPr>
        <w:spacing w:line="288" w:lineRule="auto"/>
        <w:ind w:right="-79"/>
        <w:jc w:val="center"/>
        <w:rPr>
          <w:rFonts w:eastAsiaTheme="majorEastAsia"/>
          <w:bCs/>
          <w:kern w:val="28"/>
          <w:u w:val="single"/>
        </w:rPr>
      </w:pPr>
      <w:r w:rsidRPr="00524B3D">
        <w:rPr>
          <w:rFonts w:eastAsiaTheme="majorEastAsia"/>
          <w:bCs/>
          <w:kern w:val="28"/>
          <w:u w:val="single"/>
        </w:rPr>
        <w:t>Дошкольные образовательные организации</w:t>
      </w:r>
    </w:p>
    <w:p w:rsidR="00D550EF" w:rsidRPr="00524B3D" w:rsidRDefault="00D550EF" w:rsidP="00D550EF">
      <w:pPr>
        <w:ind w:firstLine="567"/>
        <w:jc w:val="both"/>
      </w:pPr>
      <w:r w:rsidRPr="00524B3D">
        <w:t xml:space="preserve">По данным Министерства образования Московской области на территории городского округа Электросталь расположено 51 дошкольная образовательная организация, проектной вместимостью (количество мест) - 6312. Фактическая наполняемость (мест) – 7099. Количество очередников в возрасте в возрасте от 3 до 7 лет – 20 человек. </w:t>
      </w:r>
    </w:p>
    <w:p w:rsidR="00D550EF" w:rsidRPr="00524B3D" w:rsidRDefault="00D550EF" w:rsidP="00D550EF">
      <w:pPr>
        <w:ind w:firstLine="567"/>
        <w:jc w:val="both"/>
      </w:pPr>
      <w:r w:rsidRPr="00524B3D">
        <w:t>В соответствии с генеральным планом городского округа Электросталь нормативная потребность населения местами в дошкольных образовательных организациях:</w:t>
      </w:r>
    </w:p>
    <w:p w:rsidR="00D550EF" w:rsidRPr="00524B3D" w:rsidRDefault="00D550EF" w:rsidP="00284857">
      <w:pPr>
        <w:numPr>
          <w:ilvl w:val="0"/>
          <w:numId w:val="29"/>
        </w:numPr>
        <w:spacing w:line="288" w:lineRule="auto"/>
        <w:ind w:left="714" w:right="-79" w:hanging="357"/>
        <w:jc w:val="both"/>
        <w:rPr>
          <w:rFonts w:eastAsiaTheme="majorEastAsia"/>
          <w:bCs/>
          <w:kern w:val="28"/>
        </w:rPr>
      </w:pPr>
      <w:r w:rsidRPr="00524B3D">
        <w:rPr>
          <w:rFonts w:eastAsiaTheme="majorEastAsia"/>
          <w:bCs/>
          <w:kern w:val="28"/>
        </w:rPr>
        <w:t>существующего населения - 10422 места, дефицит – 4110 мест.</w:t>
      </w:r>
    </w:p>
    <w:p w:rsidR="00D550EF" w:rsidRPr="00524B3D" w:rsidRDefault="00D550EF" w:rsidP="00284857">
      <w:pPr>
        <w:numPr>
          <w:ilvl w:val="0"/>
          <w:numId w:val="29"/>
        </w:numPr>
        <w:spacing w:after="160" w:line="288" w:lineRule="auto"/>
        <w:ind w:left="714" w:right="-79" w:hanging="357"/>
        <w:jc w:val="both"/>
        <w:rPr>
          <w:rFonts w:eastAsiaTheme="majorEastAsia"/>
          <w:bCs/>
          <w:kern w:val="28"/>
        </w:rPr>
      </w:pPr>
      <w:r w:rsidRPr="00524B3D">
        <w:rPr>
          <w:rFonts w:eastAsiaTheme="majorEastAsia"/>
          <w:bCs/>
          <w:kern w:val="28"/>
        </w:rPr>
        <w:t>планируемого населения на расчетный срок - 12234 места, дефицит – 5922 места.</w:t>
      </w:r>
    </w:p>
    <w:p w:rsidR="00D550EF" w:rsidRPr="00524B3D" w:rsidRDefault="00D550EF" w:rsidP="00D550EF">
      <w:pPr>
        <w:ind w:firstLine="567"/>
        <w:jc w:val="both"/>
      </w:pPr>
      <w:r w:rsidRPr="00524B3D">
        <w:t>Согласно Карте планируемого размещения объектов местного значения городского округа Электросталь Московской области предусматривается строительство дошкольных образовательных организаций (таблица 1.2.1.1).</w:t>
      </w:r>
    </w:p>
    <w:p w:rsidR="00D550EF" w:rsidRPr="00524B3D" w:rsidRDefault="00D550EF" w:rsidP="00D550EF">
      <w:pPr>
        <w:spacing w:before="240" w:after="120"/>
        <w:jc w:val="center"/>
        <w:rPr>
          <w:i/>
        </w:rPr>
      </w:pPr>
      <w:r w:rsidRPr="00524B3D">
        <w:rPr>
          <w:i/>
        </w:rPr>
        <w:t>Планируемые дошкольные образовательные организации</w:t>
      </w:r>
    </w:p>
    <w:p w:rsidR="00D550EF" w:rsidRPr="00524B3D" w:rsidRDefault="00D550EF" w:rsidP="00D550EF">
      <w:pPr>
        <w:spacing w:after="120" w:line="288" w:lineRule="auto"/>
        <w:jc w:val="right"/>
        <w:rPr>
          <w:rFonts w:eastAsiaTheme="majorEastAsia"/>
          <w:bCs/>
          <w:kern w:val="28"/>
        </w:rPr>
      </w:pPr>
      <w:r w:rsidRPr="00524B3D">
        <w:rPr>
          <w:rFonts w:eastAsiaTheme="majorEastAsia"/>
          <w:bCs/>
          <w:kern w:val="28"/>
        </w:rPr>
        <w:t>Таблица 1.2.1.1</w:t>
      </w:r>
    </w:p>
    <w:tbl>
      <w:tblPr>
        <w:tblW w:w="4944" w:type="pct"/>
        <w:tblLayout w:type="fixed"/>
        <w:tblCellMar>
          <w:top w:w="57" w:type="dxa"/>
          <w:bottom w:w="57" w:type="dxa"/>
        </w:tblCellMar>
        <w:tblLook w:val="04A0" w:firstRow="1" w:lastRow="0" w:firstColumn="1" w:lastColumn="0" w:noHBand="0" w:noVBand="1"/>
      </w:tblPr>
      <w:tblGrid>
        <w:gridCol w:w="508"/>
        <w:gridCol w:w="1951"/>
        <w:gridCol w:w="2491"/>
        <w:gridCol w:w="1246"/>
        <w:gridCol w:w="1800"/>
        <w:gridCol w:w="1244"/>
      </w:tblGrid>
      <w:tr w:rsidR="00D550EF" w:rsidRPr="00524B3D" w:rsidTr="00C126D7">
        <w:trPr>
          <w:trHeight w:val="765"/>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 п/п</w:t>
            </w:r>
          </w:p>
        </w:tc>
        <w:tc>
          <w:tcPr>
            <w:tcW w:w="105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Населённые пункты</w:t>
            </w:r>
          </w:p>
        </w:tc>
        <w:tc>
          <w:tcPr>
            <w:tcW w:w="1348"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Наименование объектов</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Ёмкость, мест</w:t>
            </w:r>
          </w:p>
        </w:tc>
        <w:tc>
          <w:tcPr>
            <w:tcW w:w="97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Очерёдность</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Номер соцобъекта на карте</w:t>
            </w:r>
          </w:p>
        </w:tc>
      </w:tr>
      <w:tr w:rsidR="00D550EF" w:rsidRPr="00524B3D" w:rsidTr="00C126D7">
        <w:trPr>
          <w:trHeight w:val="186"/>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мкр. №5</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 (встроенно-пристроенный)</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44</w:t>
            </w:r>
          </w:p>
        </w:tc>
      </w:tr>
      <w:tr w:rsidR="00D550EF" w:rsidRPr="00524B3D" w:rsidTr="00C126D7">
        <w:trPr>
          <w:trHeight w:val="38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мкр. №5</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 (встроенно-пристроенный)</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45</w:t>
            </w:r>
          </w:p>
        </w:tc>
      </w:tr>
      <w:tr w:rsidR="00D550EF" w:rsidRPr="00524B3D" w:rsidTr="00C126D7">
        <w:trPr>
          <w:trHeight w:val="422"/>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мкр. №5</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 (встроенно-пристроенный)</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46</w:t>
            </w:r>
          </w:p>
        </w:tc>
      </w:tr>
      <w:tr w:rsidR="00D550EF" w:rsidRPr="00524B3D" w:rsidTr="00C126D7">
        <w:trPr>
          <w:trHeight w:val="746"/>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4</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ул. Западная д. 27</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"Центр развития ребенка - детский сад №5" (проект 210)</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73</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14</w:t>
            </w:r>
          </w:p>
        </w:tc>
      </w:tr>
      <w:tr w:rsidR="00D550EF" w:rsidRPr="00524B3D" w:rsidTr="00C126D7">
        <w:trPr>
          <w:trHeight w:val="859"/>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5</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ул. Мира , д. 26 б</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 Центр развития ребёнка – детский сад №7» (проект 190)</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119</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15</w:t>
            </w:r>
          </w:p>
        </w:tc>
      </w:tr>
      <w:tr w:rsidR="00D550EF" w:rsidRPr="00524B3D" w:rsidTr="00C126D7">
        <w:trPr>
          <w:trHeight w:val="817"/>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6</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ул. Победы, д. 13, корп. 5а</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 17 комбинированного вида» (проект 210)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143</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16</w:t>
            </w:r>
          </w:p>
        </w:tc>
      </w:tr>
      <w:tr w:rsidR="00D550EF" w:rsidRPr="00524B3D" w:rsidTr="00C126D7">
        <w:trPr>
          <w:trHeight w:val="607"/>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7</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 xml:space="preserve"> г. Электросталь, ул. Трудовая д.14</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"Центр развития ребенка - детский сад №23" корпус № 3 (проект 210)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56</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17</w:t>
            </w:r>
          </w:p>
        </w:tc>
      </w:tr>
      <w:tr w:rsidR="00D550EF" w:rsidRPr="00524B3D" w:rsidTr="00C126D7">
        <w:trPr>
          <w:trHeight w:val="748"/>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lastRenderedPageBreak/>
              <w:t>8</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 xml:space="preserve"> г. Электросталь, улица Мичурина, дом 3</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№24 комбинированного вида» корпус №3 (проект 80)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71</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18</w:t>
            </w:r>
          </w:p>
        </w:tc>
      </w:tr>
      <w:tr w:rsidR="00D550EF" w:rsidRPr="00524B3D" w:rsidTr="00C126D7">
        <w:trPr>
          <w:trHeight w:val="578"/>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9</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 xml:space="preserve">г. Электросталь, ул. Первомайская, д.8а </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«Центр развития ребёнка - детский сад № 26» (проект 250)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86</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19</w:t>
            </w:r>
          </w:p>
        </w:tc>
      </w:tr>
      <w:tr w:rsidR="00D550EF" w:rsidRPr="00524B3D" w:rsidTr="00C126D7">
        <w:trPr>
          <w:trHeight w:val="678"/>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10</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пр-т Ленина, д. 25, корп. 1</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 28 общеразвивающего вида» корпус 2 (проект 100)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107</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w:t>
            </w:r>
          </w:p>
        </w:tc>
      </w:tr>
      <w:tr w:rsidR="00D550EF" w:rsidRPr="00524B3D" w:rsidTr="00C126D7">
        <w:trPr>
          <w:trHeight w:val="610"/>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11</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 xml:space="preserve"> г. Электросталь, ул.Спортивная, д.33</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 30 общеразвивающего вида» корпус 1 (проект 80)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62</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21</w:t>
            </w:r>
          </w:p>
        </w:tc>
      </w:tr>
      <w:tr w:rsidR="00D550EF" w:rsidRPr="00524B3D" w:rsidTr="00C126D7">
        <w:trPr>
          <w:trHeight w:val="699"/>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12</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 xml:space="preserve"> г. Электросталь,  ул.Спортивная, д.31</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 30 общеразвивающего вида» корпус 2 (проект 75)</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59</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22</w:t>
            </w:r>
          </w:p>
        </w:tc>
      </w:tr>
      <w:tr w:rsidR="00D550EF" w:rsidRPr="00524B3D" w:rsidTr="00C126D7">
        <w:trPr>
          <w:trHeight w:val="576"/>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13</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 xml:space="preserve"> г. Электросталь, ул. Первомайская, д. 6а</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 32 общеразвивающего вида» (проект 110)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70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23</w:t>
            </w:r>
          </w:p>
        </w:tc>
      </w:tr>
      <w:tr w:rsidR="00D550EF" w:rsidRPr="00524B3D" w:rsidTr="00C126D7">
        <w:trPr>
          <w:trHeight w:val="392"/>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14</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проспект Южный, дом 9, корпус 5</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«Центр развития ребёнка- детский сад №35» (проект 190)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114</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24</w:t>
            </w:r>
          </w:p>
        </w:tc>
      </w:tr>
      <w:tr w:rsidR="00D550EF" w:rsidRPr="00524B3D" w:rsidTr="00C126D7">
        <w:trPr>
          <w:trHeight w:val="854"/>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15</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ул. 1 Поселковая д.4а, г. Электросталь</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«Центр развития ребёнка- детский сад №36» (проект 160)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71</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25</w:t>
            </w:r>
          </w:p>
        </w:tc>
      </w:tr>
      <w:tr w:rsidR="00D550EF" w:rsidRPr="00524B3D" w:rsidTr="00C126D7">
        <w:trPr>
          <w:trHeight w:val="720"/>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16</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Больничный проезд, д.7</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№37 общеразвивающего вида» Корпус 2 (проект 60)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49</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26</w:t>
            </w:r>
          </w:p>
        </w:tc>
      </w:tr>
      <w:tr w:rsidR="00D550EF" w:rsidRPr="00524B3D" w:rsidTr="00C126D7">
        <w:trPr>
          <w:trHeight w:val="884"/>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17</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ул Победы,д.3, корп.8</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 Детский сад № 44 общеразвивающего вида" корпус 2 (проект 110)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71</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27</w:t>
            </w:r>
          </w:p>
        </w:tc>
      </w:tr>
      <w:tr w:rsidR="00D550EF" w:rsidRPr="00524B3D" w:rsidTr="00C126D7">
        <w:trPr>
          <w:trHeight w:val="558"/>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18</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ул.Корнеева д., 37</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 47 общеразвивающего вида" корпус 2 (проект 140)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61</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28</w:t>
            </w:r>
          </w:p>
        </w:tc>
      </w:tr>
      <w:tr w:rsidR="00D550EF" w:rsidRPr="00524B3D" w:rsidTr="00C126D7">
        <w:trPr>
          <w:cantSplit/>
          <w:trHeight w:val="465"/>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19</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ул. Первомайская, д.44-а</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 50 общеразвивающего вида" корпус 2 (проект 80)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101</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29</w:t>
            </w:r>
          </w:p>
        </w:tc>
      </w:tr>
      <w:tr w:rsidR="00D550EF" w:rsidRPr="00524B3D" w:rsidTr="00C126D7">
        <w:trPr>
          <w:trHeight w:val="422"/>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20</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ул. Западная, д.6а</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№53 общеразвивающего вида» (проект 240)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97</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30</w:t>
            </w:r>
          </w:p>
        </w:tc>
      </w:tr>
      <w:tr w:rsidR="00D550EF" w:rsidRPr="00524B3D" w:rsidTr="00C126D7">
        <w:trPr>
          <w:trHeight w:val="380"/>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lastRenderedPageBreak/>
              <w:t>21</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ул. Коллективная, 12</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№55 общеразвивающего вида» (проект 110)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73</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31</w:t>
            </w:r>
          </w:p>
        </w:tc>
      </w:tr>
      <w:tr w:rsidR="00D550EF" w:rsidRPr="00524B3D" w:rsidTr="00C126D7">
        <w:trPr>
          <w:trHeight w:val="481"/>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22</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ул.Первомайская,д.4б</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№56 общеразвивающего вида» (проект 110)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69</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32</w:t>
            </w:r>
          </w:p>
        </w:tc>
      </w:tr>
      <w:tr w:rsidR="00D550EF" w:rsidRPr="00524B3D" w:rsidTr="00C126D7">
        <w:trPr>
          <w:trHeight w:val="438"/>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23</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ул.Победы д.8 корпус 4</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МДОУ «Детский сад №63, общеразвивающего вида»   (проект 110)</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61</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33</w:t>
            </w:r>
          </w:p>
        </w:tc>
      </w:tr>
      <w:tr w:rsidR="00D550EF" w:rsidRPr="00524B3D" w:rsidTr="00C126D7">
        <w:trPr>
          <w:trHeight w:val="254"/>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24</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color w:val="000000"/>
                <w:sz w:val="20"/>
                <w:szCs w:val="20"/>
              </w:rPr>
            </w:pPr>
            <w:r w:rsidRPr="00524B3D">
              <w:rPr>
                <w:color w:val="000000"/>
                <w:sz w:val="20"/>
                <w:szCs w:val="20"/>
              </w:rPr>
              <w:t>г. Электросталь, ул. Победы д.4, кор. 4</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Реконструкция МБОУ "Начальная школа - детский сад" (проект 60) </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192</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34</w:t>
            </w:r>
          </w:p>
        </w:tc>
      </w:tr>
      <w:tr w:rsidR="00D550EF" w:rsidRPr="00524B3D" w:rsidTr="00C126D7">
        <w:trPr>
          <w:trHeight w:val="2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25</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Елизаветино</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35</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35</w:t>
            </w:r>
          </w:p>
        </w:tc>
      </w:tr>
      <w:tr w:rsidR="00D550EF" w:rsidRPr="00524B3D" w:rsidTr="00C126D7">
        <w:trPr>
          <w:trHeight w:val="2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26</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Елизаветино</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158</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36</w:t>
            </w:r>
          </w:p>
        </w:tc>
      </w:tr>
      <w:tr w:rsidR="00D550EF" w:rsidRPr="00524B3D" w:rsidTr="00C126D7">
        <w:trPr>
          <w:trHeight w:val="510"/>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27</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ул. Новая улица д. 28</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300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37</w:t>
            </w:r>
          </w:p>
        </w:tc>
      </w:tr>
      <w:tr w:rsidR="00D550EF" w:rsidRPr="00524B3D" w:rsidTr="00C126D7">
        <w:trPr>
          <w:trHeight w:val="2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28</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Западнее ул. Сталеваров, 6Б</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300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38</w:t>
            </w:r>
          </w:p>
        </w:tc>
      </w:tr>
      <w:tr w:rsidR="00D550EF" w:rsidRPr="00524B3D" w:rsidTr="00C126D7">
        <w:trPr>
          <w:trHeight w:val="2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29</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южнее ул. Парковая</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39</w:t>
            </w:r>
          </w:p>
        </w:tc>
      </w:tr>
      <w:tr w:rsidR="00D550EF" w:rsidRPr="00524B3D" w:rsidTr="00C126D7">
        <w:trPr>
          <w:trHeight w:val="2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30</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Севернее ул. Спортивная, 4</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41</w:t>
            </w:r>
          </w:p>
        </w:tc>
      </w:tr>
      <w:tr w:rsidR="00D550EF" w:rsidRPr="00524B3D" w:rsidTr="00C126D7">
        <w:trPr>
          <w:trHeight w:val="200"/>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31</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Елизаветино</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230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42</w:t>
            </w:r>
          </w:p>
        </w:tc>
      </w:tr>
      <w:tr w:rsidR="00D550EF" w:rsidRPr="00524B3D" w:rsidTr="00C126D7">
        <w:trPr>
          <w:trHeight w:val="2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32</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с. Иванисово</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230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43</w:t>
            </w:r>
          </w:p>
        </w:tc>
      </w:tr>
      <w:tr w:rsidR="00D550EF" w:rsidRPr="00524B3D" w:rsidTr="00C126D7">
        <w:trPr>
          <w:trHeight w:val="32"/>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33</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мкр. 6</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280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47</w:t>
            </w:r>
          </w:p>
        </w:tc>
      </w:tr>
      <w:tr w:rsidR="00D550EF" w:rsidRPr="00524B3D" w:rsidTr="00C126D7">
        <w:trPr>
          <w:trHeight w:val="168"/>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34</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мкр. 6</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280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48</w:t>
            </w:r>
          </w:p>
        </w:tc>
      </w:tr>
      <w:tr w:rsidR="00D550EF" w:rsidRPr="00524B3D" w:rsidTr="00C126D7">
        <w:trPr>
          <w:trHeight w:val="2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35</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мкр. 6</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280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49</w:t>
            </w:r>
          </w:p>
        </w:tc>
      </w:tr>
      <w:tr w:rsidR="00D550EF" w:rsidRPr="00524B3D" w:rsidTr="00C126D7">
        <w:trPr>
          <w:trHeight w:val="182"/>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36</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южнее Северной ул.</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50</w:t>
            </w:r>
          </w:p>
        </w:tc>
      </w:tr>
      <w:tr w:rsidR="00D550EF" w:rsidRPr="00524B3D" w:rsidTr="00C126D7">
        <w:trPr>
          <w:trHeight w:val="67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37</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 xml:space="preserve">г. Электросталь, Ногинское ш-се, ул. Советская, ул. Николаева, ул. Тевосяна </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300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51</w:t>
            </w:r>
          </w:p>
        </w:tc>
      </w:tr>
      <w:tr w:rsidR="00D550EF" w:rsidRPr="00524B3D" w:rsidTr="00C126D7">
        <w:trPr>
          <w:trHeight w:val="381"/>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38</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Ногинское ш-се, ул. Советская, ул. Николаева, ул. Тевосяна</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300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52</w:t>
            </w:r>
          </w:p>
        </w:tc>
      </w:tr>
      <w:tr w:rsidR="00D550EF" w:rsidRPr="00524B3D" w:rsidTr="00C126D7">
        <w:trPr>
          <w:trHeight w:val="398"/>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lastRenderedPageBreak/>
              <w:t>39</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Всеволодово, жилой район Ногинск-5</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58</w:t>
            </w:r>
          </w:p>
        </w:tc>
      </w:tr>
      <w:tr w:rsidR="00D550EF" w:rsidRPr="00524B3D" w:rsidTr="00C126D7">
        <w:trPr>
          <w:trHeight w:val="296"/>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40</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 Пушкино на кад. уч. 50:16:0502063:6</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220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67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94</w:t>
            </w:r>
          </w:p>
        </w:tc>
      </w:tr>
      <w:tr w:rsidR="00D550EF" w:rsidRPr="00524B3D" w:rsidTr="00C126D7">
        <w:trPr>
          <w:trHeight w:val="23"/>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41</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99</w:t>
            </w:r>
          </w:p>
        </w:tc>
      </w:tr>
      <w:tr w:rsidR="00D550EF" w:rsidRPr="00524B3D" w:rsidTr="00C126D7">
        <w:trPr>
          <w:trHeight w:val="17"/>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42</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140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100</w:t>
            </w:r>
          </w:p>
        </w:tc>
      </w:tr>
      <w:tr w:rsidR="00D550EF" w:rsidRPr="00524B3D" w:rsidTr="00C126D7">
        <w:trPr>
          <w:trHeight w:val="17"/>
        </w:trPr>
        <w:tc>
          <w:tcPr>
            <w:tcW w:w="275"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43</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101</w:t>
            </w:r>
          </w:p>
        </w:tc>
      </w:tr>
      <w:tr w:rsidR="00D550EF" w:rsidRPr="00524B3D" w:rsidTr="00C126D7">
        <w:trPr>
          <w:trHeight w:val="79"/>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44</w:t>
            </w:r>
          </w:p>
        </w:tc>
        <w:tc>
          <w:tcPr>
            <w:tcW w:w="105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w:t>
            </w:r>
          </w:p>
        </w:tc>
        <w:tc>
          <w:tcPr>
            <w:tcW w:w="13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Детский сад</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140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67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102</w:t>
            </w:r>
          </w:p>
        </w:tc>
      </w:tr>
      <w:tr w:rsidR="00D550EF" w:rsidRPr="00524B3D" w:rsidTr="00C126D7">
        <w:trPr>
          <w:trHeight w:val="28"/>
        </w:trPr>
        <w:tc>
          <w:tcPr>
            <w:tcW w:w="267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ИТОГО:</w:t>
            </w:r>
          </w:p>
        </w:tc>
        <w:tc>
          <w:tcPr>
            <w:tcW w:w="6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lang w:val="en-US"/>
              </w:rPr>
              <w:t>6</w:t>
            </w:r>
            <w:r w:rsidRPr="00524B3D">
              <w:rPr>
                <w:b/>
                <w:bCs/>
                <w:sz w:val="20"/>
                <w:szCs w:val="20"/>
              </w:rPr>
              <w:t>008</w:t>
            </w:r>
          </w:p>
        </w:tc>
        <w:tc>
          <w:tcPr>
            <w:tcW w:w="974"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c>
          <w:tcPr>
            <w:tcW w:w="673"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r>
    </w:tbl>
    <w:p w:rsidR="00D550EF" w:rsidRPr="00524B3D" w:rsidRDefault="00D550EF" w:rsidP="00D550EF">
      <w:pPr>
        <w:pStyle w:val="aff8"/>
        <w:spacing w:before="240" w:after="120" w:line="312" w:lineRule="auto"/>
      </w:pPr>
      <w:r w:rsidRPr="00524B3D">
        <w:t>Нормативная потребность населения городского округа Электросталь в дошкольных образовательных организациях на расчетный срок будет полностью обеспечена существующей сетью организаций и планируемыми к строительству объектами.</w:t>
      </w:r>
    </w:p>
    <w:p w:rsidR="00D550EF" w:rsidRPr="00524B3D" w:rsidRDefault="00D550EF" w:rsidP="00D550EF">
      <w:pPr>
        <w:pStyle w:val="aff8"/>
        <w:spacing w:before="240" w:after="120" w:line="312" w:lineRule="auto"/>
      </w:pPr>
    </w:p>
    <w:p w:rsidR="00D550EF" w:rsidRPr="00524B3D" w:rsidRDefault="00D550EF" w:rsidP="00D550EF">
      <w:pPr>
        <w:spacing w:before="120" w:after="120"/>
        <w:jc w:val="center"/>
        <w:rPr>
          <w:u w:val="single"/>
        </w:rPr>
      </w:pPr>
      <w:r w:rsidRPr="00524B3D">
        <w:rPr>
          <w:u w:val="single"/>
        </w:rPr>
        <w:t>Общеобразовательные организации</w:t>
      </w:r>
    </w:p>
    <w:p w:rsidR="00D550EF" w:rsidRPr="00524B3D" w:rsidRDefault="00D550EF" w:rsidP="00D550EF">
      <w:pPr>
        <w:pStyle w:val="aff8"/>
        <w:spacing w:before="120" w:after="120" w:line="312" w:lineRule="auto"/>
      </w:pPr>
      <w:bookmarkStart w:id="33" w:name="_Toc82423382"/>
      <w:r w:rsidRPr="00524B3D">
        <w:t>По данным Министерства образования Московской области на территории городского округа Электросталь расположено 30 общеобразовательных организаций, проектной вместимостью 20554</w:t>
      </w:r>
      <w:r w:rsidRPr="00524B3D">
        <w:rPr>
          <w:noProof/>
        </w:rPr>
        <w:t xml:space="preserve"> </w:t>
      </w:r>
      <w:r w:rsidRPr="00524B3D">
        <w:t xml:space="preserve">места. </w:t>
      </w:r>
    </w:p>
    <w:p w:rsidR="00D550EF" w:rsidRPr="00524B3D" w:rsidRDefault="00D550EF" w:rsidP="00D550EF">
      <w:pPr>
        <w:pStyle w:val="aff8"/>
        <w:spacing w:before="120" w:after="120" w:line="312" w:lineRule="auto"/>
        <w:rPr>
          <w:noProof/>
        </w:rPr>
      </w:pPr>
      <w:r w:rsidRPr="00524B3D">
        <w:t xml:space="preserve">Фактически в общеобразовательных учреждениях обучается </w:t>
      </w:r>
      <w:r w:rsidRPr="00524B3D">
        <w:rPr>
          <w:noProof/>
        </w:rPr>
        <w:t xml:space="preserve">17000 </w:t>
      </w:r>
      <w:r w:rsidRPr="00524B3D">
        <w:t>человек.</w:t>
      </w:r>
    </w:p>
    <w:p w:rsidR="00D550EF" w:rsidRPr="00524B3D" w:rsidRDefault="00D550EF" w:rsidP="00D550EF">
      <w:pPr>
        <w:pStyle w:val="aff8"/>
        <w:spacing w:before="120" w:after="120" w:line="312" w:lineRule="auto"/>
      </w:pPr>
      <w:r w:rsidRPr="00524B3D">
        <w:t>Количество учащихся во вторую смену – 0 человек.</w:t>
      </w:r>
    </w:p>
    <w:p w:rsidR="00D550EF" w:rsidRPr="00524B3D" w:rsidRDefault="00D550EF" w:rsidP="00D550EF">
      <w:pPr>
        <w:ind w:firstLine="567"/>
        <w:jc w:val="both"/>
      </w:pPr>
      <w:r w:rsidRPr="00524B3D">
        <w:t>В соответствии с генеральным планом городского округа Электросталь нормативная потребность населения местами в образовательных организациях:</w:t>
      </w:r>
    </w:p>
    <w:p w:rsidR="00D550EF" w:rsidRPr="00524B3D" w:rsidRDefault="00D550EF" w:rsidP="00284857">
      <w:pPr>
        <w:numPr>
          <w:ilvl w:val="0"/>
          <w:numId w:val="29"/>
        </w:numPr>
        <w:spacing w:line="288" w:lineRule="auto"/>
        <w:ind w:left="714" w:right="-79" w:hanging="357"/>
        <w:jc w:val="both"/>
        <w:rPr>
          <w:rFonts w:eastAsiaTheme="majorEastAsia"/>
          <w:bCs/>
          <w:kern w:val="28"/>
        </w:rPr>
      </w:pPr>
      <w:r w:rsidRPr="00524B3D">
        <w:rPr>
          <w:rFonts w:eastAsiaTheme="majorEastAsia"/>
          <w:bCs/>
          <w:kern w:val="28"/>
        </w:rPr>
        <w:t>существующего населения - 21646 мест, дефицит – 1092 места.</w:t>
      </w:r>
    </w:p>
    <w:p w:rsidR="00D550EF" w:rsidRPr="00524B3D" w:rsidRDefault="00D550EF" w:rsidP="00284857">
      <w:pPr>
        <w:numPr>
          <w:ilvl w:val="0"/>
          <w:numId w:val="29"/>
        </w:numPr>
        <w:spacing w:after="160" w:line="288" w:lineRule="auto"/>
        <w:ind w:left="714" w:right="-79" w:hanging="357"/>
        <w:jc w:val="both"/>
        <w:rPr>
          <w:rFonts w:eastAsiaTheme="majorEastAsia"/>
          <w:bCs/>
          <w:kern w:val="28"/>
        </w:rPr>
      </w:pPr>
      <w:r w:rsidRPr="00524B3D">
        <w:rPr>
          <w:rFonts w:eastAsiaTheme="majorEastAsia"/>
          <w:bCs/>
          <w:kern w:val="28"/>
        </w:rPr>
        <w:t>планируемого населения на расчетный срок - 25408 мест, дефицит – 4854 места.</w:t>
      </w:r>
    </w:p>
    <w:p w:rsidR="00D550EF" w:rsidRPr="00524B3D" w:rsidRDefault="00D550EF" w:rsidP="00D550EF">
      <w:pPr>
        <w:pStyle w:val="aff8"/>
        <w:spacing w:before="120" w:after="120" w:line="312" w:lineRule="auto"/>
      </w:pPr>
      <w:r w:rsidRPr="00524B3D">
        <w:t>Согласно Карте планируемого размещения объектов местного значения городского округа Электросталь Московской области предусматривается строительство общеобразовательных организаций (таблица 1.2.1.2).</w:t>
      </w:r>
    </w:p>
    <w:p w:rsidR="00D550EF" w:rsidRPr="00524B3D" w:rsidRDefault="00D550EF" w:rsidP="00D550EF">
      <w:pPr>
        <w:jc w:val="center"/>
        <w:rPr>
          <w:i/>
        </w:rPr>
      </w:pPr>
      <w:r w:rsidRPr="00524B3D">
        <w:rPr>
          <w:i/>
        </w:rPr>
        <w:t>Планируемые общеобразовательные организации</w:t>
      </w:r>
    </w:p>
    <w:p w:rsidR="00D550EF" w:rsidRPr="00524B3D" w:rsidRDefault="00D550EF" w:rsidP="00D550EF">
      <w:pPr>
        <w:spacing w:after="120" w:line="288" w:lineRule="auto"/>
        <w:jc w:val="right"/>
        <w:rPr>
          <w:rFonts w:eastAsiaTheme="majorEastAsia"/>
          <w:bCs/>
          <w:kern w:val="28"/>
        </w:rPr>
      </w:pPr>
      <w:r w:rsidRPr="00524B3D">
        <w:rPr>
          <w:rFonts w:eastAsiaTheme="majorEastAsia"/>
          <w:bCs/>
          <w:kern w:val="28"/>
        </w:rPr>
        <w:t>Таблица 1.2.1.2</w:t>
      </w:r>
    </w:p>
    <w:tbl>
      <w:tblPr>
        <w:tblW w:w="5000" w:type="pct"/>
        <w:tblLook w:val="04A0" w:firstRow="1" w:lastRow="0" w:firstColumn="1" w:lastColumn="0" w:noHBand="0" w:noVBand="1"/>
      </w:tblPr>
      <w:tblGrid>
        <w:gridCol w:w="524"/>
        <w:gridCol w:w="1610"/>
        <w:gridCol w:w="2305"/>
        <w:gridCol w:w="1135"/>
        <w:gridCol w:w="1506"/>
        <w:gridCol w:w="2265"/>
      </w:tblGrid>
      <w:tr w:rsidR="00D550EF" w:rsidRPr="00524B3D" w:rsidTr="00C126D7">
        <w:trPr>
          <w:trHeight w:val="765"/>
          <w:tblHead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п/п</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Населённые пункты</w:t>
            </w:r>
          </w:p>
        </w:tc>
        <w:tc>
          <w:tcPr>
            <w:tcW w:w="1238"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Наименование объектов</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Ёмкость, мест</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Очерёдность</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Номер соцобъекта на карте</w:t>
            </w:r>
          </w:p>
        </w:tc>
      </w:tr>
      <w:tr w:rsidR="00D550EF" w:rsidRPr="00524B3D" w:rsidTr="00C126D7">
        <w:trPr>
          <w:trHeight w:val="51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w:t>
            </w:r>
          </w:p>
        </w:tc>
        <w:tc>
          <w:tcPr>
            <w:tcW w:w="83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 Степаново</w:t>
            </w:r>
          </w:p>
        </w:tc>
        <w:tc>
          <w:tcPr>
            <w:tcW w:w="12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Общеобразовательная школа </w:t>
            </w:r>
          </w:p>
        </w:tc>
        <w:tc>
          <w:tcPr>
            <w:tcW w:w="61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275</w:t>
            </w:r>
          </w:p>
        </w:tc>
        <w:tc>
          <w:tcPr>
            <w:tcW w:w="81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12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93</w:t>
            </w:r>
          </w:p>
        </w:tc>
      </w:tr>
      <w:tr w:rsidR="00D550EF" w:rsidRPr="00524B3D" w:rsidTr="00C126D7">
        <w:trPr>
          <w:trHeight w:val="51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w:t>
            </w:r>
          </w:p>
        </w:tc>
        <w:tc>
          <w:tcPr>
            <w:tcW w:w="83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Елизаветино</w:t>
            </w:r>
          </w:p>
        </w:tc>
        <w:tc>
          <w:tcPr>
            <w:tcW w:w="12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Общеобразовательная школа </w:t>
            </w:r>
          </w:p>
        </w:tc>
        <w:tc>
          <w:tcPr>
            <w:tcW w:w="61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328</w:t>
            </w:r>
          </w:p>
        </w:tc>
        <w:tc>
          <w:tcPr>
            <w:tcW w:w="81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12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w:t>
            </w:r>
          </w:p>
        </w:tc>
      </w:tr>
      <w:tr w:rsidR="00D550EF" w:rsidRPr="00524B3D" w:rsidTr="00C126D7">
        <w:trPr>
          <w:trHeight w:val="102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lastRenderedPageBreak/>
              <w:t>3</w:t>
            </w:r>
          </w:p>
        </w:tc>
        <w:tc>
          <w:tcPr>
            <w:tcW w:w="839" w:type="pct"/>
            <w:tcBorders>
              <w:top w:val="nil"/>
              <w:left w:val="nil"/>
              <w:bottom w:val="nil"/>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w:t>
            </w:r>
            <w:r w:rsidRPr="00524B3D">
              <w:rPr>
                <w:sz w:val="20"/>
                <w:szCs w:val="20"/>
                <w:lang w:val="en-US"/>
              </w:rPr>
              <w:t> </w:t>
            </w:r>
            <w:r w:rsidRPr="00524B3D">
              <w:rPr>
                <w:sz w:val="20"/>
                <w:szCs w:val="20"/>
              </w:rPr>
              <w:t>Электросталь, ул Радио, д 38</w:t>
            </w:r>
          </w:p>
        </w:tc>
        <w:tc>
          <w:tcPr>
            <w:tcW w:w="12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Общеобразовательная школа (реконструкция под начальные классы)</w:t>
            </w:r>
          </w:p>
        </w:tc>
        <w:tc>
          <w:tcPr>
            <w:tcW w:w="61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100</w:t>
            </w:r>
          </w:p>
        </w:tc>
        <w:tc>
          <w:tcPr>
            <w:tcW w:w="81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12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92</w:t>
            </w:r>
          </w:p>
        </w:tc>
      </w:tr>
      <w:tr w:rsidR="00D550EF" w:rsidRPr="00524B3D" w:rsidTr="00C126D7">
        <w:trPr>
          <w:trHeight w:val="51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w:t>
            </w:r>
          </w:p>
        </w:tc>
        <w:tc>
          <w:tcPr>
            <w:tcW w:w="839" w:type="pct"/>
            <w:tcBorders>
              <w:top w:val="single" w:sz="4" w:space="0" w:color="auto"/>
              <w:left w:val="nil"/>
              <w:bottom w:val="single" w:sz="4" w:space="0" w:color="auto"/>
              <w:right w:val="single" w:sz="4" w:space="0" w:color="auto"/>
            </w:tcBorders>
            <w:shd w:val="clear" w:color="auto" w:fill="auto"/>
            <w:vAlign w:val="bottom"/>
            <w:hideMark/>
          </w:tcPr>
          <w:p w:rsidR="00D550EF" w:rsidRPr="00524B3D" w:rsidRDefault="00D550EF" w:rsidP="00C126D7">
            <w:pPr>
              <w:rPr>
                <w:sz w:val="20"/>
                <w:szCs w:val="20"/>
              </w:rPr>
            </w:pPr>
            <w:r w:rsidRPr="00524B3D">
              <w:rPr>
                <w:sz w:val="20"/>
                <w:szCs w:val="20"/>
              </w:rPr>
              <w:t xml:space="preserve">г. Электросталь,  ул. Ялагина, 22А, </w:t>
            </w:r>
          </w:p>
        </w:tc>
        <w:tc>
          <w:tcPr>
            <w:tcW w:w="12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Реконструкция МОУ СОШ № 5</w:t>
            </w:r>
          </w:p>
        </w:tc>
        <w:tc>
          <w:tcPr>
            <w:tcW w:w="61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200</w:t>
            </w:r>
          </w:p>
        </w:tc>
        <w:tc>
          <w:tcPr>
            <w:tcW w:w="81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12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72</w:t>
            </w:r>
          </w:p>
        </w:tc>
      </w:tr>
      <w:tr w:rsidR="00D550EF" w:rsidRPr="00524B3D" w:rsidTr="00C126D7">
        <w:trPr>
          <w:trHeight w:val="102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w:t>
            </w:r>
          </w:p>
        </w:tc>
        <w:tc>
          <w:tcPr>
            <w:tcW w:w="839"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rPr>
                <w:sz w:val="20"/>
                <w:szCs w:val="20"/>
              </w:rPr>
            </w:pPr>
            <w:r w:rsidRPr="00524B3D">
              <w:rPr>
                <w:sz w:val="20"/>
                <w:szCs w:val="20"/>
              </w:rPr>
              <w:t>г. Электросталь, мкр. 6 западнее планируемого проезда</w:t>
            </w:r>
          </w:p>
        </w:tc>
        <w:tc>
          <w:tcPr>
            <w:tcW w:w="12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Общеобразовательная школа </w:t>
            </w:r>
          </w:p>
        </w:tc>
        <w:tc>
          <w:tcPr>
            <w:tcW w:w="61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1200</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12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w:t>
            </w:r>
          </w:p>
        </w:tc>
      </w:tr>
      <w:tr w:rsidR="00D550EF" w:rsidRPr="00524B3D" w:rsidTr="00C126D7">
        <w:trPr>
          <w:trHeight w:val="510"/>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w:t>
            </w:r>
          </w:p>
        </w:tc>
        <w:tc>
          <w:tcPr>
            <w:tcW w:w="839"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rPr>
                <w:sz w:val="20"/>
                <w:szCs w:val="20"/>
              </w:rPr>
            </w:pPr>
            <w:r w:rsidRPr="00524B3D">
              <w:rPr>
                <w:sz w:val="20"/>
                <w:szCs w:val="20"/>
              </w:rPr>
              <w:t>г. Электросталь, мкр. 6</w:t>
            </w:r>
          </w:p>
        </w:tc>
        <w:tc>
          <w:tcPr>
            <w:tcW w:w="12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Общеобразовательная школа </w:t>
            </w:r>
          </w:p>
        </w:tc>
        <w:tc>
          <w:tcPr>
            <w:tcW w:w="61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1490</w:t>
            </w:r>
          </w:p>
        </w:tc>
        <w:tc>
          <w:tcPr>
            <w:tcW w:w="81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12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w:t>
            </w:r>
          </w:p>
        </w:tc>
      </w:tr>
      <w:tr w:rsidR="00D550EF" w:rsidRPr="00524B3D" w:rsidTr="00C126D7">
        <w:trPr>
          <w:trHeight w:val="1785"/>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w:t>
            </w:r>
          </w:p>
        </w:tc>
        <w:tc>
          <w:tcPr>
            <w:tcW w:w="839"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rPr>
                <w:sz w:val="20"/>
                <w:szCs w:val="20"/>
              </w:rPr>
            </w:pPr>
            <w:r w:rsidRPr="00524B3D">
              <w:rPr>
                <w:sz w:val="20"/>
                <w:szCs w:val="20"/>
              </w:rPr>
              <w:t>г. Электросталь, Ногинское ш-се, ул. Советская, ул. Николаева, ул. Тевосяна (зона переменной этажности)</w:t>
            </w:r>
          </w:p>
        </w:tc>
        <w:tc>
          <w:tcPr>
            <w:tcW w:w="12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Общеобразовательная школа </w:t>
            </w:r>
          </w:p>
        </w:tc>
        <w:tc>
          <w:tcPr>
            <w:tcW w:w="61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1380</w:t>
            </w:r>
          </w:p>
        </w:tc>
        <w:tc>
          <w:tcPr>
            <w:tcW w:w="81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12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w:t>
            </w:r>
          </w:p>
        </w:tc>
      </w:tr>
      <w:tr w:rsidR="00D550EF" w:rsidRPr="00524B3D" w:rsidTr="00C126D7">
        <w:trPr>
          <w:trHeight w:val="765"/>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w:t>
            </w:r>
          </w:p>
        </w:tc>
        <w:tc>
          <w:tcPr>
            <w:tcW w:w="83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южнее пруда Юбилейный</w:t>
            </w:r>
          </w:p>
        </w:tc>
        <w:tc>
          <w:tcPr>
            <w:tcW w:w="12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Общеобразовательная школа </w:t>
            </w:r>
          </w:p>
        </w:tc>
        <w:tc>
          <w:tcPr>
            <w:tcW w:w="61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color w:val="000000"/>
                <w:sz w:val="20"/>
                <w:szCs w:val="20"/>
              </w:rPr>
            </w:pPr>
            <w:r w:rsidRPr="00524B3D">
              <w:rPr>
                <w:color w:val="000000"/>
                <w:sz w:val="20"/>
                <w:szCs w:val="20"/>
              </w:rPr>
              <w:t>870</w:t>
            </w:r>
          </w:p>
        </w:tc>
        <w:tc>
          <w:tcPr>
            <w:tcW w:w="81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12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w:t>
            </w:r>
          </w:p>
        </w:tc>
      </w:tr>
      <w:tr w:rsidR="00D550EF" w:rsidRPr="00524B3D" w:rsidTr="00C126D7">
        <w:trPr>
          <w:trHeight w:val="255"/>
        </w:trPr>
        <w:tc>
          <w:tcPr>
            <w:tcW w:w="23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ИТОГО:</w:t>
            </w:r>
          </w:p>
        </w:tc>
        <w:tc>
          <w:tcPr>
            <w:tcW w:w="61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5843</w:t>
            </w:r>
          </w:p>
        </w:tc>
        <w:tc>
          <w:tcPr>
            <w:tcW w:w="810"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c>
          <w:tcPr>
            <w:tcW w:w="1216"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r>
    </w:tbl>
    <w:p w:rsidR="00D550EF" w:rsidRPr="00524B3D" w:rsidRDefault="00D550EF" w:rsidP="00D550EF">
      <w:pPr>
        <w:pStyle w:val="aff8"/>
        <w:spacing w:before="240" w:after="120" w:line="312" w:lineRule="auto"/>
      </w:pPr>
      <w:r w:rsidRPr="00524B3D">
        <w:t>Нормативная потребность населения городского округа Электросталь в общеобразовательных организациях на расчетный срок будет полностью обеспечена существующей сетью организаций и планируемыми к строительству объектами.</w:t>
      </w:r>
    </w:p>
    <w:p w:rsidR="00D550EF" w:rsidRPr="00524B3D" w:rsidRDefault="00D550EF" w:rsidP="00D550EF">
      <w:pPr>
        <w:spacing w:before="240" w:after="120"/>
        <w:jc w:val="center"/>
        <w:outlineLvl w:val="2"/>
        <w:rPr>
          <w:b/>
        </w:rPr>
      </w:pPr>
      <w:bookmarkStart w:id="34" w:name="_Toc110502869"/>
      <w:bookmarkStart w:id="35" w:name="_Toc120696376"/>
      <w:r w:rsidRPr="00524B3D">
        <w:rPr>
          <w:b/>
        </w:rPr>
        <w:t>1.2.2. Объекты физической культуры и спорт</w:t>
      </w:r>
      <w:bookmarkEnd w:id="33"/>
      <w:r w:rsidRPr="00524B3D">
        <w:rPr>
          <w:b/>
        </w:rPr>
        <w:t>а</w:t>
      </w:r>
      <w:bookmarkEnd w:id="34"/>
      <w:r w:rsidRPr="00524B3D">
        <w:rPr>
          <w:rStyle w:val="aff3"/>
          <w:b/>
        </w:rPr>
        <w:footnoteReference w:customMarkFollows="1" w:id="5"/>
        <w:sym w:font="Symbol" w:char="F02A"/>
      </w:r>
      <w:bookmarkEnd w:id="35"/>
    </w:p>
    <w:p w:rsidR="00D550EF" w:rsidRPr="00524B3D" w:rsidRDefault="00D550EF" w:rsidP="00D550EF">
      <w:pPr>
        <w:pStyle w:val="aff8"/>
        <w:spacing w:before="240" w:after="120" w:line="312" w:lineRule="auto"/>
      </w:pPr>
      <w:bookmarkStart w:id="36" w:name="_Toc82423383"/>
      <w:r w:rsidRPr="00524B3D">
        <w:t>Согласно данным Министерства физической культуры и спорта Московской области на территории городского округа</w:t>
      </w:r>
      <w:r w:rsidRPr="00524B3D">
        <w:rPr>
          <w:noProof/>
        </w:rPr>
        <w:t xml:space="preserve"> Электросталь </w:t>
      </w:r>
      <w:r w:rsidRPr="00524B3D">
        <w:t>расположены объекты физической культуры и спорта следующих типов:</w:t>
      </w:r>
    </w:p>
    <w:p w:rsidR="00D550EF" w:rsidRPr="00524B3D" w:rsidRDefault="00D550EF" w:rsidP="00D550EF">
      <w:pPr>
        <w:pStyle w:val="17"/>
        <w:tabs>
          <w:tab w:val="clear" w:pos="1134"/>
        </w:tabs>
        <w:spacing w:after="120" w:line="312" w:lineRule="auto"/>
        <w:ind w:left="709" w:hanging="283"/>
      </w:pPr>
      <w:r w:rsidRPr="00524B3D">
        <w:t xml:space="preserve">спортивные залы – </w:t>
      </w:r>
      <w:r w:rsidRPr="00524B3D">
        <w:rPr>
          <w:noProof/>
        </w:rPr>
        <w:t>16,20</w:t>
      </w:r>
      <w:r w:rsidRPr="00524B3D">
        <w:t xml:space="preserve"> тыс. кв. м площади пола;</w:t>
      </w:r>
    </w:p>
    <w:p w:rsidR="00D550EF" w:rsidRPr="00524B3D" w:rsidRDefault="00D550EF" w:rsidP="00D550EF">
      <w:pPr>
        <w:pStyle w:val="17"/>
        <w:tabs>
          <w:tab w:val="clear" w:pos="1134"/>
        </w:tabs>
        <w:spacing w:after="120" w:line="312" w:lineRule="auto"/>
        <w:ind w:left="709" w:hanging="283"/>
      </w:pPr>
      <w:r w:rsidRPr="00524B3D">
        <w:t xml:space="preserve">плоскостные спортивные сооружения (в том числе спортивные площадки) – </w:t>
      </w:r>
      <w:r w:rsidRPr="00524B3D">
        <w:rPr>
          <w:noProof/>
        </w:rPr>
        <w:t>103,36 тыс. кв.м.;</w:t>
      </w:r>
    </w:p>
    <w:p w:rsidR="00D550EF" w:rsidRPr="00524B3D" w:rsidRDefault="00D550EF" w:rsidP="00D550EF">
      <w:pPr>
        <w:pStyle w:val="17"/>
        <w:tabs>
          <w:tab w:val="clear" w:pos="1134"/>
        </w:tabs>
        <w:spacing w:after="120" w:line="312" w:lineRule="auto"/>
        <w:ind w:left="709" w:hanging="283"/>
      </w:pPr>
      <w:r w:rsidRPr="00524B3D">
        <w:t>плавательные бассейны 1675 кв.м. зеркала воды;</w:t>
      </w:r>
    </w:p>
    <w:p w:rsidR="00D550EF" w:rsidRPr="00524B3D" w:rsidRDefault="00D550EF" w:rsidP="00D550EF">
      <w:pPr>
        <w:pStyle w:val="17"/>
        <w:tabs>
          <w:tab w:val="clear" w:pos="1134"/>
        </w:tabs>
        <w:spacing w:after="120" w:line="312" w:lineRule="auto"/>
        <w:ind w:left="709" w:hanging="283"/>
      </w:pPr>
      <w:r w:rsidRPr="00524B3D">
        <w:t>СДЮШ – 2639 мест.</w:t>
      </w:r>
    </w:p>
    <w:p w:rsidR="00D550EF" w:rsidRPr="00524B3D" w:rsidRDefault="00D550EF" w:rsidP="00D550EF">
      <w:pPr>
        <w:ind w:firstLine="567"/>
        <w:jc w:val="both"/>
      </w:pPr>
      <w:r w:rsidRPr="00524B3D">
        <w:t>В соответствии с генеральным планом городского округа Электросталь нормативная потребность существующего населения в объектах каждого типа составляет:</w:t>
      </w:r>
    </w:p>
    <w:p w:rsidR="00D550EF" w:rsidRPr="00524B3D" w:rsidRDefault="00D550EF" w:rsidP="00284857">
      <w:pPr>
        <w:numPr>
          <w:ilvl w:val="0"/>
          <w:numId w:val="29"/>
        </w:numPr>
        <w:spacing w:line="288" w:lineRule="auto"/>
        <w:ind w:left="714" w:right="-79" w:hanging="357"/>
        <w:jc w:val="both"/>
        <w:rPr>
          <w:rFonts w:eastAsiaTheme="majorEastAsia"/>
          <w:bCs/>
          <w:kern w:val="28"/>
        </w:rPr>
      </w:pPr>
      <w:r w:rsidRPr="00524B3D">
        <w:rPr>
          <w:rFonts w:eastAsiaTheme="majorEastAsia"/>
          <w:bCs/>
          <w:kern w:val="28"/>
        </w:rPr>
        <w:lastRenderedPageBreak/>
        <w:t>спортивные залы – 17,00 тыс. кв. м площади пола, дефицит – 0,80 тыс. кв. м площади пола;</w:t>
      </w:r>
    </w:p>
    <w:p w:rsidR="00D550EF" w:rsidRPr="00524B3D" w:rsidRDefault="00D550EF" w:rsidP="00284857">
      <w:pPr>
        <w:numPr>
          <w:ilvl w:val="0"/>
          <w:numId w:val="29"/>
        </w:numPr>
        <w:spacing w:line="288" w:lineRule="auto"/>
        <w:ind w:left="714" w:right="-79" w:hanging="357"/>
        <w:jc w:val="both"/>
        <w:rPr>
          <w:rFonts w:eastAsiaTheme="majorEastAsia"/>
          <w:bCs/>
          <w:kern w:val="28"/>
        </w:rPr>
      </w:pPr>
      <w:r w:rsidRPr="00524B3D">
        <w:rPr>
          <w:rFonts w:eastAsiaTheme="majorEastAsia"/>
          <w:bCs/>
          <w:kern w:val="28"/>
        </w:rPr>
        <w:t xml:space="preserve">плоскостные сооружения – 152,05 тыс. кв. м, дефицит – 48,69 тыс. кв. м.; </w:t>
      </w:r>
    </w:p>
    <w:p w:rsidR="00D550EF" w:rsidRPr="00524B3D" w:rsidRDefault="00D550EF" w:rsidP="00284857">
      <w:pPr>
        <w:numPr>
          <w:ilvl w:val="0"/>
          <w:numId w:val="29"/>
        </w:numPr>
        <w:spacing w:line="288" w:lineRule="auto"/>
        <w:ind w:left="714" w:right="-79" w:hanging="357"/>
        <w:jc w:val="both"/>
        <w:rPr>
          <w:rFonts w:eastAsiaTheme="majorEastAsia"/>
          <w:bCs/>
          <w:kern w:val="28"/>
        </w:rPr>
      </w:pPr>
      <w:r w:rsidRPr="00524B3D">
        <w:rPr>
          <w:rFonts w:eastAsiaTheme="majorEastAsia"/>
          <w:bCs/>
          <w:kern w:val="28"/>
        </w:rPr>
        <w:t>плавательные бассейны – 1597 кв. м зеркала воды, профицит составляет 78 кв. м зеркала воды.</w:t>
      </w:r>
    </w:p>
    <w:p w:rsidR="00D550EF" w:rsidRPr="00524B3D" w:rsidRDefault="00D550EF" w:rsidP="00284857">
      <w:pPr>
        <w:numPr>
          <w:ilvl w:val="0"/>
          <w:numId w:val="29"/>
        </w:numPr>
        <w:spacing w:after="160" w:line="288" w:lineRule="auto"/>
        <w:ind w:left="714" w:right="-79" w:hanging="357"/>
        <w:jc w:val="both"/>
        <w:rPr>
          <w:rFonts w:eastAsiaTheme="majorEastAsia"/>
          <w:bCs/>
          <w:kern w:val="28"/>
        </w:rPr>
      </w:pPr>
      <w:r w:rsidRPr="00524B3D">
        <w:rPr>
          <w:rFonts w:eastAsiaTheme="majorEastAsia"/>
          <w:bCs/>
          <w:kern w:val="28"/>
        </w:rPr>
        <w:t>СДЮШ – 3078 мест, дефицит составляет 439 мест;</w:t>
      </w:r>
    </w:p>
    <w:p w:rsidR="00D550EF" w:rsidRPr="00524B3D" w:rsidRDefault="00D550EF" w:rsidP="00D550EF">
      <w:pPr>
        <w:ind w:firstLine="567"/>
        <w:jc w:val="both"/>
      </w:pPr>
      <w:r w:rsidRPr="00524B3D">
        <w:t>В соответствии с генеральным планом городского округа Электросталь нормативная потребность планируемого населения в объектах каждого типа составляет:</w:t>
      </w:r>
    </w:p>
    <w:p w:rsidR="00D550EF" w:rsidRPr="00524B3D" w:rsidRDefault="00D550EF" w:rsidP="00284857">
      <w:pPr>
        <w:numPr>
          <w:ilvl w:val="0"/>
          <w:numId w:val="29"/>
        </w:numPr>
        <w:spacing w:line="288" w:lineRule="auto"/>
        <w:ind w:left="714" w:right="-79" w:hanging="357"/>
        <w:jc w:val="both"/>
        <w:rPr>
          <w:rFonts w:eastAsiaTheme="majorEastAsia"/>
          <w:bCs/>
          <w:kern w:val="28"/>
        </w:rPr>
      </w:pPr>
      <w:r w:rsidRPr="00524B3D">
        <w:rPr>
          <w:rFonts w:eastAsiaTheme="majorEastAsia"/>
          <w:bCs/>
          <w:kern w:val="28"/>
        </w:rPr>
        <w:t>спортивные залы – 19,95 тыс. кв. м площади пола, дефицит – 3,75 тыс. кв. м площади пола;</w:t>
      </w:r>
    </w:p>
    <w:p w:rsidR="00D550EF" w:rsidRPr="00524B3D" w:rsidRDefault="00D550EF" w:rsidP="00284857">
      <w:pPr>
        <w:numPr>
          <w:ilvl w:val="0"/>
          <w:numId w:val="29"/>
        </w:numPr>
        <w:spacing w:line="288" w:lineRule="auto"/>
        <w:ind w:left="714" w:right="-79" w:hanging="357"/>
        <w:jc w:val="both"/>
        <w:rPr>
          <w:rFonts w:eastAsiaTheme="majorEastAsia"/>
          <w:bCs/>
          <w:kern w:val="28"/>
        </w:rPr>
      </w:pPr>
      <w:r w:rsidRPr="00524B3D">
        <w:rPr>
          <w:rFonts w:eastAsiaTheme="majorEastAsia"/>
          <w:bCs/>
          <w:kern w:val="28"/>
        </w:rPr>
        <w:t xml:space="preserve">плоскостные сооружения – 178,48 тыс. кв. м, дефицит – 75,12 тыс. кв. м.; </w:t>
      </w:r>
    </w:p>
    <w:p w:rsidR="00D550EF" w:rsidRPr="00524B3D" w:rsidRDefault="00D550EF" w:rsidP="00284857">
      <w:pPr>
        <w:numPr>
          <w:ilvl w:val="0"/>
          <w:numId w:val="29"/>
        </w:numPr>
        <w:spacing w:line="288" w:lineRule="auto"/>
        <w:ind w:left="714" w:right="-79" w:hanging="357"/>
        <w:jc w:val="both"/>
        <w:rPr>
          <w:rFonts w:eastAsiaTheme="majorEastAsia"/>
          <w:bCs/>
          <w:kern w:val="28"/>
        </w:rPr>
      </w:pPr>
      <w:r w:rsidRPr="00524B3D">
        <w:rPr>
          <w:rFonts w:eastAsiaTheme="majorEastAsia"/>
          <w:bCs/>
          <w:kern w:val="28"/>
        </w:rPr>
        <w:t>плавательные бассейны – 1875 кв. м зеркала воды, дефицит составляет 200 кв. м зеркала воды.</w:t>
      </w:r>
    </w:p>
    <w:p w:rsidR="00D550EF" w:rsidRPr="00524B3D" w:rsidRDefault="00D550EF" w:rsidP="00284857">
      <w:pPr>
        <w:numPr>
          <w:ilvl w:val="0"/>
          <w:numId w:val="29"/>
        </w:numPr>
        <w:spacing w:after="160" w:line="288" w:lineRule="auto"/>
        <w:ind w:left="714" w:right="-79" w:hanging="357"/>
        <w:jc w:val="both"/>
        <w:rPr>
          <w:rFonts w:eastAsiaTheme="majorEastAsia"/>
          <w:bCs/>
          <w:kern w:val="28"/>
        </w:rPr>
      </w:pPr>
      <w:r w:rsidRPr="00524B3D">
        <w:rPr>
          <w:rFonts w:eastAsiaTheme="majorEastAsia"/>
          <w:bCs/>
          <w:kern w:val="28"/>
        </w:rPr>
        <w:t>СДЮШ – 3613 мест, дефицит составляет 974 места;</w:t>
      </w:r>
    </w:p>
    <w:p w:rsidR="00D550EF" w:rsidRPr="00524B3D" w:rsidRDefault="00D550EF" w:rsidP="00D550EF">
      <w:pPr>
        <w:pStyle w:val="aff8"/>
        <w:spacing w:before="120" w:after="120" w:line="312" w:lineRule="auto"/>
      </w:pPr>
      <w:r w:rsidRPr="00524B3D">
        <w:t>Согласно Карте планируемого размещения объектов местного значения городского округа Электросталь Московской области предусматривается строительство плоскостных сооружений (таблица 1.2.2.1) физкультурно-оздоровительных комплексов и СДЮШ (таблица 1.2.2.2)</w:t>
      </w:r>
    </w:p>
    <w:p w:rsidR="00D550EF" w:rsidRPr="00524B3D" w:rsidRDefault="00D550EF" w:rsidP="00D550EF">
      <w:pPr>
        <w:spacing w:before="180" w:after="120"/>
        <w:jc w:val="center"/>
        <w:rPr>
          <w:i/>
        </w:rPr>
      </w:pPr>
      <w:r w:rsidRPr="00524B3D">
        <w:rPr>
          <w:i/>
        </w:rPr>
        <w:t>Планируемые плоскостные спортивные сооружения</w:t>
      </w:r>
    </w:p>
    <w:p w:rsidR="00D550EF" w:rsidRPr="00524B3D" w:rsidRDefault="00D550EF" w:rsidP="00D550EF">
      <w:pPr>
        <w:spacing w:after="120" w:line="288" w:lineRule="auto"/>
        <w:jc w:val="right"/>
        <w:rPr>
          <w:rFonts w:eastAsiaTheme="majorEastAsia"/>
          <w:bCs/>
          <w:kern w:val="28"/>
        </w:rPr>
      </w:pPr>
      <w:r w:rsidRPr="00524B3D">
        <w:rPr>
          <w:rFonts w:eastAsiaTheme="majorEastAsia"/>
          <w:bCs/>
          <w:kern w:val="28"/>
        </w:rPr>
        <w:t>Таблица 1.2.2.1</w:t>
      </w:r>
    </w:p>
    <w:tbl>
      <w:tblPr>
        <w:tblW w:w="5000" w:type="pct"/>
        <w:tblLook w:val="04A0" w:firstRow="1" w:lastRow="0" w:firstColumn="1" w:lastColumn="0" w:noHBand="0" w:noVBand="1"/>
      </w:tblPr>
      <w:tblGrid>
        <w:gridCol w:w="1350"/>
        <w:gridCol w:w="2804"/>
        <w:gridCol w:w="1503"/>
        <w:gridCol w:w="1946"/>
        <w:gridCol w:w="1742"/>
      </w:tblGrid>
      <w:tr w:rsidR="00D550EF" w:rsidRPr="00524B3D" w:rsidTr="00C126D7">
        <w:trPr>
          <w:trHeight w:val="765"/>
          <w:tblHeader/>
        </w:trPr>
        <w:tc>
          <w:tcPr>
            <w:tcW w:w="722" w:type="pct"/>
            <w:tcBorders>
              <w:top w:val="single" w:sz="4" w:space="0" w:color="auto"/>
              <w:left w:val="single" w:sz="4" w:space="0" w:color="auto"/>
              <w:bottom w:val="nil"/>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 п/п</w:t>
            </w:r>
          </w:p>
        </w:tc>
        <w:tc>
          <w:tcPr>
            <w:tcW w:w="1500" w:type="pct"/>
            <w:tcBorders>
              <w:top w:val="single" w:sz="4" w:space="0" w:color="auto"/>
              <w:left w:val="nil"/>
              <w:bottom w:val="nil"/>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Населённые пункты</w:t>
            </w:r>
          </w:p>
        </w:tc>
        <w:tc>
          <w:tcPr>
            <w:tcW w:w="804" w:type="pct"/>
            <w:tcBorders>
              <w:top w:val="single" w:sz="4" w:space="0" w:color="auto"/>
              <w:left w:val="nil"/>
              <w:bottom w:val="nil"/>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Емкость, тыс.кв.м.</w:t>
            </w:r>
          </w:p>
        </w:tc>
        <w:tc>
          <w:tcPr>
            <w:tcW w:w="1041" w:type="pct"/>
            <w:tcBorders>
              <w:top w:val="single" w:sz="4" w:space="0" w:color="auto"/>
              <w:left w:val="nil"/>
              <w:bottom w:val="nil"/>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Очерёдность</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Номер соцобъекта на карте</w:t>
            </w:r>
          </w:p>
        </w:tc>
      </w:tr>
      <w:tr w:rsidR="00D550EF" w:rsidRPr="00524B3D" w:rsidTr="00C126D7">
        <w:trPr>
          <w:trHeight w:val="510"/>
        </w:trPr>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w:t>
            </w:r>
          </w:p>
        </w:tc>
        <w:tc>
          <w:tcPr>
            <w:tcW w:w="1500"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ул. Сталеваров  г. Электросталь</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1,7</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93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64</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в р-не Южного пруда г. Электросталь</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3,4</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Первая очередь </w:t>
            </w:r>
          </w:p>
        </w:tc>
        <w:tc>
          <w:tcPr>
            <w:tcW w:w="93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65</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ГО Электросталь</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3,1</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63</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ул. Журавлева, г. Электросталь</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16,9</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66</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мкр. №5 г. Электросталь</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2,9</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67</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ул. Жулябина</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68</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Елизаветино</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2,4</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80</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жилой район Ногинск-5</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4,0</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81</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Новые дома</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82</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 Степаново</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83</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 Бабаево</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84</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lastRenderedPageBreak/>
              <w:t>12</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с. Иванисово</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85</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с. Иванисово</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86</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14</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 Есино</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3,8</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87</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пруд Юбилейный</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4,0</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88</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16</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пруд Юбилейный</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4,0</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89</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17</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пруд Юбилейный</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4,0</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90</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18</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 Пушкино</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4,5</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105</w:t>
            </w:r>
          </w:p>
        </w:tc>
      </w:tr>
      <w:tr w:rsidR="00D550EF" w:rsidRPr="00524B3D" w:rsidTr="00C126D7">
        <w:trPr>
          <w:trHeight w:val="51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19</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Всеволодово</w:t>
            </w:r>
          </w:p>
        </w:tc>
        <w:tc>
          <w:tcPr>
            <w:tcW w:w="80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4,5</w:t>
            </w:r>
          </w:p>
        </w:tc>
        <w:tc>
          <w:tcPr>
            <w:tcW w:w="10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106</w:t>
            </w:r>
          </w:p>
        </w:tc>
      </w:tr>
      <w:tr w:rsidR="00D550EF" w:rsidRPr="00524B3D" w:rsidTr="00C126D7">
        <w:trPr>
          <w:trHeight w:val="510"/>
        </w:trPr>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w:t>
            </w:r>
          </w:p>
        </w:tc>
        <w:tc>
          <w:tcPr>
            <w:tcW w:w="1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4,5</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107</w:t>
            </w:r>
          </w:p>
        </w:tc>
      </w:tr>
      <w:tr w:rsidR="00D550EF" w:rsidRPr="00524B3D" w:rsidTr="00C126D7">
        <w:trPr>
          <w:trHeight w:val="248"/>
        </w:trPr>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21</w:t>
            </w:r>
          </w:p>
        </w:tc>
        <w:tc>
          <w:tcPr>
            <w:tcW w:w="1500"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Елизаветино</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4,5</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93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108</w:t>
            </w:r>
          </w:p>
        </w:tc>
      </w:tr>
      <w:tr w:rsidR="00D550EF" w:rsidRPr="00524B3D" w:rsidTr="00C126D7">
        <w:trPr>
          <w:trHeight w:val="255"/>
        </w:trPr>
        <w:tc>
          <w:tcPr>
            <w:tcW w:w="722" w:type="pct"/>
            <w:tcBorders>
              <w:top w:val="nil"/>
              <w:left w:val="single" w:sz="4" w:space="0" w:color="auto"/>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c>
          <w:tcPr>
            <w:tcW w:w="15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ИТОГО:</w:t>
            </w:r>
          </w:p>
        </w:tc>
        <w:tc>
          <w:tcPr>
            <w:tcW w:w="804"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jc w:val="center"/>
              <w:rPr>
                <w:b/>
                <w:bCs/>
                <w:sz w:val="20"/>
                <w:szCs w:val="20"/>
              </w:rPr>
            </w:pPr>
            <w:r w:rsidRPr="00524B3D">
              <w:rPr>
                <w:b/>
                <w:bCs/>
                <w:sz w:val="20"/>
                <w:szCs w:val="20"/>
              </w:rPr>
              <w:t>75,30</w:t>
            </w:r>
          </w:p>
        </w:tc>
        <w:tc>
          <w:tcPr>
            <w:tcW w:w="1041"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c>
          <w:tcPr>
            <w:tcW w:w="932"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r>
    </w:tbl>
    <w:p w:rsidR="00D550EF" w:rsidRPr="00524B3D" w:rsidRDefault="00D550EF" w:rsidP="00D550EF">
      <w:pPr>
        <w:spacing w:before="240" w:after="120"/>
        <w:jc w:val="center"/>
        <w:rPr>
          <w:i/>
        </w:rPr>
      </w:pPr>
      <w:r w:rsidRPr="00524B3D">
        <w:rPr>
          <w:i/>
        </w:rPr>
        <w:t>Планируемые физкультурно-оздоровительные комплексы</w:t>
      </w:r>
    </w:p>
    <w:p w:rsidR="00D550EF" w:rsidRPr="00524B3D" w:rsidRDefault="00D550EF" w:rsidP="00D550EF">
      <w:pPr>
        <w:spacing w:after="120" w:line="288" w:lineRule="auto"/>
        <w:jc w:val="right"/>
        <w:rPr>
          <w:rFonts w:eastAsiaTheme="majorEastAsia"/>
          <w:bCs/>
          <w:kern w:val="28"/>
        </w:rPr>
      </w:pPr>
      <w:r w:rsidRPr="00524B3D">
        <w:rPr>
          <w:rFonts w:eastAsiaTheme="majorEastAsia"/>
          <w:bCs/>
          <w:kern w:val="28"/>
        </w:rPr>
        <w:t>Таблица 1.2.2.2</w:t>
      </w:r>
    </w:p>
    <w:tbl>
      <w:tblPr>
        <w:tblW w:w="5000" w:type="pct"/>
        <w:tblLook w:val="04A0" w:firstRow="1" w:lastRow="0" w:firstColumn="1" w:lastColumn="0" w:noHBand="0" w:noVBand="1"/>
      </w:tblPr>
      <w:tblGrid>
        <w:gridCol w:w="2321"/>
        <w:gridCol w:w="1106"/>
        <w:gridCol w:w="1385"/>
        <w:gridCol w:w="1383"/>
        <w:gridCol w:w="1662"/>
        <w:gridCol w:w="1488"/>
      </w:tblGrid>
      <w:tr w:rsidR="00D550EF" w:rsidRPr="00524B3D" w:rsidTr="00C126D7">
        <w:trPr>
          <w:trHeight w:val="1020"/>
          <w:tblHeader/>
        </w:trPr>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Населённые пункты</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color w:val="000000"/>
                <w:sz w:val="20"/>
                <w:szCs w:val="20"/>
              </w:rPr>
            </w:pPr>
            <w:r w:rsidRPr="00524B3D">
              <w:rPr>
                <w:b/>
                <w:bCs/>
                <w:color w:val="000000"/>
                <w:sz w:val="20"/>
                <w:szCs w:val="20"/>
              </w:rPr>
              <w:t xml:space="preserve">СДЮШ, мест  </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Спортивные залы, тыс. кв. м</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Бассейны, кв. м зеркала воды</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Очерёдность</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Номер соцобъекта на карте</w:t>
            </w:r>
          </w:p>
        </w:tc>
      </w:tr>
      <w:tr w:rsidR="00D550EF" w:rsidRPr="00524B3D" w:rsidTr="00C126D7">
        <w:trPr>
          <w:trHeight w:val="765"/>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Мичуринский пр-д, на пересечении с ул. Комсомольская</w:t>
            </w:r>
          </w:p>
        </w:tc>
        <w:tc>
          <w:tcPr>
            <w:tcW w:w="5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100</w:t>
            </w:r>
          </w:p>
        </w:tc>
        <w:tc>
          <w:tcPr>
            <w:tcW w:w="7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1,200</w:t>
            </w:r>
          </w:p>
        </w:tc>
        <w:tc>
          <w:tcPr>
            <w:tcW w:w="7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8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Первая очередь</w:t>
            </w:r>
          </w:p>
        </w:tc>
        <w:tc>
          <w:tcPr>
            <w:tcW w:w="7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69</w:t>
            </w:r>
          </w:p>
        </w:tc>
      </w:tr>
      <w:tr w:rsidR="00D550EF" w:rsidRPr="00524B3D" w:rsidTr="00C126D7">
        <w:trPr>
          <w:trHeight w:val="51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 xml:space="preserve">г. Электросталь, мкр. 6 </w:t>
            </w:r>
          </w:p>
        </w:tc>
        <w:tc>
          <w:tcPr>
            <w:tcW w:w="5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100</w:t>
            </w:r>
          </w:p>
        </w:tc>
        <w:tc>
          <w:tcPr>
            <w:tcW w:w="7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1,200</w:t>
            </w:r>
          </w:p>
        </w:tc>
        <w:tc>
          <w:tcPr>
            <w:tcW w:w="7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8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7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70</w:t>
            </w:r>
          </w:p>
        </w:tc>
      </w:tr>
      <w:tr w:rsidR="00D550EF" w:rsidRPr="00524B3D" w:rsidTr="00C126D7">
        <w:trPr>
          <w:trHeight w:val="51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Южный проспект</w:t>
            </w:r>
          </w:p>
        </w:tc>
        <w:tc>
          <w:tcPr>
            <w:tcW w:w="5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100</w:t>
            </w:r>
          </w:p>
        </w:tc>
        <w:tc>
          <w:tcPr>
            <w:tcW w:w="7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1,200</w:t>
            </w:r>
          </w:p>
        </w:tc>
        <w:tc>
          <w:tcPr>
            <w:tcW w:w="7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8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7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71</w:t>
            </w:r>
          </w:p>
        </w:tc>
      </w:tr>
      <w:tr w:rsidR="00D550EF" w:rsidRPr="00524B3D" w:rsidTr="00C126D7">
        <w:trPr>
          <w:trHeight w:val="51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 Иванисово</w:t>
            </w:r>
          </w:p>
        </w:tc>
        <w:tc>
          <w:tcPr>
            <w:tcW w:w="5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100</w:t>
            </w:r>
          </w:p>
        </w:tc>
        <w:tc>
          <w:tcPr>
            <w:tcW w:w="7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1,200</w:t>
            </w:r>
          </w:p>
        </w:tc>
        <w:tc>
          <w:tcPr>
            <w:tcW w:w="7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275</w:t>
            </w:r>
          </w:p>
        </w:tc>
        <w:tc>
          <w:tcPr>
            <w:tcW w:w="8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7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74</w:t>
            </w:r>
          </w:p>
        </w:tc>
      </w:tr>
      <w:tr w:rsidR="00D550EF" w:rsidRPr="00524B3D" w:rsidTr="00C126D7">
        <w:trPr>
          <w:trHeight w:val="51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Новые дома</w:t>
            </w:r>
          </w:p>
        </w:tc>
        <w:tc>
          <w:tcPr>
            <w:tcW w:w="5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100</w:t>
            </w:r>
          </w:p>
        </w:tc>
        <w:tc>
          <w:tcPr>
            <w:tcW w:w="7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1,000</w:t>
            </w:r>
          </w:p>
        </w:tc>
        <w:tc>
          <w:tcPr>
            <w:tcW w:w="7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8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7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75</w:t>
            </w:r>
          </w:p>
        </w:tc>
      </w:tr>
      <w:tr w:rsidR="00D550EF" w:rsidRPr="00524B3D" w:rsidTr="00C126D7">
        <w:trPr>
          <w:trHeight w:val="510"/>
        </w:trPr>
        <w:tc>
          <w:tcPr>
            <w:tcW w:w="1242" w:type="pct"/>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rPr>
                <w:sz w:val="20"/>
                <w:szCs w:val="20"/>
              </w:rPr>
            </w:pPr>
            <w:r w:rsidRPr="00524B3D">
              <w:rPr>
                <w:sz w:val="20"/>
                <w:szCs w:val="20"/>
              </w:rPr>
              <w:t>г. Электросталь, ул. Новая, д.28</w:t>
            </w:r>
          </w:p>
        </w:tc>
        <w:tc>
          <w:tcPr>
            <w:tcW w:w="592"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w:t>
            </w:r>
          </w:p>
        </w:tc>
        <w:tc>
          <w:tcPr>
            <w:tcW w:w="741"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1,200</w:t>
            </w:r>
          </w:p>
        </w:tc>
        <w:tc>
          <w:tcPr>
            <w:tcW w:w="740"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w:t>
            </w:r>
          </w:p>
        </w:tc>
        <w:tc>
          <w:tcPr>
            <w:tcW w:w="889"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 xml:space="preserve">Расчетный срок </w:t>
            </w:r>
          </w:p>
        </w:tc>
        <w:tc>
          <w:tcPr>
            <w:tcW w:w="796"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109</w:t>
            </w:r>
          </w:p>
        </w:tc>
      </w:tr>
      <w:tr w:rsidR="00D550EF" w:rsidRPr="00524B3D" w:rsidTr="00C126D7">
        <w:trPr>
          <w:trHeight w:val="51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западнее ул. Журавлева</w:t>
            </w:r>
          </w:p>
        </w:tc>
        <w:tc>
          <w:tcPr>
            <w:tcW w:w="5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485</w:t>
            </w:r>
          </w:p>
        </w:tc>
        <w:tc>
          <w:tcPr>
            <w:tcW w:w="7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7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w:t>
            </w:r>
          </w:p>
        </w:tc>
        <w:tc>
          <w:tcPr>
            <w:tcW w:w="8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7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77</w:t>
            </w:r>
          </w:p>
        </w:tc>
      </w:tr>
      <w:tr w:rsidR="00D550EF" w:rsidRPr="00524B3D" w:rsidTr="00C126D7">
        <w:trPr>
          <w:trHeight w:val="255"/>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b/>
                <w:bCs/>
                <w:sz w:val="20"/>
                <w:szCs w:val="20"/>
              </w:rPr>
            </w:pPr>
            <w:r w:rsidRPr="00524B3D">
              <w:rPr>
                <w:b/>
                <w:bCs/>
                <w:sz w:val="20"/>
                <w:szCs w:val="20"/>
              </w:rPr>
              <w:t>ИТОГО:</w:t>
            </w:r>
          </w:p>
        </w:tc>
        <w:tc>
          <w:tcPr>
            <w:tcW w:w="5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985</w:t>
            </w:r>
          </w:p>
        </w:tc>
        <w:tc>
          <w:tcPr>
            <w:tcW w:w="74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7,000</w:t>
            </w:r>
          </w:p>
        </w:tc>
        <w:tc>
          <w:tcPr>
            <w:tcW w:w="7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275</w:t>
            </w:r>
          </w:p>
        </w:tc>
        <w:tc>
          <w:tcPr>
            <w:tcW w:w="889"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c>
          <w:tcPr>
            <w:tcW w:w="796"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r>
    </w:tbl>
    <w:p w:rsidR="00D550EF" w:rsidRPr="00524B3D" w:rsidRDefault="00D550EF" w:rsidP="00D550EF">
      <w:pPr>
        <w:pStyle w:val="aff8"/>
        <w:spacing w:before="120" w:after="120" w:line="312" w:lineRule="auto"/>
      </w:pPr>
      <w:r w:rsidRPr="00524B3D">
        <w:t>Нормативная потребность населения городского округа Электросталь в объектах физической культуры и спорта на расчетный срок будет полностью обеспечена существующей сетью организаций и планируемыми к строительству объектами.</w:t>
      </w:r>
    </w:p>
    <w:p w:rsidR="00D550EF" w:rsidRPr="00524B3D" w:rsidRDefault="00D550EF" w:rsidP="00D550EF">
      <w:pPr>
        <w:pageBreakBefore/>
        <w:spacing w:before="240" w:after="120"/>
        <w:jc w:val="center"/>
        <w:outlineLvl w:val="2"/>
        <w:rPr>
          <w:b/>
        </w:rPr>
      </w:pPr>
      <w:bookmarkStart w:id="37" w:name="_Toc110502870"/>
      <w:bookmarkStart w:id="38" w:name="_Toc120696377"/>
      <w:r w:rsidRPr="00524B3D">
        <w:rPr>
          <w:b/>
        </w:rPr>
        <w:lastRenderedPageBreak/>
        <w:t>1.2.3. Учреждения культуры</w:t>
      </w:r>
      <w:bookmarkEnd w:id="36"/>
      <w:bookmarkEnd w:id="37"/>
      <w:r w:rsidRPr="00524B3D">
        <w:rPr>
          <w:rStyle w:val="aff3"/>
          <w:b/>
          <w:lang w:val="en-US"/>
        </w:rPr>
        <w:footnoteReference w:customMarkFollows="1" w:id="6"/>
        <w:sym w:font="Symbol" w:char="F02A"/>
      </w:r>
      <w:bookmarkEnd w:id="38"/>
    </w:p>
    <w:p w:rsidR="00D550EF" w:rsidRPr="00524B3D" w:rsidRDefault="00D550EF" w:rsidP="00D550EF">
      <w:pPr>
        <w:pStyle w:val="aff8"/>
        <w:spacing w:before="120" w:after="120" w:line="240" w:lineRule="auto"/>
      </w:pPr>
      <w:bookmarkStart w:id="39" w:name="_Toc82423384"/>
      <w:r w:rsidRPr="00524B3D">
        <w:t>По данным Министерства культуры Московской области на территории городского округа Электросталь  расположены учреждения культуры следующих типов:</w:t>
      </w:r>
    </w:p>
    <w:p w:rsidR="00D550EF" w:rsidRPr="00524B3D" w:rsidRDefault="00D550EF" w:rsidP="00D550EF">
      <w:pPr>
        <w:pStyle w:val="aff8"/>
        <w:spacing w:after="120" w:line="240" w:lineRule="auto"/>
      </w:pPr>
      <w:r w:rsidRPr="00524B3D">
        <w:t>Учреждения клубного типа - 2492 места зрительного зала;</w:t>
      </w:r>
    </w:p>
    <w:p w:rsidR="00D550EF" w:rsidRPr="00524B3D" w:rsidRDefault="00D550EF" w:rsidP="00284857">
      <w:pPr>
        <w:pStyle w:val="aff8"/>
        <w:numPr>
          <w:ilvl w:val="0"/>
          <w:numId w:val="57"/>
        </w:numPr>
        <w:spacing w:before="120" w:after="120" w:line="240" w:lineRule="auto"/>
      </w:pPr>
      <w:r w:rsidRPr="00524B3D">
        <w:t>Детская школа искусств – 1717 мест.</w:t>
      </w:r>
    </w:p>
    <w:p w:rsidR="00D550EF" w:rsidRPr="00524B3D" w:rsidRDefault="00D550EF" w:rsidP="00D550EF">
      <w:pPr>
        <w:pStyle w:val="aff8"/>
        <w:spacing w:before="120" w:after="120" w:line="240" w:lineRule="auto"/>
      </w:pPr>
      <w:r w:rsidRPr="00524B3D">
        <w:t>В соответствии с генеральным планом городского округа Электросталь нормативная потребность существующего населения в объектах каждого типа составляет:</w:t>
      </w:r>
    </w:p>
    <w:p w:rsidR="00D550EF" w:rsidRPr="00524B3D" w:rsidRDefault="00D550EF" w:rsidP="00284857">
      <w:pPr>
        <w:numPr>
          <w:ilvl w:val="0"/>
          <w:numId w:val="57"/>
        </w:numPr>
        <w:jc w:val="both"/>
      </w:pPr>
      <w:r w:rsidRPr="00524B3D">
        <w:rPr>
          <w:rFonts w:eastAsiaTheme="majorEastAsia"/>
          <w:bCs/>
          <w:kern w:val="28"/>
        </w:rPr>
        <w:t xml:space="preserve">Культурно-досуговые </w:t>
      </w:r>
      <w:r w:rsidRPr="00524B3D">
        <w:t>учреждения</w:t>
      </w:r>
      <w:r w:rsidRPr="00524B3D">
        <w:rPr>
          <w:rFonts w:eastAsiaTheme="majorEastAsia"/>
          <w:bCs/>
          <w:kern w:val="28"/>
        </w:rPr>
        <w:t xml:space="preserve"> </w:t>
      </w:r>
      <w:r w:rsidRPr="00524B3D">
        <w:t xml:space="preserve">– 1283 </w:t>
      </w:r>
      <w:r w:rsidRPr="00524B3D">
        <w:rPr>
          <w:rFonts w:eastAsiaTheme="majorEastAsia"/>
          <w:bCs/>
          <w:kern w:val="28"/>
        </w:rPr>
        <w:t>места зрительного зала</w:t>
      </w:r>
      <w:r w:rsidRPr="00524B3D">
        <w:t xml:space="preserve">, профицит – 1209 </w:t>
      </w:r>
      <w:r w:rsidRPr="00524B3D">
        <w:rPr>
          <w:rFonts w:eastAsiaTheme="majorEastAsia"/>
          <w:bCs/>
          <w:kern w:val="28"/>
        </w:rPr>
        <w:t>мест зрительного зала</w:t>
      </w:r>
      <w:r w:rsidRPr="00524B3D">
        <w:t xml:space="preserve">; </w:t>
      </w:r>
    </w:p>
    <w:p w:rsidR="00D550EF" w:rsidRPr="00524B3D" w:rsidRDefault="00D550EF" w:rsidP="00284857">
      <w:pPr>
        <w:numPr>
          <w:ilvl w:val="0"/>
          <w:numId w:val="29"/>
        </w:numPr>
        <w:spacing w:after="160"/>
        <w:ind w:left="714" w:right="-79" w:hanging="357"/>
        <w:jc w:val="both"/>
        <w:rPr>
          <w:rFonts w:eastAsiaTheme="majorEastAsia"/>
          <w:bCs/>
          <w:kern w:val="28"/>
        </w:rPr>
      </w:pPr>
      <w:r w:rsidRPr="00524B3D">
        <w:rPr>
          <w:rFonts w:eastAsiaTheme="majorEastAsia"/>
          <w:bCs/>
          <w:kern w:val="28"/>
        </w:rPr>
        <w:t>ДШИ – 2770 мест, дефицит 1053 места.</w:t>
      </w:r>
    </w:p>
    <w:p w:rsidR="00D550EF" w:rsidRPr="00524B3D" w:rsidRDefault="00D550EF" w:rsidP="00284857">
      <w:pPr>
        <w:numPr>
          <w:ilvl w:val="0"/>
          <w:numId w:val="29"/>
        </w:numPr>
        <w:ind w:left="714" w:right="-79" w:hanging="357"/>
        <w:jc w:val="both"/>
        <w:rPr>
          <w:rFonts w:eastAsiaTheme="majorEastAsia"/>
          <w:bCs/>
          <w:kern w:val="28"/>
        </w:rPr>
      </w:pPr>
      <w:r w:rsidRPr="00524B3D">
        <w:rPr>
          <w:rFonts w:eastAsiaTheme="majorEastAsia"/>
          <w:bCs/>
          <w:kern w:val="28"/>
        </w:rPr>
        <w:t xml:space="preserve">Театры </w:t>
      </w:r>
      <w:r w:rsidRPr="00524B3D">
        <w:t xml:space="preserve">– 802 </w:t>
      </w:r>
      <w:r w:rsidRPr="00524B3D">
        <w:rPr>
          <w:rFonts w:eastAsiaTheme="majorEastAsia"/>
          <w:bCs/>
          <w:kern w:val="28"/>
        </w:rPr>
        <w:t>места зрительного зала</w:t>
      </w:r>
      <w:r w:rsidRPr="00524B3D">
        <w:t xml:space="preserve">, дефицит – 802 </w:t>
      </w:r>
      <w:r w:rsidRPr="00524B3D">
        <w:rPr>
          <w:rFonts w:eastAsiaTheme="majorEastAsia"/>
          <w:bCs/>
          <w:kern w:val="28"/>
        </w:rPr>
        <w:t>места зрительного зала</w:t>
      </w:r>
      <w:r w:rsidRPr="00524B3D">
        <w:t xml:space="preserve">; </w:t>
      </w:r>
    </w:p>
    <w:p w:rsidR="00D550EF" w:rsidRPr="00524B3D" w:rsidRDefault="00D550EF" w:rsidP="00284857">
      <w:pPr>
        <w:numPr>
          <w:ilvl w:val="0"/>
          <w:numId w:val="29"/>
        </w:numPr>
        <w:spacing w:after="160"/>
        <w:ind w:left="714" w:right="-79" w:hanging="357"/>
        <w:jc w:val="both"/>
        <w:rPr>
          <w:rFonts w:eastAsiaTheme="majorEastAsia"/>
          <w:bCs/>
          <w:kern w:val="28"/>
        </w:rPr>
      </w:pPr>
      <w:r w:rsidRPr="00524B3D">
        <w:rPr>
          <w:rFonts w:eastAsiaTheme="majorEastAsia"/>
          <w:bCs/>
          <w:kern w:val="28"/>
        </w:rPr>
        <w:t xml:space="preserve">Концертные организации </w:t>
      </w:r>
      <w:r w:rsidRPr="00524B3D">
        <w:t xml:space="preserve">– 802 </w:t>
      </w:r>
      <w:r w:rsidRPr="00524B3D">
        <w:rPr>
          <w:rFonts w:eastAsiaTheme="majorEastAsia"/>
          <w:bCs/>
          <w:kern w:val="28"/>
        </w:rPr>
        <w:t>места зрительного зала</w:t>
      </w:r>
      <w:r w:rsidRPr="00524B3D">
        <w:t xml:space="preserve">, дефицит – 802 </w:t>
      </w:r>
      <w:r w:rsidRPr="00524B3D">
        <w:rPr>
          <w:rFonts w:eastAsiaTheme="majorEastAsia"/>
          <w:bCs/>
          <w:kern w:val="28"/>
        </w:rPr>
        <w:t>места зрительного зала.</w:t>
      </w:r>
    </w:p>
    <w:p w:rsidR="00D550EF" w:rsidRPr="00524B3D" w:rsidRDefault="00D550EF" w:rsidP="00D550EF">
      <w:pPr>
        <w:ind w:firstLine="567"/>
        <w:jc w:val="both"/>
      </w:pPr>
      <w:r w:rsidRPr="00524B3D">
        <w:t>В соответствии с генеральным планом городского округа Электросталь нормативная потребность планируемого населения в объектах каждого типа составляет:</w:t>
      </w:r>
    </w:p>
    <w:p w:rsidR="00D550EF" w:rsidRPr="00524B3D" w:rsidRDefault="00D550EF" w:rsidP="00284857">
      <w:pPr>
        <w:numPr>
          <w:ilvl w:val="0"/>
          <w:numId w:val="57"/>
        </w:numPr>
        <w:jc w:val="both"/>
      </w:pPr>
      <w:r w:rsidRPr="00524B3D">
        <w:rPr>
          <w:rFonts w:eastAsiaTheme="majorEastAsia"/>
          <w:bCs/>
          <w:kern w:val="28"/>
        </w:rPr>
        <w:t xml:space="preserve">Культурно-досуговые </w:t>
      </w:r>
      <w:r w:rsidRPr="00524B3D">
        <w:t>учреждения</w:t>
      </w:r>
      <w:r w:rsidRPr="00524B3D">
        <w:rPr>
          <w:rFonts w:eastAsiaTheme="majorEastAsia"/>
          <w:bCs/>
          <w:kern w:val="28"/>
        </w:rPr>
        <w:t xml:space="preserve"> </w:t>
      </w:r>
      <w:r w:rsidRPr="00524B3D">
        <w:t xml:space="preserve">– 1506 </w:t>
      </w:r>
      <w:r w:rsidRPr="00524B3D">
        <w:rPr>
          <w:rFonts w:eastAsiaTheme="majorEastAsia"/>
          <w:bCs/>
          <w:kern w:val="28"/>
        </w:rPr>
        <w:t>мест зрительного зала</w:t>
      </w:r>
      <w:r w:rsidRPr="00524B3D">
        <w:t xml:space="preserve">, профицит – 986 </w:t>
      </w:r>
      <w:r w:rsidRPr="00524B3D">
        <w:rPr>
          <w:rFonts w:eastAsiaTheme="majorEastAsia"/>
          <w:bCs/>
          <w:kern w:val="28"/>
        </w:rPr>
        <w:t>мест зрительного зала</w:t>
      </w:r>
      <w:r w:rsidRPr="00524B3D">
        <w:t xml:space="preserve">; </w:t>
      </w:r>
    </w:p>
    <w:p w:rsidR="00D550EF" w:rsidRPr="00524B3D" w:rsidRDefault="00D550EF" w:rsidP="00284857">
      <w:pPr>
        <w:numPr>
          <w:ilvl w:val="0"/>
          <w:numId w:val="29"/>
        </w:numPr>
        <w:spacing w:after="160"/>
        <w:ind w:left="714" w:right="-79" w:hanging="357"/>
        <w:jc w:val="both"/>
        <w:rPr>
          <w:rFonts w:eastAsiaTheme="majorEastAsia"/>
          <w:bCs/>
          <w:kern w:val="28"/>
        </w:rPr>
      </w:pPr>
      <w:r w:rsidRPr="00524B3D">
        <w:rPr>
          <w:rFonts w:eastAsiaTheme="majorEastAsia"/>
          <w:bCs/>
          <w:kern w:val="28"/>
        </w:rPr>
        <w:t>ДШИ – 3252 места, дефицит 1535 мест.</w:t>
      </w:r>
    </w:p>
    <w:p w:rsidR="00D550EF" w:rsidRPr="00524B3D" w:rsidRDefault="00D550EF" w:rsidP="00284857">
      <w:pPr>
        <w:numPr>
          <w:ilvl w:val="0"/>
          <w:numId w:val="29"/>
        </w:numPr>
        <w:spacing w:after="160"/>
        <w:ind w:left="714" w:right="-79" w:hanging="357"/>
        <w:jc w:val="both"/>
        <w:rPr>
          <w:rFonts w:eastAsiaTheme="majorEastAsia"/>
          <w:bCs/>
          <w:kern w:val="28"/>
        </w:rPr>
      </w:pPr>
      <w:r w:rsidRPr="00524B3D">
        <w:rPr>
          <w:rFonts w:eastAsiaTheme="majorEastAsia"/>
          <w:bCs/>
          <w:kern w:val="28"/>
        </w:rPr>
        <w:t>Театры</w:t>
      </w:r>
      <w:r w:rsidRPr="00524B3D">
        <w:t xml:space="preserve">– 941 </w:t>
      </w:r>
      <w:r w:rsidRPr="00524B3D">
        <w:rPr>
          <w:rFonts w:eastAsiaTheme="majorEastAsia"/>
          <w:bCs/>
          <w:kern w:val="28"/>
        </w:rPr>
        <w:t>место зрительного зала</w:t>
      </w:r>
      <w:r w:rsidRPr="00524B3D">
        <w:t xml:space="preserve">, дефицит – 941 </w:t>
      </w:r>
      <w:r w:rsidRPr="00524B3D">
        <w:rPr>
          <w:rFonts w:eastAsiaTheme="majorEastAsia"/>
          <w:bCs/>
          <w:kern w:val="28"/>
        </w:rPr>
        <w:t>место зрительного зала</w:t>
      </w:r>
      <w:r w:rsidRPr="00524B3D">
        <w:t>;</w:t>
      </w:r>
    </w:p>
    <w:p w:rsidR="00D550EF" w:rsidRPr="00524B3D" w:rsidRDefault="00D550EF" w:rsidP="00284857">
      <w:pPr>
        <w:numPr>
          <w:ilvl w:val="0"/>
          <w:numId w:val="29"/>
        </w:numPr>
        <w:spacing w:after="160"/>
        <w:ind w:left="714" w:right="-79" w:hanging="357"/>
        <w:jc w:val="both"/>
        <w:rPr>
          <w:rFonts w:eastAsiaTheme="majorEastAsia"/>
          <w:bCs/>
          <w:kern w:val="28"/>
        </w:rPr>
      </w:pPr>
      <w:r w:rsidRPr="00524B3D">
        <w:rPr>
          <w:rFonts w:eastAsiaTheme="majorEastAsia"/>
          <w:bCs/>
          <w:kern w:val="28"/>
        </w:rPr>
        <w:t>Концертные организации</w:t>
      </w:r>
      <w:r w:rsidRPr="00524B3D">
        <w:t xml:space="preserve">– 941 </w:t>
      </w:r>
      <w:r w:rsidRPr="00524B3D">
        <w:rPr>
          <w:rFonts w:eastAsiaTheme="majorEastAsia"/>
          <w:bCs/>
          <w:kern w:val="28"/>
        </w:rPr>
        <w:t>место зрительного зала</w:t>
      </w:r>
      <w:r w:rsidRPr="00524B3D">
        <w:t xml:space="preserve">, дефицит – 941 </w:t>
      </w:r>
      <w:r w:rsidRPr="00524B3D">
        <w:rPr>
          <w:rFonts w:eastAsiaTheme="majorEastAsia"/>
          <w:bCs/>
          <w:kern w:val="28"/>
        </w:rPr>
        <w:t>место зрительного зала.</w:t>
      </w:r>
    </w:p>
    <w:p w:rsidR="00D550EF" w:rsidRPr="00524B3D" w:rsidRDefault="00D550EF" w:rsidP="00D550EF">
      <w:pPr>
        <w:pStyle w:val="aff8"/>
        <w:spacing w:before="120" w:after="120" w:line="240" w:lineRule="auto"/>
      </w:pPr>
      <w:r w:rsidRPr="00524B3D">
        <w:t>Согласно Карте планируемого размещения объектов местного значения городского округа Электросталь Московской области предусматривается строительство культурно-досуговых учреждений (таблица 1.2.3.1) и детских школы искусств (таблица 1.2.3.2).</w:t>
      </w:r>
    </w:p>
    <w:p w:rsidR="00D550EF" w:rsidRPr="00524B3D" w:rsidRDefault="00D550EF" w:rsidP="00D550EF">
      <w:pPr>
        <w:jc w:val="center"/>
        <w:rPr>
          <w:i/>
        </w:rPr>
      </w:pPr>
      <w:r w:rsidRPr="00524B3D">
        <w:rPr>
          <w:i/>
        </w:rPr>
        <w:t>Планируемые объекты культурно-досугового (клубного) типа</w:t>
      </w:r>
    </w:p>
    <w:p w:rsidR="00D550EF" w:rsidRPr="00524B3D" w:rsidRDefault="00D550EF" w:rsidP="00D550EF">
      <w:pPr>
        <w:spacing w:line="288" w:lineRule="auto"/>
        <w:jc w:val="right"/>
        <w:rPr>
          <w:rFonts w:eastAsiaTheme="majorEastAsia"/>
          <w:bCs/>
          <w:kern w:val="28"/>
        </w:rPr>
      </w:pPr>
      <w:r w:rsidRPr="00524B3D">
        <w:rPr>
          <w:rFonts w:eastAsiaTheme="majorEastAsia"/>
          <w:bCs/>
          <w:kern w:val="28"/>
        </w:rPr>
        <w:t>Таблица 1.2.3.1</w:t>
      </w:r>
    </w:p>
    <w:tbl>
      <w:tblPr>
        <w:tblW w:w="4944" w:type="pct"/>
        <w:tblLook w:val="04A0" w:firstRow="1" w:lastRow="0" w:firstColumn="1" w:lastColumn="0" w:noHBand="0" w:noVBand="1"/>
      </w:tblPr>
      <w:tblGrid>
        <w:gridCol w:w="772"/>
        <w:gridCol w:w="1622"/>
        <w:gridCol w:w="2025"/>
        <w:gridCol w:w="1653"/>
        <w:gridCol w:w="1793"/>
        <w:gridCol w:w="1375"/>
      </w:tblGrid>
      <w:tr w:rsidR="00D550EF" w:rsidRPr="00524B3D" w:rsidTr="00C126D7">
        <w:trPr>
          <w:trHeight w:val="765"/>
          <w:tblHeader/>
        </w:trPr>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№п/п</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Населённые пункты</w:t>
            </w:r>
          </w:p>
        </w:tc>
        <w:tc>
          <w:tcPr>
            <w:tcW w:w="1100"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Наименование объектов</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Ёмкость зрительного зала, мест</w:t>
            </w:r>
          </w:p>
        </w:tc>
        <w:tc>
          <w:tcPr>
            <w:tcW w:w="97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Очерёдность</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Номер соцобъекта на карте</w:t>
            </w:r>
          </w:p>
        </w:tc>
      </w:tr>
      <w:tr w:rsidR="00D550EF" w:rsidRPr="00524B3D" w:rsidTr="00C126D7">
        <w:trPr>
          <w:trHeight w:val="505"/>
        </w:trPr>
        <w:tc>
          <w:tcPr>
            <w:tcW w:w="4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w:t>
            </w:r>
          </w:p>
        </w:tc>
        <w:tc>
          <w:tcPr>
            <w:tcW w:w="85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мкрн.6</w:t>
            </w:r>
          </w:p>
        </w:tc>
        <w:tc>
          <w:tcPr>
            <w:tcW w:w="11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Культурно-досуговое учреждение совместно с ДШИ</w:t>
            </w:r>
          </w:p>
        </w:tc>
        <w:tc>
          <w:tcPr>
            <w:tcW w:w="89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Зрительный зал отсутствует</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0"/>
                <w:szCs w:val="20"/>
              </w:rPr>
            </w:pPr>
            <w:r w:rsidRPr="00524B3D">
              <w:rPr>
                <w:sz w:val="20"/>
                <w:szCs w:val="20"/>
              </w:rPr>
              <w:t>59</w:t>
            </w:r>
          </w:p>
        </w:tc>
      </w:tr>
      <w:tr w:rsidR="00D550EF" w:rsidRPr="00524B3D" w:rsidTr="00C126D7">
        <w:trPr>
          <w:trHeight w:val="373"/>
        </w:trPr>
        <w:tc>
          <w:tcPr>
            <w:tcW w:w="4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w:t>
            </w:r>
          </w:p>
        </w:tc>
        <w:tc>
          <w:tcPr>
            <w:tcW w:w="85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жилой район Ногинск-5</w:t>
            </w:r>
          </w:p>
        </w:tc>
        <w:tc>
          <w:tcPr>
            <w:tcW w:w="11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Культурно-досуговое учреждение</w:t>
            </w:r>
          </w:p>
        </w:tc>
        <w:tc>
          <w:tcPr>
            <w:tcW w:w="89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7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79</w:t>
            </w:r>
          </w:p>
        </w:tc>
      </w:tr>
      <w:tr w:rsidR="00D550EF" w:rsidRPr="00524B3D" w:rsidTr="00C126D7">
        <w:trPr>
          <w:trHeight w:val="607"/>
        </w:trPr>
        <w:tc>
          <w:tcPr>
            <w:tcW w:w="4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w:t>
            </w:r>
          </w:p>
        </w:tc>
        <w:tc>
          <w:tcPr>
            <w:tcW w:w="85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д.Есино</w:t>
            </w:r>
          </w:p>
        </w:tc>
        <w:tc>
          <w:tcPr>
            <w:tcW w:w="11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Культурно-досуговое учреждение совместно с ДШИ</w:t>
            </w:r>
          </w:p>
        </w:tc>
        <w:tc>
          <w:tcPr>
            <w:tcW w:w="89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Зрительный зал отсутствует</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7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98</w:t>
            </w:r>
          </w:p>
        </w:tc>
      </w:tr>
      <w:tr w:rsidR="00D550EF" w:rsidRPr="00524B3D" w:rsidTr="00C126D7">
        <w:trPr>
          <w:trHeight w:val="64"/>
        </w:trPr>
        <w:tc>
          <w:tcPr>
            <w:tcW w:w="42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w:t>
            </w:r>
          </w:p>
        </w:tc>
        <w:tc>
          <w:tcPr>
            <w:tcW w:w="85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ДК Горького (реконструкция)</w:t>
            </w:r>
          </w:p>
        </w:tc>
        <w:tc>
          <w:tcPr>
            <w:tcW w:w="110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Культурно-досуговое </w:t>
            </w:r>
            <w:r w:rsidRPr="00524B3D">
              <w:rPr>
                <w:sz w:val="20"/>
                <w:szCs w:val="20"/>
              </w:rPr>
              <w:lastRenderedPageBreak/>
              <w:t>учреждение совместно с ДШИ</w:t>
            </w:r>
          </w:p>
        </w:tc>
        <w:tc>
          <w:tcPr>
            <w:tcW w:w="89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lastRenderedPageBreak/>
              <w:t>550</w:t>
            </w:r>
          </w:p>
        </w:tc>
        <w:tc>
          <w:tcPr>
            <w:tcW w:w="97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74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103</w:t>
            </w:r>
          </w:p>
        </w:tc>
      </w:tr>
      <w:tr w:rsidR="00D550EF" w:rsidRPr="00524B3D" w:rsidTr="00C126D7">
        <w:trPr>
          <w:trHeight w:val="255"/>
        </w:trPr>
        <w:tc>
          <w:tcPr>
            <w:tcW w:w="2378" w:type="pct"/>
            <w:gridSpan w:val="3"/>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ИТОГО:</w:t>
            </w:r>
          </w:p>
        </w:tc>
        <w:tc>
          <w:tcPr>
            <w:tcW w:w="89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750</w:t>
            </w:r>
          </w:p>
        </w:tc>
        <w:tc>
          <w:tcPr>
            <w:tcW w:w="974"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c>
          <w:tcPr>
            <w:tcW w:w="748" w:type="pct"/>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r>
    </w:tbl>
    <w:p w:rsidR="00D550EF" w:rsidRPr="00524B3D" w:rsidRDefault="00D550EF" w:rsidP="00D550EF">
      <w:pPr>
        <w:spacing w:before="240" w:after="180"/>
        <w:jc w:val="center"/>
        <w:rPr>
          <w:i/>
        </w:rPr>
      </w:pPr>
      <w:r w:rsidRPr="00524B3D">
        <w:rPr>
          <w:i/>
        </w:rPr>
        <w:t>Планируемые организации дополнительного образования</w:t>
      </w:r>
    </w:p>
    <w:p w:rsidR="00D550EF" w:rsidRPr="00524B3D" w:rsidRDefault="00D550EF" w:rsidP="00D550EF">
      <w:pPr>
        <w:spacing w:after="120" w:line="288" w:lineRule="auto"/>
        <w:jc w:val="right"/>
        <w:rPr>
          <w:rFonts w:eastAsiaTheme="majorEastAsia"/>
          <w:bCs/>
          <w:kern w:val="28"/>
        </w:rPr>
      </w:pPr>
      <w:r w:rsidRPr="00524B3D">
        <w:rPr>
          <w:rFonts w:eastAsiaTheme="majorEastAsia"/>
          <w:bCs/>
          <w:kern w:val="28"/>
        </w:rPr>
        <w:t>Таблица 1.2.3.2</w:t>
      </w:r>
    </w:p>
    <w:tbl>
      <w:tblPr>
        <w:tblW w:w="9139" w:type="dxa"/>
        <w:jc w:val="center"/>
        <w:tblLook w:val="04A0" w:firstRow="1" w:lastRow="0" w:firstColumn="1" w:lastColumn="0" w:noHBand="0" w:noVBand="1"/>
      </w:tblPr>
      <w:tblGrid>
        <w:gridCol w:w="885"/>
        <w:gridCol w:w="2074"/>
        <w:gridCol w:w="1865"/>
        <w:gridCol w:w="1044"/>
        <w:gridCol w:w="1679"/>
        <w:gridCol w:w="1592"/>
      </w:tblGrid>
      <w:tr w:rsidR="00D550EF" w:rsidRPr="00524B3D" w:rsidTr="00C126D7">
        <w:trPr>
          <w:trHeight w:val="765"/>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№п/п</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Населённые пункты</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Наименование объектов</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Ёмкость, мест</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Очерёдность</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Номер соцобъекта на карте</w:t>
            </w:r>
          </w:p>
        </w:tc>
      </w:tr>
      <w:tr w:rsidR="00D550EF" w:rsidRPr="00524B3D" w:rsidTr="00C126D7">
        <w:trPr>
          <w:trHeight w:val="510"/>
          <w:jc w:val="center"/>
        </w:trPr>
        <w:tc>
          <w:tcPr>
            <w:tcW w:w="885"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w:t>
            </w:r>
          </w:p>
        </w:tc>
        <w:tc>
          <w:tcPr>
            <w:tcW w:w="2074"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мкрн.6</w:t>
            </w:r>
          </w:p>
        </w:tc>
        <w:tc>
          <w:tcPr>
            <w:tcW w:w="1865"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ДШИ в составе УКДЦ</w:t>
            </w:r>
          </w:p>
        </w:tc>
        <w:tc>
          <w:tcPr>
            <w:tcW w:w="1044"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600</w:t>
            </w:r>
          </w:p>
        </w:tc>
        <w:tc>
          <w:tcPr>
            <w:tcW w:w="1679"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159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59</w:t>
            </w:r>
          </w:p>
        </w:tc>
      </w:tr>
      <w:tr w:rsidR="00D550EF" w:rsidRPr="00524B3D" w:rsidTr="00C126D7">
        <w:trPr>
          <w:trHeight w:val="510"/>
          <w:jc w:val="center"/>
        </w:trPr>
        <w:tc>
          <w:tcPr>
            <w:tcW w:w="885"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w:t>
            </w:r>
          </w:p>
        </w:tc>
        <w:tc>
          <w:tcPr>
            <w:tcW w:w="2074"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д.Есино</w:t>
            </w:r>
          </w:p>
        </w:tc>
        <w:tc>
          <w:tcPr>
            <w:tcW w:w="1865"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ДШИ в составе УКДЦ</w:t>
            </w:r>
          </w:p>
        </w:tc>
        <w:tc>
          <w:tcPr>
            <w:tcW w:w="1044"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300</w:t>
            </w:r>
          </w:p>
        </w:tc>
        <w:tc>
          <w:tcPr>
            <w:tcW w:w="1679"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159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98</w:t>
            </w:r>
          </w:p>
        </w:tc>
      </w:tr>
      <w:tr w:rsidR="00D550EF" w:rsidRPr="00524B3D" w:rsidTr="00C126D7">
        <w:trPr>
          <w:trHeight w:val="510"/>
          <w:jc w:val="center"/>
        </w:trPr>
        <w:tc>
          <w:tcPr>
            <w:tcW w:w="885"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w:t>
            </w:r>
          </w:p>
        </w:tc>
        <w:tc>
          <w:tcPr>
            <w:tcW w:w="2074"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г. Электросталь , ДК  Горького (реконструкция)</w:t>
            </w:r>
          </w:p>
        </w:tc>
        <w:tc>
          <w:tcPr>
            <w:tcW w:w="1865"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ДШИ в составе УКДЦ</w:t>
            </w:r>
          </w:p>
        </w:tc>
        <w:tc>
          <w:tcPr>
            <w:tcW w:w="1044"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400</w:t>
            </w:r>
          </w:p>
        </w:tc>
        <w:tc>
          <w:tcPr>
            <w:tcW w:w="1679"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Расчетный срок </w:t>
            </w:r>
          </w:p>
        </w:tc>
        <w:tc>
          <w:tcPr>
            <w:tcW w:w="159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w:t>
            </w:r>
          </w:p>
        </w:tc>
      </w:tr>
      <w:tr w:rsidR="00D550EF" w:rsidRPr="00524B3D" w:rsidTr="00C126D7">
        <w:trPr>
          <w:trHeight w:val="510"/>
          <w:jc w:val="center"/>
        </w:trPr>
        <w:tc>
          <w:tcPr>
            <w:tcW w:w="885" w:type="dxa"/>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4</w:t>
            </w:r>
          </w:p>
        </w:tc>
        <w:tc>
          <w:tcPr>
            <w:tcW w:w="2074" w:type="dxa"/>
            <w:tcBorders>
              <w:top w:val="nil"/>
              <w:left w:val="nil"/>
              <w:bottom w:val="single" w:sz="4" w:space="0" w:color="auto"/>
              <w:right w:val="single" w:sz="4" w:space="0" w:color="auto"/>
            </w:tcBorders>
            <w:shd w:val="clear" w:color="auto" w:fill="auto"/>
            <w:vAlign w:val="center"/>
          </w:tcPr>
          <w:p w:rsidR="00D550EF" w:rsidRPr="00524B3D" w:rsidRDefault="00D550EF" w:rsidP="00C126D7">
            <w:pPr>
              <w:rPr>
                <w:sz w:val="20"/>
                <w:szCs w:val="20"/>
              </w:rPr>
            </w:pPr>
            <w:r w:rsidRPr="00524B3D">
              <w:rPr>
                <w:sz w:val="20"/>
                <w:szCs w:val="20"/>
              </w:rPr>
              <w:t>г. Электросталь ул. Западная, д.15</w:t>
            </w:r>
          </w:p>
        </w:tc>
        <w:tc>
          <w:tcPr>
            <w:tcW w:w="1865" w:type="dxa"/>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ДШИ Детская художественная школа им. Н.Н. Лаврентьевой (реконструкция)</w:t>
            </w:r>
          </w:p>
        </w:tc>
        <w:tc>
          <w:tcPr>
            <w:tcW w:w="1044" w:type="dxa"/>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300</w:t>
            </w:r>
          </w:p>
        </w:tc>
        <w:tc>
          <w:tcPr>
            <w:tcW w:w="1679" w:type="dxa"/>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 xml:space="preserve">Расчетный срок </w:t>
            </w:r>
          </w:p>
        </w:tc>
        <w:tc>
          <w:tcPr>
            <w:tcW w:w="1592" w:type="dxa"/>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110</w:t>
            </w:r>
          </w:p>
        </w:tc>
      </w:tr>
      <w:tr w:rsidR="00D550EF" w:rsidRPr="00524B3D" w:rsidTr="00C126D7">
        <w:trPr>
          <w:trHeight w:val="255"/>
          <w:jc w:val="center"/>
        </w:trPr>
        <w:tc>
          <w:tcPr>
            <w:tcW w:w="48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ИТОГО:</w:t>
            </w:r>
          </w:p>
        </w:tc>
        <w:tc>
          <w:tcPr>
            <w:tcW w:w="1044"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1600</w:t>
            </w:r>
          </w:p>
        </w:tc>
        <w:tc>
          <w:tcPr>
            <w:tcW w:w="1679" w:type="dxa"/>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c>
          <w:tcPr>
            <w:tcW w:w="1592" w:type="dxa"/>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r>
    </w:tbl>
    <w:p w:rsidR="00D550EF" w:rsidRPr="00524B3D" w:rsidRDefault="00D550EF" w:rsidP="00D550EF">
      <w:pPr>
        <w:rPr>
          <w:b/>
        </w:rPr>
      </w:pPr>
      <w:bookmarkStart w:id="40" w:name="_Toc110502871"/>
    </w:p>
    <w:p w:rsidR="00D550EF" w:rsidRPr="00524B3D" w:rsidRDefault="00D550EF" w:rsidP="00D550EF">
      <w:pPr>
        <w:spacing w:before="240" w:after="180"/>
        <w:ind w:firstLine="567"/>
        <w:jc w:val="center"/>
        <w:outlineLvl w:val="2"/>
        <w:rPr>
          <w:b/>
        </w:rPr>
      </w:pPr>
      <w:bookmarkStart w:id="41" w:name="_Toc120696378"/>
      <w:r w:rsidRPr="00524B3D">
        <w:rPr>
          <w:b/>
        </w:rPr>
        <w:t>1.2.4. Предприятия торговли, общественного питания, бытового обслуживания и банно-оздоровительные комплексы</w:t>
      </w:r>
      <w:bookmarkEnd w:id="39"/>
      <w:r w:rsidRPr="00524B3D">
        <w:rPr>
          <w:rStyle w:val="aff3"/>
          <w:b/>
        </w:rPr>
        <w:footnoteReference w:customMarkFollows="1" w:id="7"/>
        <w:sym w:font="Symbol" w:char="F02A"/>
      </w:r>
      <w:bookmarkEnd w:id="40"/>
      <w:bookmarkEnd w:id="41"/>
    </w:p>
    <w:p w:rsidR="00D550EF" w:rsidRPr="00524B3D" w:rsidRDefault="00D550EF" w:rsidP="00D550EF">
      <w:pPr>
        <w:pStyle w:val="aff8"/>
        <w:spacing w:after="120" w:line="240" w:lineRule="auto"/>
      </w:pPr>
      <w:bookmarkStart w:id="42" w:name="_Toc82423385"/>
      <w:bookmarkStart w:id="43" w:name="_Toc110502872"/>
      <w:r w:rsidRPr="00524B3D">
        <w:t>По данным органов местного самоуправления на территории городского округа Электросталь расположены следующие предприятия торговли, общественного питания и бытового обслуживания:</w:t>
      </w:r>
    </w:p>
    <w:p w:rsidR="00D550EF" w:rsidRPr="00524B3D" w:rsidRDefault="00D550EF" w:rsidP="00D550EF">
      <w:pPr>
        <w:pStyle w:val="17"/>
        <w:spacing w:after="120" w:line="240" w:lineRule="auto"/>
        <w:ind w:left="0" w:firstLine="709"/>
      </w:pPr>
      <w:r w:rsidRPr="00524B3D">
        <w:t>предприятия розничной торговли – 287,0 тыс. кв. м суммарной торговой площади;</w:t>
      </w:r>
    </w:p>
    <w:p w:rsidR="00D550EF" w:rsidRPr="00524B3D" w:rsidRDefault="00D550EF" w:rsidP="00D550EF">
      <w:pPr>
        <w:pStyle w:val="17"/>
        <w:spacing w:after="120" w:line="240" w:lineRule="auto"/>
        <w:ind w:left="0" w:firstLine="709"/>
      </w:pPr>
      <w:r w:rsidRPr="00524B3D">
        <w:t>предприятия общественного питания (посадочных мест) – 6204;</w:t>
      </w:r>
    </w:p>
    <w:p w:rsidR="00D550EF" w:rsidRPr="00524B3D" w:rsidRDefault="00D550EF" w:rsidP="00D550EF">
      <w:pPr>
        <w:pStyle w:val="17"/>
        <w:spacing w:after="120" w:line="240" w:lineRule="auto"/>
        <w:ind w:left="0" w:firstLine="709"/>
      </w:pPr>
      <w:r w:rsidRPr="00524B3D">
        <w:t xml:space="preserve">предприятия бытового обслуживания </w:t>
      </w:r>
      <w:r w:rsidRPr="00524B3D">
        <w:rPr>
          <w:noProof/>
        </w:rPr>
        <w:t>– 1262 рабочих места;</w:t>
      </w:r>
    </w:p>
    <w:p w:rsidR="00D550EF" w:rsidRPr="00524B3D" w:rsidRDefault="00D550EF" w:rsidP="00D550EF">
      <w:pPr>
        <w:pStyle w:val="17"/>
        <w:spacing w:after="120" w:line="240" w:lineRule="auto"/>
        <w:ind w:left="0" w:firstLine="709"/>
      </w:pPr>
      <w:r w:rsidRPr="00524B3D">
        <w:rPr>
          <w:noProof/>
        </w:rPr>
        <w:t>банно-оздоровительные комплексы – 137 помывочных мест.</w:t>
      </w:r>
    </w:p>
    <w:p w:rsidR="00D550EF" w:rsidRPr="00524B3D" w:rsidRDefault="00D550EF" w:rsidP="00D550EF">
      <w:pPr>
        <w:pStyle w:val="aff8"/>
        <w:spacing w:before="120" w:after="120" w:line="240" w:lineRule="auto"/>
      </w:pPr>
      <w:r w:rsidRPr="00524B3D">
        <w:t>В соответствии с генеральным планом городского округа Электросталь нормативная потребность существующего населения в объектах каждого типа составляет:</w:t>
      </w:r>
    </w:p>
    <w:p w:rsidR="00D550EF" w:rsidRPr="00524B3D" w:rsidRDefault="00D550EF" w:rsidP="00284857">
      <w:pPr>
        <w:numPr>
          <w:ilvl w:val="0"/>
          <w:numId w:val="29"/>
        </w:numPr>
        <w:ind w:left="714" w:right="-79" w:hanging="357"/>
        <w:jc w:val="both"/>
        <w:rPr>
          <w:rFonts w:eastAsiaTheme="majorEastAsia"/>
          <w:bCs/>
          <w:kern w:val="28"/>
        </w:rPr>
      </w:pPr>
      <w:r w:rsidRPr="00524B3D">
        <w:rPr>
          <w:rFonts w:eastAsiaTheme="majorEastAsia"/>
          <w:bCs/>
          <w:kern w:val="28"/>
        </w:rPr>
        <w:t>предприятия розничной торговли – 245,3 тыс. кв. м суммарной торговой площади, профицит – 41,70 тыс. кв. м суммарной торговой площади;</w:t>
      </w:r>
    </w:p>
    <w:p w:rsidR="00D550EF" w:rsidRPr="00524B3D" w:rsidRDefault="00D550EF" w:rsidP="00284857">
      <w:pPr>
        <w:numPr>
          <w:ilvl w:val="0"/>
          <w:numId w:val="29"/>
        </w:numPr>
        <w:ind w:left="714" w:right="-79" w:hanging="357"/>
        <w:jc w:val="both"/>
        <w:rPr>
          <w:rFonts w:eastAsiaTheme="majorEastAsia"/>
          <w:bCs/>
          <w:kern w:val="28"/>
        </w:rPr>
      </w:pPr>
      <w:r w:rsidRPr="00524B3D">
        <w:rPr>
          <w:rFonts w:eastAsiaTheme="majorEastAsia"/>
          <w:bCs/>
          <w:kern w:val="28"/>
        </w:rPr>
        <w:t>предприятия общественного питания – 6414 посадочных мест, дефицит - 210 посадочных места;</w:t>
      </w:r>
    </w:p>
    <w:p w:rsidR="00D550EF" w:rsidRPr="00524B3D" w:rsidRDefault="00D550EF" w:rsidP="00284857">
      <w:pPr>
        <w:numPr>
          <w:ilvl w:val="0"/>
          <w:numId w:val="29"/>
        </w:numPr>
        <w:ind w:left="714" w:right="-79" w:hanging="357"/>
        <w:jc w:val="both"/>
        <w:rPr>
          <w:rFonts w:eastAsiaTheme="majorEastAsia"/>
          <w:bCs/>
          <w:kern w:val="28"/>
        </w:rPr>
      </w:pPr>
      <w:r w:rsidRPr="00524B3D">
        <w:rPr>
          <w:rFonts w:eastAsiaTheme="majorEastAsia"/>
          <w:bCs/>
          <w:kern w:val="28"/>
        </w:rPr>
        <w:t>предприятия бытового обслуживания – 1748 рабочих места, дефицит - 486 рабочих мест;</w:t>
      </w:r>
    </w:p>
    <w:p w:rsidR="00D550EF" w:rsidRPr="00524B3D" w:rsidRDefault="00D550EF" w:rsidP="00284857">
      <w:pPr>
        <w:numPr>
          <w:ilvl w:val="0"/>
          <w:numId w:val="29"/>
        </w:numPr>
        <w:ind w:left="714" w:right="-79" w:hanging="357"/>
        <w:jc w:val="both"/>
        <w:rPr>
          <w:rFonts w:eastAsiaTheme="majorEastAsia"/>
          <w:bCs/>
          <w:kern w:val="28"/>
        </w:rPr>
      </w:pPr>
      <w:r w:rsidRPr="00524B3D">
        <w:rPr>
          <w:noProof/>
        </w:rPr>
        <w:lastRenderedPageBreak/>
        <w:t>банно-оздоровительные комплексы – 802 помывочных места, дефицит – 665 помывочных мест.</w:t>
      </w:r>
    </w:p>
    <w:p w:rsidR="00D550EF" w:rsidRPr="00524B3D" w:rsidRDefault="00D550EF" w:rsidP="00D550EF">
      <w:pPr>
        <w:pStyle w:val="aff8"/>
        <w:spacing w:before="120" w:after="120" w:line="240" w:lineRule="auto"/>
      </w:pPr>
      <w:r w:rsidRPr="00524B3D">
        <w:t>В соответствии с генеральным планом городского округа Электросталь нормативная потребность планируемого населения в объектах каждого типа составляет:</w:t>
      </w:r>
    </w:p>
    <w:p w:rsidR="00D550EF" w:rsidRPr="00524B3D" w:rsidRDefault="00D550EF" w:rsidP="00284857">
      <w:pPr>
        <w:numPr>
          <w:ilvl w:val="0"/>
          <w:numId w:val="29"/>
        </w:numPr>
        <w:ind w:left="714" w:right="-79" w:hanging="357"/>
        <w:jc w:val="both"/>
        <w:rPr>
          <w:rFonts w:eastAsiaTheme="majorEastAsia"/>
          <w:bCs/>
          <w:kern w:val="28"/>
        </w:rPr>
      </w:pPr>
      <w:r w:rsidRPr="00524B3D">
        <w:rPr>
          <w:rFonts w:eastAsiaTheme="majorEastAsia"/>
          <w:bCs/>
          <w:kern w:val="28"/>
        </w:rPr>
        <w:t>предприятия розничной торговли – 288,0 тыс. кв. м суммарной торговой площади;</w:t>
      </w:r>
    </w:p>
    <w:p w:rsidR="00D550EF" w:rsidRPr="00524B3D" w:rsidRDefault="00D550EF" w:rsidP="00284857">
      <w:pPr>
        <w:numPr>
          <w:ilvl w:val="0"/>
          <w:numId w:val="29"/>
        </w:numPr>
        <w:ind w:left="714" w:right="-79" w:hanging="357"/>
        <w:jc w:val="both"/>
        <w:rPr>
          <w:rFonts w:eastAsiaTheme="majorEastAsia"/>
          <w:bCs/>
          <w:kern w:val="28"/>
        </w:rPr>
      </w:pPr>
      <w:r w:rsidRPr="00524B3D">
        <w:rPr>
          <w:rFonts w:eastAsiaTheme="majorEastAsia"/>
          <w:bCs/>
          <w:kern w:val="28"/>
        </w:rPr>
        <w:t>предприятия общественного питания – 7528 посадочных мест;</w:t>
      </w:r>
    </w:p>
    <w:p w:rsidR="00D550EF" w:rsidRPr="00524B3D" w:rsidRDefault="00D550EF" w:rsidP="00284857">
      <w:pPr>
        <w:numPr>
          <w:ilvl w:val="0"/>
          <w:numId w:val="29"/>
        </w:numPr>
        <w:ind w:left="714" w:right="-79" w:hanging="357"/>
        <w:jc w:val="both"/>
        <w:rPr>
          <w:rFonts w:eastAsiaTheme="majorEastAsia"/>
          <w:bCs/>
          <w:kern w:val="28"/>
        </w:rPr>
      </w:pPr>
      <w:r w:rsidRPr="00524B3D">
        <w:rPr>
          <w:rFonts w:eastAsiaTheme="majorEastAsia"/>
          <w:bCs/>
          <w:kern w:val="28"/>
        </w:rPr>
        <w:t>предприятия бытового обслуживания – 2051 рабочее место;</w:t>
      </w:r>
    </w:p>
    <w:p w:rsidR="00D550EF" w:rsidRPr="00524B3D" w:rsidRDefault="00D550EF" w:rsidP="00284857">
      <w:pPr>
        <w:numPr>
          <w:ilvl w:val="0"/>
          <w:numId w:val="29"/>
        </w:numPr>
        <w:ind w:left="714" w:right="-79" w:hanging="357"/>
        <w:jc w:val="both"/>
        <w:rPr>
          <w:rFonts w:eastAsiaTheme="majorEastAsia"/>
          <w:bCs/>
          <w:kern w:val="28"/>
        </w:rPr>
      </w:pPr>
      <w:bookmarkStart w:id="44" w:name="_Toc120696379"/>
      <w:r w:rsidRPr="00524B3D">
        <w:rPr>
          <w:noProof/>
        </w:rPr>
        <w:t>банно-оздоровительные комплексы – 941 помывочное место.</w:t>
      </w:r>
    </w:p>
    <w:p w:rsidR="00D550EF" w:rsidRPr="00524B3D" w:rsidRDefault="00D550EF" w:rsidP="00D550EF">
      <w:pPr>
        <w:pStyle w:val="aff8"/>
        <w:spacing w:before="120" w:after="120" w:line="240" w:lineRule="auto"/>
      </w:pPr>
      <w:r w:rsidRPr="00524B3D">
        <w:t>Размещение вышеперечисленных предприятий планируется в первых этажах планируемых и существующих жилых домов, в зонах объектов делового, общественного и коммерческого назначения.</w:t>
      </w:r>
    </w:p>
    <w:p w:rsidR="00D550EF" w:rsidRPr="00524B3D" w:rsidRDefault="00D550EF" w:rsidP="00D550EF">
      <w:pPr>
        <w:spacing w:before="240" w:after="120"/>
        <w:ind w:firstLine="567"/>
        <w:jc w:val="center"/>
        <w:outlineLvl w:val="2"/>
        <w:rPr>
          <w:b/>
        </w:rPr>
      </w:pPr>
      <w:r w:rsidRPr="00524B3D">
        <w:rPr>
          <w:b/>
        </w:rPr>
        <w:t>1.2.5. Места погребения и захоронения</w:t>
      </w:r>
      <w:bookmarkEnd w:id="42"/>
      <w:bookmarkEnd w:id="43"/>
      <w:bookmarkEnd w:id="44"/>
      <w:r w:rsidRPr="00524B3D">
        <w:rPr>
          <w:rStyle w:val="aff3"/>
          <w:b/>
        </w:rPr>
        <w:footnoteReference w:customMarkFollows="1" w:id="8"/>
        <w:t>*</w:t>
      </w:r>
    </w:p>
    <w:p w:rsidR="00D550EF" w:rsidRPr="00524B3D" w:rsidRDefault="00D550EF" w:rsidP="00D550EF">
      <w:pPr>
        <w:pStyle w:val="aff8"/>
        <w:spacing w:before="120" w:after="120" w:line="312" w:lineRule="auto"/>
      </w:pPr>
      <w:bookmarkStart w:id="45" w:name="_Toc82423387"/>
      <w:r w:rsidRPr="00524B3D">
        <w:t>По данным Министерства Главного управления региональной безопасности Московской области на территории городского округа Электросталь расположено 5 кладбищ , в том числе открытых кладбищ – 2. Общая площадь кладбищ составляет 76,7 га, в том числе открытых кладбищ – 44 га. Резерв составляет 6,05 га.</w:t>
      </w:r>
    </w:p>
    <w:p w:rsidR="00D550EF" w:rsidRPr="00524B3D" w:rsidRDefault="00D550EF" w:rsidP="00D550EF">
      <w:pPr>
        <w:pStyle w:val="aff8"/>
        <w:spacing w:before="120" w:after="120" w:line="312" w:lineRule="auto"/>
      </w:pPr>
      <w:r w:rsidRPr="00524B3D">
        <w:t>В соответствии с генеральным планом городского округа Электросталь нормативная потребность населения в местах захоронения:</w:t>
      </w:r>
    </w:p>
    <w:p w:rsidR="00D550EF" w:rsidRPr="00524B3D" w:rsidRDefault="00D550EF" w:rsidP="00284857">
      <w:pPr>
        <w:numPr>
          <w:ilvl w:val="0"/>
          <w:numId w:val="29"/>
        </w:numPr>
        <w:spacing w:line="288" w:lineRule="auto"/>
        <w:ind w:left="714" w:right="-79" w:hanging="357"/>
        <w:jc w:val="both"/>
        <w:rPr>
          <w:rFonts w:eastAsiaTheme="majorEastAsia"/>
          <w:bCs/>
          <w:kern w:val="28"/>
        </w:rPr>
      </w:pPr>
      <w:r w:rsidRPr="00524B3D">
        <w:rPr>
          <w:rFonts w:eastAsiaTheme="majorEastAsia"/>
          <w:bCs/>
          <w:kern w:val="28"/>
        </w:rPr>
        <w:t>существующего населения – 38,48 га, профицит – 38,22 га.</w:t>
      </w:r>
    </w:p>
    <w:p w:rsidR="00D550EF" w:rsidRPr="00524B3D" w:rsidRDefault="00D550EF" w:rsidP="00284857">
      <w:pPr>
        <w:numPr>
          <w:ilvl w:val="0"/>
          <w:numId w:val="29"/>
        </w:numPr>
        <w:spacing w:after="160" w:line="288" w:lineRule="auto"/>
        <w:ind w:left="714" w:right="-79" w:hanging="357"/>
        <w:jc w:val="both"/>
        <w:rPr>
          <w:rFonts w:eastAsiaTheme="majorEastAsia"/>
          <w:bCs/>
          <w:kern w:val="28"/>
        </w:rPr>
      </w:pPr>
      <w:r w:rsidRPr="00524B3D">
        <w:rPr>
          <w:rFonts w:eastAsiaTheme="majorEastAsia"/>
          <w:bCs/>
          <w:kern w:val="28"/>
        </w:rPr>
        <w:t>планируемого населения на расчетный срок – 45,17 га.</w:t>
      </w:r>
    </w:p>
    <w:p w:rsidR="00D550EF" w:rsidRPr="00524B3D" w:rsidRDefault="00D550EF" w:rsidP="00D550EF">
      <w:pPr>
        <w:ind w:firstLine="567"/>
        <w:jc w:val="both"/>
      </w:pPr>
      <w:r w:rsidRPr="00524B3D">
        <w:t>Согласно Карте планируемого размещения объектов местного значения городского округа Электросталь предусматривается размещение мест захоронения (таблица 1.2.5.1)</w:t>
      </w:r>
    </w:p>
    <w:p w:rsidR="00D550EF" w:rsidRPr="00524B3D" w:rsidRDefault="00D550EF" w:rsidP="00D550EF">
      <w:pPr>
        <w:spacing w:before="240" w:after="180"/>
        <w:jc w:val="center"/>
        <w:rPr>
          <w:i/>
        </w:rPr>
      </w:pPr>
      <w:r w:rsidRPr="00524B3D">
        <w:rPr>
          <w:i/>
        </w:rPr>
        <w:t>Планируемые кладбища</w:t>
      </w:r>
    </w:p>
    <w:p w:rsidR="00D550EF" w:rsidRPr="00524B3D" w:rsidRDefault="00D550EF" w:rsidP="00D550EF">
      <w:pPr>
        <w:spacing w:after="120" w:line="288" w:lineRule="auto"/>
        <w:jc w:val="right"/>
        <w:rPr>
          <w:rFonts w:eastAsiaTheme="majorEastAsia"/>
          <w:bCs/>
          <w:kern w:val="28"/>
        </w:rPr>
      </w:pPr>
      <w:r w:rsidRPr="00524B3D">
        <w:rPr>
          <w:rFonts w:eastAsiaTheme="majorEastAsia"/>
          <w:bCs/>
          <w:kern w:val="28"/>
        </w:rPr>
        <w:t>Таблица 1.2.5.1</w:t>
      </w:r>
    </w:p>
    <w:tbl>
      <w:tblPr>
        <w:tblW w:w="7766" w:type="dxa"/>
        <w:jc w:val="center"/>
        <w:tblLook w:val="04A0" w:firstRow="1" w:lastRow="0" w:firstColumn="1" w:lastColumn="0" w:noHBand="0" w:noVBand="1"/>
      </w:tblPr>
      <w:tblGrid>
        <w:gridCol w:w="531"/>
        <w:gridCol w:w="4012"/>
        <w:gridCol w:w="2126"/>
        <w:gridCol w:w="1097"/>
      </w:tblGrid>
      <w:tr w:rsidR="00D550EF" w:rsidRPr="00524B3D" w:rsidTr="00C126D7">
        <w:trPr>
          <w:trHeight w:val="570"/>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rPr>
              <w:t>№ п/п</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color w:val="000000"/>
              </w:rPr>
            </w:pPr>
            <w:r w:rsidRPr="00524B3D">
              <w:rPr>
                <w:b/>
                <w:bCs/>
                <w:color w:val="000000"/>
                <w:sz w:val="22"/>
              </w:rPr>
              <w:t>Населённые пункты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color w:val="000000"/>
              </w:rPr>
            </w:pPr>
            <w:r w:rsidRPr="00524B3D">
              <w:rPr>
                <w:b/>
                <w:bCs/>
                <w:color w:val="000000"/>
                <w:sz w:val="22"/>
              </w:rPr>
              <w:t>Территория, га</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color w:val="000000"/>
              </w:rPr>
            </w:pPr>
            <w:r w:rsidRPr="00524B3D">
              <w:rPr>
                <w:b/>
                <w:bCs/>
                <w:color w:val="000000"/>
                <w:sz w:val="22"/>
              </w:rPr>
              <w:t>Номер на карте</w:t>
            </w:r>
          </w:p>
        </w:tc>
      </w:tr>
      <w:tr w:rsidR="00D550EF" w:rsidRPr="00524B3D" w:rsidTr="00C126D7">
        <w:trPr>
          <w:trHeight w:val="315"/>
          <w:jc w:val="center"/>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w:t>
            </w:r>
          </w:p>
        </w:tc>
        <w:tc>
          <w:tcPr>
            <w:tcW w:w="4012" w:type="dxa"/>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r w:rsidRPr="00524B3D">
              <w:rPr>
                <w:sz w:val="22"/>
              </w:rPr>
              <w:t>юго-восточная часть ГО Электросталь</w:t>
            </w:r>
          </w:p>
        </w:tc>
        <w:tc>
          <w:tcPr>
            <w:tcW w:w="2126" w:type="dxa"/>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jc w:val="center"/>
            </w:pPr>
            <w:r w:rsidRPr="00524B3D">
              <w:rPr>
                <w:sz w:val="22"/>
              </w:rPr>
              <w:t>20,07</w:t>
            </w:r>
          </w:p>
        </w:tc>
        <w:tc>
          <w:tcPr>
            <w:tcW w:w="1097" w:type="dxa"/>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jc w:val="center"/>
              <w:rPr>
                <w:lang w:val="en-US"/>
              </w:rPr>
            </w:pPr>
            <w:r w:rsidRPr="00524B3D">
              <w:rPr>
                <w:sz w:val="22"/>
                <w:lang w:val="en-US"/>
              </w:rPr>
              <w:t>78</w:t>
            </w:r>
          </w:p>
        </w:tc>
      </w:tr>
      <w:tr w:rsidR="00D550EF" w:rsidRPr="00524B3D" w:rsidTr="00C126D7">
        <w:trPr>
          <w:trHeight w:val="315"/>
          <w:jc w:val="center"/>
        </w:trPr>
        <w:tc>
          <w:tcPr>
            <w:tcW w:w="531" w:type="dxa"/>
            <w:tcBorders>
              <w:top w:val="nil"/>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pPr>
            <w:r w:rsidRPr="00524B3D">
              <w:t>2</w:t>
            </w:r>
          </w:p>
        </w:tc>
        <w:tc>
          <w:tcPr>
            <w:tcW w:w="4012" w:type="dxa"/>
            <w:tcBorders>
              <w:top w:val="nil"/>
              <w:left w:val="nil"/>
              <w:bottom w:val="single" w:sz="4" w:space="0" w:color="auto"/>
              <w:right w:val="single" w:sz="4" w:space="0" w:color="auto"/>
            </w:tcBorders>
            <w:shd w:val="clear" w:color="auto" w:fill="auto"/>
            <w:noWrap/>
            <w:vAlign w:val="bottom"/>
          </w:tcPr>
          <w:p w:rsidR="00D550EF" w:rsidRPr="00524B3D" w:rsidRDefault="00D550EF" w:rsidP="00C126D7">
            <w:pPr>
              <w:rPr>
                <w:sz w:val="22"/>
              </w:rPr>
            </w:pPr>
            <w:r w:rsidRPr="00524B3D">
              <w:rPr>
                <w:sz w:val="22"/>
              </w:rPr>
              <w:t>юго-восточная часть ГО Электросталь</w:t>
            </w:r>
          </w:p>
        </w:tc>
        <w:tc>
          <w:tcPr>
            <w:tcW w:w="2126" w:type="dxa"/>
            <w:tcBorders>
              <w:top w:val="nil"/>
              <w:left w:val="nil"/>
              <w:bottom w:val="single" w:sz="4" w:space="0" w:color="auto"/>
              <w:right w:val="single" w:sz="4" w:space="0" w:color="auto"/>
            </w:tcBorders>
            <w:shd w:val="clear" w:color="auto" w:fill="auto"/>
            <w:noWrap/>
            <w:vAlign w:val="bottom"/>
          </w:tcPr>
          <w:p w:rsidR="00D550EF" w:rsidRPr="00524B3D" w:rsidRDefault="00D550EF" w:rsidP="00C126D7">
            <w:pPr>
              <w:jc w:val="center"/>
              <w:rPr>
                <w:sz w:val="22"/>
                <w:lang w:val="en-US"/>
              </w:rPr>
            </w:pPr>
            <w:r w:rsidRPr="00524B3D">
              <w:rPr>
                <w:sz w:val="22"/>
                <w:lang w:val="en-US"/>
              </w:rPr>
              <w:t>9,98</w:t>
            </w:r>
          </w:p>
        </w:tc>
        <w:tc>
          <w:tcPr>
            <w:tcW w:w="1097" w:type="dxa"/>
            <w:tcBorders>
              <w:top w:val="nil"/>
              <w:left w:val="nil"/>
              <w:bottom w:val="single" w:sz="4" w:space="0" w:color="auto"/>
              <w:right w:val="single" w:sz="4" w:space="0" w:color="auto"/>
            </w:tcBorders>
            <w:shd w:val="clear" w:color="auto" w:fill="auto"/>
            <w:noWrap/>
            <w:vAlign w:val="bottom"/>
          </w:tcPr>
          <w:p w:rsidR="00D550EF" w:rsidRPr="00524B3D" w:rsidRDefault="00D550EF" w:rsidP="00C126D7">
            <w:pPr>
              <w:jc w:val="center"/>
              <w:rPr>
                <w:sz w:val="22"/>
                <w:lang w:val="en-US"/>
              </w:rPr>
            </w:pPr>
            <w:r w:rsidRPr="00524B3D">
              <w:rPr>
                <w:sz w:val="22"/>
                <w:lang w:val="en-US"/>
              </w:rPr>
              <w:t>104</w:t>
            </w:r>
          </w:p>
        </w:tc>
      </w:tr>
      <w:tr w:rsidR="00D550EF" w:rsidRPr="00524B3D" w:rsidTr="00C126D7">
        <w:trPr>
          <w:trHeight w:val="315"/>
          <w:jc w:val="center"/>
        </w:trPr>
        <w:tc>
          <w:tcPr>
            <w:tcW w:w="454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550EF" w:rsidRPr="00524B3D" w:rsidRDefault="00D550EF" w:rsidP="00C126D7">
            <w:pPr>
              <w:jc w:val="center"/>
              <w:rPr>
                <w:b/>
                <w:bCs/>
                <w:color w:val="000000"/>
                <w:sz w:val="20"/>
                <w:szCs w:val="20"/>
              </w:rPr>
            </w:pPr>
            <w:r w:rsidRPr="00524B3D">
              <w:rPr>
                <w:b/>
                <w:bCs/>
                <w:color w:val="000000"/>
                <w:sz w:val="20"/>
                <w:szCs w:val="20"/>
              </w:rPr>
              <w:t>ИТОГО:</w:t>
            </w:r>
          </w:p>
        </w:tc>
        <w:tc>
          <w:tcPr>
            <w:tcW w:w="2126"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
                <w:bCs/>
                <w:lang w:val="en-US"/>
              </w:rPr>
            </w:pPr>
            <w:r w:rsidRPr="00524B3D">
              <w:rPr>
                <w:b/>
                <w:bCs/>
                <w:lang w:val="en-US"/>
              </w:rPr>
              <w:t>30,05</w:t>
            </w:r>
          </w:p>
        </w:tc>
        <w:tc>
          <w:tcPr>
            <w:tcW w:w="1097" w:type="dxa"/>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sz w:val="20"/>
                <w:szCs w:val="20"/>
              </w:rPr>
            </w:pPr>
            <w:r w:rsidRPr="00524B3D">
              <w:rPr>
                <w:rFonts w:ascii="Arial CYR" w:hAnsi="Arial CYR" w:cs="Arial CYR"/>
                <w:sz w:val="20"/>
                <w:szCs w:val="20"/>
              </w:rPr>
              <w:t> </w:t>
            </w:r>
          </w:p>
        </w:tc>
      </w:tr>
    </w:tbl>
    <w:p w:rsidR="00D550EF" w:rsidRPr="00524B3D" w:rsidRDefault="00D550EF" w:rsidP="00D550EF">
      <w:pPr>
        <w:pStyle w:val="aff1"/>
        <w:spacing w:before="240"/>
        <w:ind w:firstLine="142"/>
        <w:jc w:val="both"/>
        <w:rPr>
          <w:rFonts w:ascii="Times New Roman" w:hAnsi="Times New Roman"/>
          <w:sz w:val="24"/>
          <w:szCs w:val="24"/>
        </w:rPr>
      </w:pPr>
      <w:bookmarkStart w:id="46" w:name="_Toc20160318"/>
      <w:bookmarkStart w:id="47" w:name="_Toc120696380"/>
      <w:bookmarkStart w:id="48" w:name="_Toc110502884"/>
      <w:bookmarkStart w:id="49" w:name="_Toc510710001"/>
      <w:bookmarkStart w:id="50" w:name="_Toc20160320"/>
      <w:bookmarkStart w:id="51" w:name="_Toc70329412"/>
      <w:bookmarkStart w:id="52" w:name="_Toc110502873"/>
      <w:bookmarkStart w:id="53" w:name="_Toc38622205"/>
      <w:bookmarkEnd w:id="23"/>
      <w:bookmarkEnd w:id="24"/>
      <w:bookmarkEnd w:id="45"/>
      <w:r w:rsidRPr="00524B3D">
        <w:rPr>
          <w:rFonts w:ascii="Times New Roman" w:hAnsi="Times New Roman"/>
          <w:sz w:val="24"/>
          <w:szCs w:val="24"/>
        </w:rPr>
        <w:t>Освоение территории под кладбище возможно после оформления участка в муниципальную собственность.</w:t>
      </w:r>
    </w:p>
    <w:p w:rsidR="00D550EF" w:rsidRPr="00524B3D" w:rsidRDefault="00D550EF" w:rsidP="00D550EF">
      <w:pPr>
        <w:pageBreakBefore/>
        <w:suppressAutoHyphens/>
        <w:spacing w:after="120"/>
        <w:jc w:val="center"/>
        <w:outlineLvl w:val="0"/>
        <w:rPr>
          <w:b/>
        </w:rPr>
      </w:pPr>
      <w:r w:rsidRPr="00524B3D">
        <w:rPr>
          <w:b/>
        </w:rPr>
        <w:lastRenderedPageBreak/>
        <w:t>4. ТРАНСПОРТНАЯ ИНФРАСТРУКТУРА</w:t>
      </w:r>
      <w:bookmarkEnd w:id="46"/>
      <w:bookmarkEnd w:id="47"/>
    </w:p>
    <w:p w:rsidR="00D550EF" w:rsidRPr="00524B3D" w:rsidRDefault="00D550EF" w:rsidP="00D550EF">
      <w:pPr>
        <w:shd w:val="clear" w:color="auto" w:fill="FFFFFF"/>
        <w:suppressAutoHyphens/>
        <w:ind w:firstLine="709"/>
        <w:contextualSpacing/>
        <w:jc w:val="both"/>
      </w:pPr>
      <w:r w:rsidRPr="00524B3D">
        <w:t>Транспортная инфраструктура городского округа Электросталь представлена автомобильными дорогами общего пользования</w:t>
      </w:r>
      <w:r w:rsidRPr="00524B3D">
        <w:rPr>
          <w:rStyle w:val="aff3"/>
        </w:rPr>
        <w:footnoteReference w:id="9"/>
      </w:r>
      <w:r w:rsidRPr="00524B3D">
        <w:t xml:space="preserve"> федерального, регионального значения или межмуниципального значения, местного значения и Горьковским направлением Московской железной дороги (МЖД), Ярославским направлением Московской железной дороги (МЖД). </w:t>
      </w:r>
    </w:p>
    <w:p w:rsidR="00D550EF" w:rsidRPr="00524B3D" w:rsidRDefault="00D550EF" w:rsidP="00D550EF">
      <w:pPr>
        <w:pStyle w:val="afffffd"/>
        <w:suppressAutoHyphens/>
        <w:spacing w:after="0"/>
      </w:pPr>
      <w:r w:rsidRPr="00524B3D">
        <w:t>Развитие транспортной инфраструктуры неразрывно связано с изменениями в системе расселения и направлено в первую очередь на обеспечение и совершенствование связей как внутри городского округа Электросталь, так и в системе расселения Московской области.</w:t>
      </w:r>
    </w:p>
    <w:p w:rsidR="00D550EF" w:rsidRPr="00524B3D" w:rsidRDefault="00D550EF" w:rsidP="00D550EF">
      <w:pPr>
        <w:shd w:val="clear" w:color="auto" w:fill="FFFFFF"/>
        <w:suppressAutoHyphens/>
        <w:spacing w:after="120"/>
        <w:ind w:firstLine="709"/>
        <w:contextualSpacing/>
        <w:jc w:val="both"/>
      </w:pPr>
      <w:r w:rsidRPr="00524B3D">
        <w:t>Основные автомобильные дороги федерального и регионального значения обеспечивают транспортную связь городской округа Электросталь с субъектом Российской федерации городом Москва и муниципальными образованиями Московской области.</w:t>
      </w:r>
    </w:p>
    <w:p w:rsidR="00D550EF" w:rsidRPr="00524B3D" w:rsidRDefault="00D550EF" w:rsidP="00D550EF">
      <w:pPr>
        <w:shd w:val="clear" w:color="auto" w:fill="FFFFFF"/>
        <w:suppressAutoHyphens/>
        <w:spacing w:after="120"/>
        <w:ind w:firstLine="709"/>
        <w:contextualSpacing/>
        <w:jc w:val="both"/>
      </w:pPr>
      <w:r w:rsidRPr="00524B3D">
        <w:t xml:space="preserve">Автомобильные дороги общего пользования регионального значения обеспечивают транспортные связи между территориями и населенными пунктами городского округа Электросталь. </w:t>
      </w:r>
    </w:p>
    <w:p w:rsidR="00D550EF" w:rsidRPr="00524B3D" w:rsidRDefault="00D550EF" w:rsidP="00D550EF">
      <w:pPr>
        <w:shd w:val="clear" w:color="auto" w:fill="FFFFFF"/>
        <w:suppressAutoHyphens/>
        <w:spacing w:after="120"/>
        <w:ind w:firstLine="709"/>
        <w:contextualSpacing/>
        <w:jc w:val="both"/>
      </w:pPr>
      <w:r w:rsidRPr="00524B3D">
        <w:t>Автомобильные дороги местного значения в границах городского округа обеспечивают подъезд к населенным пунктам с выходом на сеть автомобильных дорог регионального значения и обслуживают территории населенных пунктов (УДС).</w:t>
      </w:r>
    </w:p>
    <w:p w:rsidR="00D550EF" w:rsidRPr="00524B3D" w:rsidRDefault="00D550EF" w:rsidP="00D550EF">
      <w:pPr>
        <w:shd w:val="clear" w:color="auto" w:fill="FFFFFF"/>
        <w:suppressAutoHyphens/>
        <w:spacing w:after="120"/>
        <w:ind w:firstLine="709"/>
        <w:contextualSpacing/>
        <w:jc w:val="both"/>
      </w:pPr>
      <w:r w:rsidRPr="00524B3D">
        <w:t xml:space="preserve">Обслуживание и подъезды к объектам хозяйственной деятельности и объектам индустриального парка. </w:t>
      </w:r>
    </w:p>
    <w:p w:rsidR="00D550EF" w:rsidRPr="00524B3D" w:rsidRDefault="00D550EF" w:rsidP="00D550EF">
      <w:pPr>
        <w:pStyle w:val="afffffd"/>
        <w:suppressAutoHyphens/>
      </w:pPr>
      <w:r w:rsidRPr="00524B3D">
        <w:t>Предложения по развитию транспортной инфраструктуры местного значения городского округа и частной направлены на организацию единой системы улиц и дорог, способной удовлетворить потребности населения и хозяйственного комплекса в перевозке пассажиров и грузов, обеспечить надёжность транспортных связей внутри городского округа и выход на сеть внешних автомобильных дорог.</w:t>
      </w:r>
    </w:p>
    <w:p w:rsidR="00D550EF" w:rsidRPr="00524B3D" w:rsidRDefault="00D550EF" w:rsidP="00D550EF">
      <w:pPr>
        <w:spacing w:before="240" w:after="120"/>
        <w:jc w:val="center"/>
        <w:outlineLvl w:val="1"/>
        <w:rPr>
          <w:b/>
        </w:rPr>
      </w:pPr>
      <w:bookmarkStart w:id="54" w:name="_Toc66462754"/>
      <w:bookmarkStart w:id="55" w:name="_Toc120696381"/>
      <w:r w:rsidRPr="00524B3D">
        <w:rPr>
          <w:b/>
        </w:rPr>
        <w:t>2.1. Развитие транспортной инфраструктуры в границах городского округа</w:t>
      </w:r>
      <w:bookmarkEnd w:id="54"/>
      <w:bookmarkEnd w:id="55"/>
    </w:p>
    <w:p w:rsidR="00D550EF" w:rsidRPr="00524B3D" w:rsidRDefault="00D550EF" w:rsidP="00D550EF">
      <w:pPr>
        <w:pStyle w:val="afffffd"/>
        <w:suppressAutoHyphens/>
        <w:spacing w:after="0"/>
      </w:pPr>
      <w:r w:rsidRPr="00524B3D">
        <w:t xml:space="preserve">Развитие транспортной инфраструктуры городского округа Электросталь Московской области планируется с учетом мероприятий, утвержденных постановлением Правительства Московской области от 25.03.2016 № 230/8 (ред. от 07.07.2022) «Об утверждении Схемы территориального планирования транспортного обслуживания Московской области" </w:t>
      </w:r>
    </w:p>
    <w:p w:rsidR="00D550EF" w:rsidRPr="00524B3D" w:rsidRDefault="00D550EF" w:rsidP="00D550EF">
      <w:pPr>
        <w:shd w:val="clear" w:color="auto" w:fill="FFFFFF"/>
        <w:suppressAutoHyphens/>
        <w:ind w:firstLine="709"/>
        <w:contextualSpacing/>
        <w:jc w:val="both"/>
      </w:pPr>
      <w:r w:rsidRPr="00524B3D">
        <w:t>В основу развития транспортной инфраструктуры городского округа Электросталь положены изменения и дополнения к существующей транспортной инфраструктуры в соответствии с утвержденными мероприятиями предусмотренных в документации и проектах планировок территорий.</w:t>
      </w:r>
    </w:p>
    <w:p w:rsidR="00D550EF" w:rsidRPr="00524B3D" w:rsidRDefault="00D550EF" w:rsidP="00D550EF">
      <w:pPr>
        <w:shd w:val="clear" w:color="auto" w:fill="FFFFFF"/>
        <w:suppressAutoHyphens/>
        <w:spacing w:after="120"/>
        <w:ind w:firstLine="709"/>
        <w:contextualSpacing/>
        <w:jc w:val="both"/>
      </w:pPr>
      <w:r w:rsidRPr="00524B3D">
        <w:t xml:space="preserve">Уровень развития транспортного каркаса, обеспечивающего внешние и муниципальные транспортные связи, определяет плотность сети автомобильных дорог общего пользования городского округа Электросталь. </w:t>
      </w:r>
    </w:p>
    <w:p w:rsidR="00D550EF" w:rsidRPr="00524B3D" w:rsidRDefault="00D550EF" w:rsidP="00D550EF">
      <w:pPr>
        <w:pageBreakBefore/>
        <w:ind w:firstLine="709"/>
        <w:jc w:val="right"/>
      </w:pPr>
      <w:r w:rsidRPr="00524B3D">
        <w:lastRenderedPageBreak/>
        <w:t>Таблица 2.1.1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984"/>
        <w:gridCol w:w="1560"/>
        <w:gridCol w:w="1984"/>
        <w:gridCol w:w="1559"/>
      </w:tblGrid>
      <w:tr w:rsidR="00D550EF" w:rsidRPr="00524B3D" w:rsidTr="00C126D7">
        <w:trPr>
          <w:trHeight w:val="20"/>
          <w:jc w:val="center"/>
        </w:trPr>
        <w:tc>
          <w:tcPr>
            <w:tcW w:w="2547" w:type="dxa"/>
            <w:vMerge w:val="restart"/>
            <w:vAlign w:val="center"/>
          </w:tcPr>
          <w:p w:rsidR="00D550EF" w:rsidRPr="00524B3D" w:rsidRDefault="00D550EF" w:rsidP="00C126D7">
            <w:pPr>
              <w:contextualSpacing/>
              <w:jc w:val="center"/>
              <w:rPr>
                <w:sz w:val="20"/>
                <w:szCs w:val="20"/>
              </w:rPr>
            </w:pPr>
            <w:r w:rsidRPr="00524B3D">
              <w:rPr>
                <w:sz w:val="20"/>
                <w:szCs w:val="20"/>
              </w:rPr>
              <w:t xml:space="preserve">Наименование </w:t>
            </w:r>
          </w:p>
        </w:tc>
        <w:tc>
          <w:tcPr>
            <w:tcW w:w="3544" w:type="dxa"/>
            <w:gridSpan w:val="2"/>
            <w:vAlign w:val="center"/>
          </w:tcPr>
          <w:p w:rsidR="00D550EF" w:rsidRPr="00524B3D" w:rsidRDefault="00D550EF" w:rsidP="00C126D7">
            <w:pPr>
              <w:contextualSpacing/>
              <w:jc w:val="center"/>
              <w:rPr>
                <w:sz w:val="20"/>
                <w:szCs w:val="20"/>
              </w:rPr>
            </w:pPr>
            <w:r w:rsidRPr="00524B3D">
              <w:rPr>
                <w:sz w:val="20"/>
                <w:szCs w:val="20"/>
              </w:rPr>
              <w:t>Существующее положение</w:t>
            </w:r>
          </w:p>
        </w:tc>
        <w:tc>
          <w:tcPr>
            <w:tcW w:w="3543" w:type="dxa"/>
            <w:gridSpan w:val="2"/>
            <w:vAlign w:val="center"/>
          </w:tcPr>
          <w:p w:rsidR="00D550EF" w:rsidRPr="00524B3D" w:rsidRDefault="00D550EF" w:rsidP="00C126D7">
            <w:pPr>
              <w:contextualSpacing/>
              <w:jc w:val="center"/>
              <w:rPr>
                <w:sz w:val="20"/>
                <w:szCs w:val="20"/>
              </w:rPr>
            </w:pPr>
            <w:r w:rsidRPr="00524B3D">
              <w:rPr>
                <w:sz w:val="20"/>
                <w:szCs w:val="20"/>
              </w:rPr>
              <w:t>Расчетный срок</w:t>
            </w:r>
          </w:p>
        </w:tc>
      </w:tr>
      <w:tr w:rsidR="00D550EF" w:rsidRPr="00524B3D" w:rsidTr="00C126D7">
        <w:trPr>
          <w:trHeight w:val="20"/>
          <w:jc w:val="center"/>
        </w:trPr>
        <w:tc>
          <w:tcPr>
            <w:tcW w:w="2547" w:type="dxa"/>
            <w:vMerge/>
            <w:vAlign w:val="center"/>
          </w:tcPr>
          <w:p w:rsidR="00D550EF" w:rsidRPr="00524B3D" w:rsidRDefault="00D550EF" w:rsidP="00C126D7">
            <w:pPr>
              <w:ind w:left="29"/>
              <w:contextualSpacing/>
              <w:rPr>
                <w:sz w:val="20"/>
                <w:szCs w:val="20"/>
              </w:rPr>
            </w:pPr>
          </w:p>
        </w:tc>
        <w:tc>
          <w:tcPr>
            <w:tcW w:w="1984" w:type="dxa"/>
            <w:vAlign w:val="center"/>
          </w:tcPr>
          <w:p w:rsidR="00D550EF" w:rsidRPr="00524B3D" w:rsidRDefault="00D550EF" w:rsidP="00C126D7">
            <w:pPr>
              <w:ind w:left="29"/>
              <w:contextualSpacing/>
              <w:jc w:val="center"/>
              <w:rPr>
                <w:sz w:val="20"/>
                <w:szCs w:val="20"/>
              </w:rPr>
            </w:pPr>
            <w:r w:rsidRPr="00524B3D">
              <w:rPr>
                <w:sz w:val="20"/>
                <w:szCs w:val="20"/>
              </w:rPr>
              <w:t>Протяженность, км</w:t>
            </w:r>
          </w:p>
        </w:tc>
        <w:tc>
          <w:tcPr>
            <w:tcW w:w="1560" w:type="dxa"/>
            <w:vAlign w:val="center"/>
          </w:tcPr>
          <w:p w:rsidR="00D550EF" w:rsidRPr="00524B3D" w:rsidRDefault="00D550EF" w:rsidP="00C126D7">
            <w:pPr>
              <w:contextualSpacing/>
              <w:jc w:val="center"/>
              <w:rPr>
                <w:sz w:val="20"/>
                <w:szCs w:val="20"/>
              </w:rPr>
            </w:pPr>
            <w:r w:rsidRPr="00524B3D">
              <w:rPr>
                <w:sz w:val="20"/>
                <w:szCs w:val="20"/>
              </w:rPr>
              <w:t>Плотность, км/км².</w:t>
            </w:r>
          </w:p>
        </w:tc>
        <w:tc>
          <w:tcPr>
            <w:tcW w:w="1984" w:type="dxa"/>
            <w:vAlign w:val="center"/>
          </w:tcPr>
          <w:p w:rsidR="00D550EF" w:rsidRPr="00524B3D" w:rsidRDefault="00D550EF" w:rsidP="00C126D7">
            <w:pPr>
              <w:contextualSpacing/>
              <w:jc w:val="center"/>
              <w:rPr>
                <w:sz w:val="20"/>
                <w:szCs w:val="20"/>
              </w:rPr>
            </w:pPr>
            <w:r w:rsidRPr="00524B3D">
              <w:rPr>
                <w:sz w:val="20"/>
                <w:szCs w:val="20"/>
              </w:rPr>
              <w:t>Протяженность, км</w:t>
            </w:r>
          </w:p>
        </w:tc>
        <w:tc>
          <w:tcPr>
            <w:tcW w:w="1559" w:type="dxa"/>
            <w:vAlign w:val="center"/>
          </w:tcPr>
          <w:p w:rsidR="00D550EF" w:rsidRPr="00524B3D" w:rsidRDefault="00D550EF" w:rsidP="00C126D7">
            <w:pPr>
              <w:ind w:left="29"/>
              <w:contextualSpacing/>
              <w:jc w:val="center"/>
              <w:rPr>
                <w:sz w:val="20"/>
                <w:szCs w:val="20"/>
              </w:rPr>
            </w:pPr>
            <w:r w:rsidRPr="00524B3D">
              <w:rPr>
                <w:sz w:val="20"/>
                <w:szCs w:val="20"/>
              </w:rPr>
              <w:t>Плотность, км/км².</w:t>
            </w:r>
          </w:p>
        </w:tc>
      </w:tr>
      <w:tr w:rsidR="00D550EF" w:rsidRPr="00524B3D" w:rsidTr="00C126D7">
        <w:trPr>
          <w:trHeight w:val="20"/>
          <w:jc w:val="center"/>
        </w:trPr>
        <w:tc>
          <w:tcPr>
            <w:tcW w:w="2547" w:type="dxa"/>
            <w:vAlign w:val="center"/>
          </w:tcPr>
          <w:p w:rsidR="00D550EF" w:rsidRPr="00524B3D" w:rsidRDefault="00D550EF" w:rsidP="00C126D7">
            <w:pPr>
              <w:ind w:left="29"/>
              <w:contextualSpacing/>
              <w:rPr>
                <w:sz w:val="20"/>
                <w:szCs w:val="20"/>
              </w:rPr>
            </w:pPr>
            <w:r w:rsidRPr="00524B3D">
              <w:rPr>
                <w:sz w:val="20"/>
                <w:szCs w:val="20"/>
              </w:rPr>
              <w:t>Федерального значения</w:t>
            </w:r>
          </w:p>
        </w:tc>
        <w:tc>
          <w:tcPr>
            <w:tcW w:w="1984" w:type="dxa"/>
            <w:vAlign w:val="center"/>
          </w:tcPr>
          <w:p w:rsidR="00D550EF" w:rsidRPr="00524B3D" w:rsidRDefault="00D550EF" w:rsidP="00C126D7">
            <w:pPr>
              <w:ind w:left="29"/>
              <w:contextualSpacing/>
              <w:jc w:val="center"/>
              <w:rPr>
                <w:sz w:val="20"/>
                <w:szCs w:val="20"/>
              </w:rPr>
            </w:pPr>
            <w:r w:rsidRPr="00524B3D">
              <w:rPr>
                <w:sz w:val="20"/>
                <w:szCs w:val="20"/>
              </w:rPr>
              <w:t>24,82</w:t>
            </w:r>
          </w:p>
        </w:tc>
        <w:tc>
          <w:tcPr>
            <w:tcW w:w="1560" w:type="dxa"/>
            <w:vMerge w:val="restart"/>
            <w:vAlign w:val="center"/>
          </w:tcPr>
          <w:p w:rsidR="00D550EF" w:rsidRPr="00524B3D" w:rsidRDefault="00D550EF" w:rsidP="00C126D7">
            <w:pPr>
              <w:ind w:left="29"/>
              <w:contextualSpacing/>
              <w:jc w:val="center"/>
              <w:rPr>
                <w:sz w:val="20"/>
                <w:szCs w:val="20"/>
              </w:rPr>
            </w:pPr>
            <w:r w:rsidRPr="00524B3D">
              <w:rPr>
                <w:sz w:val="20"/>
                <w:szCs w:val="20"/>
              </w:rPr>
              <w:t>0,71</w:t>
            </w:r>
          </w:p>
        </w:tc>
        <w:tc>
          <w:tcPr>
            <w:tcW w:w="1984" w:type="dxa"/>
            <w:vAlign w:val="center"/>
          </w:tcPr>
          <w:p w:rsidR="00D550EF" w:rsidRPr="00524B3D" w:rsidRDefault="00D550EF" w:rsidP="00C126D7">
            <w:pPr>
              <w:ind w:left="29"/>
              <w:contextualSpacing/>
              <w:jc w:val="center"/>
              <w:rPr>
                <w:sz w:val="20"/>
                <w:szCs w:val="20"/>
              </w:rPr>
            </w:pPr>
            <w:r w:rsidRPr="00524B3D">
              <w:rPr>
                <w:sz w:val="20"/>
                <w:szCs w:val="20"/>
              </w:rPr>
              <w:t>25,82</w:t>
            </w:r>
          </w:p>
        </w:tc>
        <w:tc>
          <w:tcPr>
            <w:tcW w:w="1559" w:type="dxa"/>
            <w:vMerge w:val="restart"/>
            <w:vAlign w:val="center"/>
          </w:tcPr>
          <w:p w:rsidR="00D550EF" w:rsidRPr="00524B3D" w:rsidRDefault="00D550EF" w:rsidP="00C126D7">
            <w:pPr>
              <w:ind w:left="29"/>
              <w:contextualSpacing/>
              <w:jc w:val="center"/>
              <w:rPr>
                <w:sz w:val="20"/>
                <w:szCs w:val="20"/>
              </w:rPr>
            </w:pPr>
            <w:r w:rsidRPr="00524B3D">
              <w:rPr>
                <w:sz w:val="20"/>
                <w:szCs w:val="20"/>
              </w:rPr>
              <w:t>0,83</w:t>
            </w:r>
          </w:p>
        </w:tc>
      </w:tr>
      <w:tr w:rsidR="00D550EF" w:rsidRPr="00524B3D" w:rsidTr="00C126D7">
        <w:trPr>
          <w:trHeight w:val="20"/>
          <w:jc w:val="center"/>
        </w:trPr>
        <w:tc>
          <w:tcPr>
            <w:tcW w:w="2547" w:type="dxa"/>
            <w:vAlign w:val="center"/>
          </w:tcPr>
          <w:p w:rsidR="00D550EF" w:rsidRPr="00524B3D" w:rsidRDefault="00D550EF" w:rsidP="00C126D7">
            <w:pPr>
              <w:ind w:left="29"/>
              <w:contextualSpacing/>
              <w:rPr>
                <w:sz w:val="20"/>
                <w:szCs w:val="20"/>
              </w:rPr>
            </w:pPr>
            <w:r w:rsidRPr="00524B3D">
              <w:rPr>
                <w:sz w:val="20"/>
                <w:szCs w:val="20"/>
              </w:rPr>
              <w:t>Регионального значения</w:t>
            </w:r>
          </w:p>
        </w:tc>
        <w:tc>
          <w:tcPr>
            <w:tcW w:w="1984" w:type="dxa"/>
            <w:vAlign w:val="center"/>
          </w:tcPr>
          <w:p w:rsidR="00D550EF" w:rsidRPr="00524B3D" w:rsidRDefault="00D550EF" w:rsidP="00C126D7">
            <w:pPr>
              <w:ind w:left="29"/>
              <w:contextualSpacing/>
              <w:jc w:val="center"/>
              <w:rPr>
                <w:sz w:val="20"/>
                <w:szCs w:val="20"/>
              </w:rPr>
            </w:pPr>
            <w:r w:rsidRPr="00524B3D">
              <w:rPr>
                <w:sz w:val="20"/>
                <w:szCs w:val="20"/>
              </w:rPr>
              <w:t>26,1</w:t>
            </w:r>
          </w:p>
        </w:tc>
        <w:tc>
          <w:tcPr>
            <w:tcW w:w="1560" w:type="dxa"/>
            <w:vMerge/>
            <w:vAlign w:val="center"/>
          </w:tcPr>
          <w:p w:rsidR="00D550EF" w:rsidRPr="00524B3D" w:rsidRDefault="00D550EF" w:rsidP="00C126D7">
            <w:pPr>
              <w:ind w:left="29"/>
              <w:contextualSpacing/>
              <w:rPr>
                <w:sz w:val="20"/>
                <w:szCs w:val="20"/>
              </w:rPr>
            </w:pPr>
          </w:p>
        </w:tc>
        <w:tc>
          <w:tcPr>
            <w:tcW w:w="1984" w:type="dxa"/>
            <w:vAlign w:val="center"/>
          </w:tcPr>
          <w:p w:rsidR="00D550EF" w:rsidRPr="00524B3D" w:rsidRDefault="00D550EF" w:rsidP="00C126D7">
            <w:pPr>
              <w:ind w:left="29"/>
              <w:contextualSpacing/>
              <w:jc w:val="center"/>
              <w:rPr>
                <w:sz w:val="20"/>
                <w:szCs w:val="20"/>
              </w:rPr>
            </w:pPr>
            <w:r w:rsidRPr="00524B3D">
              <w:rPr>
                <w:sz w:val="20"/>
                <w:szCs w:val="20"/>
              </w:rPr>
              <w:t>36,5</w:t>
            </w:r>
          </w:p>
        </w:tc>
        <w:tc>
          <w:tcPr>
            <w:tcW w:w="1559" w:type="dxa"/>
            <w:vMerge/>
            <w:vAlign w:val="center"/>
          </w:tcPr>
          <w:p w:rsidR="00D550EF" w:rsidRPr="00524B3D" w:rsidRDefault="00D550EF" w:rsidP="00C126D7">
            <w:pPr>
              <w:ind w:left="29"/>
              <w:contextualSpacing/>
              <w:rPr>
                <w:sz w:val="20"/>
                <w:szCs w:val="20"/>
              </w:rPr>
            </w:pPr>
          </w:p>
        </w:tc>
      </w:tr>
      <w:tr w:rsidR="00D550EF" w:rsidRPr="00524B3D" w:rsidTr="00C126D7">
        <w:trPr>
          <w:trHeight w:val="20"/>
          <w:jc w:val="center"/>
        </w:trPr>
        <w:tc>
          <w:tcPr>
            <w:tcW w:w="2547" w:type="dxa"/>
            <w:vAlign w:val="center"/>
          </w:tcPr>
          <w:p w:rsidR="00D550EF" w:rsidRPr="00524B3D" w:rsidRDefault="00D550EF" w:rsidP="00C126D7">
            <w:pPr>
              <w:ind w:left="29"/>
              <w:contextualSpacing/>
              <w:rPr>
                <w:sz w:val="20"/>
                <w:szCs w:val="20"/>
              </w:rPr>
            </w:pPr>
            <w:r w:rsidRPr="00524B3D">
              <w:rPr>
                <w:sz w:val="20"/>
                <w:szCs w:val="20"/>
              </w:rPr>
              <w:t>Местного значения</w:t>
            </w:r>
          </w:p>
        </w:tc>
        <w:tc>
          <w:tcPr>
            <w:tcW w:w="1984" w:type="dxa"/>
            <w:vAlign w:val="center"/>
          </w:tcPr>
          <w:p w:rsidR="00D550EF" w:rsidRPr="00524B3D" w:rsidRDefault="00D550EF" w:rsidP="00C126D7">
            <w:pPr>
              <w:ind w:left="29"/>
              <w:contextualSpacing/>
              <w:jc w:val="center"/>
              <w:rPr>
                <w:sz w:val="20"/>
                <w:szCs w:val="20"/>
              </w:rPr>
            </w:pPr>
            <w:r w:rsidRPr="00524B3D">
              <w:rPr>
                <w:sz w:val="20"/>
                <w:szCs w:val="20"/>
              </w:rPr>
              <w:t>36,25</w:t>
            </w:r>
          </w:p>
        </w:tc>
        <w:tc>
          <w:tcPr>
            <w:tcW w:w="1560" w:type="dxa"/>
            <w:vMerge/>
            <w:vAlign w:val="center"/>
          </w:tcPr>
          <w:p w:rsidR="00D550EF" w:rsidRPr="00524B3D" w:rsidRDefault="00D550EF" w:rsidP="00C126D7">
            <w:pPr>
              <w:ind w:left="29"/>
              <w:contextualSpacing/>
              <w:rPr>
                <w:sz w:val="20"/>
                <w:szCs w:val="20"/>
              </w:rPr>
            </w:pPr>
          </w:p>
        </w:tc>
        <w:tc>
          <w:tcPr>
            <w:tcW w:w="1984" w:type="dxa"/>
            <w:vAlign w:val="center"/>
          </w:tcPr>
          <w:p w:rsidR="00D550EF" w:rsidRPr="00524B3D" w:rsidRDefault="00D550EF" w:rsidP="00C126D7">
            <w:pPr>
              <w:ind w:left="29"/>
              <w:contextualSpacing/>
              <w:jc w:val="center"/>
              <w:rPr>
                <w:sz w:val="20"/>
                <w:szCs w:val="20"/>
              </w:rPr>
            </w:pPr>
            <w:r w:rsidRPr="00524B3D">
              <w:rPr>
                <w:sz w:val="20"/>
                <w:szCs w:val="20"/>
              </w:rPr>
              <w:t>37,1</w:t>
            </w:r>
          </w:p>
        </w:tc>
        <w:tc>
          <w:tcPr>
            <w:tcW w:w="1559" w:type="dxa"/>
            <w:vMerge/>
            <w:vAlign w:val="center"/>
          </w:tcPr>
          <w:p w:rsidR="00D550EF" w:rsidRPr="00524B3D" w:rsidRDefault="00D550EF" w:rsidP="00C126D7">
            <w:pPr>
              <w:ind w:left="29"/>
              <w:contextualSpacing/>
              <w:rPr>
                <w:sz w:val="20"/>
                <w:szCs w:val="20"/>
              </w:rPr>
            </w:pPr>
          </w:p>
        </w:tc>
      </w:tr>
      <w:tr w:rsidR="00D550EF" w:rsidRPr="00524B3D" w:rsidTr="00C126D7">
        <w:trPr>
          <w:trHeight w:val="20"/>
          <w:jc w:val="center"/>
        </w:trPr>
        <w:tc>
          <w:tcPr>
            <w:tcW w:w="2547" w:type="dxa"/>
            <w:vAlign w:val="center"/>
          </w:tcPr>
          <w:p w:rsidR="00D550EF" w:rsidRPr="00524B3D" w:rsidRDefault="00D550EF" w:rsidP="00C126D7">
            <w:pPr>
              <w:ind w:left="29"/>
              <w:contextualSpacing/>
              <w:rPr>
                <w:sz w:val="20"/>
                <w:szCs w:val="20"/>
              </w:rPr>
            </w:pPr>
            <w:r w:rsidRPr="00524B3D">
              <w:rPr>
                <w:sz w:val="20"/>
                <w:szCs w:val="20"/>
              </w:rPr>
              <w:t>частные</w:t>
            </w:r>
          </w:p>
        </w:tc>
        <w:tc>
          <w:tcPr>
            <w:tcW w:w="1984" w:type="dxa"/>
            <w:vAlign w:val="center"/>
          </w:tcPr>
          <w:p w:rsidR="00D550EF" w:rsidRPr="00524B3D" w:rsidRDefault="00D550EF" w:rsidP="00C126D7">
            <w:pPr>
              <w:ind w:left="29"/>
              <w:contextualSpacing/>
              <w:jc w:val="center"/>
              <w:rPr>
                <w:sz w:val="20"/>
                <w:szCs w:val="20"/>
              </w:rPr>
            </w:pPr>
            <w:r w:rsidRPr="00524B3D">
              <w:rPr>
                <w:sz w:val="20"/>
                <w:szCs w:val="20"/>
              </w:rPr>
              <w:t>9,55</w:t>
            </w:r>
          </w:p>
        </w:tc>
        <w:tc>
          <w:tcPr>
            <w:tcW w:w="1560" w:type="dxa"/>
            <w:vMerge/>
            <w:vAlign w:val="center"/>
          </w:tcPr>
          <w:p w:rsidR="00D550EF" w:rsidRPr="00524B3D" w:rsidRDefault="00D550EF" w:rsidP="00C126D7">
            <w:pPr>
              <w:ind w:left="29"/>
              <w:contextualSpacing/>
              <w:rPr>
                <w:sz w:val="20"/>
                <w:szCs w:val="20"/>
              </w:rPr>
            </w:pPr>
          </w:p>
        </w:tc>
        <w:tc>
          <w:tcPr>
            <w:tcW w:w="1984" w:type="dxa"/>
            <w:vAlign w:val="center"/>
          </w:tcPr>
          <w:p w:rsidR="00D550EF" w:rsidRPr="00524B3D" w:rsidRDefault="00D550EF" w:rsidP="00C126D7">
            <w:pPr>
              <w:ind w:left="29"/>
              <w:contextualSpacing/>
              <w:jc w:val="center"/>
              <w:rPr>
                <w:sz w:val="20"/>
                <w:szCs w:val="20"/>
              </w:rPr>
            </w:pPr>
            <w:r w:rsidRPr="00524B3D">
              <w:rPr>
                <w:sz w:val="20"/>
                <w:szCs w:val="20"/>
              </w:rPr>
              <w:t>13,55</w:t>
            </w:r>
          </w:p>
        </w:tc>
        <w:tc>
          <w:tcPr>
            <w:tcW w:w="1559" w:type="dxa"/>
            <w:vMerge/>
            <w:vAlign w:val="center"/>
          </w:tcPr>
          <w:p w:rsidR="00D550EF" w:rsidRPr="00524B3D" w:rsidRDefault="00D550EF" w:rsidP="00C126D7">
            <w:pPr>
              <w:ind w:left="29"/>
              <w:contextualSpacing/>
              <w:rPr>
                <w:sz w:val="20"/>
                <w:szCs w:val="20"/>
              </w:rPr>
            </w:pPr>
          </w:p>
        </w:tc>
      </w:tr>
      <w:tr w:rsidR="00D550EF" w:rsidRPr="00524B3D" w:rsidTr="00C126D7">
        <w:trPr>
          <w:trHeight w:val="20"/>
          <w:jc w:val="center"/>
        </w:trPr>
        <w:tc>
          <w:tcPr>
            <w:tcW w:w="2547" w:type="dxa"/>
            <w:vAlign w:val="center"/>
          </w:tcPr>
          <w:p w:rsidR="00D550EF" w:rsidRPr="00524B3D" w:rsidRDefault="00D550EF" w:rsidP="00C126D7">
            <w:pPr>
              <w:ind w:left="29"/>
              <w:contextualSpacing/>
              <w:rPr>
                <w:b/>
                <w:bCs/>
                <w:sz w:val="20"/>
                <w:szCs w:val="20"/>
              </w:rPr>
            </w:pPr>
            <w:r w:rsidRPr="00524B3D">
              <w:rPr>
                <w:b/>
                <w:bCs/>
                <w:sz w:val="20"/>
                <w:szCs w:val="20"/>
              </w:rPr>
              <w:t>Итого</w:t>
            </w:r>
          </w:p>
        </w:tc>
        <w:tc>
          <w:tcPr>
            <w:tcW w:w="1984" w:type="dxa"/>
            <w:vAlign w:val="center"/>
          </w:tcPr>
          <w:p w:rsidR="00D550EF" w:rsidRPr="00524B3D" w:rsidRDefault="00D550EF" w:rsidP="00C126D7">
            <w:pPr>
              <w:ind w:left="29"/>
              <w:contextualSpacing/>
              <w:jc w:val="center"/>
              <w:rPr>
                <w:b/>
                <w:bCs/>
                <w:sz w:val="20"/>
                <w:szCs w:val="20"/>
              </w:rPr>
            </w:pPr>
            <w:r w:rsidRPr="00524B3D">
              <w:rPr>
                <w:b/>
                <w:bCs/>
                <w:sz w:val="20"/>
                <w:szCs w:val="20"/>
              </w:rPr>
              <w:t>96,72</w:t>
            </w:r>
          </w:p>
        </w:tc>
        <w:tc>
          <w:tcPr>
            <w:tcW w:w="1560" w:type="dxa"/>
            <w:vMerge/>
            <w:vAlign w:val="center"/>
          </w:tcPr>
          <w:p w:rsidR="00D550EF" w:rsidRPr="00524B3D" w:rsidRDefault="00D550EF" w:rsidP="00C126D7">
            <w:pPr>
              <w:ind w:left="29"/>
              <w:contextualSpacing/>
              <w:rPr>
                <w:b/>
                <w:bCs/>
                <w:sz w:val="20"/>
                <w:szCs w:val="20"/>
              </w:rPr>
            </w:pPr>
          </w:p>
        </w:tc>
        <w:tc>
          <w:tcPr>
            <w:tcW w:w="1984" w:type="dxa"/>
            <w:vAlign w:val="center"/>
          </w:tcPr>
          <w:p w:rsidR="00D550EF" w:rsidRPr="00524B3D" w:rsidRDefault="00D550EF" w:rsidP="00C126D7">
            <w:pPr>
              <w:ind w:left="29"/>
              <w:contextualSpacing/>
              <w:jc w:val="center"/>
              <w:rPr>
                <w:b/>
                <w:bCs/>
                <w:sz w:val="20"/>
                <w:szCs w:val="20"/>
              </w:rPr>
            </w:pPr>
            <w:r w:rsidRPr="00524B3D">
              <w:rPr>
                <w:b/>
                <w:bCs/>
                <w:sz w:val="20"/>
                <w:szCs w:val="20"/>
              </w:rPr>
              <w:t>112,97</w:t>
            </w:r>
          </w:p>
        </w:tc>
        <w:tc>
          <w:tcPr>
            <w:tcW w:w="1559" w:type="dxa"/>
            <w:vMerge/>
            <w:vAlign w:val="center"/>
          </w:tcPr>
          <w:p w:rsidR="00D550EF" w:rsidRPr="00524B3D" w:rsidRDefault="00D550EF" w:rsidP="00C126D7">
            <w:pPr>
              <w:ind w:left="29"/>
              <w:contextualSpacing/>
              <w:rPr>
                <w:b/>
                <w:bCs/>
                <w:sz w:val="20"/>
                <w:szCs w:val="20"/>
              </w:rPr>
            </w:pPr>
          </w:p>
        </w:tc>
      </w:tr>
    </w:tbl>
    <w:p w:rsidR="00D550EF" w:rsidRPr="00524B3D" w:rsidRDefault="00D550EF" w:rsidP="00D550EF">
      <w:pPr>
        <w:pStyle w:val="afffffd"/>
        <w:suppressAutoHyphens/>
        <w:spacing w:before="120" w:after="0"/>
      </w:pPr>
      <w:r w:rsidRPr="00524B3D">
        <w:t xml:space="preserve">В соответствии с постановлением Правительства Московской области </w:t>
      </w:r>
      <w:bookmarkStart w:id="56" w:name="_Hlk106202684"/>
      <w:r w:rsidRPr="00524B3D">
        <w:t>от 17.08.2015 № 713/30</w:t>
      </w:r>
      <w:bookmarkEnd w:id="56"/>
      <w:r w:rsidRPr="00524B3D">
        <w:t xml:space="preserve"> «Об утверждении нормативов градостроительного проектирования Московской области» (ред. от 29.12.2021), показатель плотности сети дорог общего пользования для муниципального образования городской округ Электросталь входящего в Ногинскую устойчивую систему расселения должен быть не менее 0,41 км/км².</w:t>
      </w:r>
    </w:p>
    <w:p w:rsidR="00D550EF" w:rsidRPr="00524B3D" w:rsidRDefault="00D550EF" w:rsidP="00D550EF">
      <w:pPr>
        <w:pStyle w:val="afffffd"/>
        <w:suppressAutoHyphens/>
        <w:spacing w:after="0"/>
      </w:pPr>
      <w:r w:rsidRPr="00524B3D">
        <w:t>В городском округе Электросталь протяженность автомобильных дорог общего пользования, обеспечивающих внешние и внутри муниципальные транспортные связи городского округа Электросталь с учетом утвержденных мероприятий по автомобильным дорогам федерального и регионального значения</w:t>
      </w:r>
      <w:r w:rsidRPr="00524B3D">
        <w:rPr>
          <w:vertAlign w:val="superscript"/>
        </w:rPr>
        <w:footnoteReference w:id="10"/>
      </w:r>
      <w:r w:rsidRPr="00524B3D">
        <w:t xml:space="preserve"> и предложений по развитию сети автомобильных дорог местного значения, частных, составит 112,97км. </w:t>
      </w:r>
    </w:p>
    <w:p w:rsidR="00D550EF" w:rsidRPr="00524B3D" w:rsidRDefault="00D550EF" w:rsidP="00D550EF">
      <w:pPr>
        <w:pStyle w:val="afffffd"/>
        <w:suppressAutoHyphens/>
        <w:spacing w:after="0"/>
      </w:pPr>
      <w:r w:rsidRPr="00524B3D">
        <w:t xml:space="preserve">Исходя из общей протяженности автомобильных дорог общего пользования, составляющих транспортный каркас и площади городского округа (135,36км²), плотность сети автомобильных дорог общего пользования составит 0,83 км/ км², что соответствует нормативному показателю. </w:t>
      </w:r>
    </w:p>
    <w:p w:rsidR="00D550EF" w:rsidRPr="00524B3D" w:rsidRDefault="00D550EF" w:rsidP="00D550EF">
      <w:pPr>
        <w:spacing w:before="240" w:after="120"/>
        <w:ind w:firstLine="567"/>
        <w:jc w:val="center"/>
        <w:outlineLvl w:val="2"/>
        <w:rPr>
          <w:b/>
        </w:rPr>
      </w:pPr>
      <w:bookmarkStart w:id="57" w:name="_Toc120696382"/>
      <w:bookmarkEnd w:id="48"/>
      <w:r w:rsidRPr="00524B3D">
        <w:rPr>
          <w:b/>
        </w:rPr>
        <w:t xml:space="preserve">2.1.1 Автомобильные дороги и </w:t>
      </w:r>
      <w:bookmarkStart w:id="58" w:name="_Toc37787599"/>
      <w:bookmarkStart w:id="59" w:name="_Toc63691764"/>
      <w:bookmarkStart w:id="60" w:name="_Toc66462756"/>
      <w:r w:rsidRPr="00524B3D">
        <w:rPr>
          <w:b/>
        </w:rPr>
        <w:t>улично-дорожная сеть населенных пунктов</w:t>
      </w:r>
      <w:bookmarkEnd w:id="58"/>
      <w:bookmarkEnd w:id="59"/>
      <w:bookmarkEnd w:id="60"/>
      <w:r w:rsidRPr="00524B3D">
        <w:rPr>
          <w:b/>
        </w:rPr>
        <w:t xml:space="preserve"> местного значения городского округа</w:t>
      </w:r>
      <w:r w:rsidRPr="00524B3D">
        <w:rPr>
          <w:b/>
          <w:vertAlign w:val="superscript"/>
        </w:rPr>
        <w:footnoteReference w:id="11"/>
      </w:r>
      <w:bookmarkEnd w:id="57"/>
    </w:p>
    <w:p w:rsidR="00D550EF" w:rsidRPr="00524B3D" w:rsidRDefault="00D550EF" w:rsidP="00D550EF">
      <w:pPr>
        <w:pStyle w:val="afffffd"/>
        <w:suppressAutoHyphens/>
        <w:ind w:firstLine="0"/>
        <w:jc w:val="left"/>
        <w:rPr>
          <w:i/>
        </w:rPr>
      </w:pPr>
      <w:r w:rsidRPr="00524B3D">
        <w:rPr>
          <w:i/>
        </w:rPr>
        <w:t>Существующее положение</w:t>
      </w:r>
    </w:p>
    <w:p w:rsidR="00D550EF" w:rsidRPr="00524B3D" w:rsidRDefault="00D550EF" w:rsidP="00D550EF">
      <w:pPr>
        <w:shd w:val="clear" w:color="auto" w:fill="FFFFFF"/>
        <w:suppressAutoHyphens/>
        <w:spacing w:after="120"/>
        <w:ind w:firstLine="709"/>
        <w:contextualSpacing/>
        <w:jc w:val="both"/>
      </w:pPr>
      <w:bookmarkStart w:id="61" w:name="_Hlk111478783"/>
      <w:r w:rsidRPr="00524B3D">
        <w:t xml:space="preserve">Автомобильные дороги местного </w:t>
      </w:r>
      <w:bookmarkStart w:id="62" w:name="_Hlk90973537"/>
      <w:r w:rsidRPr="00524B3D">
        <w:t>значения</w:t>
      </w:r>
      <w:bookmarkEnd w:id="62"/>
      <w:r w:rsidRPr="00524B3D">
        <w:t xml:space="preserve"> обеспечивают транспортные связи в границах городского округа (внутри муниципальные), такие как, подъезды к населенным пунктам с выходом на сеть автомобильных дорог федерального и регионального значения, подъезды к объектам хозяйственной деятельности и садоводческим некоммерческим объединениям. </w:t>
      </w:r>
      <w:bookmarkStart w:id="63" w:name="_Hlk111538693"/>
      <w:r w:rsidRPr="00524B3D">
        <w:t>Автомобильные дороги общего пользования обеспечивающие внутри муниципальные связи, при прохождении через населенные пункты трансформируются, соответственно, в магистральные улицы в городах и основные улицы в сельских населенных пунктах.</w:t>
      </w:r>
    </w:p>
    <w:bookmarkEnd w:id="63"/>
    <w:p w:rsidR="00D550EF" w:rsidRPr="00524B3D" w:rsidRDefault="00D550EF" w:rsidP="00D550EF">
      <w:pPr>
        <w:shd w:val="clear" w:color="auto" w:fill="FFFFFF"/>
        <w:suppressAutoHyphens/>
        <w:spacing w:after="120"/>
        <w:ind w:firstLine="709"/>
        <w:contextualSpacing/>
        <w:jc w:val="both"/>
      </w:pPr>
      <w:r w:rsidRPr="00524B3D">
        <w:t xml:space="preserve">Автомобильные дороги местного значения в населенных пунктах (улично-дорожная сеть (далее – УДС)) обеспечивают транспортные связи между жилыми, промышленными районами, выходы на внешние автомобильные дороги, а также связь территории жилой застройки с общественным центром (магистральные и основные улицы) </w:t>
      </w:r>
    </w:p>
    <w:p w:rsidR="00D550EF" w:rsidRPr="00524B3D" w:rsidRDefault="00D550EF" w:rsidP="00D550EF">
      <w:pPr>
        <w:ind w:firstLine="709"/>
        <w:jc w:val="both"/>
      </w:pPr>
      <w:r w:rsidRPr="00524B3D">
        <w:t xml:space="preserve">Транспортную связь территорий жилых районов (микрорайонов), жилых групп и комплексов с магистральными и основными улицами обеспечивают улицы в зонах жилой застройки, улицы коммунально-складских районов, проезды. </w:t>
      </w:r>
    </w:p>
    <w:bookmarkEnd w:id="61"/>
    <w:p w:rsidR="00D550EF" w:rsidRPr="00524B3D" w:rsidRDefault="00D550EF" w:rsidP="00D550EF">
      <w:pPr>
        <w:suppressAutoHyphens/>
        <w:ind w:firstLine="709"/>
        <w:jc w:val="both"/>
      </w:pPr>
      <w:r w:rsidRPr="00524B3D">
        <w:t xml:space="preserve">Общая протяженность автомобильных дорог общего пользования местного значения, составляет – </w:t>
      </w:r>
      <w:r w:rsidRPr="00524B3D">
        <w:rPr>
          <w:b/>
          <w:bCs/>
        </w:rPr>
        <w:t>192,009</w:t>
      </w:r>
      <w:r w:rsidRPr="00524B3D">
        <w:t xml:space="preserve"> км, в том числе автомобильных дорог общего пользования местного значения, обслуживающих территории населенных пунктов (УДС) составляет – </w:t>
      </w:r>
      <w:r w:rsidRPr="00524B3D">
        <w:rPr>
          <w:b/>
          <w:bCs/>
        </w:rPr>
        <w:t>155,759</w:t>
      </w:r>
      <w:r w:rsidRPr="00524B3D">
        <w:t xml:space="preserve">, в том числе магистральные и основные улицы – </w:t>
      </w:r>
      <w:r w:rsidRPr="00524B3D">
        <w:rPr>
          <w:b/>
          <w:bCs/>
        </w:rPr>
        <w:t>51,013</w:t>
      </w:r>
      <w:r w:rsidRPr="00524B3D">
        <w:t>км.</w:t>
      </w:r>
    </w:p>
    <w:p w:rsidR="00D550EF" w:rsidRPr="00524B3D" w:rsidRDefault="00D550EF" w:rsidP="00D550EF">
      <w:pPr>
        <w:suppressAutoHyphens/>
        <w:ind w:firstLine="709"/>
        <w:jc w:val="both"/>
      </w:pPr>
      <w:r w:rsidRPr="00524B3D">
        <w:lastRenderedPageBreak/>
        <w:t>Перечень автомобильных дорог общего пользования местного значения городского округа Электросталь представлен в таблице 2.1.1.1</w:t>
      </w:r>
    </w:p>
    <w:p w:rsidR="00D550EF" w:rsidRPr="00524B3D" w:rsidRDefault="00D550EF" w:rsidP="00D550EF">
      <w:pPr>
        <w:pStyle w:val="afffffd"/>
        <w:suppressAutoHyphens/>
        <w:jc w:val="right"/>
      </w:pPr>
      <w:r w:rsidRPr="00524B3D">
        <w:t>Таблица 2.1.1.1</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3402"/>
        <w:gridCol w:w="2263"/>
        <w:gridCol w:w="1067"/>
        <w:gridCol w:w="1343"/>
        <w:gridCol w:w="851"/>
      </w:tblGrid>
      <w:tr w:rsidR="00D550EF" w:rsidRPr="00524B3D" w:rsidTr="00C126D7">
        <w:trPr>
          <w:trHeight w:val="227"/>
          <w:tblHeader/>
          <w:jc w:val="center"/>
        </w:trPr>
        <w:tc>
          <w:tcPr>
            <w:tcW w:w="567" w:type="dxa"/>
            <w:vAlign w:val="center"/>
          </w:tcPr>
          <w:p w:rsidR="00D550EF" w:rsidRPr="00524B3D" w:rsidRDefault="00D550EF" w:rsidP="00C126D7">
            <w:pPr>
              <w:widowControl w:val="0"/>
              <w:jc w:val="center"/>
              <w:rPr>
                <w:sz w:val="20"/>
                <w:szCs w:val="20"/>
              </w:rPr>
            </w:pPr>
            <w:r w:rsidRPr="00524B3D">
              <w:rPr>
                <w:sz w:val="20"/>
                <w:szCs w:val="20"/>
              </w:rPr>
              <w:t>№</w:t>
            </w:r>
          </w:p>
          <w:p w:rsidR="00D550EF" w:rsidRPr="00524B3D" w:rsidRDefault="00D550EF" w:rsidP="00C126D7">
            <w:pPr>
              <w:widowControl w:val="0"/>
              <w:jc w:val="center"/>
              <w:rPr>
                <w:sz w:val="20"/>
                <w:szCs w:val="20"/>
              </w:rPr>
            </w:pPr>
            <w:r w:rsidRPr="00524B3D">
              <w:rPr>
                <w:sz w:val="20"/>
                <w:szCs w:val="20"/>
              </w:rPr>
              <w:t>п\п</w:t>
            </w:r>
          </w:p>
        </w:tc>
        <w:tc>
          <w:tcPr>
            <w:tcW w:w="3402" w:type="dxa"/>
            <w:vAlign w:val="center"/>
          </w:tcPr>
          <w:p w:rsidR="00D550EF" w:rsidRPr="00524B3D" w:rsidRDefault="00D550EF" w:rsidP="00C126D7">
            <w:pPr>
              <w:widowControl w:val="0"/>
              <w:jc w:val="center"/>
              <w:rPr>
                <w:sz w:val="20"/>
                <w:szCs w:val="20"/>
              </w:rPr>
            </w:pPr>
            <w:r w:rsidRPr="00524B3D">
              <w:rPr>
                <w:sz w:val="20"/>
                <w:szCs w:val="20"/>
              </w:rPr>
              <w:t>Название улиц и дорог</w:t>
            </w:r>
          </w:p>
        </w:tc>
        <w:tc>
          <w:tcPr>
            <w:tcW w:w="2263" w:type="dxa"/>
            <w:vAlign w:val="center"/>
          </w:tcPr>
          <w:p w:rsidR="00D550EF" w:rsidRPr="00524B3D" w:rsidRDefault="00D550EF" w:rsidP="00C126D7">
            <w:pPr>
              <w:widowControl w:val="0"/>
              <w:ind w:hanging="38"/>
              <w:jc w:val="center"/>
              <w:rPr>
                <w:sz w:val="20"/>
                <w:szCs w:val="20"/>
              </w:rPr>
            </w:pPr>
            <w:r w:rsidRPr="00524B3D">
              <w:rPr>
                <w:sz w:val="20"/>
                <w:szCs w:val="20"/>
              </w:rPr>
              <w:t>Идентификационный номер*</w:t>
            </w:r>
          </w:p>
        </w:tc>
        <w:tc>
          <w:tcPr>
            <w:tcW w:w="1067" w:type="dxa"/>
            <w:vAlign w:val="center"/>
          </w:tcPr>
          <w:p w:rsidR="00D550EF" w:rsidRPr="00524B3D" w:rsidRDefault="00D550EF" w:rsidP="00C126D7">
            <w:pPr>
              <w:jc w:val="center"/>
              <w:rPr>
                <w:sz w:val="20"/>
                <w:szCs w:val="20"/>
              </w:rPr>
            </w:pPr>
            <w:r w:rsidRPr="00524B3D">
              <w:rPr>
                <w:sz w:val="20"/>
                <w:szCs w:val="20"/>
              </w:rPr>
              <w:t>Протяжен-ность, км</w:t>
            </w:r>
          </w:p>
        </w:tc>
        <w:tc>
          <w:tcPr>
            <w:tcW w:w="1343" w:type="dxa"/>
            <w:vAlign w:val="center"/>
          </w:tcPr>
          <w:p w:rsidR="00D550EF" w:rsidRPr="00524B3D" w:rsidRDefault="00D550EF" w:rsidP="00C126D7">
            <w:pPr>
              <w:widowControl w:val="0"/>
              <w:jc w:val="center"/>
              <w:rPr>
                <w:sz w:val="20"/>
                <w:szCs w:val="20"/>
              </w:rPr>
            </w:pPr>
            <w:r w:rsidRPr="00524B3D">
              <w:rPr>
                <w:sz w:val="20"/>
                <w:szCs w:val="20"/>
              </w:rPr>
              <w:t>Категория**</w:t>
            </w:r>
          </w:p>
          <w:p w:rsidR="00D550EF" w:rsidRPr="00524B3D" w:rsidRDefault="00D550EF" w:rsidP="00C126D7">
            <w:pPr>
              <w:widowControl w:val="0"/>
              <w:jc w:val="center"/>
              <w:rPr>
                <w:sz w:val="20"/>
                <w:szCs w:val="20"/>
              </w:rPr>
            </w:pPr>
            <w:r w:rsidRPr="00524B3D">
              <w:rPr>
                <w:sz w:val="20"/>
                <w:szCs w:val="20"/>
              </w:rPr>
              <w:t>(техническая категория)</w:t>
            </w:r>
          </w:p>
        </w:tc>
        <w:tc>
          <w:tcPr>
            <w:tcW w:w="851" w:type="dxa"/>
            <w:vAlign w:val="center"/>
          </w:tcPr>
          <w:p w:rsidR="00D550EF" w:rsidRPr="00524B3D" w:rsidRDefault="00D550EF" w:rsidP="00C126D7">
            <w:pPr>
              <w:widowControl w:val="0"/>
              <w:jc w:val="center"/>
              <w:rPr>
                <w:sz w:val="20"/>
                <w:szCs w:val="20"/>
              </w:rPr>
            </w:pPr>
            <w:r w:rsidRPr="00524B3D">
              <w:rPr>
                <w:sz w:val="20"/>
                <w:szCs w:val="20"/>
              </w:rPr>
              <w:t>Кол-во полос</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Советская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1Э-001</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2,8420</w:t>
            </w:r>
          </w:p>
        </w:tc>
        <w:tc>
          <w:tcPr>
            <w:tcW w:w="1343" w:type="dxa"/>
            <w:vAlign w:val="center"/>
          </w:tcPr>
          <w:p w:rsidR="00D550EF" w:rsidRPr="00524B3D" w:rsidRDefault="00D550EF" w:rsidP="00C126D7">
            <w:pPr>
              <w:shd w:val="clear" w:color="auto" w:fill="FFFFFF"/>
              <w:ind w:left="158"/>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2–4</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Ленина пр-т</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1Э-002</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3,8560</w:t>
            </w:r>
          </w:p>
        </w:tc>
        <w:tc>
          <w:tcPr>
            <w:tcW w:w="1343" w:type="dxa"/>
            <w:vAlign w:val="center"/>
          </w:tcPr>
          <w:p w:rsidR="00D550EF" w:rsidRPr="00524B3D" w:rsidRDefault="00D550EF" w:rsidP="00C126D7">
            <w:pPr>
              <w:shd w:val="clear" w:color="auto" w:fill="FFFFFF"/>
              <w:ind w:left="154"/>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Merge w:val="restart"/>
            <w:vAlign w:val="center"/>
          </w:tcPr>
          <w:p w:rsidR="00D550EF" w:rsidRPr="00524B3D" w:rsidRDefault="00D550EF" w:rsidP="00C126D7">
            <w:pPr>
              <w:shd w:val="clear" w:color="auto" w:fill="FFFFFF"/>
              <w:jc w:val="center"/>
              <w:rPr>
                <w:sz w:val="20"/>
                <w:szCs w:val="20"/>
              </w:rPr>
            </w:pPr>
            <w:r w:rsidRPr="00524B3D">
              <w:rPr>
                <w:sz w:val="20"/>
                <w:szCs w:val="20"/>
              </w:rPr>
              <w:t>3</w:t>
            </w:r>
          </w:p>
        </w:tc>
        <w:tc>
          <w:tcPr>
            <w:tcW w:w="3402" w:type="dxa"/>
            <w:vMerge w:val="restart"/>
            <w:vAlign w:val="center"/>
          </w:tcPr>
          <w:p w:rsidR="00D550EF" w:rsidRPr="00524B3D" w:rsidRDefault="00D550EF" w:rsidP="00C126D7">
            <w:pPr>
              <w:shd w:val="clear" w:color="auto" w:fill="FFFFFF"/>
              <w:rPr>
                <w:sz w:val="20"/>
                <w:szCs w:val="20"/>
              </w:rPr>
            </w:pPr>
            <w:r w:rsidRPr="00524B3D">
              <w:rPr>
                <w:sz w:val="20"/>
                <w:szCs w:val="20"/>
              </w:rPr>
              <w:t>г. Электросталь, Корешкова улица</w:t>
            </w:r>
          </w:p>
        </w:tc>
        <w:tc>
          <w:tcPr>
            <w:tcW w:w="2263" w:type="dxa"/>
            <w:vMerge w:val="restart"/>
            <w:vAlign w:val="center"/>
          </w:tcPr>
          <w:p w:rsidR="00D550EF" w:rsidRPr="00524B3D" w:rsidRDefault="00D550EF" w:rsidP="00C126D7">
            <w:pPr>
              <w:shd w:val="clear" w:color="auto" w:fill="FFFFFF"/>
              <w:jc w:val="center"/>
              <w:rPr>
                <w:sz w:val="20"/>
                <w:szCs w:val="20"/>
              </w:rPr>
            </w:pPr>
            <w:r w:rsidRPr="00524B3D">
              <w:rPr>
                <w:sz w:val="20"/>
                <w:szCs w:val="20"/>
              </w:rPr>
              <w:t>46-490 ОП МГ 1Э-003</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1,182</w:t>
            </w:r>
          </w:p>
        </w:tc>
        <w:tc>
          <w:tcPr>
            <w:tcW w:w="1343" w:type="dxa"/>
            <w:vAlign w:val="center"/>
          </w:tcPr>
          <w:p w:rsidR="00D550EF" w:rsidRPr="00524B3D" w:rsidRDefault="00D550EF" w:rsidP="00C126D7">
            <w:pPr>
              <w:shd w:val="clear" w:color="auto" w:fill="FFFFFF"/>
              <w:ind w:left="163"/>
              <w:jc w:val="center"/>
              <w:rPr>
                <w:sz w:val="20"/>
                <w:szCs w:val="20"/>
              </w:rPr>
            </w:pPr>
            <w:r w:rsidRPr="00524B3D">
              <w:rPr>
                <w:sz w:val="20"/>
                <w:szCs w:val="20"/>
              </w:rPr>
              <w:t>МУ</w:t>
            </w:r>
          </w:p>
        </w:tc>
        <w:tc>
          <w:tcPr>
            <w:tcW w:w="851" w:type="dxa"/>
            <w:vMerge w:val="restart"/>
            <w:vAlign w:val="center"/>
          </w:tcPr>
          <w:p w:rsidR="00D550EF" w:rsidRPr="00524B3D" w:rsidRDefault="00D550EF" w:rsidP="00C126D7">
            <w:pPr>
              <w:shd w:val="clear" w:color="auto" w:fill="FFFFFF"/>
              <w:ind w:left="-20"/>
              <w:jc w:val="center"/>
              <w:rPr>
                <w:sz w:val="20"/>
                <w:szCs w:val="20"/>
              </w:rPr>
            </w:pPr>
            <w:r w:rsidRPr="00524B3D">
              <w:rPr>
                <w:sz w:val="20"/>
                <w:szCs w:val="20"/>
              </w:rPr>
              <w:t>3–4</w:t>
            </w:r>
          </w:p>
        </w:tc>
      </w:tr>
      <w:tr w:rsidR="00D550EF" w:rsidRPr="00524B3D" w:rsidTr="00C126D7">
        <w:trPr>
          <w:trHeight w:val="227"/>
          <w:jc w:val="center"/>
        </w:trPr>
        <w:tc>
          <w:tcPr>
            <w:tcW w:w="567" w:type="dxa"/>
            <w:vMerge/>
            <w:vAlign w:val="center"/>
          </w:tcPr>
          <w:p w:rsidR="00D550EF" w:rsidRPr="00524B3D" w:rsidRDefault="00D550EF" w:rsidP="00C126D7">
            <w:pPr>
              <w:shd w:val="clear" w:color="auto" w:fill="FFFFFF"/>
              <w:jc w:val="center"/>
              <w:rPr>
                <w:sz w:val="20"/>
                <w:szCs w:val="20"/>
              </w:rPr>
            </w:pPr>
          </w:p>
        </w:tc>
        <w:tc>
          <w:tcPr>
            <w:tcW w:w="3402" w:type="dxa"/>
            <w:vMerge/>
            <w:vAlign w:val="center"/>
          </w:tcPr>
          <w:p w:rsidR="00D550EF" w:rsidRPr="00524B3D" w:rsidRDefault="00D550EF" w:rsidP="00C126D7">
            <w:pPr>
              <w:shd w:val="clear" w:color="auto" w:fill="FFFFFF"/>
              <w:rPr>
                <w:sz w:val="20"/>
                <w:szCs w:val="20"/>
              </w:rPr>
            </w:pPr>
          </w:p>
        </w:tc>
        <w:tc>
          <w:tcPr>
            <w:tcW w:w="2263" w:type="dxa"/>
            <w:vMerge/>
            <w:vAlign w:val="center"/>
          </w:tcPr>
          <w:p w:rsidR="00D550EF" w:rsidRPr="00524B3D" w:rsidRDefault="00D550EF" w:rsidP="00C126D7">
            <w:pPr>
              <w:shd w:val="clear" w:color="auto" w:fill="FFFFFF"/>
              <w:jc w:val="center"/>
              <w:rPr>
                <w:sz w:val="20"/>
                <w:szCs w:val="20"/>
              </w:rPr>
            </w:pP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0,144</w:t>
            </w:r>
          </w:p>
        </w:tc>
        <w:tc>
          <w:tcPr>
            <w:tcW w:w="1343" w:type="dxa"/>
            <w:vAlign w:val="center"/>
          </w:tcPr>
          <w:p w:rsidR="00D550EF" w:rsidRPr="00524B3D" w:rsidRDefault="00D550EF" w:rsidP="00C126D7">
            <w:pPr>
              <w:shd w:val="clear" w:color="auto" w:fill="FFFFFF"/>
              <w:ind w:left="163"/>
              <w:jc w:val="center"/>
              <w:rPr>
                <w:sz w:val="20"/>
                <w:szCs w:val="20"/>
              </w:rPr>
            </w:pPr>
            <w:r w:rsidRPr="00524B3D">
              <w:rPr>
                <w:sz w:val="20"/>
                <w:szCs w:val="20"/>
              </w:rPr>
              <w:t>УДМЗ</w:t>
            </w:r>
          </w:p>
        </w:tc>
        <w:tc>
          <w:tcPr>
            <w:tcW w:w="851" w:type="dxa"/>
            <w:vMerge/>
            <w:vAlign w:val="center"/>
          </w:tcPr>
          <w:p w:rsidR="00D550EF" w:rsidRPr="00524B3D" w:rsidRDefault="00D550EF" w:rsidP="00C126D7">
            <w:pPr>
              <w:shd w:val="clear" w:color="auto" w:fill="FFFFFF"/>
              <w:ind w:left="-20"/>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Мира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1Э-004, 46-490 ОП МГ 3Э-074</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1,9000</w:t>
            </w:r>
          </w:p>
        </w:tc>
        <w:tc>
          <w:tcPr>
            <w:tcW w:w="1343" w:type="dxa"/>
            <w:vAlign w:val="center"/>
          </w:tcPr>
          <w:p w:rsidR="00D550EF" w:rsidRPr="00524B3D" w:rsidRDefault="00D550EF" w:rsidP="00C126D7">
            <w:pPr>
              <w:shd w:val="clear" w:color="auto" w:fill="FFFFFF"/>
              <w:ind w:left="154"/>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4</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Южный пр-т</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1Э-005</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1,1010</w:t>
            </w:r>
          </w:p>
        </w:tc>
        <w:tc>
          <w:tcPr>
            <w:tcW w:w="1343" w:type="dxa"/>
            <w:vAlign w:val="center"/>
          </w:tcPr>
          <w:p w:rsidR="00D550EF" w:rsidRPr="00524B3D" w:rsidRDefault="00D550EF" w:rsidP="00C126D7">
            <w:pPr>
              <w:shd w:val="clear" w:color="auto" w:fill="FFFFFF"/>
              <w:ind w:left="163"/>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Тевосяна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1Э-006</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1,2620</w:t>
            </w:r>
          </w:p>
        </w:tc>
        <w:tc>
          <w:tcPr>
            <w:tcW w:w="1343" w:type="dxa"/>
            <w:vAlign w:val="center"/>
          </w:tcPr>
          <w:p w:rsidR="00D550EF" w:rsidRPr="00524B3D" w:rsidRDefault="00D550EF" w:rsidP="00C126D7">
            <w:pPr>
              <w:shd w:val="clear" w:color="auto" w:fill="FFFFFF"/>
              <w:ind w:left="163"/>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2–4</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Победы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1Э-007</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0,8210</w:t>
            </w:r>
          </w:p>
        </w:tc>
        <w:tc>
          <w:tcPr>
            <w:tcW w:w="1343" w:type="dxa"/>
            <w:vAlign w:val="center"/>
          </w:tcPr>
          <w:p w:rsidR="00D550EF" w:rsidRPr="00524B3D" w:rsidRDefault="00D550EF" w:rsidP="00C126D7">
            <w:pPr>
              <w:shd w:val="clear" w:color="auto" w:fill="FFFFFF"/>
              <w:ind w:left="158"/>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4</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Жулябина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1Э-008</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1,6180</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Комсомольская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1Э-009</w:t>
            </w:r>
          </w:p>
        </w:tc>
        <w:tc>
          <w:tcPr>
            <w:tcW w:w="1067" w:type="dxa"/>
            <w:vAlign w:val="center"/>
          </w:tcPr>
          <w:p w:rsidR="00D550EF" w:rsidRPr="00524B3D" w:rsidRDefault="00D550EF" w:rsidP="00C126D7">
            <w:pPr>
              <w:jc w:val="center"/>
              <w:rPr>
                <w:sz w:val="20"/>
                <w:szCs w:val="20"/>
              </w:rPr>
            </w:pPr>
            <w:r w:rsidRPr="00524B3D">
              <w:rPr>
                <w:sz w:val="20"/>
                <w:szCs w:val="20"/>
              </w:rPr>
              <w:t>1,062</w:t>
            </w:r>
          </w:p>
        </w:tc>
        <w:tc>
          <w:tcPr>
            <w:tcW w:w="1343" w:type="dxa"/>
            <w:vAlign w:val="center"/>
          </w:tcPr>
          <w:p w:rsidR="00D550EF" w:rsidRPr="00524B3D" w:rsidRDefault="00D550EF" w:rsidP="00C126D7">
            <w:pPr>
              <w:shd w:val="clear" w:color="auto" w:fill="FFFFFF"/>
              <w:ind w:left="158"/>
              <w:jc w:val="center"/>
              <w:rPr>
                <w:sz w:val="20"/>
                <w:szCs w:val="20"/>
              </w:rPr>
            </w:pPr>
            <w:r w:rsidRPr="00524B3D">
              <w:rPr>
                <w:sz w:val="20"/>
                <w:szCs w:val="20"/>
              </w:rPr>
              <w:t>МУ</w:t>
            </w:r>
          </w:p>
        </w:tc>
        <w:tc>
          <w:tcPr>
            <w:tcW w:w="851" w:type="dxa"/>
            <w:vMerge w:val="restart"/>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Комсомольская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1Э-009</w:t>
            </w:r>
          </w:p>
        </w:tc>
        <w:tc>
          <w:tcPr>
            <w:tcW w:w="1067" w:type="dxa"/>
            <w:vAlign w:val="center"/>
          </w:tcPr>
          <w:p w:rsidR="00D550EF" w:rsidRPr="00524B3D" w:rsidRDefault="00D550EF" w:rsidP="00C126D7">
            <w:pPr>
              <w:jc w:val="center"/>
              <w:rPr>
                <w:sz w:val="20"/>
                <w:szCs w:val="20"/>
              </w:rPr>
            </w:pPr>
            <w:r w:rsidRPr="00524B3D">
              <w:rPr>
                <w:sz w:val="20"/>
                <w:szCs w:val="20"/>
              </w:rPr>
              <w:t>0,4734</w:t>
            </w:r>
          </w:p>
        </w:tc>
        <w:tc>
          <w:tcPr>
            <w:tcW w:w="1343" w:type="dxa"/>
            <w:vAlign w:val="center"/>
          </w:tcPr>
          <w:p w:rsidR="00D550EF" w:rsidRPr="00524B3D" w:rsidRDefault="00D550EF" w:rsidP="00C126D7">
            <w:pPr>
              <w:shd w:val="clear" w:color="auto" w:fill="FFFFFF"/>
              <w:ind w:left="158"/>
              <w:jc w:val="center"/>
              <w:rPr>
                <w:sz w:val="20"/>
                <w:szCs w:val="20"/>
              </w:rPr>
            </w:pPr>
            <w:r w:rsidRPr="00524B3D">
              <w:rPr>
                <w:sz w:val="20"/>
                <w:szCs w:val="20"/>
              </w:rPr>
              <w:t>УДМЗ</w:t>
            </w:r>
          </w:p>
        </w:tc>
        <w:tc>
          <w:tcPr>
            <w:tcW w:w="851" w:type="dxa"/>
            <w:vMerge/>
            <w:vAlign w:val="center"/>
          </w:tcPr>
          <w:p w:rsidR="00D550EF" w:rsidRPr="00524B3D" w:rsidRDefault="00D550EF" w:rsidP="00C126D7">
            <w:pPr>
              <w:shd w:val="clear" w:color="auto" w:fill="FFFFFF"/>
              <w:ind w:left="-20"/>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Николаева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1Э-010</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1,3380</w:t>
            </w:r>
          </w:p>
        </w:tc>
        <w:tc>
          <w:tcPr>
            <w:tcW w:w="1343" w:type="dxa"/>
            <w:vAlign w:val="center"/>
          </w:tcPr>
          <w:p w:rsidR="00D550EF" w:rsidRPr="00524B3D" w:rsidRDefault="00D550EF" w:rsidP="00C126D7">
            <w:pPr>
              <w:shd w:val="clear" w:color="auto" w:fill="FFFFFF"/>
              <w:ind w:left="154"/>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Ялагина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1Э-011</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1,3370</w:t>
            </w:r>
          </w:p>
        </w:tc>
        <w:tc>
          <w:tcPr>
            <w:tcW w:w="1343" w:type="dxa"/>
            <w:vAlign w:val="center"/>
          </w:tcPr>
          <w:p w:rsidR="00D550EF" w:rsidRPr="00524B3D" w:rsidRDefault="00D550EF" w:rsidP="00C126D7">
            <w:pPr>
              <w:shd w:val="clear" w:color="auto" w:fill="FFFFFF"/>
              <w:ind w:left="154"/>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Журавлева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1Э-012</w:t>
            </w:r>
          </w:p>
        </w:tc>
        <w:tc>
          <w:tcPr>
            <w:tcW w:w="1067" w:type="dxa"/>
            <w:shd w:val="clear" w:color="auto" w:fill="auto"/>
            <w:vAlign w:val="center"/>
          </w:tcPr>
          <w:p w:rsidR="00D550EF" w:rsidRPr="00524B3D" w:rsidRDefault="00D550EF" w:rsidP="00C126D7">
            <w:pPr>
              <w:jc w:val="center"/>
              <w:rPr>
                <w:sz w:val="20"/>
                <w:szCs w:val="20"/>
              </w:rPr>
            </w:pPr>
            <w:r w:rsidRPr="00524B3D">
              <w:rPr>
                <w:sz w:val="20"/>
                <w:szCs w:val="20"/>
              </w:rPr>
              <w:t>1,3420</w:t>
            </w:r>
          </w:p>
        </w:tc>
        <w:tc>
          <w:tcPr>
            <w:tcW w:w="1343" w:type="dxa"/>
            <w:vAlign w:val="center"/>
          </w:tcPr>
          <w:p w:rsidR="00D550EF" w:rsidRPr="00524B3D" w:rsidRDefault="00D550EF" w:rsidP="00C126D7">
            <w:pPr>
              <w:shd w:val="clear" w:color="auto" w:fill="FFFFFF"/>
              <w:ind w:left="158"/>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Северная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1Э-013</w:t>
            </w:r>
          </w:p>
        </w:tc>
        <w:tc>
          <w:tcPr>
            <w:tcW w:w="1067" w:type="dxa"/>
            <w:vAlign w:val="center"/>
          </w:tcPr>
          <w:p w:rsidR="00D550EF" w:rsidRPr="00524B3D" w:rsidRDefault="00D550EF" w:rsidP="00C126D7">
            <w:pPr>
              <w:jc w:val="center"/>
              <w:rPr>
                <w:sz w:val="20"/>
                <w:szCs w:val="20"/>
              </w:rPr>
            </w:pPr>
            <w:r w:rsidRPr="00524B3D">
              <w:rPr>
                <w:sz w:val="20"/>
                <w:szCs w:val="20"/>
              </w:rPr>
              <w:t>0,8325</w:t>
            </w:r>
          </w:p>
        </w:tc>
        <w:tc>
          <w:tcPr>
            <w:tcW w:w="1343" w:type="dxa"/>
            <w:vAlign w:val="center"/>
          </w:tcPr>
          <w:p w:rsidR="00D550EF" w:rsidRPr="00524B3D" w:rsidRDefault="00D550EF" w:rsidP="00C126D7">
            <w:pPr>
              <w:shd w:val="clear" w:color="auto" w:fill="FFFFFF"/>
              <w:ind w:left="187"/>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Красная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1Э-014</w:t>
            </w:r>
          </w:p>
        </w:tc>
        <w:tc>
          <w:tcPr>
            <w:tcW w:w="1067" w:type="dxa"/>
            <w:vAlign w:val="center"/>
          </w:tcPr>
          <w:p w:rsidR="00D550EF" w:rsidRPr="00524B3D" w:rsidRDefault="00D550EF" w:rsidP="00C126D7">
            <w:pPr>
              <w:jc w:val="center"/>
              <w:rPr>
                <w:sz w:val="20"/>
                <w:szCs w:val="20"/>
              </w:rPr>
            </w:pPr>
            <w:r w:rsidRPr="00524B3D">
              <w:rPr>
                <w:sz w:val="20"/>
                <w:szCs w:val="20"/>
              </w:rPr>
              <w:t>4,5050</w:t>
            </w:r>
          </w:p>
        </w:tc>
        <w:tc>
          <w:tcPr>
            <w:tcW w:w="1343" w:type="dxa"/>
            <w:vAlign w:val="center"/>
          </w:tcPr>
          <w:p w:rsidR="00D550EF" w:rsidRPr="00524B3D" w:rsidRDefault="00D550EF" w:rsidP="00C126D7">
            <w:pPr>
              <w:shd w:val="clear" w:color="auto" w:fill="FFFFFF"/>
              <w:ind w:left="154"/>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Горького улица</w:t>
            </w:r>
          </w:p>
        </w:tc>
        <w:tc>
          <w:tcPr>
            <w:tcW w:w="2263" w:type="dxa"/>
            <w:vMerge w:val="restart"/>
            <w:vAlign w:val="center"/>
          </w:tcPr>
          <w:p w:rsidR="00D550EF" w:rsidRPr="00524B3D" w:rsidRDefault="00D550EF" w:rsidP="00C126D7">
            <w:pPr>
              <w:shd w:val="clear" w:color="auto" w:fill="FFFFFF"/>
              <w:jc w:val="center"/>
              <w:rPr>
                <w:sz w:val="20"/>
                <w:szCs w:val="20"/>
              </w:rPr>
            </w:pPr>
            <w:r w:rsidRPr="00524B3D">
              <w:rPr>
                <w:sz w:val="20"/>
                <w:szCs w:val="20"/>
              </w:rPr>
              <w:t>46-490 ОП МГ 1Э-015</w:t>
            </w:r>
          </w:p>
        </w:tc>
        <w:tc>
          <w:tcPr>
            <w:tcW w:w="1067" w:type="dxa"/>
            <w:vAlign w:val="center"/>
          </w:tcPr>
          <w:p w:rsidR="00D550EF" w:rsidRPr="00524B3D" w:rsidRDefault="00D550EF" w:rsidP="00C126D7">
            <w:pPr>
              <w:jc w:val="center"/>
              <w:rPr>
                <w:sz w:val="20"/>
                <w:szCs w:val="20"/>
              </w:rPr>
            </w:pPr>
            <w:r w:rsidRPr="00524B3D">
              <w:rPr>
                <w:sz w:val="20"/>
                <w:szCs w:val="20"/>
              </w:rPr>
              <w:t>1,35</w:t>
            </w:r>
          </w:p>
        </w:tc>
        <w:tc>
          <w:tcPr>
            <w:tcW w:w="1343" w:type="dxa"/>
            <w:vAlign w:val="center"/>
          </w:tcPr>
          <w:p w:rsidR="00D550EF" w:rsidRPr="00524B3D" w:rsidRDefault="00D550EF" w:rsidP="00C126D7">
            <w:pPr>
              <w:shd w:val="clear" w:color="auto" w:fill="FFFFFF"/>
              <w:ind w:left="154"/>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Горького улица</w:t>
            </w:r>
          </w:p>
        </w:tc>
        <w:tc>
          <w:tcPr>
            <w:tcW w:w="2263" w:type="dxa"/>
            <w:vMerge/>
            <w:vAlign w:val="center"/>
          </w:tcPr>
          <w:p w:rsidR="00D550EF" w:rsidRPr="00524B3D" w:rsidRDefault="00D550EF" w:rsidP="00C126D7">
            <w:pPr>
              <w:shd w:val="clear" w:color="auto" w:fill="FFFFFF"/>
              <w:jc w:val="center"/>
              <w:rPr>
                <w:sz w:val="20"/>
                <w:szCs w:val="20"/>
              </w:rPr>
            </w:pPr>
          </w:p>
        </w:tc>
        <w:tc>
          <w:tcPr>
            <w:tcW w:w="1067" w:type="dxa"/>
            <w:vAlign w:val="center"/>
          </w:tcPr>
          <w:p w:rsidR="00D550EF" w:rsidRPr="00524B3D" w:rsidRDefault="00D550EF" w:rsidP="00C126D7">
            <w:pPr>
              <w:jc w:val="center"/>
              <w:rPr>
                <w:sz w:val="20"/>
                <w:szCs w:val="20"/>
              </w:rPr>
            </w:pPr>
            <w:r w:rsidRPr="00524B3D">
              <w:rPr>
                <w:sz w:val="20"/>
                <w:szCs w:val="20"/>
              </w:rPr>
              <w:t>1,778</w:t>
            </w:r>
          </w:p>
        </w:tc>
        <w:tc>
          <w:tcPr>
            <w:tcW w:w="1343" w:type="dxa"/>
            <w:vAlign w:val="center"/>
          </w:tcPr>
          <w:p w:rsidR="00D550EF" w:rsidRPr="00524B3D" w:rsidRDefault="00D550EF" w:rsidP="00C126D7">
            <w:pPr>
              <w:shd w:val="clear" w:color="auto" w:fill="FFFFFF"/>
              <w:ind w:left="154"/>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Захарченко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1Э-016</w:t>
            </w:r>
          </w:p>
        </w:tc>
        <w:tc>
          <w:tcPr>
            <w:tcW w:w="1067" w:type="dxa"/>
            <w:vAlign w:val="center"/>
          </w:tcPr>
          <w:p w:rsidR="00D550EF" w:rsidRPr="00524B3D" w:rsidRDefault="00D550EF" w:rsidP="00C126D7">
            <w:pPr>
              <w:jc w:val="center"/>
              <w:rPr>
                <w:sz w:val="20"/>
                <w:szCs w:val="20"/>
              </w:rPr>
            </w:pPr>
            <w:r w:rsidRPr="00524B3D">
              <w:rPr>
                <w:sz w:val="20"/>
                <w:szCs w:val="20"/>
              </w:rPr>
              <w:t>0,4670</w:t>
            </w:r>
          </w:p>
        </w:tc>
        <w:tc>
          <w:tcPr>
            <w:tcW w:w="1343" w:type="dxa"/>
            <w:vAlign w:val="center"/>
          </w:tcPr>
          <w:p w:rsidR="00D550EF" w:rsidRPr="00524B3D" w:rsidRDefault="00D550EF" w:rsidP="00C126D7">
            <w:pPr>
              <w:shd w:val="clear" w:color="auto" w:fill="FFFFFF"/>
              <w:ind w:left="187"/>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Карла Маркса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1Э-017</w:t>
            </w:r>
          </w:p>
        </w:tc>
        <w:tc>
          <w:tcPr>
            <w:tcW w:w="1067" w:type="dxa"/>
            <w:vAlign w:val="center"/>
          </w:tcPr>
          <w:p w:rsidR="00D550EF" w:rsidRPr="00524B3D" w:rsidRDefault="00D550EF" w:rsidP="00C126D7">
            <w:pPr>
              <w:jc w:val="center"/>
              <w:rPr>
                <w:sz w:val="20"/>
                <w:szCs w:val="20"/>
              </w:rPr>
            </w:pPr>
            <w:r w:rsidRPr="00524B3D">
              <w:rPr>
                <w:sz w:val="20"/>
                <w:szCs w:val="20"/>
              </w:rPr>
              <w:t>4,3990</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Спортивная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1Э-018</w:t>
            </w:r>
          </w:p>
        </w:tc>
        <w:tc>
          <w:tcPr>
            <w:tcW w:w="1067" w:type="dxa"/>
            <w:vAlign w:val="center"/>
          </w:tcPr>
          <w:p w:rsidR="00D550EF" w:rsidRPr="00524B3D" w:rsidRDefault="00D550EF" w:rsidP="00C126D7">
            <w:pPr>
              <w:jc w:val="center"/>
              <w:rPr>
                <w:sz w:val="20"/>
                <w:szCs w:val="20"/>
              </w:rPr>
            </w:pPr>
            <w:r w:rsidRPr="00524B3D">
              <w:rPr>
                <w:sz w:val="20"/>
                <w:szCs w:val="20"/>
              </w:rPr>
              <w:t>1,8100</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Первомайская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1Э-019</w:t>
            </w:r>
          </w:p>
        </w:tc>
        <w:tc>
          <w:tcPr>
            <w:tcW w:w="1067" w:type="dxa"/>
            <w:vAlign w:val="center"/>
          </w:tcPr>
          <w:p w:rsidR="00D550EF" w:rsidRPr="00524B3D" w:rsidRDefault="00D550EF" w:rsidP="00C126D7">
            <w:pPr>
              <w:jc w:val="center"/>
              <w:rPr>
                <w:sz w:val="20"/>
                <w:szCs w:val="20"/>
              </w:rPr>
            </w:pPr>
            <w:r w:rsidRPr="00524B3D">
              <w:rPr>
                <w:sz w:val="20"/>
                <w:szCs w:val="20"/>
              </w:rPr>
              <w:t>2,8340</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Восточная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1Э-020</w:t>
            </w:r>
          </w:p>
        </w:tc>
        <w:tc>
          <w:tcPr>
            <w:tcW w:w="1067" w:type="dxa"/>
            <w:vAlign w:val="center"/>
          </w:tcPr>
          <w:p w:rsidR="00D550EF" w:rsidRPr="00524B3D" w:rsidRDefault="00D550EF" w:rsidP="00C126D7">
            <w:pPr>
              <w:jc w:val="center"/>
              <w:rPr>
                <w:sz w:val="20"/>
                <w:szCs w:val="20"/>
              </w:rPr>
            </w:pPr>
            <w:r w:rsidRPr="00524B3D">
              <w:rPr>
                <w:sz w:val="20"/>
                <w:szCs w:val="20"/>
              </w:rPr>
              <w:t>0,5030</w:t>
            </w:r>
          </w:p>
        </w:tc>
        <w:tc>
          <w:tcPr>
            <w:tcW w:w="1343" w:type="dxa"/>
            <w:vAlign w:val="center"/>
          </w:tcPr>
          <w:p w:rsidR="00D550EF" w:rsidRPr="00524B3D" w:rsidRDefault="00D550EF" w:rsidP="00C126D7">
            <w:pPr>
              <w:shd w:val="clear" w:color="auto" w:fill="FFFFFF"/>
              <w:ind w:left="187"/>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Юбилейная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1Э-021</w:t>
            </w:r>
          </w:p>
        </w:tc>
        <w:tc>
          <w:tcPr>
            <w:tcW w:w="1067" w:type="dxa"/>
            <w:vAlign w:val="center"/>
          </w:tcPr>
          <w:p w:rsidR="00D550EF" w:rsidRPr="00524B3D" w:rsidRDefault="00D550EF" w:rsidP="00C126D7">
            <w:pPr>
              <w:jc w:val="center"/>
              <w:rPr>
                <w:sz w:val="20"/>
                <w:szCs w:val="20"/>
              </w:rPr>
            </w:pPr>
            <w:r w:rsidRPr="00524B3D">
              <w:rPr>
                <w:sz w:val="20"/>
                <w:szCs w:val="20"/>
              </w:rPr>
              <w:t>1,4960</w:t>
            </w:r>
          </w:p>
        </w:tc>
        <w:tc>
          <w:tcPr>
            <w:tcW w:w="1343" w:type="dxa"/>
            <w:vAlign w:val="center"/>
          </w:tcPr>
          <w:p w:rsidR="00D550EF" w:rsidRPr="00524B3D" w:rsidRDefault="00D550EF" w:rsidP="00C126D7">
            <w:pPr>
              <w:shd w:val="clear" w:color="auto" w:fill="FFFFFF"/>
              <w:ind w:left="154"/>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Мичуринский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1Э-022</w:t>
            </w:r>
          </w:p>
        </w:tc>
        <w:tc>
          <w:tcPr>
            <w:tcW w:w="1067" w:type="dxa"/>
            <w:vAlign w:val="center"/>
          </w:tcPr>
          <w:p w:rsidR="00D550EF" w:rsidRPr="00524B3D" w:rsidRDefault="00D550EF" w:rsidP="00C126D7">
            <w:pPr>
              <w:jc w:val="center"/>
              <w:rPr>
                <w:sz w:val="20"/>
                <w:szCs w:val="20"/>
              </w:rPr>
            </w:pPr>
            <w:r w:rsidRPr="00524B3D">
              <w:rPr>
                <w:sz w:val="20"/>
                <w:szCs w:val="20"/>
              </w:rPr>
              <w:t>0,50</w:t>
            </w:r>
          </w:p>
        </w:tc>
        <w:tc>
          <w:tcPr>
            <w:tcW w:w="1343" w:type="dxa"/>
            <w:vAlign w:val="center"/>
          </w:tcPr>
          <w:p w:rsidR="00D550EF" w:rsidRPr="00524B3D" w:rsidRDefault="00D550EF" w:rsidP="00C126D7">
            <w:pPr>
              <w:shd w:val="clear" w:color="auto" w:fill="FFFFFF"/>
              <w:ind w:left="178"/>
              <w:jc w:val="center"/>
              <w:rPr>
                <w:sz w:val="20"/>
                <w:szCs w:val="20"/>
              </w:rPr>
            </w:pPr>
            <w:r w:rsidRPr="00524B3D">
              <w:rPr>
                <w:sz w:val="20"/>
                <w:szCs w:val="20"/>
              </w:rPr>
              <w:t>МУ</w:t>
            </w:r>
          </w:p>
        </w:tc>
        <w:tc>
          <w:tcPr>
            <w:tcW w:w="851" w:type="dxa"/>
            <w:vMerge w:val="restart"/>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25</w:t>
            </w:r>
          </w:p>
        </w:tc>
        <w:tc>
          <w:tcPr>
            <w:tcW w:w="340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rPr>
                <w:sz w:val="20"/>
                <w:szCs w:val="20"/>
              </w:rPr>
            </w:pPr>
            <w:r w:rsidRPr="00524B3D">
              <w:rPr>
                <w:sz w:val="20"/>
                <w:szCs w:val="20"/>
              </w:rPr>
              <w:t>г. Электросталь, Мичуринский пр-д</w:t>
            </w:r>
          </w:p>
        </w:tc>
        <w:tc>
          <w:tcPr>
            <w:tcW w:w="226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46-490 ОП МГ 1Э-022</w:t>
            </w:r>
          </w:p>
        </w:tc>
        <w:tc>
          <w:tcPr>
            <w:tcW w:w="10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0,34</w:t>
            </w:r>
          </w:p>
        </w:tc>
        <w:tc>
          <w:tcPr>
            <w:tcW w:w="1343" w:type="dxa"/>
            <w:tcBorders>
              <w:top w:val="single" w:sz="4" w:space="0" w:color="auto"/>
              <w:left w:val="single" w:sz="4" w:space="0" w:color="auto"/>
              <w:bottom w:val="single" w:sz="4" w:space="0" w:color="auto"/>
            </w:tcBorders>
            <w:vAlign w:val="center"/>
          </w:tcPr>
          <w:p w:rsidR="00D550EF" w:rsidRPr="00524B3D" w:rsidRDefault="00D550EF" w:rsidP="00C126D7">
            <w:pPr>
              <w:shd w:val="clear" w:color="auto" w:fill="FFFFFF"/>
              <w:ind w:left="178"/>
              <w:jc w:val="center"/>
              <w:rPr>
                <w:sz w:val="20"/>
                <w:szCs w:val="20"/>
              </w:rPr>
            </w:pPr>
            <w:r w:rsidRPr="00524B3D">
              <w:rPr>
                <w:sz w:val="20"/>
                <w:szCs w:val="20"/>
              </w:rPr>
              <w:t>УДМЗ</w:t>
            </w:r>
          </w:p>
        </w:tc>
        <w:tc>
          <w:tcPr>
            <w:tcW w:w="851" w:type="dxa"/>
            <w:vMerge/>
            <w:tcBorders>
              <w:bottom w:val="single" w:sz="4" w:space="0" w:color="auto"/>
            </w:tcBorders>
            <w:vAlign w:val="center"/>
          </w:tcPr>
          <w:p w:rsidR="00D550EF" w:rsidRPr="00524B3D" w:rsidRDefault="00D550EF" w:rsidP="00C126D7">
            <w:pPr>
              <w:shd w:val="clear" w:color="auto" w:fill="FFFFFF"/>
              <w:ind w:left="-20"/>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Криулинский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1Э-023</w:t>
            </w:r>
          </w:p>
        </w:tc>
        <w:tc>
          <w:tcPr>
            <w:tcW w:w="1067" w:type="dxa"/>
            <w:vAlign w:val="center"/>
          </w:tcPr>
          <w:p w:rsidR="00D550EF" w:rsidRPr="00524B3D" w:rsidRDefault="00D550EF" w:rsidP="00C126D7">
            <w:pPr>
              <w:jc w:val="center"/>
              <w:rPr>
                <w:sz w:val="20"/>
                <w:szCs w:val="20"/>
              </w:rPr>
            </w:pPr>
            <w:r w:rsidRPr="00524B3D">
              <w:rPr>
                <w:sz w:val="20"/>
                <w:szCs w:val="20"/>
              </w:rPr>
              <w:t>3,8800</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Рабочая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1Э-024</w:t>
            </w:r>
          </w:p>
        </w:tc>
        <w:tc>
          <w:tcPr>
            <w:tcW w:w="1067" w:type="dxa"/>
            <w:vAlign w:val="center"/>
          </w:tcPr>
          <w:p w:rsidR="00D550EF" w:rsidRPr="00524B3D" w:rsidRDefault="00D550EF" w:rsidP="00C126D7">
            <w:pPr>
              <w:jc w:val="center"/>
              <w:rPr>
                <w:sz w:val="20"/>
                <w:szCs w:val="20"/>
              </w:rPr>
            </w:pPr>
            <w:r w:rsidRPr="00524B3D">
              <w:rPr>
                <w:sz w:val="20"/>
                <w:szCs w:val="20"/>
              </w:rPr>
              <w:t>4,2</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МУ</w:t>
            </w:r>
          </w:p>
        </w:tc>
        <w:tc>
          <w:tcPr>
            <w:tcW w:w="851" w:type="dxa"/>
            <w:vMerge w:val="restart"/>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Рабочая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1Э-024</w:t>
            </w:r>
          </w:p>
        </w:tc>
        <w:tc>
          <w:tcPr>
            <w:tcW w:w="1067" w:type="dxa"/>
            <w:vAlign w:val="center"/>
          </w:tcPr>
          <w:p w:rsidR="00D550EF" w:rsidRPr="00524B3D" w:rsidRDefault="00D550EF" w:rsidP="00C126D7">
            <w:pPr>
              <w:jc w:val="center"/>
              <w:rPr>
                <w:sz w:val="20"/>
                <w:szCs w:val="20"/>
              </w:rPr>
            </w:pPr>
            <w:r w:rsidRPr="00524B3D">
              <w:rPr>
                <w:sz w:val="20"/>
                <w:szCs w:val="20"/>
              </w:rPr>
              <w:t>1,26</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УДМЗ</w:t>
            </w:r>
          </w:p>
        </w:tc>
        <w:tc>
          <w:tcPr>
            <w:tcW w:w="851" w:type="dxa"/>
            <w:vMerge/>
            <w:vAlign w:val="center"/>
          </w:tcPr>
          <w:p w:rsidR="00D550EF" w:rsidRPr="00524B3D" w:rsidRDefault="00D550EF" w:rsidP="00C126D7">
            <w:pPr>
              <w:shd w:val="clear" w:color="auto" w:fill="FFFFFF"/>
              <w:ind w:left="-20"/>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подъезд от пр-да Криулинский до ж/д переезда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1Э-024</w:t>
            </w:r>
          </w:p>
        </w:tc>
        <w:tc>
          <w:tcPr>
            <w:tcW w:w="1067" w:type="dxa"/>
            <w:vAlign w:val="center"/>
          </w:tcPr>
          <w:p w:rsidR="00D550EF" w:rsidRPr="00524B3D" w:rsidRDefault="00D550EF" w:rsidP="00C126D7">
            <w:pPr>
              <w:jc w:val="center"/>
              <w:rPr>
                <w:sz w:val="20"/>
                <w:szCs w:val="20"/>
              </w:rPr>
            </w:pPr>
            <w:r w:rsidRPr="00524B3D">
              <w:rPr>
                <w:sz w:val="20"/>
                <w:szCs w:val="20"/>
              </w:rPr>
              <w:t>2,93</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а/д (IV)</w:t>
            </w:r>
          </w:p>
        </w:tc>
        <w:tc>
          <w:tcPr>
            <w:tcW w:w="851" w:type="dxa"/>
            <w:vAlign w:val="center"/>
          </w:tcPr>
          <w:p w:rsidR="00D550EF" w:rsidRPr="00524B3D" w:rsidRDefault="00D550EF" w:rsidP="00C126D7">
            <w:pPr>
              <w:shd w:val="clear" w:color="auto" w:fill="FFFFFF"/>
              <w:ind w:left="-20"/>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Заводская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3Э-102</w:t>
            </w:r>
          </w:p>
        </w:tc>
        <w:tc>
          <w:tcPr>
            <w:tcW w:w="1067" w:type="dxa"/>
            <w:vAlign w:val="center"/>
          </w:tcPr>
          <w:p w:rsidR="00D550EF" w:rsidRPr="00524B3D" w:rsidRDefault="00D550EF" w:rsidP="00C126D7">
            <w:pPr>
              <w:jc w:val="center"/>
              <w:rPr>
                <w:sz w:val="20"/>
                <w:szCs w:val="20"/>
              </w:rPr>
            </w:pPr>
            <w:r w:rsidRPr="00524B3D">
              <w:rPr>
                <w:sz w:val="20"/>
                <w:szCs w:val="20"/>
              </w:rPr>
              <w:t>0,460</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МУ</w:t>
            </w:r>
          </w:p>
        </w:tc>
        <w:tc>
          <w:tcPr>
            <w:tcW w:w="851" w:type="dxa"/>
            <w:vAlign w:val="center"/>
          </w:tcPr>
          <w:p w:rsidR="00D550EF" w:rsidRPr="00524B3D" w:rsidRDefault="00D550EF" w:rsidP="00C126D7">
            <w:pPr>
              <w:shd w:val="clear" w:color="auto" w:fill="FFFFFF"/>
              <w:ind w:left="-20"/>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Пушкина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1Э-025</w:t>
            </w:r>
          </w:p>
        </w:tc>
        <w:tc>
          <w:tcPr>
            <w:tcW w:w="1067" w:type="dxa"/>
            <w:vAlign w:val="center"/>
          </w:tcPr>
          <w:p w:rsidR="00D550EF" w:rsidRPr="00524B3D" w:rsidRDefault="00D550EF" w:rsidP="00C126D7">
            <w:pPr>
              <w:jc w:val="center"/>
              <w:rPr>
                <w:sz w:val="20"/>
                <w:szCs w:val="20"/>
              </w:rPr>
            </w:pPr>
            <w:r w:rsidRPr="00524B3D">
              <w:rPr>
                <w:sz w:val="20"/>
                <w:szCs w:val="20"/>
              </w:rPr>
              <w:t>1,4380</w:t>
            </w:r>
          </w:p>
        </w:tc>
        <w:tc>
          <w:tcPr>
            <w:tcW w:w="1343" w:type="dxa"/>
            <w:tcBorders>
              <w:top w:val="single" w:sz="4" w:space="0" w:color="auto"/>
              <w:left w:val="single" w:sz="4" w:space="0" w:color="auto"/>
              <w:bottom w:val="single" w:sz="4" w:space="0" w:color="auto"/>
            </w:tcBorders>
            <w:vAlign w:val="center"/>
          </w:tcPr>
          <w:p w:rsidR="00D550EF" w:rsidRPr="00524B3D" w:rsidRDefault="00D550EF" w:rsidP="00C126D7">
            <w:pPr>
              <w:shd w:val="clear" w:color="auto" w:fill="FFFFFF"/>
              <w:ind w:left="149"/>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Маяковского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1Э-026</w:t>
            </w:r>
          </w:p>
        </w:tc>
        <w:tc>
          <w:tcPr>
            <w:tcW w:w="1067" w:type="dxa"/>
            <w:vAlign w:val="center"/>
          </w:tcPr>
          <w:p w:rsidR="00D550EF" w:rsidRPr="00524B3D" w:rsidRDefault="00D550EF" w:rsidP="00C126D7">
            <w:pPr>
              <w:jc w:val="center"/>
              <w:rPr>
                <w:sz w:val="20"/>
                <w:szCs w:val="20"/>
              </w:rPr>
            </w:pPr>
            <w:r w:rsidRPr="00524B3D">
              <w:rPr>
                <w:sz w:val="20"/>
                <w:szCs w:val="20"/>
              </w:rPr>
              <w:t>0,4750</w:t>
            </w:r>
          </w:p>
        </w:tc>
        <w:tc>
          <w:tcPr>
            <w:tcW w:w="1343" w:type="dxa"/>
            <w:tcBorders>
              <w:top w:val="single" w:sz="4" w:space="0" w:color="auto"/>
              <w:left w:val="single" w:sz="4" w:space="0" w:color="auto"/>
              <w:bottom w:val="single" w:sz="4" w:space="0" w:color="auto"/>
            </w:tcBorders>
            <w:vAlign w:val="center"/>
          </w:tcPr>
          <w:p w:rsidR="00D550EF" w:rsidRPr="00524B3D" w:rsidRDefault="00D550EF" w:rsidP="00C126D7">
            <w:pPr>
              <w:shd w:val="clear" w:color="auto" w:fill="FFFFFF"/>
              <w:ind w:left="182"/>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Пионерская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1Э-027</w:t>
            </w:r>
          </w:p>
        </w:tc>
        <w:tc>
          <w:tcPr>
            <w:tcW w:w="1067" w:type="dxa"/>
            <w:vAlign w:val="center"/>
          </w:tcPr>
          <w:p w:rsidR="00D550EF" w:rsidRPr="00524B3D" w:rsidRDefault="00D550EF" w:rsidP="00C126D7">
            <w:pPr>
              <w:jc w:val="center"/>
              <w:rPr>
                <w:sz w:val="20"/>
                <w:szCs w:val="20"/>
              </w:rPr>
            </w:pPr>
            <w:r w:rsidRPr="00524B3D">
              <w:rPr>
                <w:sz w:val="20"/>
                <w:szCs w:val="20"/>
              </w:rPr>
              <w:t>1,0128</w:t>
            </w:r>
          </w:p>
        </w:tc>
        <w:tc>
          <w:tcPr>
            <w:tcW w:w="1343" w:type="dxa"/>
            <w:tcBorders>
              <w:top w:val="single" w:sz="4" w:space="0" w:color="auto"/>
              <w:left w:val="single" w:sz="4" w:space="0" w:color="auto"/>
              <w:bottom w:val="single" w:sz="4" w:space="0" w:color="auto"/>
            </w:tcBorders>
            <w:vAlign w:val="center"/>
          </w:tcPr>
          <w:p w:rsidR="00D550EF" w:rsidRPr="00524B3D" w:rsidRDefault="00D550EF" w:rsidP="00C126D7">
            <w:pPr>
              <w:shd w:val="clear" w:color="auto" w:fill="FFFFFF"/>
              <w:ind w:left="178"/>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Корнеева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1Э-028</w:t>
            </w:r>
          </w:p>
        </w:tc>
        <w:tc>
          <w:tcPr>
            <w:tcW w:w="1067" w:type="dxa"/>
            <w:vAlign w:val="center"/>
          </w:tcPr>
          <w:p w:rsidR="00D550EF" w:rsidRPr="00524B3D" w:rsidRDefault="00D550EF" w:rsidP="00C126D7">
            <w:pPr>
              <w:jc w:val="center"/>
              <w:rPr>
                <w:sz w:val="20"/>
                <w:szCs w:val="20"/>
              </w:rPr>
            </w:pPr>
            <w:r w:rsidRPr="00524B3D">
              <w:rPr>
                <w:sz w:val="20"/>
                <w:szCs w:val="20"/>
              </w:rPr>
              <w:t>1,2437</w:t>
            </w:r>
          </w:p>
        </w:tc>
        <w:tc>
          <w:tcPr>
            <w:tcW w:w="1343" w:type="dxa"/>
            <w:tcBorders>
              <w:top w:val="single" w:sz="4" w:space="0" w:color="auto"/>
              <w:left w:val="single" w:sz="4" w:space="0" w:color="auto"/>
              <w:bottom w:val="single" w:sz="4" w:space="0" w:color="auto"/>
            </w:tcBorders>
            <w:vAlign w:val="center"/>
          </w:tcPr>
          <w:p w:rsidR="00D550EF" w:rsidRPr="00524B3D" w:rsidRDefault="00D550EF" w:rsidP="00C126D7">
            <w:pPr>
              <w:shd w:val="clear" w:color="auto" w:fill="FFFFFF"/>
              <w:ind w:left="182"/>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Строительный пер.</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2Э-029</w:t>
            </w:r>
          </w:p>
        </w:tc>
        <w:tc>
          <w:tcPr>
            <w:tcW w:w="1067" w:type="dxa"/>
            <w:vAlign w:val="center"/>
          </w:tcPr>
          <w:p w:rsidR="00D550EF" w:rsidRPr="00524B3D" w:rsidRDefault="00D550EF" w:rsidP="00C126D7">
            <w:pPr>
              <w:jc w:val="center"/>
              <w:rPr>
                <w:sz w:val="20"/>
                <w:szCs w:val="20"/>
              </w:rPr>
            </w:pPr>
            <w:r w:rsidRPr="00524B3D">
              <w:rPr>
                <w:sz w:val="20"/>
                <w:szCs w:val="20"/>
              </w:rPr>
              <w:t>1,2827</w:t>
            </w:r>
          </w:p>
        </w:tc>
        <w:tc>
          <w:tcPr>
            <w:tcW w:w="1343" w:type="dxa"/>
            <w:tcBorders>
              <w:top w:val="single" w:sz="4" w:space="0" w:color="auto"/>
              <w:left w:val="single" w:sz="4" w:space="0" w:color="auto"/>
              <w:bottom w:val="single" w:sz="4" w:space="0" w:color="auto"/>
            </w:tcBorders>
            <w:vAlign w:val="center"/>
          </w:tcPr>
          <w:p w:rsidR="00D550EF" w:rsidRPr="00524B3D" w:rsidRDefault="00D550EF" w:rsidP="00C126D7">
            <w:pPr>
              <w:shd w:val="clear" w:color="auto" w:fill="FFFFFF"/>
              <w:ind w:left="158"/>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Автомобильная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2Э-030</w:t>
            </w:r>
          </w:p>
        </w:tc>
        <w:tc>
          <w:tcPr>
            <w:tcW w:w="1067" w:type="dxa"/>
            <w:vAlign w:val="center"/>
          </w:tcPr>
          <w:p w:rsidR="00D550EF" w:rsidRPr="00524B3D" w:rsidRDefault="00D550EF" w:rsidP="00C126D7">
            <w:pPr>
              <w:jc w:val="center"/>
              <w:rPr>
                <w:sz w:val="20"/>
                <w:szCs w:val="20"/>
              </w:rPr>
            </w:pPr>
            <w:r w:rsidRPr="00524B3D">
              <w:rPr>
                <w:sz w:val="20"/>
                <w:szCs w:val="20"/>
              </w:rPr>
              <w:t>0,7818</w:t>
            </w:r>
          </w:p>
        </w:tc>
        <w:tc>
          <w:tcPr>
            <w:tcW w:w="1343" w:type="dxa"/>
            <w:tcBorders>
              <w:top w:val="single" w:sz="4" w:space="0" w:color="auto"/>
              <w:left w:val="single" w:sz="4" w:space="0" w:color="auto"/>
              <w:bottom w:val="single" w:sz="4" w:space="0" w:color="auto"/>
            </w:tcBorders>
            <w:vAlign w:val="center"/>
          </w:tcPr>
          <w:p w:rsidR="00D550EF" w:rsidRPr="00524B3D" w:rsidRDefault="00D550EF" w:rsidP="00C126D7">
            <w:pPr>
              <w:shd w:val="clear" w:color="auto" w:fill="FFFFFF"/>
              <w:ind w:left="182"/>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tabs>
                <w:tab w:val="center" w:pos="0"/>
              </w:tabs>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Загородный пр-д (дорога на свалку и кладбище)</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2Э-031</w:t>
            </w:r>
          </w:p>
        </w:tc>
        <w:tc>
          <w:tcPr>
            <w:tcW w:w="1067" w:type="dxa"/>
            <w:vAlign w:val="center"/>
          </w:tcPr>
          <w:p w:rsidR="00D550EF" w:rsidRPr="00524B3D" w:rsidRDefault="00D550EF" w:rsidP="00C126D7">
            <w:pPr>
              <w:jc w:val="center"/>
              <w:rPr>
                <w:sz w:val="20"/>
                <w:szCs w:val="20"/>
              </w:rPr>
            </w:pPr>
            <w:r w:rsidRPr="00524B3D">
              <w:rPr>
                <w:sz w:val="20"/>
                <w:szCs w:val="20"/>
              </w:rPr>
              <w:t>2,9731</w:t>
            </w:r>
          </w:p>
        </w:tc>
        <w:tc>
          <w:tcPr>
            <w:tcW w:w="1343" w:type="dxa"/>
            <w:vAlign w:val="center"/>
          </w:tcPr>
          <w:p w:rsidR="00D550EF" w:rsidRPr="00524B3D" w:rsidRDefault="00D550EF" w:rsidP="00C126D7">
            <w:pPr>
              <w:shd w:val="clear" w:color="auto" w:fill="FFFFFF"/>
              <w:ind w:left="149"/>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Железнодорожная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2Э-032</w:t>
            </w:r>
          </w:p>
        </w:tc>
        <w:tc>
          <w:tcPr>
            <w:tcW w:w="1067" w:type="dxa"/>
            <w:vAlign w:val="center"/>
          </w:tcPr>
          <w:p w:rsidR="00D550EF" w:rsidRPr="00524B3D" w:rsidRDefault="00D550EF" w:rsidP="00C126D7">
            <w:pPr>
              <w:jc w:val="center"/>
              <w:rPr>
                <w:sz w:val="20"/>
                <w:szCs w:val="20"/>
              </w:rPr>
            </w:pPr>
            <w:r w:rsidRPr="00524B3D">
              <w:rPr>
                <w:sz w:val="20"/>
                <w:szCs w:val="20"/>
              </w:rPr>
              <w:t>0,7558</w:t>
            </w:r>
          </w:p>
        </w:tc>
        <w:tc>
          <w:tcPr>
            <w:tcW w:w="1343" w:type="dxa"/>
            <w:vAlign w:val="center"/>
          </w:tcPr>
          <w:p w:rsidR="00D550EF" w:rsidRPr="00524B3D" w:rsidRDefault="00D550EF" w:rsidP="00C126D7">
            <w:pPr>
              <w:shd w:val="clear" w:color="auto" w:fill="FFFFFF"/>
              <w:ind w:left="178"/>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39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Западная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2Э-033</w:t>
            </w:r>
          </w:p>
        </w:tc>
        <w:tc>
          <w:tcPr>
            <w:tcW w:w="1067" w:type="dxa"/>
            <w:vAlign w:val="center"/>
          </w:tcPr>
          <w:p w:rsidR="00D550EF" w:rsidRPr="00524B3D" w:rsidRDefault="00D550EF" w:rsidP="00C126D7">
            <w:pPr>
              <w:jc w:val="center"/>
              <w:rPr>
                <w:sz w:val="20"/>
                <w:szCs w:val="20"/>
              </w:rPr>
            </w:pPr>
            <w:r w:rsidRPr="00524B3D">
              <w:rPr>
                <w:sz w:val="20"/>
                <w:szCs w:val="20"/>
              </w:rPr>
              <w:t>1,1684</w:t>
            </w:r>
          </w:p>
        </w:tc>
        <w:tc>
          <w:tcPr>
            <w:tcW w:w="1343" w:type="dxa"/>
            <w:vAlign w:val="center"/>
          </w:tcPr>
          <w:p w:rsidR="00D550EF" w:rsidRPr="00524B3D" w:rsidRDefault="00D550EF" w:rsidP="00C126D7">
            <w:pPr>
              <w:shd w:val="clear" w:color="auto" w:fill="FFFFFF"/>
              <w:ind w:left="182"/>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Чехова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2Э-034</w:t>
            </w:r>
          </w:p>
        </w:tc>
        <w:tc>
          <w:tcPr>
            <w:tcW w:w="1067" w:type="dxa"/>
            <w:vAlign w:val="center"/>
          </w:tcPr>
          <w:p w:rsidR="00D550EF" w:rsidRPr="00524B3D" w:rsidRDefault="00D550EF" w:rsidP="00C126D7">
            <w:pPr>
              <w:jc w:val="center"/>
              <w:rPr>
                <w:sz w:val="20"/>
                <w:szCs w:val="20"/>
              </w:rPr>
            </w:pPr>
            <w:r w:rsidRPr="00524B3D">
              <w:rPr>
                <w:sz w:val="20"/>
                <w:szCs w:val="20"/>
              </w:rPr>
              <w:t>0,8455</w:t>
            </w:r>
          </w:p>
        </w:tc>
        <w:tc>
          <w:tcPr>
            <w:tcW w:w="1343" w:type="dxa"/>
            <w:vAlign w:val="center"/>
          </w:tcPr>
          <w:p w:rsidR="00D550EF" w:rsidRPr="00524B3D" w:rsidRDefault="00D550EF" w:rsidP="00C126D7">
            <w:pPr>
              <w:shd w:val="clear" w:color="auto" w:fill="FFFFFF"/>
              <w:ind w:left="178"/>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Мичурина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2Э-035</w:t>
            </w:r>
          </w:p>
        </w:tc>
        <w:tc>
          <w:tcPr>
            <w:tcW w:w="1067" w:type="dxa"/>
            <w:vAlign w:val="center"/>
          </w:tcPr>
          <w:p w:rsidR="00D550EF" w:rsidRPr="00524B3D" w:rsidRDefault="00D550EF" w:rsidP="00C126D7">
            <w:pPr>
              <w:jc w:val="center"/>
              <w:rPr>
                <w:sz w:val="20"/>
                <w:szCs w:val="20"/>
              </w:rPr>
            </w:pPr>
            <w:r w:rsidRPr="00524B3D">
              <w:rPr>
                <w:sz w:val="20"/>
                <w:szCs w:val="20"/>
              </w:rPr>
              <w:t>0,9641</w:t>
            </w:r>
          </w:p>
        </w:tc>
        <w:tc>
          <w:tcPr>
            <w:tcW w:w="1343" w:type="dxa"/>
            <w:vAlign w:val="center"/>
          </w:tcPr>
          <w:p w:rsidR="00D550EF" w:rsidRPr="00524B3D" w:rsidRDefault="00D550EF" w:rsidP="00C126D7">
            <w:pPr>
              <w:shd w:val="clear" w:color="auto" w:fill="FFFFFF"/>
              <w:ind w:left="182"/>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Октябрьская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2Э-036</w:t>
            </w:r>
          </w:p>
        </w:tc>
        <w:tc>
          <w:tcPr>
            <w:tcW w:w="1067" w:type="dxa"/>
            <w:vAlign w:val="center"/>
          </w:tcPr>
          <w:p w:rsidR="00D550EF" w:rsidRPr="00524B3D" w:rsidRDefault="00D550EF" w:rsidP="00C126D7">
            <w:pPr>
              <w:jc w:val="center"/>
              <w:rPr>
                <w:sz w:val="20"/>
                <w:szCs w:val="20"/>
              </w:rPr>
            </w:pPr>
            <w:r w:rsidRPr="00524B3D">
              <w:rPr>
                <w:sz w:val="20"/>
                <w:szCs w:val="20"/>
              </w:rPr>
              <w:t>1,0724</w:t>
            </w:r>
          </w:p>
        </w:tc>
        <w:tc>
          <w:tcPr>
            <w:tcW w:w="1343" w:type="dxa"/>
            <w:vAlign w:val="center"/>
          </w:tcPr>
          <w:p w:rsidR="00D550EF" w:rsidRPr="00524B3D" w:rsidRDefault="00D550EF" w:rsidP="00C126D7">
            <w:pPr>
              <w:shd w:val="clear" w:color="auto" w:fill="FFFFFF"/>
              <w:ind w:left="158"/>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Парковая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2Э-037</w:t>
            </w:r>
          </w:p>
        </w:tc>
        <w:tc>
          <w:tcPr>
            <w:tcW w:w="1067" w:type="dxa"/>
            <w:vAlign w:val="center"/>
          </w:tcPr>
          <w:p w:rsidR="00D550EF" w:rsidRPr="00524B3D" w:rsidRDefault="00D550EF" w:rsidP="00C126D7">
            <w:pPr>
              <w:jc w:val="center"/>
              <w:rPr>
                <w:sz w:val="20"/>
                <w:szCs w:val="20"/>
              </w:rPr>
            </w:pPr>
            <w:r w:rsidRPr="00524B3D">
              <w:rPr>
                <w:sz w:val="20"/>
                <w:szCs w:val="20"/>
              </w:rPr>
              <w:t>0,4398</w:t>
            </w:r>
          </w:p>
        </w:tc>
        <w:tc>
          <w:tcPr>
            <w:tcW w:w="1343" w:type="dxa"/>
            <w:vAlign w:val="center"/>
          </w:tcPr>
          <w:p w:rsidR="00D550EF" w:rsidRPr="00524B3D" w:rsidRDefault="00D550EF" w:rsidP="00C126D7">
            <w:pPr>
              <w:shd w:val="clear" w:color="auto" w:fill="FFFFFF"/>
              <w:ind w:left="182"/>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lastRenderedPageBreak/>
              <w:t>44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от пр-та г. Электросталь, Ленина д. 9 до улица Первомайская д. 12</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2Э-038</w:t>
            </w:r>
          </w:p>
        </w:tc>
        <w:tc>
          <w:tcPr>
            <w:tcW w:w="1067" w:type="dxa"/>
            <w:vAlign w:val="center"/>
          </w:tcPr>
          <w:p w:rsidR="00D550EF" w:rsidRPr="00524B3D" w:rsidRDefault="00D550EF" w:rsidP="00C126D7">
            <w:pPr>
              <w:jc w:val="center"/>
              <w:rPr>
                <w:sz w:val="20"/>
                <w:szCs w:val="20"/>
              </w:rPr>
            </w:pPr>
            <w:r w:rsidRPr="00524B3D">
              <w:rPr>
                <w:sz w:val="20"/>
                <w:szCs w:val="20"/>
              </w:rPr>
              <w:t>0,2290</w:t>
            </w:r>
          </w:p>
        </w:tc>
        <w:tc>
          <w:tcPr>
            <w:tcW w:w="1343" w:type="dxa"/>
            <w:vAlign w:val="center"/>
          </w:tcPr>
          <w:p w:rsidR="00D550EF" w:rsidRPr="00524B3D" w:rsidRDefault="00D550EF" w:rsidP="00C126D7">
            <w:pPr>
              <w:shd w:val="clear" w:color="auto" w:fill="FFFFFF"/>
              <w:ind w:left="192"/>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от пр-та Ленина до д. 35 по улица Пушкина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2Э-039</w:t>
            </w:r>
          </w:p>
        </w:tc>
        <w:tc>
          <w:tcPr>
            <w:tcW w:w="1067" w:type="dxa"/>
            <w:vAlign w:val="center"/>
          </w:tcPr>
          <w:p w:rsidR="00D550EF" w:rsidRPr="00524B3D" w:rsidRDefault="00D550EF" w:rsidP="00C126D7">
            <w:pPr>
              <w:jc w:val="center"/>
              <w:rPr>
                <w:sz w:val="20"/>
                <w:szCs w:val="20"/>
              </w:rPr>
            </w:pPr>
            <w:r w:rsidRPr="00524B3D">
              <w:rPr>
                <w:sz w:val="20"/>
                <w:szCs w:val="20"/>
              </w:rPr>
              <w:t>0,3823</w:t>
            </w:r>
          </w:p>
        </w:tc>
        <w:tc>
          <w:tcPr>
            <w:tcW w:w="1343" w:type="dxa"/>
            <w:vAlign w:val="center"/>
          </w:tcPr>
          <w:p w:rsidR="00D550EF" w:rsidRPr="00524B3D" w:rsidRDefault="00D550EF" w:rsidP="00C126D7">
            <w:pPr>
              <w:shd w:val="clear" w:color="auto" w:fill="FFFFFF"/>
              <w:ind w:left="173"/>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Радио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2Э-040</w:t>
            </w:r>
          </w:p>
        </w:tc>
        <w:tc>
          <w:tcPr>
            <w:tcW w:w="1067" w:type="dxa"/>
            <w:vAlign w:val="center"/>
          </w:tcPr>
          <w:p w:rsidR="00D550EF" w:rsidRPr="00524B3D" w:rsidRDefault="00D550EF" w:rsidP="00C126D7">
            <w:pPr>
              <w:jc w:val="center"/>
              <w:rPr>
                <w:sz w:val="20"/>
                <w:szCs w:val="20"/>
              </w:rPr>
            </w:pPr>
            <w:r w:rsidRPr="00524B3D">
              <w:rPr>
                <w:sz w:val="20"/>
                <w:szCs w:val="20"/>
              </w:rPr>
              <w:t>1,3540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Северный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2Э-041</w:t>
            </w:r>
          </w:p>
        </w:tc>
        <w:tc>
          <w:tcPr>
            <w:tcW w:w="1067" w:type="dxa"/>
            <w:vAlign w:val="center"/>
          </w:tcPr>
          <w:p w:rsidR="00D550EF" w:rsidRPr="00524B3D" w:rsidRDefault="00D550EF" w:rsidP="00C126D7">
            <w:pPr>
              <w:jc w:val="center"/>
              <w:rPr>
                <w:sz w:val="20"/>
                <w:szCs w:val="20"/>
              </w:rPr>
            </w:pPr>
            <w:r w:rsidRPr="00524B3D">
              <w:rPr>
                <w:sz w:val="20"/>
                <w:szCs w:val="20"/>
              </w:rPr>
              <w:t>0,2622</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Трудовая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2Э-042</w:t>
            </w:r>
          </w:p>
        </w:tc>
        <w:tc>
          <w:tcPr>
            <w:tcW w:w="1067" w:type="dxa"/>
            <w:vAlign w:val="center"/>
          </w:tcPr>
          <w:p w:rsidR="00D550EF" w:rsidRPr="00524B3D" w:rsidRDefault="00D550EF" w:rsidP="00C126D7">
            <w:pPr>
              <w:jc w:val="center"/>
              <w:rPr>
                <w:sz w:val="20"/>
                <w:szCs w:val="20"/>
              </w:rPr>
            </w:pPr>
            <w:r w:rsidRPr="00524B3D">
              <w:rPr>
                <w:sz w:val="20"/>
                <w:szCs w:val="20"/>
              </w:rPr>
              <w:t>1,3000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49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Чернышевского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2Э-043</w:t>
            </w:r>
          </w:p>
        </w:tc>
        <w:tc>
          <w:tcPr>
            <w:tcW w:w="1067" w:type="dxa"/>
            <w:vAlign w:val="center"/>
          </w:tcPr>
          <w:p w:rsidR="00D550EF" w:rsidRPr="00524B3D" w:rsidRDefault="00D550EF" w:rsidP="00C126D7">
            <w:pPr>
              <w:jc w:val="center"/>
              <w:rPr>
                <w:sz w:val="20"/>
                <w:szCs w:val="20"/>
              </w:rPr>
            </w:pPr>
            <w:r w:rsidRPr="00524B3D">
              <w:rPr>
                <w:sz w:val="20"/>
                <w:szCs w:val="20"/>
              </w:rPr>
              <w:t>0,8583</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Чернышевского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2Э-044</w:t>
            </w:r>
          </w:p>
        </w:tc>
        <w:tc>
          <w:tcPr>
            <w:tcW w:w="1067" w:type="dxa"/>
            <w:vAlign w:val="center"/>
          </w:tcPr>
          <w:p w:rsidR="00D550EF" w:rsidRPr="00524B3D" w:rsidRDefault="00D550EF" w:rsidP="00C126D7">
            <w:pPr>
              <w:jc w:val="center"/>
              <w:rPr>
                <w:sz w:val="20"/>
                <w:szCs w:val="20"/>
              </w:rPr>
            </w:pPr>
            <w:r w:rsidRPr="00524B3D">
              <w:rPr>
                <w:sz w:val="20"/>
                <w:szCs w:val="20"/>
              </w:rPr>
              <w:t>1,4022</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Энергетиков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2Э-045</w:t>
            </w:r>
          </w:p>
        </w:tc>
        <w:tc>
          <w:tcPr>
            <w:tcW w:w="1067" w:type="dxa"/>
            <w:vAlign w:val="center"/>
          </w:tcPr>
          <w:p w:rsidR="00D550EF" w:rsidRPr="00524B3D" w:rsidRDefault="00D550EF" w:rsidP="00C126D7">
            <w:pPr>
              <w:jc w:val="center"/>
              <w:rPr>
                <w:sz w:val="20"/>
                <w:szCs w:val="20"/>
              </w:rPr>
            </w:pPr>
            <w:r w:rsidRPr="00524B3D">
              <w:rPr>
                <w:sz w:val="20"/>
                <w:szCs w:val="20"/>
              </w:rPr>
              <w:t>1,5540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Загонова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2Э-046</w:t>
            </w:r>
          </w:p>
        </w:tc>
        <w:tc>
          <w:tcPr>
            <w:tcW w:w="1067" w:type="dxa"/>
            <w:vAlign w:val="center"/>
          </w:tcPr>
          <w:p w:rsidR="00D550EF" w:rsidRPr="00524B3D" w:rsidRDefault="00D550EF" w:rsidP="00C126D7">
            <w:pPr>
              <w:jc w:val="center"/>
              <w:rPr>
                <w:sz w:val="20"/>
                <w:szCs w:val="20"/>
              </w:rPr>
            </w:pPr>
            <w:r w:rsidRPr="00524B3D">
              <w:rPr>
                <w:sz w:val="20"/>
                <w:szCs w:val="20"/>
              </w:rPr>
              <w:t>0,6395</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Энтузиастов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2Э-047</w:t>
            </w:r>
          </w:p>
        </w:tc>
        <w:tc>
          <w:tcPr>
            <w:tcW w:w="1067" w:type="dxa"/>
            <w:vAlign w:val="center"/>
          </w:tcPr>
          <w:p w:rsidR="00D550EF" w:rsidRPr="00524B3D" w:rsidRDefault="00D550EF" w:rsidP="00C126D7">
            <w:pPr>
              <w:jc w:val="center"/>
              <w:rPr>
                <w:sz w:val="20"/>
                <w:szCs w:val="20"/>
              </w:rPr>
            </w:pPr>
            <w:r w:rsidRPr="00524B3D">
              <w:rPr>
                <w:sz w:val="20"/>
                <w:szCs w:val="20"/>
              </w:rPr>
              <w:t>0,5115</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Достоевского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2Э-048</w:t>
            </w:r>
          </w:p>
        </w:tc>
        <w:tc>
          <w:tcPr>
            <w:tcW w:w="1067" w:type="dxa"/>
            <w:vAlign w:val="center"/>
          </w:tcPr>
          <w:p w:rsidR="00D550EF" w:rsidRPr="00524B3D" w:rsidRDefault="00D550EF" w:rsidP="00C126D7">
            <w:pPr>
              <w:jc w:val="center"/>
              <w:rPr>
                <w:sz w:val="20"/>
                <w:szCs w:val="20"/>
              </w:rPr>
            </w:pPr>
            <w:r w:rsidRPr="00524B3D">
              <w:rPr>
                <w:sz w:val="20"/>
                <w:szCs w:val="20"/>
              </w:rPr>
              <w:t>0,5339</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Раздельная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2Э-049</w:t>
            </w:r>
          </w:p>
        </w:tc>
        <w:tc>
          <w:tcPr>
            <w:tcW w:w="1067" w:type="dxa"/>
            <w:vAlign w:val="center"/>
          </w:tcPr>
          <w:p w:rsidR="00D550EF" w:rsidRPr="00524B3D" w:rsidRDefault="00D550EF" w:rsidP="00C126D7">
            <w:pPr>
              <w:jc w:val="center"/>
              <w:rPr>
                <w:sz w:val="20"/>
                <w:szCs w:val="20"/>
              </w:rPr>
            </w:pPr>
            <w:r w:rsidRPr="00524B3D">
              <w:rPr>
                <w:sz w:val="20"/>
                <w:szCs w:val="20"/>
              </w:rPr>
              <w:t>0,2725</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от улица Спортивная до границы города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2Э-050</w:t>
            </w:r>
          </w:p>
        </w:tc>
        <w:tc>
          <w:tcPr>
            <w:tcW w:w="1067" w:type="dxa"/>
            <w:vAlign w:val="center"/>
          </w:tcPr>
          <w:p w:rsidR="00D550EF" w:rsidRPr="00524B3D" w:rsidRDefault="00D550EF" w:rsidP="00C126D7">
            <w:pPr>
              <w:jc w:val="center"/>
              <w:rPr>
                <w:sz w:val="20"/>
                <w:szCs w:val="20"/>
              </w:rPr>
            </w:pPr>
            <w:r w:rsidRPr="00524B3D">
              <w:rPr>
                <w:sz w:val="20"/>
                <w:szCs w:val="20"/>
              </w:rPr>
              <w:t>0,8150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1-й Садовый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2Э-051</w:t>
            </w:r>
          </w:p>
        </w:tc>
        <w:tc>
          <w:tcPr>
            <w:tcW w:w="1067" w:type="dxa"/>
            <w:vAlign w:val="center"/>
          </w:tcPr>
          <w:p w:rsidR="00D550EF" w:rsidRPr="00524B3D" w:rsidRDefault="00D550EF" w:rsidP="00C126D7">
            <w:pPr>
              <w:jc w:val="center"/>
              <w:rPr>
                <w:sz w:val="20"/>
                <w:szCs w:val="20"/>
              </w:rPr>
            </w:pPr>
            <w:r w:rsidRPr="00524B3D">
              <w:rPr>
                <w:sz w:val="20"/>
                <w:szCs w:val="20"/>
              </w:rPr>
              <w:t>0,3070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СИ. Золотухи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2Э-052</w:t>
            </w:r>
          </w:p>
        </w:tc>
        <w:tc>
          <w:tcPr>
            <w:tcW w:w="1067" w:type="dxa"/>
            <w:vAlign w:val="center"/>
          </w:tcPr>
          <w:p w:rsidR="00D550EF" w:rsidRPr="00524B3D" w:rsidRDefault="00D550EF" w:rsidP="00C126D7">
            <w:pPr>
              <w:jc w:val="center"/>
              <w:rPr>
                <w:sz w:val="20"/>
                <w:szCs w:val="20"/>
              </w:rPr>
            </w:pPr>
            <w:r w:rsidRPr="00524B3D">
              <w:rPr>
                <w:sz w:val="20"/>
                <w:szCs w:val="20"/>
              </w:rPr>
              <w:t>0,3242</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tabs>
                <w:tab w:val="left" w:pos="519"/>
                <w:tab w:val="center" w:pos="819"/>
              </w:tabs>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59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Расковой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2Э-053</w:t>
            </w:r>
          </w:p>
        </w:tc>
        <w:tc>
          <w:tcPr>
            <w:tcW w:w="1067" w:type="dxa"/>
            <w:vAlign w:val="center"/>
          </w:tcPr>
          <w:p w:rsidR="00D550EF" w:rsidRPr="00524B3D" w:rsidRDefault="00D550EF" w:rsidP="00C126D7">
            <w:pPr>
              <w:jc w:val="center"/>
              <w:rPr>
                <w:sz w:val="20"/>
                <w:szCs w:val="20"/>
              </w:rPr>
            </w:pPr>
            <w:r w:rsidRPr="00524B3D">
              <w:rPr>
                <w:sz w:val="20"/>
                <w:szCs w:val="20"/>
              </w:rPr>
              <w:t>0,5620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Больничный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2Э-054</w:t>
            </w:r>
          </w:p>
        </w:tc>
        <w:tc>
          <w:tcPr>
            <w:tcW w:w="1067" w:type="dxa"/>
            <w:vAlign w:val="center"/>
          </w:tcPr>
          <w:p w:rsidR="00D550EF" w:rsidRPr="00524B3D" w:rsidRDefault="00D550EF" w:rsidP="00C126D7">
            <w:pPr>
              <w:jc w:val="center"/>
              <w:rPr>
                <w:sz w:val="20"/>
                <w:szCs w:val="20"/>
              </w:rPr>
            </w:pPr>
            <w:r w:rsidRPr="00524B3D">
              <w:rPr>
                <w:sz w:val="20"/>
                <w:szCs w:val="20"/>
              </w:rPr>
              <w:t>0,947</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Некрасова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2Э-055</w:t>
            </w:r>
          </w:p>
        </w:tc>
        <w:tc>
          <w:tcPr>
            <w:tcW w:w="1067" w:type="dxa"/>
            <w:vAlign w:val="center"/>
          </w:tcPr>
          <w:p w:rsidR="00D550EF" w:rsidRPr="00524B3D" w:rsidRDefault="00D550EF" w:rsidP="00C126D7">
            <w:pPr>
              <w:jc w:val="center"/>
              <w:rPr>
                <w:sz w:val="20"/>
                <w:szCs w:val="20"/>
              </w:rPr>
            </w:pPr>
            <w:r w:rsidRPr="00524B3D">
              <w:rPr>
                <w:sz w:val="20"/>
                <w:szCs w:val="20"/>
              </w:rPr>
              <w:t>0,4641</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Полярный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2Э-056</w:t>
            </w:r>
          </w:p>
        </w:tc>
        <w:tc>
          <w:tcPr>
            <w:tcW w:w="1067" w:type="dxa"/>
            <w:vAlign w:val="center"/>
          </w:tcPr>
          <w:p w:rsidR="00D550EF" w:rsidRPr="00524B3D" w:rsidRDefault="00D550EF" w:rsidP="00C126D7">
            <w:pPr>
              <w:jc w:val="center"/>
              <w:rPr>
                <w:sz w:val="20"/>
                <w:szCs w:val="20"/>
              </w:rPr>
            </w:pPr>
            <w:r w:rsidRPr="00524B3D">
              <w:rPr>
                <w:sz w:val="20"/>
                <w:szCs w:val="20"/>
              </w:rPr>
              <w:t>0,3004</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1-й Западный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2Э-057</w:t>
            </w:r>
          </w:p>
        </w:tc>
        <w:tc>
          <w:tcPr>
            <w:tcW w:w="1067" w:type="dxa"/>
            <w:vAlign w:val="center"/>
          </w:tcPr>
          <w:p w:rsidR="00D550EF" w:rsidRPr="00524B3D" w:rsidRDefault="00D550EF" w:rsidP="00C126D7">
            <w:pPr>
              <w:jc w:val="center"/>
              <w:rPr>
                <w:sz w:val="20"/>
                <w:szCs w:val="20"/>
              </w:rPr>
            </w:pPr>
            <w:r w:rsidRPr="00524B3D">
              <w:rPr>
                <w:sz w:val="20"/>
                <w:szCs w:val="20"/>
              </w:rPr>
              <w:t>0,703</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Местный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2Э-058</w:t>
            </w:r>
          </w:p>
        </w:tc>
        <w:tc>
          <w:tcPr>
            <w:tcW w:w="1067" w:type="dxa"/>
            <w:vAlign w:val="center"/>
          </w:tcPr>
          <w:p w:rsidR="00D550EF" w:rsidRPr="00524B3D" w:rsidRDefault="00D550EF" w:rsidP="00C126D7">
            <w:pPr>
              <w:jc w:val="center"/>
              <w:rPr>
                <w:sz w:val="20"/>
                <w:szCs w:val="20"/>
              </w:rPr>
            </w:pPr>
            <w:r w:rsidRPr="00524B3D">
              <w:rPr>
                <w:sz w:val="20"/>
                <w:szCs w:val="20"/>
              </w:rPr>
              <w:t>1,5800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Коммунистическая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2Э-059</w:t>
            </w:r>
          </w:p>
        </w:tc>
        <w:tc>
          <w:tcPr>
            <w:tcW w:w="1067" w:type="dxa"/>
            <w:vAlign w:val="center"/>
          </w:tcPr>
          <w:p w:rsidR="00D550EF" w:rsidRPr="00524B3D" w:rsidRDefault="00D550EF" w:rsidP="00C126D7">
            <w:pPr>
              <w:jc w:val="center"/>
              <w:rPr>
                <w:sz w:val="20"/>
                <w:szCs w:val="20"/>
              </w:rPr>
            </w:pPr>
            <w:r w:rsidRPr="00524B3D">
              <w:rPr>
                <w:sz w:val="20"/>
                <w:szCs w:val="20"/>
              </w:rPr>
              <w:t>0,2503</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Коммунистическая улица (пр-д к торговой базе)</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2Э-060</w:t>
            </w:r>
          </w:p>
        </w:tc>
        <w:tc>
          <w:tcPr>
            <w:tcW w:w="1067" w:type="dxa"/>
            <w:vAlign w:val="center"/>
          </w:tcPr>
          <w:p w:rsidR="00D550EF" w:rsidRPr="00524B3D" w:rsidRDefault="00D550EF" w:rsidP="00C126D7">
            <w:pPr>
              <w:jc w:val="center"/>
              <w:rPr>
                <w:sz w:val="20"/>
                <w:szCs w:val="20"/>
              </w:rPr>
            </w:pPr>
            <w:r w:rsidRPr="00524B3D">
              <w:rPr>
                <w:sz w:val="20"/>
                <w:szCs w:val="20"/>
              </w:rPr>
              <w:t>0,386</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Коллективная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2Э-061</w:t>
            </w:r>
          </w:p>
        </w:tc>
        <w:tc>
          <w:tcPr>
            <w:tcW w:w="1067" w:type="dxa"/>
            <w:vAlign w:val="center"/>
          </w:tcPr>
          <w:p w:rsidR="00D550EF" w:rsidRPr="00524B3D" w:rsidRDefault="00D550EF" w:rsidP="00C126D7">
            <w:pPr>
              <w:jc w:val="center"/>
              <w:rPr>
                <w:sz w:val="20"/>
                <w:szCs w:val="20"/>
              </w:rPr>
            </w:pPr>
            <w:r w:rsidRPr="00524B3D">
              <w:rPr>
                <w:sz w:val="20"/>
                <w:szCs w:val="20"/>
              </w:rPr>
              <w:t>0,492</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Социалистическая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2Э-062</w:t>
            </w:r>
          </w:p>
        </w:tc>
        <w:tc>
          <w:tcPr>
            <w:tcW w:w="1067" w:type="dxa"/>
            <w:vAlign w:val="center"/>
          </w:tcPr>
          <w:p w:rsidR="00D550EF" w:rsidRPr="00524B3D" w:rsidRDefault="00D550EF" w:rsidP="00C126D7">
            <w:pPr>
              <w:jc w:val="center"/>
              <w:rPr>
                <w:sz w:val="20"/>
                <w:szCs w:val="20"/>
              </w:rPr>
            </w:pPr>
            <w:r w:rsidRPr="00524B3D">
              <w:rPr>
                <w:sz w:val="20"/>
                <w:szCs w:val="20"/>
              </w:rPr>
              <w:t>0,2015</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69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Сталеваров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2Э-063</w:t>
            </w:r>
          </w:p>
        </w:tc>
        <w:tc>
          <w:tcPr>
            <w:tcW w:w="1067" w:type="dxa"/>
            <w:vAlign w:val="center"/>
          </w:tcPr>
          <w:p w:rsidR="00D550EF" w:rsidRPr="00524B3D" w:rsidRDefault="00D550EF" w:rsidP="00C126D7">
            <w:pPr>
              <w:jc w:val="center"/>
              <w:rPr>
                <w:sz w:val="20"/>
                <w:szCs w:val="20"/>
              </w:rPr>
            </w:pPr>
            <w:r w:rsidRPr="00524B3D">
              <w:rPr>
                <w:sz w:val="20"/>
                <w:szCs w:val="20"/>
              </w:rPr>
              <w:t>0,3006</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70</w:t>
            </w:r>
          </w:p>
        </w:tc>
        <w:tc>
          <w:tcPr>
            <w:tcW w:w="3402" w:type="dxa"/>
            <w:vAlign w:val="center"/>
          </w:tcPr>
          <w:p w:rsidR="00D550EF" w:rsidRPr="00524B3D" w:rsidRDefault="00D550EF" w:rsidP="00C126D7">
            <w:pPr>
              <w:shd w:val="clear" w:color="auto" w:fill="FFFFFF"/>
              <w:ind w:right="115" w:firstLine="5"/>
              <w:rPr>
                <w:sz w:val="20"/>
                <w:szCs w:val="20"/>
              </w:rPr>
            </w:pPr>
            <w:r w:rsidRPr="00524B3D">
              <w:rPr>
                <w:sz w:val="20"/>
                <w:szCs w:val="20"/>
              </w:rPr>
              <w:t>г. Электросталь, Зеленая улица (пр-д от Ногинского шоссе до интерната)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2Э-064</w:t>
            </w:r>
          </w:p>
        </w:tc>
        <w:tc>
          <w:tcPr>
            <w:tcW w:w="1067" w:type="dxa"/>
            <w:vAlign w:val="center"/>
          </w:tcPr>
          <w:p w:rsidR="00D550EF" w:rsidRPr="00524B3D" w:rsidRDefault="00D550EF" w:rsidP="00C126D7">
            <w:pPr>
              <w:jc w:val="center"/>
              <w:rPr>
                <w:sz w:val="20"/>
                <w:szCs w:val="20"/>
              </w:rPr>
            </w:pPr>
            <w:r w:rsidRPr="00524B3D">
              <w:rPr>
                <w:sz w:val="20"/>
                <w:szCs w:val="20"/>
              </w:rPr>
              <w:t>0,4300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Восточный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2Э-065</w:t>
            </w:r>
          </w:p>
        </w:tc>
        <w:tc>
          <w:tcPr>
            <w:tcW w:w="1067" w:type="dxa"/>
            <w:vAlign w:val="center"/>
          </w:tcPr>
          <w:p w:rsidR="00D550EF" w:rsidRPr="00524B3D" w:rsidRDefault="00D550EF" w:rsidP="00C126D7">
            <w:pPr>
              <w:jc w:val="center"/>
              <w:rPr>
                <w:sz w:val="20"/>
                <w:szCs w:val="20"/>
              </w:rPr>
            </w:pPr>
            <w:r w:rsidRPr="00524B3D">
              <w:rPr>
                <w:sz w:val="20"/>
                <w:szCs w:val="20"/>
              </w:rPr>
              <w:t>0,8372</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Авангардный пр-д (дорога к</w:t>
            </w:r>
          </w:p>
          <w:p w:rsidR="00D550EF" w:rsidRPr="00524B3D" w:rsidRDefault="00D550EF" w:rsidP="00C126D7">
            <w:pPr>
              <w:shd w:val="clear" w:color="auto" w:fill="FFFFFF"/>
              <w:rPr>
                <w:sz w:val="20"/>
                <w:szCs w:val="20"/>
              </w:rPr>
            </w:pPr>
            <w:r w:rsidRPr="00524B3D">
              <w:rPr>
                <w:sz w:val="20"/>
                <w:szCs w:val="20"/>
              </w:rPr>
              <w:t>комбинату благоустройства}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2Э-066</w:t>
            </w:r>
          </w:p>
        </w:tc>
        <w:tc>
          <w:tcPr>
            <w:tcW w:w="1067" w:type="dxa"/>
            <w:vAlign w:val="center"/>
          </w:tcPr>
          <w:p w:rsidR="00D550EF" w:rsidRPr="00524B3D" w:rsidRDefault="00D550EF" w:rsidP="00C126D7">
            <w:pPr>
              <w:jc w:val="center"/>
              <w:rPr>
                <w:sz w:val="20"/>
                <w:szCs w:val="20"/>
              </w:rPr>
            </w:pPr>
            <w:r w:rsidRPr="00524B3D">
              <w:rPr>
                <w:sz w:val="20"/>
                <w:szCs w:val="20"/>
              </w:rPr>
              <w:t>0,9539</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73</w:t>
            </w:r>
          </w:p>
        </w:tc>
        <w:tc>
          <w:tcPr>
            <w:tcW w:w="3402" w:type="dxa"/>
            <w:vAlign w:val="center"/>
          </w:tcPr>
          <w:p w:rsidR="00D550EF" w:rsidRPr="00524B3D" w:rsidRDefault="00D550EF" w:rsidP="00C126D7">
            <w:pPr>
              <w:shd w:val="clear" w:color="auto" w:fill="FFFFFF"/>
              <w:ind w:right="245" w:firstLine="10"/>
              <w:rPr>
                <w:sz w:val="20"/>
                <w:szCs w:val="20"/>
              </w:rPr>
            </w:pPr>
            <w:r w:rsidRPr="00524B3D">
              <w:rPr>
                <w:sz w:val="20"/>
                <w:szCs w:val="20"/>
              </w:rPr>
              <w:t>г. Электросталь, Загородный пр-д д. 5 (пр-д на территории кладбища 'Тихая роща»}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2Э-067</w:t>
            </w:r>
          </w:p>
        </w:tc>
        <w:tc>
          <w:tcPr>
            <w:tcW w:w="1067" w:type="dxa"/>
            <w:vAlign w:val="center"/>
          </w:tcPr>
          <w:p w:rsidR="00D550EF" w:rsidRPr="00524B3D" w:rsidRDefault="00D550EF" w:rsidP="00C126D7">
            <w:pPr>
              <w:jc w:val="center"/>
              <w:rPr>
                <w:sz w:val="20"/>
                <w:szCs w:val="20"/>
              </w:rPr>
            </w:pPr>
            <w:r w:rsidRPr="00524B3D">
              <w:rPr>
                <w:sz w:val="20"/>
                <w:szCs w:val="20"/>
              </w:rPr>
              <w:t>0,7773</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Загородный пр-д, д. 5а (пр-д на территории кладбища)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2Э-068</w:t>
            </w:r>
          </w:p>
        </w:tc>
        <w:tc>
          <w:tcPr>
            <w:tcW w:w="1067" w:type="dxa"/>
            <w:vAlign w:val="center"/>
          </w:tcPr>
          <w:p w:rsidR="00D550EF" w:rsidRPr="00524B3D" w:rsidRDefault="00D550EF" w:rsidP="00C126D7">
            <w:pPr>
              <w:jc w:val="center"/>
              <w:rPr>
                <w:sz w:val="20"/>
                <w:szCs w:val="20"/>
              </w:rPr>
            </w:pPr>
            <w:r w:rsidRPr="00524B3D">
              <w:rPr>
                <w:sz w:val="20"/>
                <w:szCs w:val="20"/>
              </w:rPr>
              <w:t>2,9915</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1-я Поселковая улица (пр-д к мебельному магазину)</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3Э-069</w:t>
            </w:r>
          </w:p>
        </w:tc>
        <w:tc>
          <w:tcPr>
            <w:tcW w:w="1067" w:type="dxa"/>
            <w:vAlign w:val="center"/>
          </w:tcPr>
          <w:p w:rsidR="00D550EF" w:rsidRPr="00524B3D" w:rsidRDefault="00D550EF" w:rsidP="00C126D7">
            <w:pPr>
              <w:jc w:val="center"/>
              <w:rPr>
                <w:sz w:val="20"/>
                <w:szCs w:val="20"/>
              </w:rPr>
            </w:pPr>
            <w:r w:rsidRPr="00524B3D">
              <w:rPr>
                <w:sz w:val="20"/>
                <w:szCs w:val="20"/>
              </w:rPr>
              <w:t>0,2616</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2-я Поселковая улица (пр-д от улица Пионерская до улица Красная)</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3Э-070</w:t>
            </w:r>
          </w:p>
        </w:tc>
        <w:tc>
          <w:tcPr>
            <w:tcW w:w="1067" w:type="dxa"/>
            <w:vAlign w:val="center"/>
          </w:tcPr>
          <w:p w:rsidR="00D550EF" w:rsidRPr="00524B3D" w:rsidRDefault="00D550EF" w:rsidP="00C126D7">
            <w:pPr>
              <w:jc w:val="center"/>
              <w:rPr>
                <w:sz w:val="20"/>
                <w:szCs w:val="20"/>
              </w:rPr>
            </w:pPr>
            <w:r w:rsidRPr="00524B3D">
              <w:rPr>
                <w:sz w:val="20"/>
                <w:szCs w:val="20"/>
              </w:rPr>
              <w:t>0,3050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Второва улица (от пр. Ленина до улица Первомайская)</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3Э-071</w:t>
            </w:r>
          </w:p>
        </w:tc>
        <w:tc>
          <w:tcPr>
            <w:tcW w:w="1067" w:type="dxa"/>
            <w:vAlign w:val="center"/>
          </w:tcPr>
          <w:p w:rsidR="00D550EF" w:rsidRPr="00524B3D" w:rsidRDefault="00D550EF" w:rsidP="00C126D7">
            <w:pPr>
              <w:jc w:val="center"/>
              <w:rPr>
                <w:sz w:val="20"/>
                <w:szCs w:val="20"/>
              </w:rPr>
            </w:pPr>
            <w:r w:rsidRPr="00524B3D">
              <w:rPr>
                <w:sz w:val="20"/>
                <w:szCs w:val="20"/>
              </w:rPr>
              <w:t>0,2626</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Новая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3Э-072</w:t>
            </w:r>
          </w:p>
        </w:tc>
        <w:tc>
          <w:tcPr>
            <w:tcW w:w="1067" w:type="dxa"/>
            <w:vAlign w:val="center"/>
          </w:tcPr>
          <w:p w:rsidR="00D550EF" w:rsidRPr="00524B3D" w:rsidRDefault="00D550EF" w:rsidP="00C126D7">
            <w:pPr>
              <w:jc w:val="center"/>
              <w:rPr>
                <w:sz w:val="20"/>
                <w:szCs w:val="20"/>
              </w:rPr>
            </w:pPr>
            <w:r w:rsidRPr="00524B3D">
              <w:rPr>
                <w:sz w:val="20"/>
                <w:szCs w:val="20"/>
              </w:rPr>
              <w:t>0,0685</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79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за магазином «Победа»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3Э-073</w:t>
            </w:r>
          </w:p>
        </w:tc>
        <w:tc>
          <w:tcPr>
            <w:tcW w:w="1067" w:type="dxa"/>
            <w:vAlign w:val="center"/>
          </w:tcPr>
          <w:p w:rsidR="00D550EF" w:rsidRPr="00524B3D" w:rsidRDefault="00D550EF" w:rsidP="00C126D7">
            <w:pPr>
              <w:jc w:val="center"/>
              <w:rPr>
                <w:sz w:val="20"/>
                <w:szCs w:val="20"/>
              </w:rPr>
            </w:pPr>
            <w:r w:rsidRPr="00524B3D">
              <w:rPr>
                <w:sz w:val="20"/>
                <w:szCs w:val="20"/>
              </w:rPr>
              <w:t>0,3260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ind w:right="110"/>
              <w:jc w:val="center"/>
              <w:rPr>
                <w:sz w:val="20"/>
                <w:szCs w:val="20"/>
              </w:rPr>
            </w:pPr>
            <w:r w:rsidRPr="00524B3D">
              <w:rPr>
                <w:sz w:val="20"/>
                <w:szCs w:val="20"/>
              </w:rPr>
              <w:t>80</w:t>
            </w:r>
          </w:p>
        </w:tc>
        <w:tc>
          <w:tcPr>
            <w:tcW w:w="3402" w:type="dxa"/>
            <w:vAlign w:val="center"/>
          </w:tcPr>
          <w:p w:rsidR="00D550EF" w:rsidRPr="00524B3D" w:rsidRDefault="00D550EF" w:rsidP="00C126D7">
            <w:pPr>
              <w:shd w:val="clear" w:color="auto" w:fill="FFFFFF"/>
              <w:ind w:right="110"/>
              <w:rPr>
                <w:sz w:val="20"/>
                <w:szCs w:val="20"/>
              </w:rPr>
            </w:pPr>
            <w:r w:rsidRPr="00524B3D">
              <w:rPr>
                <w:sz w:val="20"/>
                <w:szCs w:val="20"/>
              </w:rPr>
              <w:t>г. Электросталь, пр-д от к/т «Современник» до улицы Победы</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3Э-074</w:t>
            </w:r>
          </w:p>
        </w:tc>
        <w:tc>
          <w:tcPr>
            <w:tcW w:w="1067" w:type="dxa"/>
            <w:vAlign w:val="center"/>
          </w:tcPr>
          <w:p w:rsidR="00D550EF" w:rsidRPr="00524B3D" w:rsidRDefault="00D550EF" w:rsidP="00C126D7">
            <w:pPr>
              <w:jc w:val="center"/>
              <w:rPr>
                <w:sz w:val="20"/>
                <w:szCs w:val="20"/>
              </w:rPr>
            </w:pPr>
            <w:r w:rsidRPr="00524B3D">
              <w:rPr>
                <w:sz w:val="20"/>
                <w:szCs w:val="20"/>
              </w:rPr>
              <w:t>0,6523</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81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Расковой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3Э-075</w:t>
            </w:r>
          </w:p>
        </w:tc>
        <w:tc>
          <w:tcPr>
            <w:tcW w:w="1067" w:type="dxa"/>
            <w:vAlign w:val="center"/>
          </w:tcPr>
          <w:p w:rsidR="00D550EF" w:rsidRPr="00524B3D" w:rsidRDefault="00D550EF" w:rsidP="00C126D7">
            <w:pPr>
              <w:jc w:val="center"/>
              <w:rPr>
                <w:sz w:val="20"/>
                <w:szCs w:val="20"/>
              </w:rPr>
            </w:pPr>
            <w:r w:rsidRPr="00524B3D">
              <w:rPr>
                <w:sz w:val="20"/>
                <w:szCs w:val="20"/>
              </w:rPr>
              <w:t>0,9200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ind w:right="91" w:firstLine="10"/>
              <w:jc w:val="center"/>
              <w:rPr>
                <w:sz w:val="20"/>
                <w:szCs w:val="20"/>
              </w:rPr>
            </w:pPr>
            <w:r w:rsidRPr="00524B3D">
              <w:rPr>
                <w:sz w:val="20"/>
                <w:szCs w:val="20"/>
              </w:rPr>
              <w:lastRenderedPageBreak/>
              <w:t>82</w:t>
            </w:r>
          </w:p>
        </w:tc>
        <w:tc>
          <w:tcPr>
            <w:tcW w:w="3402" w:type="dxa"/>
            <w:vAlign w:val="center"/>
          </w:tcPr>
          <w:p w:rsidR="00D550EF" w:rsidRPr="00524B3D" w:rsidRDefault="00D550EF" w:rsidP="00C126D7">
            <w:pPr>
              <w:shd w:val="clear" w:color="auto" w:fill="FFFFFF"/>
              <w:ind w:right="91" w:firstLine="10"/>
              <w:rPr>
                <w:sz w:val="20"/>
                <w:szCs w:val="20"/>
              </w:rPr>
            </w:pPr>
            <w:r w:rsidRPr="00524B3D">
              <w:rPr>
                <w:sz w:val="20"/>
                <w:szCs w:val="20"/>
              </w:rPr>
              <w:t>г. Электросталь, 1 -й участок дороги (противопожарный выезд) по улица Автомобильная</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3Э-076</w:t>
            </w:r>
          </w:p>
        </w:tc>
        <w:tc>
          <w:tcPr>
            <w:tcW w:w="1067" w:type="dxa"/>
            <w:vAlign w:val="center"/>
          </w:tcPr>
          <w:p w:rsidR="00D550EF" w:rsidRPr="00524B3D" w:rsidRDefault="00D550EF" w:rsidP="00C126D7">
            <w:pPr>
              <w:jc w:val="center"/>
              <w:rPr>
                <w:sz w:val="20"/>
                <w:szCs w:val="20"/>
              </w:rPr>
            </w:pPr>
            <w:r w:rsidRPr="00524B3D">
              <w:rPr>
                <w:sz w:val="20"/>
                <w:szCs w:val="20"/>
              </w:rPr>
              <w:t>0,0470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ind w:right="10" w:firstLine="10"/>
              <w:jc w:val="center"/>
              <w:rPr>
                <w:sz w:val="20"/>
                <w:szCs w:val="20"/>
              </w:rPr>
            </w:pPr>
            <w:r w:rsidRPr="00524B3D">
              <w:rPr>
                <w:sz w:val="20"/>
                <w:szCs w:val="20"/>
              </w:rPr>
              <w:t>83</w:t>
            </w:r>
          </w:p>
        </w:tc>
        <w:tc>
          <w:tcPr>
            <w:tcW w:w="3402" w:type="dxa"/>
            <w:vAlign w:val="center"/>
          </w:tcPr>
          <w:p w:rsidR="00D550EF" w:rsidRPr="00524B3D" w:rsidRDefault="00D550EF" w:rsidP="00C126D7">
            <w:pPr>
              <w:shd w:val="clear" w:color="auto" w:fill="FFFFFF"/>
              <w:ind w:right="10" w:firstLine="10"/>
              <w:rPr>
                <w:sz w:val="20"/>
                <w:szCs w:val="20"/>
              </w:rPr>
            </w:pPr>
            <w:r w:rsidRPr="00524B3D">
              <w:rPr>
                <w:sz w:val="20"/>
                <w:szCs w:val="20"/>
              </w:rPr>
              <w:t>г. Электросталь, Чкалова улица (пр-д от улица Западная до ОАО «ЭГДРСУ»)</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3Э-077</w:t>
            </w:r>
          </w:p>
        </w:tc>
        <w:tc>
          <w:tcPr>
            <w:tcW w:w="1067" w:type="dxa"/>
            <w:vAlign w:val="center"/>
          </w:tcPr>
          <w:p w:rsidR="00D550EF" w:rsidRPr="00524B3D" w:rsidRDefault="00D550EF" w:rsidP="00C126D7">
            <w:pPr>
              <w:jc w:val="center"/>
              <w:rPr>
                <w:sz w:val="20"/>
                <w:szCs w:val="20"/>
              </w:rPr>
            </w:pPr>
            <w:r w:rsidRPr="00524B3D">
              <w:rPr>
                <w:sz w:val="20"/>
                <w:szCs w:val="20"/>
              </w:rPr>
              <w:t>0,2714</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84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Южный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3Э-078</w:t>
            </w:r>
          </w:p>
        </w:tc>
        <w:tc>
          <w:tcPr>
            <w:tcW w:w="1067" w:type="dxa"/>
            <w:vAlign w:val="center"/>
          </w:tcPr>
          <w:p w:rsidR="00D550EF" w:rsidRPr="00524B3D" w:rsidRDefault="00D550EF" w:rsidP="00C126D7">
            <w:pPr>
              <w:jc w:val="center"/>
              <w:rPr>
                <w:sz w:val="20"/>
                <w:szCs w:val="20"/>
              </w:rPr>
            </w:pPr>
            <w:r w:rsidRPr="00524B3D">
              <w:rPr>
                <w:sz w:val="20"/>
                <w:szCs w:val="20"/>
              </w:rPr>
              <w:t>0,4328</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ind w:right="202" w:firstLine="5"/>
              <w:jc w:val="center"/>
              <w:rPr>
                <w:sz w:val="20"/>
                <w:szCs w:val="20"/>
              </w:rPr>
            </w:pPr>
            <w:r w:rsidRPr="00524B3D">
              <w:rPr>
                <w:sz w:val="20"/>
                <w:szCs w:val="20"/>
              </w:rPr>
              <w:t>85</w:t>
            </w:r>
          </w:p>
        </w:tc>
        <w:tc>
          <w:tcPr>
            <w:tcW w:w="3402" w:type="dxa"/>
            <w:vAlign w:val="center"/>
          </w:tcPr>
          <w:p w:rsidR="00D550EF" w:rsidRPr="00524B3D" w:rsidRDefault="00D550EF" w:rsidP="00C126D7">
            <w:pPr>
              <w:shd w:val="clear" w:color="auto" w:fill="FFFFFF"/>
              <w:ind w:right="202" w:firstLine="5"/>
              <w:rPr>
                <w:sz w:val="20"/>
                <w:szCs w:val="20"/>
              </w:rPr>
            </w:pPr>
            <w:r w:rsidRPr="00524B3D">
              <w:rPr>
                <w:sz w:val="20"/>
                <w:szCs w:val="20"/>
              </w:rPr>
              <w:t>пр-д к стадиону «Авангард» (от Фрязевского шоссе до ворот стадиона «Авангард»)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3Э-079</w:t>
            </w:r>
          </w:p>
        </w:tc>
        <w:tc>
          <w:tcPr>
            <w:tcW w:w="1067" w:type="dxa"/>
            <w:vAlign w:val="center"/>
          </w:tcPr>
          <w:p w:rsidR="00D550EF" w:rsidRPr="00524B3D" w:rsidRDefault="00D550EF" w:rsidP="00C126D7">
            <w:pPr>
              <w:jc w:val="center"/>
              <w:rPr>
                <w:sz w:val="20"/>
                <w:szCs w:val="20"/>
              </w:rPr>
            </w:pPr>
            <w:r w:rsidRPr="00524B3D">
              <w:rPr>
                <w:sz w:val="20"/>
                <w:szCs w:val="20"/>
              </w:rPr>
              <w:t>0,1128</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ind w:right="259" w:firstLine="5"/>
              <w:jc w:val="center"/>
              <w:rPr>
                <w:sz w:val="20"/>
                <w:szCs w:val="20"/>
              </w:rPr>
            </w:pPr>
            <w:r w:rsidRPr="00524B3D">
              <w:rPr>
                <w:sz w:val="20"/>
                <w:szCs w:val="20"/>
              </w:rPr>
              <w:t>86</w:t>
            </w:r>
          </w:p>
        </w:tc>
        <w:tc>
          <w:tcPr>
            <w:tcW w:w="3402" w:type="dxa"/>
            <w:vAlign w:val="center"/>
          </w:tcPr>
          <w:p w:rsidR="00D550EF" w:rsidRPr="00524B3D" w:rsidRDefault="00D550EF" w:rsidP="00C126D7">
            <w:pPr>
              <w:shd w:val="clear" w:color="auto" w:fill="FFFFFF"/>
              <w:ind w:right="259" w:firstLine="5"/>
              <w:rPr>
                <w:sz w:val="20"/>
                <w:szCs w:val="20"/>
              </w:rPr>
            </w:pPr>
            <w:r w:rsidRPr="00524B3D">
              <w:rPr>
                <w:sz w:val="20"/>
                <w:szCs w:val="20"/>
              </w:rPr>
              <w:t>пр-д от улица Спортивная до улица Лесная к в/ч 3270</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3Э-080</w:t>
            </w:r>
          </w:p>
        </w:tc>
        <w:tc>
          <w:tcPr>
            <w:tcW w:w="1067" w:type="dxa"/>
            <w:vAlign w:val="center"/>
          </w:tcPr>
          <w:p w:rsidR="00D550EF" w:rsidRPr="00524B3D" w:rsidRDefault="00D550EF" w:rsidP="00C126D7">
            <w:pPr>
              <w:jc w:val="center"/>
              <w:rPr>
                <w:sz w:val="20"/>
                <w:szCs w:val="20"/>
              </w:rPr>
            </w:pPr>
            <w:r w:rsidRPr="00524B3D">
              <w:rPr>
                <w:sz w:val="20"/>
                <w:szCs w:val="20"/>
              </w:rPr>
              <w:t>0,1416</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ind w:right="96"/>
              <w:jc w:val="center"/>
              <w:rPr>
                <w:sz w:val="20"/>
                <w:szCs w:val="20"/>
              </w:rPr>
            </w:pPr>
            <w:r w:rsidRPr="00524B3D">
              <w:rPr>
                <w:sz w:val="20"/>
                <w:szCs w:val="20"/>
              </w:rPr>
              <w:t>87</w:t>
            </w:r>
          </w:p>
        </w:tc>
        <w:tc>
          <w:tcPr>
            <w:tcW w:w="3402" w:type="dxa"/>
            <w:vAlign w:val="center"/>
          </w:tcPr>
          <w:p w:rsidR="00D550EF" w:rsidRPr="00524B3D" w:rsidRDefault="00D550EF" w:rsidP="00C126D7">
            <w:pPr>
              <w:shd w:val="clear" w:color="auto" w:fill="FFFFFF"/>
              <w:ind w:right="96"/>
              <w:rPr>
                <w:sz w:val="20"/>
                <w:szCs w:val="20"/>
              </w:rPr>
            </w:pPr>
            <w:r w:rsidRPr="00524B3D">
              <w:rPr>
                <w:sz w:val="20"/>
                <w:szCs w:val="20"/>
              </w:rPr>
              <w:t>пр-д к опытному заводу «Атомспецконструкция» (от улица Спортивная до забора опытного завода)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3Э-081</w:t>
            </w:r>
          </w:p>
        </w:tc>
        <w:tc>
          <w:tcPr>
            <w:tcW w:w="1067" w:type="dxa"/>
            <w:vAlign w:val="center"/>
          </w:tcPr>
          <w:p w:rsidR="00D550EF" w:rsidRPr="00524B3D" w:rsidRDefault="00D550EF" w:rsidP="00C126D7">
            <w:pPr>
              <w:jc w:val="center"/>
              <w:rPr>
                <w:sz w:val="20"/>
                <w:szCs w:val="20"/>
              </w:rPr>
            </w:pPr>
            <w:r w:rsidRPr="00524B3D">
              <w:rPr>
                <w:sz w:val="20"/>
                <w:szCs w:val="20"/>
              </w:rPr>
              <w:t>0,3740</w:t>
            </w:r>
          </w:p>
        </w:tc>
        <w:tc>
          <w:tcPr>
            <w:tcW w:w="1343" w:type="dxa"/>
            <w:vAlign w:val="center"/>
          </w:tcPr>
          <w:p w:rsidR="00D550EF" w:rsidRPr="00524B3D" w:rsidRDefault="00D550EF" w:rsidP="00C126D7">
            <w:pPr>
              <w:shd w:val="clear" w:color="auto" w:fill="FFFFFF"/>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ind w:firstLine="5"/>
              <w:jc w:val="center"/>
              <w:rPr>
                <w:sz w:val="20"/>
                <w:szCs w:val="20"/>
              </w:rPr>
            </w:pPr>
            <w:r w:rsidRPr="00524B3D">
              <w:rPr>
                <w:sz w:val="20"/>
                <w:szCs w:val="20"/>
              </w:rPr>
              <w:t>88</w:t>
            </w:r>
          </w:p>
        </w:tc>
        <w:tc>
          <w:tcPr>
            <w:tcW w:w="3402" w:type="dxa"/>
            <w:vAlign w:val="center"/>
          </w:tcPr>
          <w:p w:rsidR="00D550EF" w:rsidRPr="00524B3D" w:rsidRDefault="00D550EF" w:rsidP="00C126D7">
            <w:pPr>
              <w:shd w:val="clear" w:color="auto" w:fill="FFFFFF"/>
              <w:ind w:firstLine="5"/>
              <w:rPr>
                <w:sz w:val="20"/>
                <w:szCs w:val="20"/>
              </w:rPr>
            </w:pPr>
            <w:r w:rsidRPr="00524B3D">
              <w:rPr>
                <w:sz w:val="20"/>
                <w:szCs w:val="20"/>
              </w:rPr>
              <w:t>пр-д к ФГУП «РРТПЦ» (от Фрязевского шоссе до ворот ФГУП «РРТПЦ»)</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3Э-082</w:t>
            </w:r>
          </w:p>
        </w:tc>
        <w:tc>
          <w:tcPr>
            <w:tcW w:w="1067" w:type="dxa"/>
            <w:vAlign w:val="center"/>
          </w:tcPr>
          <w:p w:rsidR="00D550EF" w:rsidRPr="00524B3D" w:rsidRDefault="00D550EF" w:rsidP="00C126D7">
            <w:pPr>
              <w:jc w:val="center"/>
              <w:rPr>
                <w:sz w:val="20"/>
                <w:szCs w:val="20"/>
              </w:rPr>
            </w:pPr>
            <w:r w:rsidRPr="00524B3D">
              <w:rPr>
                <w:sz w:val="20"/>
                <w:szCs w:val="20"/>
              </w:rPr>
              <w:t>0,1390</w:t>
            </w:r>
          </w:p>
        </w:tc>
        <w:tc>
          <w:tcPr>
            <w:tcW w:w="1343" w:type="dxa"/>
            <w:vAlign w:val="center"/>
          </w:tcPr>
          <w:p w:rsidR="00D550EF" w:rsidRPr="00524B3D" w:rsidRDefault="00D550EF" w:rsidP="00C126D7">
            <w:pPr>
              <w:shd w:val="clear" w:color="auto" w:fill="FFFFFF"/>
              <w:ind w:right="202"/>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89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Полевой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3Э-083</w:t>
            </w:r>
          </w:p>
        </w:tc>
        <w:tc>
          <w:tcPr>
            <w:tcW w:w="1067" w:type="dxa"/>
            <w:vAlign w:val="center"/>
          </w:tcPr>
          <w:p w:rsidR="00D550EF" w:rsidRPr="00524B3D" w:rsidRDefault="00D550EF" w:rsidP="00C126D7">
            <w:pPr>
              <w:jc w:val="center"/>
              <w:rPr>
                <w:sz w:val="20"/>
                <w:szCs w:val="20"/>
              </w:rPr>
            </w:pPr>
            <w:r w:rsidRPr="00524B3D">
              <w:rPr>
                <w:sz w:val="20"/>
                <w:szCs w:val="20"/>
              </w:rPr>
              <w:t>0,1477</w:t>
            </w:r>
          </w:p>
        </w:tc>
        <w:tc>
          <w:tcPr>
            <w:tcW w:w="1343" w:type="dxa"/>
            <w:vAlign w:val="center"/>
          </w:tcPr>
          <w:p w:rsidR="00D550EF" w:rsidRPr="00524B3D" w:rsidRDefault="00D550EF" w:rsidP="00C126D7">
            <w:pPr>
              <w:shd w:val="clear" w:color="auto" w:fill="FFFFFF"/>
              <w:ind w:right="20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1-й Гаражный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3Э-084</w:t>
            </w:r>
          </w:p>
        </w:tc>
        <w:tc>
          <w:tcPr>
            <w:tcW w:w="1067" w:type="dxa"/>
            <w:vAlign w:val="center"/>
          </w:tcPr>
          <w:p w:rsidR="00D550EF" w:rsidRPr="00524B3D" w:rsidRDefault="00D550EF" w:rsidP="00C126D7">
            <w:pPr>
              <w:jc w:val="center"/>
              <w:rPr>
                <w:sz w:val="20"/>
                <w:szCs w:val="20"/>
              </w:rPr>
            </w:pPr>
            <w:r w:rsidRPr="00524B3D">
              <w:rPr>
                <w:sz w:val="20"/>
                <w:szCs w:val="20"/>
              </w:rPr>
              <w:t>0,0605</w:t>
            </w:r>
          </w:p>
        </w:tc>
        <w:tc>
          <w:tcPr>
            <w:tcW w:w="1343" w:type="dxa"/>
            <w:vAlign w:val="center"/>
          </w:tcPr>
          <w:p w:rsidR="00D550EF" w:rsidRPr="00524B3D" w:rsidRDefault="00D550EF" w:rsidP="00C126D7">
            <w:pPr>
              <w:shd w:val="clear" w:color="auto" w:fill="FFFFFF"/>
              <w:ind w:right="21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2-й Гаражный лр-д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3Э-085</w:t>
            </w:r>
          </w:p>
        </w:tc>
        <w:tc>
          <w:tcPr>
            <w:tcW w:w="1067" w:type="dxa"/>
            <w:vAlign w:val="center"/>
          </w:tcPr>
          <w:p w:rsidR="00D550EF" w:rsidRPr="00524B3D" w:rsidRDefault="00D550EF" w:rsidP="00C126D7">
            <w:pPr>
              <w:jc w:val="center"/>
              <w:rPr>
                <w:sz w:val="20"/>
                <w:szCs w:val="20"/>
              </w:rPr>
            </w:pPr>
            <w:r w:rsidRPr="00524B3D">
              <w:rPr>
                <w:sz w:val="20"/>
                <w:szCs w:val="20"/>
              </w:rPr>
              <w:t>0,0700</w:t>
            </w:r>
          </w:p>
        </w:tc>
        <w:tc>
          <w:tcPr>
            <w:tcW w:w="1343" w:type="dxa"/>
            <w:vAlign w:val="center"/>
          </w:tcPr>
          <w:p w:rsidR="00D550EF" w:rsidRPr="00524B3D" w:rsidRDefault="00D550EF" w:rsidP="00C126D7">
            <w:pPr>
              <w:shd w:val="clear" w:color="auto" w:fill="FFFFFF"/>
              <w:ind w:right="20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1-й Коммунальный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3Э-086</w:t>
            </w:r>
          </w:p>
        </w:tc>
        <w:tc>
          <w:tcPr>
            <w:tcW w:w="1067" w:type="dxa"/>
            <w:vAlign w:val="center"/>
          </w:tcPr>
          <w:p w:rsidR="00D550EF" w:rsidRPr="00524B3D" w:rsidRDefault="00D550EF" w:rsidP="00C126D7">
            <w:pPr>
              <w:jc w:val="center"/>
              <w:rPr>
                <w:sz w:val="20"/>
                <w:szCs w:val="20"/>
              </w:rPr>
            </w:pPr>
            <w:r w:rsidRPr="00524B3D">
              <w:rPr>
                <w:sz w:val="20"/>
                <w:szCs w:val="20"/>
              </w:rPr>
              <w:t>0,0312</w:t>
            </w:r>
          </w:p>
        </w:tc>
        <w:tc>
          <w:tcPr>
            <w:tcW w:w="1343" w:type="dxa"/>
            <w:vAlign w:val="center"/>
          </w:tcPr>
          <w:p w:rsidR="00D550EF" w:rsidRPr="00524B3D" w:rsidRDefault="00D550EF" w:rsidP="00C126D7">
            <w:pPr>
              <w:shd w:val="clear" w:color="auto" w:fill="FFFFFF"/>
              <w:ind w:right="21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4-й Коммунальный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3Э-087</w:t>
            </w:r>
          </w:p>
        </w:tc>
        <w:tc>
          <w:tcPr>
            <w:tcW w:w="1067" w:type="dxa"/>
            <w:vAlign w:val="center"/>
          </w:tcPr>
          <w:p w:rsidR="00D550EF" w:rsidRPr="00524B3D" w:rsidRDefault="00D550EF" w:rsidP="00C126D7">
            <w:pPr>
              <w:jc w:val="center"/>
              <w:rPr>
                <w:sz w:val="20"/>
                <w:szCs w:val="20"/>
              </w:rPr>
            </w:pPr>
            <w:r w:rsidRPr="00524B3D">
              <w:rPr>
                <w:sz w:val="20"/>
                <w:szCs w:val="20"/>
              </w:rPr>
              <w:t>0,0992</w:t>
            </w:r>
          </w:p>
        </w:tc>
        <w:tc>
          <w:tcPr>
            <w:tcW w:w="1343" w:type="dxa"/>
            <w:vAlign w:val="center"/>
          </w:tcPr>
          <w:p w:rsidR="00D550EF" w:rsidRPr="00524B3D" w:rsidRDefault="00D550EF" w:rsidP="00C126D7">
            <w:pPr>
              <w:shd w:val="clear" w:color="auto" w:fill="FFFFFF"/>
              <w:ind w:right="21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1 -й Металлургов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3Э-088</w:t>
            </w:r>
          </w:p>
        </w:tc>
        <w:tc>
          <w:tcPr>
            <w:tcW w:w="1067" w:type="dxa"/>
            <w:vAlign w:val="center"/>
          </w:tcPr>
          <w:p w:rsidR="00D550EF" w:rsidRPr="00524B3D" w:rsidRDefault="00D550EF" w:rsidP="00C126D7">
            <w:pPr>
              <w:jc w:val="center"/>
              <w:rPr>
                <w:sz w:val="20"/>
                <w:szCs w:val="20"/>
              </w:rPr>
            </w:pPr>
            <w:r w:rsidRPr="00524B3D">
              <w:rPr>
                <w:sz w:val="20"/>
                <w:szCs w:val="20"/>
              </w:rPr>
              <w:t>0,0866</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2-й Металлургов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3Э-089</w:t>
            </w:r>
          </w:p>
        </w:tc>
        <w:tc>
          <w:tcPr>
            <w:tcW w:w="1067" w:type="dxa"/>
            <w:vAlign w:val="center"/>
          </w:tcPr>
          <w:p w:rsidR="00D550EF" w:rsidRPr="00524B3D" w:rsidRDefault="00D550EF" w:rsidP="00C126D7">
            <w:pPr>
              <w:jc w:val="center"/>
              <w:rPr>
                <w:sz w:val="20"/>
                <w:szCs w:val="20"/>
              </w:rPr>
            </w:pPr>
            <w:r w:rsidRPr="00524B3D">
              <w:rPr>
                <w:sz w:val="20"/>
                <w:szCs w:val="20"/>
              </w:rPr>
              <w:t>0,0996</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1-й Оранжерейный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3Э-090</w:t>
            </w:r>
          </w:p>
        </w:tc>
        <w:tc>
          <w:tcPr>
            <w:tcW w:w="1067" w:type="dxa"/>
            <w:vAlign w:val="center"/>
          </w:tcPr>
          <w:p w:rsidR="00D550EF" w:rsidRPr="00524B3D" w:rsidRDefault="00D550EF" w:rsidP="00C126D7">
            <w:pPr>
              <w:jc w:val="center"/>
              <w:rPr>
                <w:sz w:val="20"/>
                <w:szCs w:val="20"/>
              </w:rPr>
            </w:pPr>
            <w:r w:rsidRPr="00524B3D">
              <w:rPr>
                <w:sz w:val="20"/>
                <w:szCs w:val="20"/>
              </w:rPr>
              <w:t>0,2215</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2-й Оранжерейный пер</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3Э-091</w:t>
            </w:r>
          </w:p>
        </w:tc>
        <w:tc>
          <w:tcPr>
            <w:tcW w:w="1067" w:type="dxa"/>
            <w:vAlign w:val="center"/>
          </w:tcPr>
          <w:p w:rsidR="00D550EF" w:rsidRPr="00524B3D" w:rsidRDefault="00D550EF" w:rsidP="00C126D7">
            <w:pPr>
              <w:jc w:val="center"/>
              <w:rPr>
                <w:sz w:val="20"/>
                <w:szCs w:val="20"/>
              </w:rPr>
            </w:pPr>
            <w:r w:rsidRPr="00524B3D">
              <w:rPr>
                <w:sz w:val="20"/>
                <w:szCs w:val="20"/>
              </w:rPr>
              <w:t>0,2550</w:t>
            </w:r>
          </w:p>
        </w:tc>
        <w:tc>
          <w:tcPr>
            <w:tcW w:w="1343" w:type="dxa"/>
            <w:vAlign w:val="center"/>
          </w:tcPr>
          <w:p w:rsidR="00D550EF" w:rsidRPr="00524B3D" w:rsidRDefault="00D550EF" w:rsidP="00C126D7">
            <w:pPr>
              <w:shd w:val="clear" w:color="auto" w:fill="FFFFFF"/>
              <w:ind w:right="21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2-й Восточный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3Э-092</w:t>
            </w:r>
          </w:p>
        </w:tc>
        <w:tc>
          <w:tcPr>
            <w:tcW w:w="1067" w:type="dxa"/>
            <w:vAlign w:val="center"/>
          </w:tcPr>
          <w:p w:rsidR="00D550EF" w:rsidRPr="00524B3D" w:rsidRDefault="00D550EF" w:rsidP="00C126D7">
            <w:pPr>
              <w:jc w:val="center"/>
              <w:rPr>
                <w:sz w:val="20"/>
                <w:szCs w:val="20"/>
              </w:rPr>
            </w:pPr>
            <w:r w:rsidRPr="00524B3D">
              <w:rPr>
                <w:sz w:val="20"/>
                <w:szCs w:val="20"/>
              </w:rPr>
              <w:t>0,2932</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99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2-й Полевой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3Э-093</w:t>
            </w:r>
          </w:p>
        </w:tc>
        <w:tc>
          <w:tcPr>
            <w:tcW w:w="1067" w:type="dxa"/>
            <w:vAlign w:val="center"/>
          </w:tcPr>
          <w:p w:rsidR="00D550EF" w:rsidRPr="00524B3D" w:rsidRDefault="00D550EF" w:rsidP="00C126D7">
            <w:pPr>
              <w:jc w:val="center"/>
              <w:rPr>
                <w:sz w:val="20"/>
                <w:szCs w:val="20"/>
              </w:rPr>
            </w:pPr>
            <w:r w:rsidRPr="00524B3D">
              <w:rPr>
                <w:sz w:val="20"/>
                <w:szCs w:val="20"/>
              </w:rPr>
              <w:t>0,1967</w:t>
            </w:r>
          </w:p>
        </w:tc>
        <w:tc>
          <w:tcPr>
            <w:tcW w:w="1343" w:type="dxa"/>
            <w:vAlign w:val="center"/>
          </w:tcPr>
          <w:p w:rsidR="00D550EF" w:rsidRPr="00524B3D" w:rsidRDefault="00D550EF" w:rsidP="00C126D7">
            <w:pPr>
              <w:shd w:val="clear" w:color="auto" w:fill="FFFFFF"/>
              <w:ind w:right="21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3-й Полевой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3Э-094</w:t>
            </w:r>
          </w:p>
        </w:tc>
        <w:tc>
          <w:tcPr>
            <w:tcW w:w="1067" w:type="dxa"/>
            <w:vAlign w:val="center"/>
          </w:tcPr>
          <w:p w:rsidR="00D550EF" w:rsidRPr="00524B3D" w:rsidRDefault="00D550EF" w:rsidP="00C126D7">
            <w:pPr>
              <w:jc w:val="center"/>
              <w:rPr>
                <w:sz w:val="20"/>
                <w:szCs w:val="20"/>
              </w:rPr>
            </w:pPr>
            <w:r w:rsidRPr="00524B3D">
              <w:rPr>
                <w:sz w:val="20"/>
                <w:szCs w:val="20"/>
              </w:rPr>
              <w:t>0,2342</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4-й Полевой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3Э-095</w:t>
            </w:r>
          </w:p>
        </w:tc>
        <w:tc>
          <w:tcPr>
            <w:tcW w:w="1067" w:type="dxa"/>
            <w:vAlign w:val="center"/>
          </w:tcPr>
          <w:p w:rsidR="00D550EF" w:rsidRPr="00524B3D" w:rsidRDefault="00D550EF" w:rsidP="00C126D7">
            <w:pPr>
              <w:jc w:val="center"/>
              <w:rPr>
                <w:sz w:val="20"/>
                <w:szCs w:val="20"/>
              </w:rPr>
            </w:pPr>
            <w:r w:rsidRPr="00524B3D">
              <w:rPr>
                <w:sz w:val="20"/>
                <w:szCs w:val="20"/>
              </w:rPr>
              <w:t>0,1518</w:t>
            </w:r>
          </w:p>
        </w:tc>
        <w:tc>
          <w:tcPr>
            <w:tcW w:w="1343" w:type="dxa"/>
            <w:vAlign w:val="center"/>
          </w:tcPr>
          <w:p w:rsidR="00D550EF" w:rsidRPr="00524B3D" w:rsidRDefault="00D550EF" w:rsidP="00C126D7">
            <w:pPr>
              <w:shd w:val="clear" w:color="auto" w:fill="FFFFFF"/>
              <w:ind w:right="21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2-й Мичуринский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3Э-096</w:t>
            </w:r>
          </w:p>
        </w:tc>
        <w:tc>
          <w:tcPr>
            <w:tcW w:w="1067" w:type="dxa"/>
            <w:vAlign w:val="center"/>
          </w:tcPr>
          <w:p w:rsidR="00D550EF" w:rsidRPr="00524B3D" w:rsidRDefault="00D550EF" w:rsidP="00C126D7">
            <w:pPr>
              <w:jc w:val="center"/>
              <w:rPr>
                <w:sz w:val="20"/>
                <w:szCs w:val="20"/>
              </w:rPr>
            </w:pPr>
            <w:r w:rsidRPr="00524B3D">
              <w:rPr>
                <w:sz w:val="20"/>
                <w:szCs w:val="20"/>
              </w:rPr>
              <w:t>0,2603</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4-й Мичуринский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3Э-097</w:t>
            </w:r>
          </w:p>
        </w:tc>
        <w:tc>
          <w:tcPr>
            <w:tcW w:w="1067" w:type="dxa"/>
            <w:vAlign w:val="center"/>
          </w:tcPr>
          <w:p w:rsidR="00D550EF" w:rsidRPr="00524B3D" w:rsidRDefault="00D550EF" w:rsidP="00C126D7">
            <w:pPr>
              <w:jc w:val="center"/>
              <w:rPr>
                <w:sz w:val="20"/>
                <w:szCs w:val="20"/>
              </w:rPr>
            </w:pPr>
            <w:r w:rsidRPr="00524B3D">
              <w:rPr>
                <w:sz w:val="20"/>
                <w:szCs w:val="20"/>
              </w:rPr>
              <w:t>0,0914</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5-й Мичуринский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3Э-098</w:t>
            </w:r>
          </w:p>
        </w:tc>
        <w:tc>
          <w:tcPr>
            <w:tcW w:w="1067" w:type="dxa"/>
            <w:vAlign w:val="center"/>
          </w:tcPr>
          <w:p w:rsidR="00D550EF" w:rsidRPr="00524B3D" w:rsidRDefault="00D550EF" w:rsidP="00C126D7">
            <w:pPr>
              <w:jc w:val="center"/>
              <w:rPr>
                <w:sz w:val="20"/>
                <w:szCs w:val="20"/>
              </w:rPr>
            </w:pPr>
            <w:r w:rsidRPr="00524B3D">
              <w:rPr>
                <w:sz w:val="20"/>
                <w:szCs w:val="20"/>
              </w:rPr>
              <w:t>0,1457</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6-й Мичуринский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3Э-099</w:t>
            </w:r>
          </w:p>
        </w:tc>
        <w:tc>
          <w:tcPr>
            <w:tcW w:w="1067" w:type="dxa"/>
            <w:vAlign w:val="center"/>
          </w:tcPr>
          <w:p w:rsidR="00D550EF" w:rsidRPr="00524B3D" w:rsidRDefault="00D550EF" w:rsidP="00C126D7">
            <w:pPr>
              <w:jc w:val="center"/>
              <w:rPr>
                <w:sz w:val="20"/>
                <w:szCs w:val="20"/>
              </w:rPr>
            </w:pPr>
            <w:r w:rsidRPr="00524B3D">
              <w:rPr>
                <w:sz w:val="20"/>
                <w:szCs w:val="20"/>
              </w:rPr>
              <w:t>0,0994</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8-го Марта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3Э-100</w:t>
            </w:r>
          </w:p>
        </w:tc>
        <w:tc>
          <w:tcPr>
            <w:tcW w:w="1067" w:type="dxa"/>
            <w:vAlign w:val="center"/>
          </w:tcPr>
          <w:p w:rsidR="00D550EF" w:rsidRPr="00524B3D" w:rsidRDefault="00D550EF" w:rsidP="00C126D7">
            <w:pPr>
              <w:jc w:val="center"/>
              <w:rPr>
                <w:sz w:val="20"/>
                <w:szCs w:val="20"/>
              </w:rPr>
            </w:pPr>
            <w:r w:rsidRPr="00524B3D">
              <w:rPr>
                <w:sz w:val="20"/>
                <w:szCs w:val="20"/>
              </w:rPr>
              <w:t>0.8500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водоему 'Южный'от Загородного проезда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3Э-101</w:t>
            </w:r>
          </w:p>
        </w:tc>
        <w:tc>
          <w:tcPr>
            <w:tcW w:w="1067" w:type="dxa"/>
            <w:vAlign w:val="center"/>
          </w:tcPr>
          <w:p w:rsidR="00D550EF" w:rsidRPr="00524B3D" w:rsidRDefault="00D550EF" w:rsidP="00C126D7">
            <w:pPr>
              <w:jc w:val="center"/>
              <w:rPr>
                <w:sz w:val="20"/>
                <w:szCs w:val="20"/>
              </w:rPr>
            </w:pPr>
            <w:r w:rsidRPr="00524B3D">
              <w:rPr>
                <w:sz w:val="20"/>
                <w:szCs w:val="20"/>
              </w:rPr>
              <w:t>1,3377</w:t>
            </w:r>
          </w:p>
        </w:tc>
        <w:tc>
          <w:tcPr>
            <w:tcW w:w="1343" w:type="dxa"/>
            <w:vAlign w:val="center"/>
          </w:tcPr>
          <w:p w:rsidR="00D550EF" w:rsidRPr="00524B3D" w:rsidRDefault="00D550EF" w:rsidP="00C126D7">
            <w:pPr>
              <w:shd w:val="clear" w:color="auto" w:fill="FFFFFF"/>
              <w:ind w:right="250"/>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Заводской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3Э-102</w:t>
            </w:r>
          </w:p>
        </w:tc>
        <w:tc>
          <w:tcPr>
            <w:tcW w:w="1067" w:type="dxa"/>
            <w:vAlign w:val="center"/>
          </w:tcPr>
          <w:p w:rsidR="00D550EF" w:rsidRPr="00524B3D" w:rsidRDefault="00D550EF" w:rsidP="00C126D7">
            <w:pPr>
              <w:jc w:val="center"/>
              <w:rPr>
                <w:sz w:val="20"/>
                <w:szCs w:val="20"/>
              </w:rPr>
            </w:pPr>
            <w:r w:rsidRPr="00524B3D">
              <w:rPr>
                <w:sz w:val="20"/>
                <w:szCs w:val="20"/>
              </w:rPr>
              <w:t>0,2279</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109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Лермонтова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3Э-103</w:t>
            </w:r>
          </w:p>
        </w:tc>
        <w:tc>
          <w:tcPr>
            <w:tcW w:w="1067" w:type="dxa"/>
            <w:vAlign w:val="center"/>
          </w:tcPr>
          <w:p w:rsidR="00D550EF" w:rsidRPr="00524B3D" w:rsidRDefault="00D550EF" w:rsidP="00C126D7">
            <w:pPr>
              <w:jc w:val="center"/>
              <w:rPr>
                <w:sz w:val="20"/>
                <w:szCs w:val="20"/>
              </w:rPr>
            </w:pPr>
            <w:r w:rsidRPr="00524B3D">
              <w:rPr>
                <w:sz w:val="20"/>
                <w:szCs w:val="20"/>
              </w:rPr>
              <w:t>0,4007</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Лесная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3Э-104</w:t>
            </w:r>
          </w:p>
        </w:tc>
        <w:tc>
          <w:tcPr>
            <w:tcW w:w="1067" w:type="dxa"/>
            <w:vAlign w:val="center"/>
          </w:tcPr>
          <w:p w:rsidR="00D550EF" w:rsidRPr="00524B3D" w:rsidRDefault="00D550EF" w:rsidP="00C126D7">
            <w:pPr>
              <w:jc w:val="center"/>
              <w:rPr>
                <w:sz w:val="20"/>
                <w:szCs w:val="20"/>
              </w:rPr>
            </w:pPr>
            <w:r w:rsidRPr="00524B3D">
              <w:rPr>
                <w:sz w:val="20"/>
                <w:szCs w:val="20"/>
              </w:rPr>
              <w:t>0,7785</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Металлургов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3Э-105</w:t>
            </w:r>
          </w:p>
        </w:tc>
        <w:tc>
          <w:tcPr>
            <w:tcW w:w="1067" w:type="dxa"/>
            <w:vAlign w:val="center"/>
          </w:tcPr>
          <w:p w:rsidR="00D550EF" w:rsidRPr="00524B3D" w:rsidRDefault="00D550EF" w:rsidP="00C126D7">
            <w:pPr>
              <w:jc w:val="center"/>
              <w:rPr>
                <w:sz w:val="20"/>
                <w:szCs w:val="20"/>
              </w:rPr>
            </w:pPr>
            <w:r w:rsidRPr="00524B3D">
              <w:rPr>
                <w:sz w:val="20"/>
                <w:szCs w:val="20"/>
              </w:rPr>
              <w:t>0,3831</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Народная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3Э-106</w:t>
            </w:r>
          </w:p>
        </w:tc>
        <w:tc>
          <w:tcPr>
            <w:tcW w:w="1067" w:type="dxa"/>
            <w:vAlign w:val="center"/>
          </w:tcPr>
          <w:p w:rsidR="00D550EF" w:rsidRPr="00524B3D" w:rsidRDefault="00D550EF" w:rsidP="00C126D7">
            <w:pPr>
              <w:jc w:val="center"/>
              <w:rPr>
                <w:sz w:val="20"/>
                <w:szCs w:val="20"/>
              </w:rPr>
            </w:pPr>
            <w:r w:rsidRPr="00524B3D">
              <w:rPr>
                <w:sz w:val="20"/>
                <w:szCs w:val="20"/>
              </w:rPr>
              <w:t>0,3734</w:t>
            </w:r>
          </w:p>
        </w:tc>
        <w:tc>
          <w:tcPr>
            <w:tcW w:w="1343" w:type="dxa"/>
            <w:vAlign w:val="center"/>
          </w:tcPr>
          <w:p w:rsidR="00D550EF" w:rsidRPr="00524B3D" w:rsidRDefault="00D550EF" w:rsidP="00C126D7">
            <w:pPr>
              <w:shd w:val="clear" w:color="auto" w:fill="FFFFFF"/>
              <w:ind w:right="250"/>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Островского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3Э-107</w:t>
            </w:r>
          </w:p>
        </w:tc>
        <w:tc>
          <w:tcPr>
            <w:tcW w:w="1067" w:type="dxa"/>
            <w:vAlign w:val="center"/>
          </w:tcPr>
          <w:p w:rsidR="00D550EF" w:rsidRPr="00524B3D" w:rsidRDefault="00D550EF" w:rsidP="00C126D7">
            <w:pPr>
              <w:jc w:val="center"/>
              <w:rPr>
                <w:sz w:val="20"/>
                <w:szCs w:val="20"/>
              </w:rPr>
            </w:pPr>
            <w:r w:rsidRPr="00524B3D">
              <w:rPr>
                <w:sz w:val="20"/>
                <w:szCs w:val="20"/>
              </w:rPr>
              <w:t>0,6444</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Пригородный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3Э-108</w:t>
            </w:r>
          </w:p>
        </w:tc>
        <w:tc>
          <w:tcPr>
            <w:tcW w:w="1067" w:type="dxa"/>
            <w:vAlign w:val="center"/>
          </w:tcPr>
          <w:p w:rsidR="00D550EF" w:rsidRPr="00524B3D" w:rsidRDefault="00D550EF" w:rsidP="00C126D7">
            <w:pPr>
              <w:jc w:val="center"/>
              <w:rPr>
                <w:sz w:val="20"/>
                <w:szCs w:val="20"/>
              </w:rPr>
            </w:pPr>
            <w:r w:rsidRPr="00524B3D">
              <w:rPr>
                <w:sz w:val="20"/>
                <w:szCs w:val="20"/>
              </w:rPr>
              <w:t>0,1510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Трудовой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3Э-109</w:t>
            </w:r>
          </w:p>
        </w:tc>
        <w:tc>
          <w:tcPr>
            <w:tcW w:w="1067" w:type="dxa"/>
            <w:vAlign w:val="center"/>
          </w:tcPr>
          <w:p w:rsidR="00D550EF" w:rsidRPr="00524B3D" w:rsidRDefault="00D550EF" w:rsidP="00C126D7">
            <w:pPr>
              <w:jc w:val="center"/>
              <w:rPr>
                <w:sz w:val="20"/>
                <w:szCs w:val="20"/>
              </w:rPr>
            </w:pPr>
            <w:r w:rsidRPr="00524B3D">
              <w:rPr>
                <w:sz w:val="20"/>
                <w:szCs w:val="20"/>
              </w:rPr>
              <w:t>0,1091</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Чапаева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3Э-110</w:t>
            </w:r>
          </w:p>
        </w:tc>
        <w:tc>
          <w:tcPr>
            <w:tcW w:w="1067" w:type="dxa"/>
            <w:vAlign w:val="center"/>
          </w:tcPr>
          <w:p w:rsidR="00D550EF" w:rsidRPr="00524B3D" w:rsidRDefault="00D550EF" w:rsidP="00C126D7">
            <w:pPr>
              <w:jc w:val="center"/>
              <w:rPr>
                <w:sz w:val="20"/>
                <w:szCs w:val="20"/>
              </w:rPr>
            </w:pPr>
            <w:r w:rsidRPr="00524B3D">
              <w:rPr>
                <w:sz w:val="20"/>
                <w:szCs w:val="20"/>
              </w:rPr>
              <w:t>0,1848</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lastRenderedPageBreak/>
              <w:t>117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Байдукова пр-д</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3Э-111</w:t>
            </w:r>
          </w:p>
        </w:tc>
        <w:tc>
          <w:tcPr>
            <w:tcW w:w="1067" w:type="dxa"/>
            <w:vAlign w:val="center"/>
          </w:tcPr>
          <w:p w:rsidR="00D550EF" w:rsidRPr="00524B3D" w:rsidRDefault="00D550EF" w:rsidP="00C126D7">
            <w:pPr>
              <w:jc w:val="center"/>
              <w:rPr>
                <w:sz w:val="20"/>
                <w:szCs w:val="20"/>
              </w:rPr>
            </w:pPr>
            <w:r w:rsidRPr="00524B3D">
              <w:rPr>
                <w:sz w:val="20"/>
                <w:szCs w:val="20"/>
              </w:rPr>
              <w:t>0,1817</w:t>
            </w:r>
          </w:p>
        </w:tc>
        <w:tc>
          <w:tcPr>
            <w:tcW w:w="1343" w:type="dxa"/>
            <w:vAlign w:val="center"/>
          </w:tcPr>
          <w:p w:rsidR="00D550EF" w:rsidRPr="00524B3D" w:rsidRDefault="00D550EF" w:rsidP="00C126D7">
            <w:pPr>
              <w:shd w:val="clear" w:color="auto" w:fill="FFFFFF"/>
              <w:ind w:right="235"/>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Гоголя улица</w:t>
            </w:r>
          </w:p>
        </w:tc>
        <w:tc>
          <w:tcPr>
            <w:tcW w:w="2263" w:type="dxa"/>
            <w:vAlign w:val="center"/>
          </w:tcPr>
          <w:p w:rsidR="00D550EF" w:rsidRPr="00524B3D" w:rsidRDefault="00D550EF" w:rsidP="00C126D7">
            <w:pPr>
              <w:shd w:val="clear" w:color="auto" w:fill="FFFFFF"/>
              <w:jc w:val="center"/>
              <w:rPr>
                <w:sz w:val="20"/>
                <w:szCs w:val="20"/>
              </w:rPr>
            </w:pPr>
            <w:r w:rsidRPr="00524B3D">
              <w:rPr>
                <w:sz w:val="20"/>
                <w:szCs w:val="20"/>
              </w:rPr>
              <w:t>46-490 ОП МГ 3Э-112</w:t>
            </w:r>
          </w:p>
        </w:tc>
        <w:tc>
          <w:tcPr>
            <w:tcW w:w="1067" w:type="dxa"/>
            <w:vAlign w:val="center"/>
          </w:tcPr>
          <w:p w:rsidR="00D550EF" w:rsidRPr="00524B3D" w:rsidRDefault="00D550EF" w:rsidP="00C126D7">
            <w:pPr>
              <w:jc w:val="center"/>
              <w:rPr>
                <w:sz w:val="20"/>
                <w:szCs w:val="20"/>
              </w:rPr>
            </w:pPr>
            <w:r w:rsidRPr="00524B3D">
              <w:rPr>
                <w:sz w:val="20"/>
                <w:szCs w:val="20"/>
              </w:rPr>
              <w:t>0,0752</w:t>
            </w:r>
          </w:p>
        </w:tc>
        <w:tc>
          <w:tcPr>
            <w:tcW w:w="1343" w:type="dxa"/>
            <w:vAlign w:val="center"/>
          </w:tcPr>
          <w:p w:rsidR="00D550EF" w:rsidRPr="00524B3D" w:rsidRDefault="00D550EF" w:rsidP="00C126D7">
            <w:pPr>
              <w:shd w:val="clear" w:color="auto" w:fill="FFFFFF"/>
              <w:ind w:right="216"/>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119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пл. «Октября» (проезжая часть)</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3Э-117</w:t>
            </w:r>
          </w:p>
        </w:tc>
        <w:tc>
          <w:tcPr>
            <w:tcW w:w="1067" w:type="dxa"/>
            <w:vAlign w:val="center"/>
          </w:tcPr>
          <w:p w:rsidR="00D550EF" w:rsidRPr="00524B3D" w:rsidRDefault="00D550EF" w:rsidP="00C126D7">
            <w:pPr>
              <w:jc w:val="center"/>
              <w:rPr>
                <w:sz w:val="20"/>
                <w:szCs w:val="20"/>
              </w:rPr>
            </w:pPr>
            <w:r w:rsidRPr="00524B3D">
              <w:rPr>
                <w:sz w:val="20"/>
                <w:szCs w:val="20"/>
              </w:rPr>
              <w:t>0,274</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Колхозный пер.</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3Э-118</w:t>
            </w:r>
          </w:p>
        </w:tc>
        <w:tc>
          <w:tcPr>
            <w:tcW w:w="1067" w:type="dxa"/>
            <w:vAlign w:val="center"/>
          </w:tcPr>
          <w:p w:rsidR="00D550EF" w:rsidRPr="00524B3D" w:rsidRDefault="00D550EF" w:rsidP="00C126D7">
            <w:pPr>
              <w:jc w:val="center"/>
              <w:rPr>
                <w:sz w:val="20"/>
                <w:szCs w:val="20"/>
              </w:rPr>
            </w:pPr>
            <w:r w:rsidRPr="00524B3D">
              <w:rPr>
                <w:sz w:val="20"/>
                <w:szCs w:val="20"/>
              </w:rPr>
              <w:t>0,134</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ж/д станции "Металлург" в районе ООО "УМИАТ-4"</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3Э-119</w:t>
            </w:r>
          </w:p>
        </w:tc>
        <w:tc>
          <w:tcPr>
            <w:tcW w:w="1067" w:type="dxa"/>
            <w:vAlign w:val="center"/>
          </w:tcPr>
          <w:p w:rsidR="00D550EF" w:rsidRPr="00524B3D" w:rsidRDefault="00D550EF" w:rsidP="00C126D7">
            <w:pPr>
              <w:jc w:val="center"/>
              <w:rPr>
                <w:sz w:val="20"/>
                <w:szCs w:val="20"/>
              </w:rPr>
            </w:pPr>
            <w:r w:rsidRPr="00524B3D">
              <w:rPr>
                <w:sz w:val="20"/>
                <w:szCs w:val="20"/>
              </w:rPr>
              <w:t>0,364</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от Строительного переулка к базе "ИНГА-ЛТД"</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3Э-120</w:t>
            </w:r>
          </w:p>
        </w:tc>
        <w:tc>
          <w:tcPr>
            <w:tcW w:w="1067" w:type="dxa"/>
            <w:vAlign w:val="center"/>
          </w:tcPr>
          <w:p w:rsidR="00D550EF" w:rsidRPr="00524B3D" w:rsidRDefault="00D550EF" w:rsidP="00C126D7">
            <w:pPr>
              <w:jc w:val="center"/>
              <w:rPr>
                <w:sz w:val="20"/>
                <w:szCs w:val="20"/>
              </w:rPr>
            </w:pPr>
            <w:r w:rsidRPr="00524B3D">
              <w:rPr>
                <w:sz w:val="20"/>
                <w:szCs w:val="20"/>
              </w:rPr>
              <w:t>0,169</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от ул.Карла Маркса до ул.Корнеева</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2Э-121</w:t>
            </w:r>
          </w:p>
        </w:tc>
        <w:tc>
          <w:tcPr>
            <w:tcW w:w="1067" w:type="dxa"/>
            <w:vAlign w:val="center"/>
          </w:tcPr>
          <w:p w:rsidR="00D550EF" w:rsidRPr="00524B3D" w:rsidRDefault="00D550EF" w:rsidP="00C126D7">
            <w:pPr>
              <w:jc w:val="center"/>
              <w:rPr>
                <w:sz w:val="20"/>
                <w:szCs w:val="20"/>
              </w:rPr>
            </w:pPr>
            <w:r w:rsidRPr="00524B3D">
              <w:rPr>
                <w:sz w:val="20"/>
                <w:szCs w:val="20"/>
              </w:rPr>
              <w:t>0,182</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вдоль Ногинского шоссе от ул. Жулябина до д.1</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2Э-122</w:t>
            </w:r>
          </w:p>
        </w:tc>
        <w:tc>
          <w:tcPr>
            <w:tcW w:w="1067" w:type="dxa"/>
            <w:vAlign w:val="center"/>
          </w:tcPr>
          <w:p w:rsidR="00D550EF" w:rsidRPr="00524B3D" w:rsidRDefault="00D550EF" w:rsidP="00C126D7">
            <w:pPr>
              <w:jc w:val="center"/>
              <w:rPr>
                <w:sz w:val="20"/>
                <w:szCs w:val="20"/>
              </w:rPr>
            </w:pPr>
            <w:r w:rsidRPr="00524B3D">
              <w:rPr>
                <w:sz w:val="20"/>
                <w:szCs w:val="20"/>
              </w:rPr>
              <w:t>0,813</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Промышленный пр-д</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2Э-123</w:t>
            </w:r>
          </w:p>
        </w:tc>
        <w:tc>
          <w:tcPr>
            <w:tcW w:w="1067" w:type="dxa"/>
            <w:vAlign w:val="center"/>
          </w:tcPr>
          <w:p w:rsidR="00D550EF" w:rsidRPr="00524B3D" w:rsidRDefault="00D550EF" w:rsidP="00C126D7">
            <w:pPr>
              <w:jc w:val="center"/>
              <w:rPr>
                <w:sz w:val="20"/>
                <w:szCs w:val="20"/>
              </w:rPr>
            </w:pPr>
            <w:r w:rsidRPr="00524B3D">
              <w:rPr>
                <w:sz w:val="20"/>
                <w:szCs w:val="20"/>
              </w:rPr>
              <w:t>0,551</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котельной "Северная"</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3Э-124</w:t>
            </w:r>
          </w:p>
        </w:tc>
        <w:tc>
          <w:tcPr>
            <w:tcW w:w="1067" w:type="dxa"/>
            <w:vAlign w:val="center"/>
          </w:tcPr>
          <w:p w:rsidR="00D550EF" w:rsidRPr="00524B3D" w:rsidRDefault="00D550EF" w:rsidP="00C126D7">
            <w:pPr>
              <w:jc w:val="center"/>
              <w:rPr>
                <w:sz w:val="20"/>
                <w:szCs w:val="20"/>
              </w:rPr>
            </w:pPr>
            <w:r w:rsidRPr="00524B3D">
              <w:rPr>
                <w:sz w:val="20"/>
                <w:szCs w:val="20"/>
              </w:rPr>
              <w:t>0,204</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турбазе "Дружба"</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3Э-125</w:t>
            </w:r>
          </w:p>
        </w:tc>
        <w:tc>
          <w:tcPr>
            <w:tcW w:w="1067" w:type="dxa"/>
            <w:vAlign w:val="center"/>
          </w:tcPr>
          <w:p w:rsidR="00D550EF" w:rsidRPr="00524B3D" w:rsidRDefault="00D550EF" w:rsidP="00C126D7">
            <w:pPr>
              <w:jc w:val="center"/>
              <w:rPr>
                <w:sz w:val="20"/>
                <w:szCs w:val="20"/>
              </w:rPr>
            </w:pPr>
            <w:r w:rsidRPr="00524B3D">
              <w:rPr>
                <w:sz w:val="20"/>
                <w:szCs w:val="20"/>
              </w:rPr>
              <w:t>0,644</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от ул.Красной до 2-й проходной ОАО "Электросталь"  </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2Э-126</w:t>
            </w:r>
          </w:p>
        </w:tc>
        <w:tc>
          <w:tcPr>
            <w:tcW w:w="1067" w:type="dxa"/>
            <w:vAlign w:val="center"/>
          </w:tcPr>
          <w:p w:rsidR="00D550EF" w:rsidRPr="00524B3D" w:rsidRDefault="00D550EF" w:rsidP="00C126D7">
            <w:pPr>
              <w:jc w:val="center"/>
              <w:rPr>
                <w:sz w:val="20"/>
                <w:szCs w:val="20"/>
              </w:rPr>
            </w:pPr>
            <w:r w:rsidRPr="00524B3D">
              <w:rPr>
                <w:sz w:val="20"/>
                <w:szCs w:val="20"/>
              </w:rPr>
              <w:t>0,151</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129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водоему "Западный"</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3Э-127</w:t>
            </w:r>
          </w:p>
        </w:tc>
        <w:tc>
          <w:tcPr>
            <w:tcW w:w="1067" w:type="dxa"/>
            <w:vAlign w:val="center"/>
          </w:tcPr>
          <w:p w:rsidR="00D550EF" w:rsidRPr="00524B3D" w:rsidRDefault="00D550EF" w:rsidP="00C126D7">
            <w:pPr>
              <w:jc w:val="center"/>
              <w:rPr>
                <w:sz w:val="20"/>
                <w:szCs w:val="20"/>
              </w:rPr>
            </w:pPr>
            <w:r w:rsidRPr="00524B3D">
              <w:rPr>
                <w:sz w:val="20"/>
                <w:szCs w:val="20"/>
              </w:rPr>
              <w:t>0,866</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автостоянке №16</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3Э-128</w:t>
            </w:r>
          </w:p>
        </w:tc>
        <w:tc>
          <w:tcPr>
            <w:tcW w:w="1067" w:type="dxa"/>
            <w:vAlign w:val="center"/>
          </w:tcPr>
          <w:p w:rsidR="00D550EF" w:rsidRPr="00524B3D" w:rsidRDefault="00D550EF" w:rsidP="00C126D7">
            <w:pPr>
              <w:jc w:val="center"/>
              <w:rPr>
                <w:sz w:val="20"/>
                <w:szCs w:val="20"/>
              </w:rPr>
            </w:pPr>
            <w:r w:rsidRPr="00524B3D">
              <w:rPr>
                <w:sz w:val="20"/>
                <w:szCs w:val="20"/>
              </w:rPr>
              <w:t>0,365</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ул. Победы (от ул. Мира до пр-да к автостоянке №16</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46-490 ОП МГ 1Э-007</w:t>
            </w:r>
          </w:p>
        </w:tc>
        <w:tc>
          <w:tcPr>
            <w:tcW w:w="1067" w:type="dxa"/>
            <w:vAlign w:val="center"/>
          </w:tcPr>
          <w:p w:rsidR="00D550EF" w:rsidRPr="00524B3D" w:rsidRDefault="00D550EF" w:rsidP="00C126D7">
            <w:pPr>
              <w:jc w:val="center"/>
              <w:rPr>
                <w:sz w:val="20"/>
                <w:szCs w:val="20"/>
              </w:rPr>
            </w:pPr>
            <w:r w:rsidRPr="00524B3D">
              <w:rPr>
                <w:sz w:val="20"/>
                <w:szCs w:val="20"/>
              </w:rPr>
              <w:t>0,05</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т Ногинского шоссе до СНТ "Заря" и "Мичуринец"</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vAlign w:val="center"/>
          </w:tcPr>
          <w:p w:rsidR="00D550EF" w:rsidRPr="00524B3D" w:rsidRDefault="00D550EF" w:rsidP="00C126D7">
            <w:pPr>
              <w:jc w:val="center"/>
              <w:rPr>
                <w:sz w:val="20"/>
                <w:szCs w:val="20"/>
              </w:rPr>
            </w:pPr>
            <w:r w:rsidRPr="00524B3D">
              <w:rPr>
                <w:sz w:val="20"/>
                <w:szCs w:val="20"/>
              </w:rPr>
              <w:t>0,035</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2</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Тепличный ул. Спортивная (пр-д к д.54)</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0,07</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Железнодорожная улица (уч.2)</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0,80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left="-20"/>
              <w:jc w:val="center"/>
              <w:rPr>
                <w:sz w:val="20"/>
                <w:szCs w:val="20"/>
              </w:rPr>
            </w:pPr>
            <w:r w:rsidRPr="00524B3D">
              <w:rPr>
                <w:sz w:val="20"/>
                <w:szCs w:val="20"/>
              </w:rPr>
              <w:t>1</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Тепличный</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1,42</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Автодрому Электростальского спортивно-те</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0,60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ул. Мира</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0,26</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ГРС "Южная"</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0,25</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139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Военный</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1,0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скл. объектам</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0,13</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от пр-та Южный до пр-да Энергетиков</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0,56</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насосной станции2 подъема №7</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0,20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143</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СНТ Полянка</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0,70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144</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Мичуринский к д.14</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0,13</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lastRenderedPageBreak/>
              <w:t>145</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ул. Спортивная (пр-д к д. 49а)</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0,18</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146</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у д/с Затейник</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0,10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147</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пер. Дачный</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0,95</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148</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насосной станции2 подъема №7</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0,20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149</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СНТ Восток</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0,87</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150</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СНТ Западный</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0,35</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151</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СНТ Восточное</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0,50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152</w:t>
            </w:r>
          </w:p>
        </w:tc>
        <w:tc>
          <w:tcPr>
            <w:tcW w:w="3402" w:type="dxa"/>
            <w:vAlign w:val="center"/>
          </w:tcPr>
          <w:p w:rsidR="00D550EF" w:rsidRPr="00524B3D" w:rsidRDefault="00D550EF" w:rsidP="00C126D7">
            <w:pPr>
              <w:shd w:val="clear" w:color="auto" w:fill="FFFFFF"/>
              <w:rPr>
                <w:sz w:val="20"/>
                <w:szCs w:val="20"/>
              </w:rPr>
            </w:pPr>
            <w:r w:rsidRPr="00524B3D">
              <w:rPr>
                <w:sz w:val="20"/>
                <w:szCs w:val="20"/>
              </w:rPr>
              <w:t>г. Электросталь, пр-д к ДО Дружба</w:t>
            </w:r>
          </w:p>
        </w:tc>
        <w:tc>
          <w:tcPr>
            <w:tcW w:w="2263" w:type="dxa"/>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vAlign w:val="center"/>
          </w:tcPr>
          <w:p w:rsidR="00D550EF" w:rsidRPr="00524B3D" w:rsidRDefault="00D550EF" w:rsidP="00C126D7">
            <w:pPr>
              <w:jc w:val="center"/>
              <w:rPr>
                <w:sz w:val="20"/>
                <w:szCs w:val="20"/>
              </w:rPr>
            </w:pPr>
            <w:r w:rsidRPr="00524B3D">
              <w:rPr>
                <w:sz w:val="20"/>
                <w:szCs w:val="20"/>
              </w:rPr>
              <w:t>0,40</w:t>
            </w:r>
          </w:p>
        </w:tc>
        <w:tc>
          <w:tcPr>
            <w:tcW w:w="1343" w:type="dxa"/>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153</w:t>
            </w:r>
          </w:p>
        </w:tc>
        <w:tc>
          <w:tcPr>
            <w:tcW w:w="3402" w:type="dxa"/>
            <w:tcBorders>
              <w:bottom w:val="single" w:sz="4" w:space="0" w:color="auto"/>
            </w:tcBorders>
            <w:vAlign w:val="center"/>
          </w:tcPr>
          <w:p w:rsidR="00D550EF" w:rsidRPr="00524B3D" w:rsidRDefault="00D550EF" w:rsidP="00C126D7">
            <w:pPr>
              <w:shd w:val="clear" w:color="auto" w:fill="FFFFFF"/>
              <w:rPr>
                <w:sz w:val="20"/>
                <w:szCs w:val="20"/>
              </w:rPr>
            </w:pPr>
            <w:r w:rsidRPr="00524B3D">
              <w:rPr>
                <w:sz w:val="20"/>
                <w:szCs w:val="20"/>
              </w:rPr>
              <w:t>г. Электросталь, пр-д к водоему 'Лазурный'</w:t>
            </w:r>
          </w:p>
        </w:tc>
        <w:tc>
          <w:tcPr>
            <w:tcW w:w="2263" w:type="dxa"/>
            <w:tcBorders>
              <w:bottom w:val="single" w:sz="4" w:space="0" w:color="auto"/>
            </w:tcBorders>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bottom w:val="single" w:sz="4" w:space="0" w:color="auto"/>
            </w:tcBorders>
            <w:vAlign w:val="center"/>
          </w:tcPr>
          <w:p w:rsidR="00D550EF" w:rsidRPr="00524B3D" w:rsidRDefault="00D550EF" w:rsidP="00C126D7">
            <w:pPr>
              <w:jc w:val="center"/>
              <w:rPr>
                <w:sz w:val="20"/>
                <w:szCs w:val="20"/>
              </w:rPr>
            </w:pPr>
            <w:r w:rsidRPr="00524B3D">
              <w:rPr>
                <w:sz w:val="20"/>
                <w:szCs w:val="20"/>
              </w:rPr>
              <w:t>0,50</w:t>
            </w:r>
          </w:p>
        </w:tc>
        <w:tc>
          <w:tcPr>
            <w:tcW w:w="1343" w:type="dxa"/>
            <w:tcBorders>
              <w:bottom w:val="single" w:sz="4" w:space="0" w:color="auto"/>
            </w:tcBorders>
            <w:vAlign w:val="center"/>
          </w:tcPr>
          <w:p w:rsidR="00D550EF" w:rsidRPr="00524B3D" w:rsidRDefault="00D550EF" w:rsidP="00C126D7">
            <w:pPr>
              <w:shd w:val="clear" w:color="auto" w:fill="FFFFFF"/>
              <w:ind w:right="221"/>
              <w:jc w:val="center"/>
              <w:rPr>
                <w:sz w:val="20"/>
                <w:szCs w:val="20"/>
              </w:rPr>
            </w:pPr>
            <w:r w:rsidRPr="00524B3D">
              <w:rPr>
                <w:sz w:val="20"/>
                <w:szCs w:val="20"/>
              </w:rPr>
              <w:t>УДМЗ</w:t>
            </w:r>
          </w:p>
        </w:tc>
        <w:tc>
          <w:tcPr>
            <w:tcW w:w="851" w:type="dxa"/>
            <w:tcBorders>
              <w:bottom w:val="single" w:sz="4" w:space="0" w:color="auto"/>
            </w:tcBorders>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154</w:t>
            </w:r>
          </w:p>
        </w:tc>
        <w:tc>
          <w:tcPr>
            <w:tcW w:w="3402" w:type="dxa"/>
            <w:tcBorders>
              <w:bottom w:val="single" w:sz="4" w:space="0" w:color="auto"/>
            </w:tcBorders>
            <w:vAlign w:val="center"/>
          </w:tcPr>
          <w:p w:rsidR="00D550EF" w:rsidRPr="00524B3D" w:rsidRDefault="00D550EF" w:rsidP="00C126D7">
            <w:pPr>
              <w:shd w:val="clear" w:color="auto" w:fill="FFFFFF"/>
              <w:rPr>
                <w:sz w:val="20"/>
                <w:szCs w:val="20"/>
              </w:rPr>
            </w:pPr>
            <w:r w:rsidRPr="00524B3D">
              <w:rPr>
                <w:sz w:val="20"/>
                <w:szCs w:val="20"/>
              </w:rPr>
              <w:t>подъезд к индустриальному парку (п. Случайный)</w:t>
            </w:r>
          </w:p>
        </w:tc>
        <w:tc>
          <w:tcPr>
            <w:tcW w:w="2263" w:type="dxa"/>
            <w:tcBorders>
              <w:bottom w:val="single" w:sz="4" w:space="0" w:color="auto"/>
            </w:tcBorders>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bottom w:val="single" w:sz="4" w:space="0" w:color="auto"/>
            </w:tcBorders>
            <w:vAlign w:val="center"/>
          </w:tcPr>
          <w:p w:rsidR="00D550EF" w:rsidRPr="00524B3D" w:rsidRDefault="00D550EF" w:rsidP="00C126D7">
            <w:pPr>
              <w:jc w:val="center"/>
              <w:rPr>
                <w:sz w:val="20"/>
                <w:szCs w:val="20"/>
              </w:rPr>
            </w:pPr>
            <w:r w:rsidRPr="00524B3D">
              <w:rPr>
                <w:sz w:val="20"/>
                <w:szCs w:val="20"/>
              </w:rPr>
              <w:t>0,30</w:t>
            </w:r>
          </w:p>
        </w:tc>
        <w:tc>
          <w:tcPr>
            <w:tcW w:w="1343" w:type="dxa"/>
            <w:tcBorders>
              <w:bottom w:val="single" w:sz="4" w:space="0" w:color="auto"/>
            </w:tcBorders>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tcBorders>
              <w:bottom w:val="single" w:sz="4" w:space="0" w:color="auto"/>
            </w:tcBorders>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155</w:t>
            </w:r>
          </w:p>
        </w:tc>
        <w:tc>
          <w:tcPr>
            <w:tcW w:w="3402" w:type="dxa"/>
            <w:tcBorders>
              <w:bottom w:val="single" w:sz="4" w:space="0" w:color="auto"/>
            </w:tcBorders>
            <w:vAlign w:val="center"/>
          </w:tcPr>
          <w:p w:rsidR="00D550EF" w:rsidRPr="00524B3D" w:rsidRDefault="00D550EF" w:rsidP="00C126D7">
            <w:pPr>
              <w:shd w:val="clear" w:color="auto" w:fill="FFFFFF"/>
              <w:rPr>
                <w:sz w:val="20"/>
                <w:szCs w:val="20"/>
              </w:rPr>
            </w:pPr>
            <w:r w:rsidRPr="00524B3D">
              <w:rPr>
                <w:sz w:val="20"/>
                <w:szCs w:val="20"/>
              </w:rPr>
              <w:t>подъезд к ТБО</w:t>
            </w:r>
          </w:p>
        </w:tc>
        <w:tc>
          <w:tcPr>
            <w:tcW w:w="2263" w:type="dxa"/>
            <w:tcBorders>
              <w:bottom w:val="single" w:sz="4" w:space="0" w:color="auto"/>
            </w:tcBorders>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bottom w:val="single" w:sz="4" w:space="0" w:color="auto"/>
            </w:tcBorders>
            <w:vAlign w:val="center"/>
          </w:tcPr>
          <w:p w:rsidR="00D550EF" w:rsidRPr="00524B3D" w:rsidRDefault="00D550EF" w:rsidP="00C126D7">
            <w:pPr>
              <w:jc w:val="center"/>
              <w:rPr>
                <w:sz w:val="20"/>
                <w:szCs w:val="20"/>
              </w:rPr>
            </w:pPr>
            <w:r w:rsidRPr="00524B3D">
              <w:rPr>
                <w:sz w:val="20"/>
                <w:szCs w:val="20"/>
              </w:rPr>
              <w:t>0,35</w:t>
            </w:r>
          </w:p>
        </w:tc>
        <w:tc>
          <w:tcPr>
            <w:tcW w:w="1343" w:type="dxa"/>
            <w:tcBorders>
              <w:bottom w:val="single" w:sz="4" w:space="0" w:color="auto"/>
            </w:tcBorders>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tcBorders>
              <w:bottom w:val="single" w:sz="4" w:space="0" w:color="auto"/>
            </w:tcBorders>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Бабаево (пр-д от д. 20 до контейнерной площадки)</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Н165.090534</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0,14</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Бабаево (пр-д между домами 78 и 80)</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0,14</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Бабаево (пр-д между д. 56 и д. 58)</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0,12</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159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МТФ (Бабеево)</w:t>
            </w:r>
          </w:p>
        </w:tc>
        <w:tc>
          <w:tcPr>
            <w:tcW w:w="226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126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(IV)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160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Бабаево (пр-д от участка 28 до участка 46 по ул. Зеленая)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0,246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161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Бабеево (пр-д от участка 1А по ул. Зеленая до пруда)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162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Бабеево (пр-д от д. 27 до пруда)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163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Бабеево (пр-д от д.6 до д.81)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0,66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bottom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164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Бабаево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165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(пр-д от д.51а до д.39)</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0,31</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166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(условно 1-я Парковая) пр-д от въезда (КПП) до магазина Ольхон)</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167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(условно улица 2-я Парковая) пр-д от д. №1 до д. №3 вдоль парка)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(условно 3-я Парковая) пр-д от общежития женского (ООО 'Всеволодово') до здания общежития)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169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(условно улица 4-я Парковая) пр-д от дома №1 до дома №20)</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170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(условно улица 5-Парковая) пр-д от дома №10 до кафе «Уют»)</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0,18</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lastRenderedPageBreak/>
              <w:t>171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(условно улица 6-Парковая) пр-д от здания почты до дома №10)</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172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(условно улица 7-Парковая) пр-д от «Компас ПК» до контейнерной площадки за домом №30)</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173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(условно улица 8-Парковая) пр-д от магазина №10 до здания бани)</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174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от кафе «Уют» до въезда в ГСК «Дружба»)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0,08</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175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(Ногинск-5 (условно улица 10-Парковая) пр-д от строения №17 до здания амбулатории)</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0,08</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176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Ногинск-5 от здания магазина «Компас ПК» до проходной 502 ЗРВТИ (50:16:0704014:1619)</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shd w:val="clear" w:color="auto" w:fill="auto"/>
            <w:vAlign w:val="center"/>
          </w:tcPr>
          <w:p w:rsidR="00D550EF" w:rsidRPr="00524B3D" w:rsidRDefault="00D550EF" w:rsidP="00C126D7">
            <w:pPr>
              <w:shd w:val="clear" w:color="auto" w:fill="FFFFFF"/>
              <w:jc w:val="center"/>
              <w:rPr>
                <w:sz w:val="20"/>
                <w:szCs w:val="20"/>
              </w:rPr>
            </w:pPr>
            <w:r w:rsidRPr="00524B3D">
              <w:rPr>
                <w:sz w:val="20"/>
                <w:szCs w:val="20"/>
              </w:rPr>
              <w:t>177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(пр-д от от д.23 до д.1)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Н165.090539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shd w:val="clear" w:color="auto" w:fill="auto"/>
            <w:vAlign w:val="center"/>
          </w:tcPr>
          <w:p w:rsidR="00D550EF" w:rsidRPr="00524B3D" w:rsidRDefault="00D550EF" w:rsidP="00C126D7">
            <w:pPr>
              <w:shd w:val="clear" w:color="auto" w:fill="FFFFFF"/>
              <w:jc w:val="center"/>
              <w:rPr>
                <w:sz w:val="20"/>
                <w:szCs w:val="20"/>
              </w:rPr>
            </w:pPr>
            <w:r w:rsidRPr="00524B3D">
              <w:rPr>
                <w:sz w:val="20"/>
                <w:szCs w:val="20"/>
              </w:rPr>
              <w:t>178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(пр-д от д.23 б до д.68)</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Н165.090539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shd w:val="clear" w:color="auto" w:fill="auto"/>
            <w:vAlign w:val="center"/>
          </w:tcPr>
          <w:p w:rsidR="00D550EF" w:rsidRPr="00524B3D" w:rsidRDefault="00D550EF" w:rsidP="00C126D7">
            <w:pPr>
              <w:shd w:val="clear" w:color="auto" w:fill="FFFFFF"/>
              <w:jc w:val="center"/>
              <w:rPr>
                <w:sz w:val="20"/>
                <w:szCs w:val="20"/>
              </w:rPr>
            </w:pPr>
            <w:r w:rsidRPr="00524B3D">
              <w:rPr>
                <w:sz w:val="20"/>
                <w:szCs w:val="20"/>
              </w:rPr>
              <w:t>179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(пр-д от д.82 до д.23 б)</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Н165.090539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0,54</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bottom w:val="single" w:sz="4" w:space="0" w:color="auto"/>
            </w:tcBorders>
            <w:shd w:val="clear" w:color="auto" w:fill="auto"/>
            <w:vAlign w:val="center"/>
          </w:tcPr>
          <w:p w:rsidR="00D550EF" w:rsidRPr="00524B3D" w:rsidRDefault="00D550EF" w:rsidP="00C126D7">
            <w:pPr>
              <w:shd w:val="clear" w:color="auto" w:fill="FFFFFF"/>
              <w:jc w:val="center"/>
              <w:rPr>
                <w:sz w:val="20"/>
                <w:szCs w:val="20"/>
              </w:rPr>
            </w:pPr>
            <w:r w:rsidRPr="00524B3D">
              <w:rPr>
                <w:sz w:val="20"/>
                <w:szCs w:val="20"/>
              </w:rPr>
              <w:t>180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(пр-д от КФК "Левченко" до д.68)</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Н165.090541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0,73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jc w:val="center"/>
              <w:rPr>
                <w:sz w:val="20"/>
                <w:szCs w:val="20"/>
              </w:rPr>
            </w:pPr>
            <w:r w:rsidRPr="00524B3D">
              <w:rPr>
                <w:sz w:val="20"/>
                <w:szCs w:val="20"/>
              </w:rPr>
              <w:t>181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Новые дома - Всеволодово – Всеволодово (от д.23-б до перекрестка с дорогой до г.Ногинск-5)</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0,84</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(IV)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182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183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184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185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0,18</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186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187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Всеволодово (пр-д  к гаражам)</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bottom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188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очистным сооружениям</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0,75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bottom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189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ГРС №9 (ЗУ 50:16:0704011:42)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tcBorders>
            <w:vAlign w:val="center"/>
          </w:tcPr>
          <w:p w:rsidR="00D550EF" w:rsidRPr="00524B3D" w:rsidRDefault="00D550EF" w:rsidP="00C126D7">
            <w:pPr>
              <w:shd w:val="clear" w:color="auto" w:fill="FFFFFF"/>
              <w:jc w:val="center"/>
              <w:rPr>
                <w:sz w:val="20"/>
                <w:szCs w:val="20"/>
              </w:rPr>
            </w:pPr>
            <w:r w:rsidRPr="00524B3D">
              <w:rPr>
                <w:sz w:val="20"/>
                <w:szCs w:val="20"/>
              </w:rPr>
              <w:t>190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 ул. Слобода (пр-д от д.175 до д. 37 и 39)</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20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0,19</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191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 ул. Центральная (пр-д от д. 28 (западная сторона) до д. 21 и 26))</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192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 (пр-д от д. 63 (северная сторона) до д. 176)</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0,18</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193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 (пр-д от д. 176 и 178 до западнее д. 21 по ул. Слобода (щебеночная))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130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194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 (пр-д от д.176 и 178 до западнее д. 21 по ул.Слобода)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lastRenderedPageBreak/>
              <w:t>195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 (пр-д от д.1 до участка 133А по ул. Центральная)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0,22</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196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 (пр-д от участка между домами 154 и 156 до ул.Слобода)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1,46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197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 (пр-д  от д.149 до начала участка земель сельхозназначения)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0,19</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198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199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Есино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 (пр-д от д. № 173"А" до дома 113"А")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Н165.090562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1,0</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ГРС «Северная»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Н165.090562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1,0</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 (пр-д от д.1 до массива 1 участок № 91)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Н165.090563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1,03</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от Загородного проезда до СНТ 'Горелый лес'</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Н165.095794</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1,37</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 (пр-д от массива №2 участок 14 до д.24)</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 (пр-д от массива №3 дом 3 до массива №1)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0,05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 (от участка 31а до массива №3)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 (пр-д от участка 46а до участка 48а)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0,05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 (пр-д  от участка №33б до массива 1 участок №66)</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31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209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0,01</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Пушкино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0,85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д. Пушкино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(пр-д от д. 54Б до д.14, ОКС 50:16:0704002:1457)</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0,41</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(пр-дот д.118 до д.128)</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34</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0,23</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(пр-д от участка ММК А-107 до юго-западной границы населенного пункта д. Степаново)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105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ул. Полевая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125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(от д.125 до д.128)</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127</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0,72</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(пр-д от д.146 до д.154)</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128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0,22</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219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(пр-д от д.53 до ВЗУ)</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129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0,33</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(пр-д от д. 99 до 18а)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(пр-д между д. 16 и д. 18)</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0,12</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(пр-д между д. 54 и д. 56)</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0,13</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lastRenderedPageBreak/>
              <w:t>223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(проезд от дома 93 до дома 79 б)</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Н165.091727 11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0,17</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(от шоссе Носовихинское до д.101)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Н165.090571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1,08</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д. Степаново (пр-д от ул Линейная до МОУ СОШ № 41)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1123131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0,06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до скотного двора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Н165.090544</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0,97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от д.1 по ул.Прудная до д.17 по ул.Южная,в т.ч.через ж/б мост и пешеходный мостик)</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Н165.090545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0,98</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от д.17 по ул. Южная до д.2)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Н165.090546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0,61</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229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от д.43 по ул.Центральная до ГСК 'Мечта')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Н165.090547</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по ул.Центральный переулок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Н165.090548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от д.9 по ул.Набережная до участка №4 по переулку Центральный)</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Н165.090549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0,17</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от ТП 160 до пересечения ул.Набережная около д.1 и переулка Центральный около д.1)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Н165.090550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0,17</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от Носовихинского шоссе до д.1 по ул.Прудная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Н165.090551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0,585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д. Елизаветино (пр-д от Носовихинского шоссе до д.1 по ул.Прудная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Н165.090551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0,60</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ул. Прудная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Н165.090552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0,31</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между ул.Южной и дорогой до скотного двора)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Н165.090600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от д. 13 по ул.Центральная до дороги к скотному двору)</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Н165.090601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0,31</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от д. 13 по ул.Центральная до д.1 по ул.Прудная)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Н165.090602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0,43</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 (пр-д от д. 13 до д.23 по ул.Центральная)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Н165.090603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0,176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239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0,31</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0,32</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Елизаветино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Пролетарская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0,99</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Парковая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Московская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0,57</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Рабочая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lastRenderedPageBreak/>
              <w:t>247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Рабочая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0,26</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(пр-д между д. 14 и д.15 ул. Вокзальная до пруда)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0,33</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249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Садовая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50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(пр-д от ул. Шоссейная до ул. Школьная)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Н165.090573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Дачная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Н165.090574</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Школьная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Н165.090575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Лесная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Н165.090576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Первомайская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Н165.090579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0,98</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Садовая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Н165.090582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0,18</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Вокзальная (ОКС 50:16:0502022:2012)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Н165.090583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0,7</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Мечта-2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Н165.090576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проезд от остановочного пункта «Сады-3» до СНТ «Горелый лес» 950:16:0000000:72247)</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Н165.0917777</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1,98</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(III)</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259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(пр-д к ст. Фрязино)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0,22</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 Фрязево, ул. Советская</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КНС</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с. Иванисово (пр-д от съезда с дороги А-107 у д.42В до съезда с дороги А-107 у д.171)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Н165.090558</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0,82</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ОУ</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263</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с. Иванисово (пр-д от д.1 до подстанции "Шибаново")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Н165.090560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2,4</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264</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с. Иванисово (пр-д от южной стороны д.41 до границы населенного пункта с. Иванисово)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Н165.090605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0,115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265</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с. Иванисово (подъездная автомобильная дорога)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0,98</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266</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с. Иванисово (пр-д от д. 34 до границы территории «Иванисовское кладбище»)</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0,12</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267</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от А-107 до подстанции Шибаново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66</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0,57</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268</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с. Иванисово (пр-д  от д.37 до д.39)</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120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0,65</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269</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от съезда с дороги А-107 вдоль окружной дороги по ул. Центральная усадьба до выезда на дорогу А-107</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46-239 ОП МР С 121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1,0</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270</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с. Иванисово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1,1</w:t>
            </w:r>
          </w:p>
        </w:tc>
        <w:tc>
          <w:tcPr>
            <w:tcW w:w="1343"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УЖЗ</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271</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"Пластик"</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нет номера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0,21</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(IV)</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r w:rsidRPr="00524B3D">
              <w:rPr>
                <w:sz w:val="20"/>
                <w:szCs w:val="20"/>
              </w:rPr>
              <w:t>272</w:t>
            </w: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Есинскому рыбхозу</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Малыш</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0,05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"Строитель"</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0,36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"Транспортник"</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Фрязевский Садовод</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"Соловьиная роща"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1,70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Горелый лес до СНТ Факел (ЗУ 50:16:0000000:72245)</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"Фрязево"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0,09</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"Алешинские Сады"</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"Фиалка"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Фрязевский Садовод</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пром. южнее п. Всеволодово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1,65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"Огонёк"</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0,03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объекту сх. переработки(Бабеево)</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1,82</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"Дружба-М", "Фрязево-91"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0,90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Малиновка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0,45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"Природа", "Чистые пруды"</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0,15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"Фиалка"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2,37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СНТ Пищевик</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0,80</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hd w:val="clear" w:color="auto" w:fill="FFFFFF"/>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sz w:val="20"/>
                <w:szCs w:val="20"/>
              </w:rPr>
            </w:pPr>
            <w:r w:rsidRPr="00524B3D">
              <w:rPr>
                <w:sz w:val="20"/>
                <w:szCs w:val="20"/>
              </w:rPr>
              <w:t>подъезд к зоне отдыха "Есиневские пруды"</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sz w:val="20"/>
                <w:szCs w:val="20"/>
              </w:rPr>
            </w:pPr>
            <w:r w:rsidRPr="00524B3D">
              <w:rPr>
                <w:sz w:val="20"/>
                <w:szCs w:val="20"/>
              </w:rPr>
              <w:t>отсутствуют данные учета</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0,25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sz w:val="20"/>
                <w:szCs w:val="20"/>
              </w:rPr>
            </w:pPr>
            <w:r w:rsidRPr="00524B3D">
              <w:rPr>
                <w:sz w:val="20"/>
                <w:szCs w:val="20"/>
              </w:rPr>
              <w:t>а/д (н/д)</w:t>
            </w:r>
          </w:p>
        </w:tc>
        <w:tc>
          <w:tcPr>
            <w:tcW w:w="851" w:type="dxa"/>
            <w:vAlign w:val="center"/>
          </w:tcPr>
          <w:p w:rsidR="00D550EF" w:rsidRPr="00524B3D" w:rsidRDefault="00D550EF" w:rsidP="00C126D7">
            <w:pPr>
              <w:shd w:val="clear" w:color="auto" w:fill="FFFFFF"/>
              <w:ind w:right="-44"/>
              <w:jc w:val="center"/>
              <w:rPr>
                <w:sz w:val="20"/>
                <w:szCs w:val="20"/>
              </w:rPr>
            </w:pPr>
            <w:r w:rsidRPr="00524B3D">
              <w:rPr>
                <w:sz w:val="20"/>
                <w:szCs w:val="20"/>
              </w:rPr>
              <w:t>нет данных</w:t>
            </w: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b/>
                <w:bCs/>
                <w:sz w:val="20"/>
                <w:szCs w:val="20"/>
              </w:rPr>
            </w:pPr>
            <w:bookmarkStart w:id="64" w:name="_Hlk106957320"/>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b/>
                <w:bCs/>
                <w:sz w:val="20"/>
                <w:szCs w:val="20"/>
              </w:rPr>
            </w:pPr>
            <w:r w:rsidRPr="00524B3D">
              <w:rPr>
                <w:b/>
                <w:bCs/>
                <w:sz w:val="20"/>
                <w:szCs w:val="20"/>
              </w:rPr>
              <w:t xml:space="preserve">Общая протяженность по городскому округу Электросталь, в том числе: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b/>
                <w:bCs/>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192,009</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b/>
                <w:bCs/>
                <w:sz w:val="20"/>
                <w:szCs w:val="20"/>
              </w:rPr>
            </w:pPr>
          </w:p>
        </w:tc>
        <w:tc>
          <w:tcPr>
            <w:tcW w:w="851" w:type="dxa"/>
            <w:vAlign w:val="center"/>
          </w:tcPr>
          <w:p w:rsidR="00D550EF" w:rsidRPr="00524B3D" w:rsidRDefault="00D550EF" w:rsidP="00C126D7">
            <w:pPr>
              <w:shd w:val="clear" w:color="auto" w:fill="FFFFFF"/>
              <w:ind w:right="-44"/>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b/>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b/>
                <w:bCs/>
                <w:sz w:val="20"/>
                <w:szCs w:val="20"/>
              </w:rPr>
            </w:pPr>
            <w:r w:rsidRPr="00524B3D">
              <w:rPr>
                <w:b/>
                <w:bCs/>
                <w:sz w:val="20"/>
                <w:szCs w:val="20"/>
              </w:rPr>
              <w:t xml:space="preserve">Протяженность автомобильных дорог, в том числе: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b/>
                <w:bCs/>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36,25</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b/>
                <w:bCs/>
                <w:sz w:val="20"/>
                <w:szCs w:val="20"/>
              </w:rPr>
            </w:pPr>
          </w:p>
        </w:tc>
        <w:tc>
          <w:tcPr>
            <w:tcW w:w="851" w:type="dxa"/>
            <w:vAlign w:val="center"/>
          </w:tcPr>
          <w:p w:rsidR="00D550EF" w:rsidRPr="00524B3D" w:rsidRDefault="00D550EF" w:rsidP="00C126D7">
            <w:pPr>
              <w:shd w:val="clear" w:color="auto" w:fill="FFFFFF"/>
              <w:ind w:right="-44"/>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b/>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b/>
                <w:bCs/>
                <w:sz w:val="20"/>
                <w:szCs w:val="20"/>
              </w:rPr>
            </w:pPr>
            <w:r w:rsidRPr="00524B3D">
              <w:rPr>
                <w:b/>
                <w:bCs/>
                <w:sz w:val="20"/>
                <w:szCs w:val="20"/>
              </w:rPr>
              <w:t>не имеющих балансосодержателя (отсутствуют данные учета)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b/>
                <w:bCs/>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20,03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b/>
                <w:bCs/>
                <w:sz w:val="20"/>
                <w:szCs w:val="20"/>
              </w:rPr>
            </w:pPr>
          </w:p>
        </w:tc>
        <w:tc>
          <w:tcPr>
            <w:tcW w:w="851" w:type="dxa"/>
            <w:vAlign w:val="center"/>
          </w:tcPr>
          <w:p w:rsidR="00D550EF" w:rsidRPr="00524B3D" w:rsidRDefault="00D550EF" w:rsidP="00C126D7">
            <w:pPr>
              <w:shd w:val="clear" w:color="auto" w:fill="FFFFFF"/>
              <w:ind w:right="-44"/>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b/>
                <w:bCs/>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rPr>
                <w:b/>
                <w:bCs/>
                <w:sz w:val="20"/>
                <w:szCs w:val="20"/>
              </w:rPr>
            </w:pPr>
            <w:r w:rsidRPr="00524B3D">
              <w:rPr>
                <w:b/>
                <w:bCs/>
                <w:sz w:val="20"/>
                <w:szCs w:val="20"/>
              </w:rPr>
              <w:t xml:space="preserve">Протяженность улично-дорожной сети (УДС), в том числе: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b/>
                <w:bCs/>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155,759</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b/>
                <w:bCs/>
                <w:sz w:val="20"/>
                <w:szCs w:val="20"/>
              </w:rPr>
            </w:pPr>
          </w:p>
        </w:tc>
        <w:tc>
          <w:tcPr>
            <w:tcW w:w="851" w:type="dxa"/>
            <w:vAlign w:val="center"/>
          </w:tcPr>
          <w:p w:rsidR="00D550EF" w:rsidRPr="00524B3D" w:rsidRDefault="00D550EF" w:rsidP="00C126D7">
            <w:pPr>
              <w:shd w:val="clear" w:color="auto" w:fill="FFFFFF"/>
              <w:ind w:right="-44"/>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b/>
                <w:bCs/>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b/>
                <w:bCs/>
                <w:sz w:val="20"/>
                <w:szCs w:val="20"/>
              </w:rPr>
            </w:pPr>
            <w:r w:rsidRPr="00524B3D">
              <w:rPr>
                <w:b/>
                <w:bCs/>
                <w:sz w:val="20"/>
                <w:szCs w:val="20"/>
              </w:rPr>
              <w:t>-магистральная (МУ, ОУ);</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b/>
                <w:bCs/>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51,013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b/>
                <w:bCs/>
                <w:sz w:val="20"/>
                <w:szCs w:val="20"/>
              </w:rPr>
            </w:pPr>
          </w:p>
        </w:tc>
        <w:tc>
          <w:tcPr>
            <w:tcW w:w="851" w:type="dxa"/>
            <w:vAlign w:val="center"/>
          </w:tcPr>
          <w:p w:rsidR="00D550EF" w:rsidRPr="00524B3D" w:rsidRDefault="00D550EF" w:rsidP="00C126D7">
            <w:pPr>
              <w:shd w:val="clear" w:color="auto" w:fill="FFFFFF"/>
              <w:ind w:right="-44"/>
              <w:jc w:val="center"/>
              <w:rPr>
                <w:sz w:val="20"/>
                <w:szCs w:val="20"/>
              </w:rPr>
            </w:pPr>
          </w:p>
        </w:tc>
      </w:tr>
      <w:tr w:rsidR="00D550EF" w:rsidRPr="00524B3D" w:rsidTr="00C126D7">
        <w:trPr>
          <w:trHeight w:val="227"/>
          <w:jc w:val="center"/>
        </w:trPr>
        <w:tc>
          <w:tcPr>
            <w:tcW w:w="567" w:type="dxa"/>
            <w:vAlign w:val="center"/>
          </w:tcPr>
          <w:p w:rsidR="00D550EF" w:rsidRPr="00524B3D" w:rsidRDefault="00D550EF" w:rsidP="00C126D7">
            <w:pPr>
              <w:shd w:val="clear" w:color="auto" w:fill="FFFFFF"/>
              <w:jc w:val="center"/>
              <w:rPr>
                <w:b/>
                <w:bCs/>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hd w:val="clear" w:color="auto" w:fill="FFFFFF"/>
              <w:rPr>
                <w:b/>
                <w:bCs/>
                <w:sz w:val="20"/>
                <w:szCs w:val="20"/>
              </w:rPr>
            </w:pPr>
            <w:r w:rsidRPr="00524B3D">
              <w:rPr>
                <w:b/>
                <w:bCs/>
                <w:sz w:val="20"/>
                <w:szCs w:val="20"/>
              </w:rPr>
              <w:t>- не имеющих балансосодержателя (отсутствуют данные учета)</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left="82"/>
              <w:jc w:val="center"/>
              <w:rPr>
                <w:b/>
                <w:bCs/>
                <w:sz w:val="20"/>
                <w:szCs w:val="20"/>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jc w:val="center"/>
              <w:rPr>
                <w:sz w:val="20"/>
                <w:szCs w:val="20"/>
              </w:rPr>
            </w:pPr>
            <w:r w:rsidRPr="00524B3D">
              <w:rPr>
                <w:sz w:val="20"/>
                <w:szCs w:val="20"/>
              </w:rPr>
              <w:t>17,72</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hd w:val="clear" w:color="auto" w:fill="FFFFFF"/>
              <w:ind w:right="221"/>
              <w:jc w:val="center"/>
              <w:rPr>
                <w:b/>
                <w:bCs/>
                <w:sz w:val="20"/>
                <w:szCs w:val="20"/>
              </w:rPr>
            </w:pPr>
          </w:p>
        </w:tc>
        <w:tc>
          <w:tcPr>
            <w:tcW w:w="851" w:type="dxa"/>
            <w:vAlign w:val="center"/>
          </w:tcPr>
          <w:p w:rsidR="00D550EF" w:rsidRPr="00524B3D" w:rsidRDefault="00D550EF" w:rsidP="00C126D7">
            <w:pPr>
              <w:shd w:val="clear" w:color="auto" w:fill="FFFFFF"/>
              <w:ind w:right="-44"/>
              <w:jc w:val="center"/>
              <w:rPr>
                <w:b/>
                <w:bCs/>
                <w:sz w:val="20"/>
                <w:szCs w:val="20"/>
              </w:rPr>
            </w:pPr>
          </w:p>
        </w:tc>
      </w:tr>
    </w:tbl>
    <w:bookmarkEnd w:id="64"/>
    <w:p w:rsidR="00D550EF" w:rsidRPr="00524B3D" w:rsidRDefault="00D550EF" w:rsidP="00D550EF">
      <w:pPr>
        <w:spacing w:after="120"/>
        <w:ind w:firstLine="709"/>
        <w:contextualSpacing/>
        <w:jc w:val="both"/>
        <w:rPr>
          <w:sz w:val="20"/>
          <w:szCs w:val="20"/>
        </w:rPr>
      </w:pPr>
      <w:r w:rsidRPr="00524B3D">
        <w:rPr>
          <w:sz w:val="20"/>
          <w:szCs w:val="20"/>
        </w:rPr>
        <w:t xml:space="preserve">Примечания: </w:t>
      </w:r>
    </w:p>
    <w:p w:rsidR="00D550EF" w:rsidRPr="00524B3D" w:rsidRDefault="00D550EF" w:rsidP="00D550EF">
      <w:pPr>
        <w:spacing w:after="120"/>
        <w:ind w:firstLine="709"/>
        <w:contextualSpacing/>
        <w:jc w:val="both"/>
        <w:rPr>
          <w:sz w:val="20"/>
          <w:szCs w:val="20"/>
        </w:rPr>
      </w:pPr>
      <w:r w:rsidRPr="00524B3D">
        <w:rPr>
          <w:sz w:val="20"/>
          <w:szCs w:val="20"/>
        </w:rPr>
        <w:t>* в соответствии с данными Системы контроля и планирования в области дорожной инфраструктуры (https://skpdi.mosreg.ru).</w:t>
      </w:r>
    </w:p>
    <w:p w:rsidR="00D550EF" w:rsidRPr="00524B3D" w:rsidRDefault="00D550EF" w:rsidP="00D550EF">
      <w:pPr>
        <w:spacing w:after="120"/>
        <w:ind w:firstLine="709"/>
        <w:contextualSpacing/>
        <w:jc w:val="both"/>
        <w:rPr>
          <w:b/>
        </w:rPr>
      </w:pPr>
      <w:r w:rsidRPr="00524B3D">
        <w:rPr>
          <w:sz w:val="20"/>
          <w:szCs w:val="20"/>
        </w:rPr>
        <w:t>** Классификация улично-дорожной сети принята в соответствии с СП 42.13330.2016. Свод правил. Градостроительство. Планировка и застройка городских и сельских поселений. Актуализированная редакция СНиП 2.07.01-89*: МУ - магистральная улица, УДМЗ - улицы и дороги местного значения (табл. 11.1); ОУ – основная улица, УЖЗ - улицы местные (табл. 11.3).</w:t>
      </w:r>
    </w:p>
    <w:p w:rsidR="00D550EF" w:rsidRPr="00524B3D" w:rsidRDefault="00D550EF" w:rsidP="00D550EF">
      <w:pPr>
        <w:pageBreakBefore/>
        <w:spacing w:before="240"/>
        <w:ind w:firstLine="709"/>
        <w:contextualSpacing/>
        <w:jc w:val="both"/>
      </w:pPr>
      <w:r w:rsidRPr="00524B3D">
        <w:lastRenderedPageBreak/>
        <w:t>Автомобильные дороги общего пользования, при прохождении через населенные пункты трансформируются, соответственно, в магистральные улицы городского или районного значения в населенных пунктах городского типа и в главные улицы в сельских населенных пунктах.</w:t>
      </w:r>
    </w:p>
    <w:p w:rsidR="00D550EF" w:rsidRPr="00524B3D" w:rsidRDefault="00D550EF" w:rsidP="00D550EF">
      <w:pPr>
        <w:spacing w:after="120"/>
        <w:ind w:firstLine="709"/>
        <w:jc w:val="both"/>
      </w:pPr>
      <w:r w:rsidRPr="00524B3D">
        <w:t>В городском округе Электросталь основной транспортной коммуникацией является участок автомобильной дороги федерального значения А-107 «Московское малое кольцо» Икша - Ногинск - Бронницы - Голицыно - Истра – Икша, которая в границах города Электросталь является магистральными улицами общегородского значения, обеспечивающими внешнюю связь города: Фрязевское шоссе и Ногинское шоссе.</w:t>
      </w:r>
    </w:p>
    <w:p w:rsidR="00D550EF" w:rsidRPr="00524B3D" w:rsidRDefault="00D550EF" w:rsidP="00D550EF">
      <w:pPr>
        <w:ind w:firstLine="709"/>
        <w:contextualSpacing/>
        <w:jc w:val="both"/>
      </w:pPr>
      <w:r w:rsidRPr="00524B3D">
        <w:t>В городе Электросталь сложилась прямоугольная структура улично-дорожной сети. Улично-дорожная сеть достаточно четко подразделяется на магистральные улицы с интенсивным движением транспорта, улицы и дороги местного значения, жилые улицы и проезды в жилых кварталах и микрорайонах, и улицы и проезды в промышленных районах.</w:t>
      </w:r>
    </w:p>
    <w:p w:rsidR="00D550EF" w:rsidRPr="00524B3D" w:rsidRDefault="00D550EF" w:rsidP="00D550EF">
      <w:pPr>
        <w:spacing w:beforeLines="40" w:before="96" w:afterLines="40" w:after="96"/>
        <w:ind w:firstLine="708"/>
        <w:jc w:val="both"/>
      </w:pPr>
      <w:r w:rsidRPr="00524B3D">
        <w:t xml:space="preserve">Основу улично-дорожного каркаса городского округа Электросталь составляют проспект Ленина, улицы Карла Маркса, Советская и Жулябина. Улица Карла Маркса имеет прямой выход на автомобильную дорогу общего пользования федерального значения М-7 «Волга» Москва - Владимир - Нижний Новгород - Казань - Уфа и пересекается с ней посредством транспортной развязки (тип – труба с «обжатыми» съездами). </w:t>
      </w:r>
    </w:p>
    <w:p w:rsidR="00D550EF" w:rsidRPr="00524B3D" w:rsidRDefault="00D550EF" w:rsidP="00D550EF">
      <w:pPr>
        <w:spacing w:beforeLines="40" w:before="96" w:afterLines="40" w:after="96"/>
        <w:ind w:firstLine="708"/>
        <w:jc w:val="both"/>
      </w:pPr>
      <w:r w:rsidRPr="00524B3D">
        <w:t>Улицы Советская и Жулябина являются основными связями западного и восточного территорий города. Районы разделены регулируемыми железнодорожными переездами по улице Советская и Жулябина через железнодорожный участок «Электросталь – Ногинск».</w:t>
      </w:r>
    </w:p>
    <w:p w:rsidR="00D550EF" w:rsidRPr="00524B3D" w:rsidRDefault="00D550EF" w:rsidP="00D550EF">
      <w:pPr>
        <w:ind w:firstLine="709"/>
        <w:jc w:val="both"/>
      </w:pPr>
      <w:r w:rsidRPr="00524B3D">
        <w:t>Характеристики магистральных улиц города Электросталь представлены в таблице 2.1.1.2.</w:t>
      </w:r>
    </w:p>
    <w:p w:rsidR="00D550EF" w:rsidRPr="00524B3D" w:rsidRDefault="00D550EF" w:rsidP="00D550EF">
      <w:pPr>
        <w:pStyle w:val="afffffd"/>
        <w:suppressAutoHyphens/>
        <w:jc w:val="right"/>
      </w:pPr>
      <w:r w:rsidRPr="00524B3D">
        <w:t>Таблица 2.1.1.2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681"/>
        <w:gridCol w:w="3425"/>
        <w:gridCol w:w="1480"/>
        <w:gridCol w:w="1752"/>
        <w:gridCol w:w="2126"/>
      </w:tblGrid>
      <w:tr w:rsidR="00D550EF" w:rsidRPr="00524B3D" w:rsidTr="00C126D7">
        <w:trPr>
          <w:trHeight w:val="57"/>
          <w:tblHeader/>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Поз.</w:t>
            </w:r>
          </w:p>
        </w:tc>
        <w:tc>
          <w:tcPr>
            <w:tcW w:w="3425" w:type="dxa"/>
            <w:vAlign w:val="center"/>
          </w:tcPr>
          <w:p w:rsidR="00D550EF" w:rsidRPr="00524B3D" w:rsidRDefault="00D550EF" w:rsidP="00C126D7">
            <w:pPr>
              <w:shd w:val="clear" w:color="auto" w:fill="FFFFFF"/>
              <w:jc w:val="center"/>
              <w:rPr>
                <w:sz w:val="20"/>
                <w:szCs w:val="20"/>
              </w:rPr>
            </w:pPr>
            <w:r w:rsidRPr="00524B3D">
              <w:rPr>
                <w:sz w:val="20"/>
                <w:szCs w:val="20"/>
              </w:rPr>
              <w:t>Наименование</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Протяжённость по оси, км</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Ширина проезжей части, м</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Покрытие</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p>
        </w:tc>
        <w:tc>
          <w:tcPr>
            <w:tcW w:w="8783" w:type="dxa"/>
            <w:gridSpan w:val="4"/>
            <w:vAlign w:val="center"/>
          </w:tcPr>
          <w:p w:rsidR="00D550EF" w:rsidRPr="00524B3D" w:rsidRDefault="00D550EF" w:rsidP="00C126D7">
            <w:pPr>
              <w:shd w:val="clear" w:color="auto" w:fill="FFFFFF"/>
              <w:jc w:val="center"/>
              <w:rPr>
                <w:sz w:val="20"/>
                <w:szCs w:val="20"/>
              </w:rPr>
            </w:pPr>
            <w:r w:rsidRPr="00524B3D">
              <w:rPr>
                <w:sz w:val="20"/>
                <w:szCs w:val="20"/>
              </w:rPr>
              <w:t>Магистральные улицы общегородского значения регулируемого движения</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1</w:t>
            </w:r>
          </w:p>
        </w:tc>
        <w:tc>
          <w:tcPr>
            <w:tcW w:w="3425" w:type="dxa"/>
            <w:vAlign w:val="center"/>
          </w:tcPr>
          <w:p w:rsidR="00D550EF" w:rsidRPr="00524B3D" w:rsidRDefault="00D550EF" w:rsidP="00C126D7">
            <w:pPr>
              <w:shd w:val="clear" w:color="auto" w:fill="FFFFFF"/>
              <w:rPr>
                <w:sz w:val="20"/>
                <w:szCs w:val="20"/>
              </w:rPr>
            </w:pPr>
            <w:r w:rsidRPr="00524B3D">
              <w:rPr>
                <w:sz w:val="20"/>
                <w:szCs w:val="20"/>
              </w:rPr>
              <w:t xml:space="preserve">Ногинское шоссе </w:t>
            </w:r>
          </w:p>
          <w:p w:rsidR="00D550EF" w:rsidRPr="00524B3D" w:rsidRDefault="00D550EF" w:rsidP="00C126D7">
            <w:pPr>
              <w:shd w:val="clear" w:color="auto" w:fill="FFFFFF"/>
              <w:rPr>
                <w:sz w:val="20"/>
                <w:szCs w:val="20"/>
              </w:rPr>
            </w:pPr>
            <w:r w:rsidRPr="00524B3D">
              <w:rPr>
                <w:sz w:val="20"/>
                <w:szCs w:val="20"/>
              </w:rPr>
              <w:t>(А-107 «Московское малое кольцо»)</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2,6</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10,5</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w:t>
            </w:r>
          </w:p>
        </w:tc>
        <w:tc>
          <w:tcPr>
            <w:tcW w:w="3425" w:type="dxa"/>
            <w:vAlign w:val="center"/>
          </w:tcPr>
          <w:p w:rsidR="00D550EF" w:rsidRPr="00524B3D" w:rsidRDefault="00D550EF" w:rsidP="00C126D7">
            <w:pPr>
              <w:shd w:val="clear" w:color="auto" w:fill="FFFFFF"/>
            </w:pPr>
            <w:r w:rsidRPr="00524B3D">
              <w:rPr>
                <w:sz w:val="20"/>
                <w:szCs w:val="20"/>
              </w:rPr>
              <w:t>Фрязевское шоссе</w:t>
            </w:r>
            <w:r w:rsidRPr="00524B3D">
              <w:t xml:space="preserve"> </w:t>
            </w:r>
          </w:p>
          <w:p w:rsidR="00D550EF" w:rsidRPr="00524B3D" w:rsidRDefault="00D550EF" w:rsidP="00C126D7">
            <w:pPr>
              <w:shd w:val="clear" w:color="auto" w:fill="FFFFFF"/>
              <w:rPr>
                <w:sz w:val="20"/>
                <w:szCs w:val="20"/>
              </w:rPr>
            </w:pPr>
            <w:r w:rsidRPr="00524B3D">
              <w:t>(</w:t>
            </w:r>
            <w:r w:rsidRPr="00524B3D">
              <w:rPr>
                <w:sz w:val="20"/>
                <w:szCs w:val="20"/>
              </w:rPr>
              <w:t>А-107 «Московское малое кольцо»)</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4,3</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10,5</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p>
        </w:tc>
        <w:tc>
          <w:tcPr>
            <w:tcW w:w="3425" w:type="dxa"/>
            <w:vAlign w:val="center"/>
          </w:tcPr>
          <w:p w:rsidR="00D550EF" w:rsidRPr="00524B3D" w:rsidRDefault="00D550EF" w:rsidP="00C126D7">
            <w:pPr>
              <w:shd w:val="clear" w:color="auto" w:fill="FFFFFF"/>
              <w:rPr>
                <w:sz w:val="20"/>
                <w:szCs w:val="20"/>
              </w:rPr>
            </w:pPr>
            <w:r w:rsidRPr="00524B3D">
              <w:rPr>
                <w:sz w:val="20"/>
                <w:szCs w:val="20"/>
              </w:rPr>
              <w:t>Итого</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6,9</w:t>
            </w:r>
          </w:p>
        </w:tc>
        <w:tc>
          <w:tcPr>
            <w:tcW w:w="1752" w:type="dxa"/>
            <w:vAlign w:val="center"/>
          </w:tcPr>
          <w:p w:rsidR="00D550EF" w:rsidRPr="00524B3D" w:rsidRDefault="00D550EF" w:rsidP="00C126D7">
            <w:pPr>
              <w:shd w:val="clear" w:color="auto" w:fill="FFFFFF"/>
              <w:jc w:val="center"/>
              <w:rPr>
                <w:sz w:val="20"/>
                <w:szCs w:val="20"/>
              </w:rPr>
            </w:pPr>
          </w:p>
        </w:tc>
        <w:tc>
          <w:tcPr>
            <w:tcW w:w="2126" w:type="dxa"/>
            <w:vAlign w:val="center"/>
          </w:tcPr>
          <w:p w:rsidR="00D550EF" w:rsidRPr="00524B3D" w:rsidRDefault="00D550EF" w:rsidP="00C126D7">
            <w:pPr>
              <w:shd w:val="clear" w:color="auto" w:fill="FFFFFF"/>
              <w:jc w:val="center"/>
              <w:rPr>
                <w:sz w:val="20"/>
                <w:szCs w:val="20"/>
              </w:rPr>
            </w:pP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p>
        </w:tc>
        <w:tc>
          <w:tcPr>
            <w:tcW w:w="8783" w:type="dxa"/>
            <w:gridSpan w:val="4"/>
            <w:vAlign w:val="center"/>
          </w:tcPr>
          <w:p w:rsidR="00D550EF" w:rsidRPr="00524B3D" w:rsidRDefault="00D550EF" w:rsidP="00C126D7">
            <w:pPr>
              <w:shd w:val="clear" w:color="auto" w:fill="FFFFFF"/>
              <w:jc w:val="center"/>
              <w:rPr>
                <w:sz w:val="20"/>
                <w:szCs w:val="20"/>
              </w:rPr>
            </w:pPr>
            <w:r w:rsidRPr="00524B3D">
              <w:rPr>
                <w:sz w:val="20"/>
                <w:szCs w:val="20"/>
              </w:rPr>
              <w:t>Магистральные улицы районного значения</w:t>
            </w:r>
          </w:p>
        </w:tc>
      </w:tr>
      <w:tr w:rsidR="00D550EF" w:rsidRPr="00524B3D" w:rsidTr="00C126D7">
        <w:trPr>
          <w:trHeight w:val="57"/>
        </w:trPr>
        <w:tc>
          <w:tcPr>
            <w:tcW w:w="681" w:type="dxa"/>
            <w:shd w:val="clear" w:color="auto" w:fill="auto"/>
            <w:vAlign w:val="center"/>
          </w:tcPr>
          <w:p w:rsidR="00D550EF" w:rsidRPr="00524B3D" w:rsidRDefault="00D550EF" w:rsidP="00C126D7">
            <w:pPr>
              <w:shd w:val="clear" w:color="auto" w:fill="FFFFFF"/>
              <w:jc w:val="center"/>
              <w:rPr>
                <w:sz w:val="20"/>
                <w:szCs w:val="20"/>
              </w:rPr>
            </w:pPr>
            <w:r w:rsidRPr="00524B3D">
              <w:rPr>
                <w:sz w:val="20"/>
                <w:szCs w:val="20"/>
              </w:rPr>
              <w:t>3</w:t>
            </w:r>
          </w:p>
        </w:tc>
        <w:tc>
          <w:tcPr>
            <w:tcW w:w="3425" w:type="dxa"/>
            <w:shd w:val="clear" w:color="auto" w:fill="auto"/>
            <w:vAlign w:val="center"/>
          </w:tcPr>
          <w:p w:rsidR="00D550EF" w:rsidRPr="00524B3D" w:rsidRDefault="00D550EF" w:rsidP="00C126D7">
            <w:pPr>
              <w:shd w:val="clear" w:color="auto" w:fill="FFFFFF"/>
              <w:rPr>
                <w:sz w:val="20"/>
                <w:szCs w:val="20"/>
              </w:rPr>
            </w:pPr>
            <w:r w:rsidRPr="00524B3D">
              <w:rPr>
                <w:sz w:val="20"/>
                <w:szCs w:val="20"/>
              </w:rPr>
              <w:t>ул. Мира</w:t>
            </w:r>
          </w:p>
        </w:tc>
        <w:tc>
          <w:tcPr>
            <w:tcW w:w="1480" w:type="dxa"/>
            <w:shd w:val="clear" w:color="auto" w:fill="auto"/>
            <w:vAlign w:val="center"/>
          </w:tcPr>
          <w:p w:rsidR="00D550EF" w:rsidRPr="00524B3D" w:rsidRDefault="00D550EF" w:rsidP="00C126D7">
            <w:pPr>
              <w:shd w:val="clear" w:color="auto" w:fill="FFFFFF"/>
              <w:jc w:val="center"/>
              <w:rPr>
                <w:sz w:val="20"/>
                <w:szCs w:val="20"/>
              </w:rPr>
            </w:pPr>
            <w:r w:rsidRPr="00524B3D">
              <w:rPr>
                <w:sz w:val="20"/>
                <w:szCs w:val="20"/>
              </w:rPr>
              <w:t>1,90</w:t>
            </w:r>
          </w:p>
        </w:tc>
        <w:tc>
          <w:tcPr>
            <w:tcW w:w="1752" w:type="dxa"/>
            <w:shd w:val="clear" w:color="auto" w:fill="auto"/>
            <w:vAlign w:val="center"/>
          </w:tcPr>
          <w:p w:rsidR="00D550EF" w:rsidRPr="00524B3D" w:rsidRDefault="00D550EF" w:rsidP="00C126D7">
            <w:pPr>
              <w:shd w:val="clear" w:color="auto" w:fill="FFFFFF"/>
              <w:jc w:val="center"/>
              <w:rPr>
                <w:sz w:val="20"/>
                <w:szCs w:val="20"/>
              </w:rPr>
            </w:pPr>
            <w:r w:rsidRPr="00524B3D">
              <w:rPr>
                <w:sz w:val="20"/>
                <w:szCs w:val="20"/>
              </w:rPr>
              <w:t>10,0</w:t>
            </w:r>
          </w:p>
        </w:tc>
        <w:tc>
          <w:tcPr>
            <w:tcW w:w="2126" w:type="dxa"/>
            <w:shd w:val="clear" w:color="auto" w:fill="auto"/>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4</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Советская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2,30</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8–10,0</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5</w:t>
            </w:r>
          </w:p>
        </w:tc>
        <w:tc>
          <w:tcPr>
            <w:tcW w:w="3425" w:type="dxa"/>
            <w:vAlign w:val="center"/>
          </w:tcPr>
          <w:p w:rsidR="00D550EF" w:rsidRPr="00524B3D" w:rsidRDefault="00D550EF" w:rsidP="00C126D7">
            <w:pPr>
              <w:shd w:val="clear" w:color="auto" w:fill="FFFFFF"/>
              <w:rPr>
                <w:sz w:val="20"/>
                <w:szCs w:val="20"/>
              </w:rPr>
            </w:pPr>
            <w:r w:rsidRPr="00524B3D">
              <w:rPr>
                <w:sz w:val="20"/>
                <w:szCs w:val="20"/>
              </w:rPr>
              <w:t>проспект Ленина</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3,86</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8–12</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6</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Жулябина</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1,62</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7–8</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7</w:t>
            </w:r>
          </w:p>
        </w:tc>
        <w:tc>
          <w:tcPr>
            <w:tcW w:w="3425" w:type="dxa"/>
            <w:vAlign w:val="center"/>
          </w:tcPr>
          <w:p w:rsidR="00D550EF" w:rsidRPr="00524B3D" w:rsidRDefault="00D550EF" w:rsidP="00C126D7">
            <w:pPr>
              <w:shd w:val="clear" w:color="auto" w:fill="FFFFFF"/>
              <w:rPr>
                <w:sz w:val="20"/>
                <w:szCs w:val="20"/>
              </w:rPr>
            </w:pPr>
            <w:r w:rsidRPr="00524B3D">
              <w:rPr>
                <w:sz w:val="20"/>
                <w:szCs w:val="20"/>
              </w:rPr>
              <w:t>проспект Южный</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1,10</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8–12</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8</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Победы</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0,82</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13,5</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9</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Карла Маркса</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4,40</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8,0</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10</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Корешкова</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1,33</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12–15</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11</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Николаева</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1,34</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8,0</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12</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Ялагина</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1,34</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7–8</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13</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Тевосяна</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1,35</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8,0</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14</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Юбилейная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1,5</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9–10</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15</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Спортивная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1,81</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9,5–10,5</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16</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Рабочая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3,89</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8,0</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 xml:space="preserve">17 </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Горького</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1,35</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8,0</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18</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Красная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4,51</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9,0</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lastRenderedPageBreak/>
              <w:t>19</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Восточная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0,50</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10,5</w:t>
            </w:r>
          </w:p>
        </w:tc>
        <w:tc>
          <w:tcPr>
            <w:tcW w:w="2126" w:type="dxa"/>
            <w:vAlign w:val="center"/>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20</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Комсомольская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1,07</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11,4</w:t>
            </w:r>
          </w:p>
        </w:tc>
        <w:tc>
          <w:tcPr>
            <w:tcW w:w="2126" w:type="dxa"/>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21</w:t>
            </w:r>
          </w:p>
        </w:tc>
        <w:tc>
          <w:tcPr>
            <w:tcW w:w="3425" w:type="dxa"/>
            <w:vAlign w:val="center"/>
          </w:tcPr>
          <w:p w:rsidR="00D550EF" w:rsidRPr="00524B3D" w:rsidRDefault="00D550EF" w:rsidP="00C126D7">
            <w:pPr>
              <w:shd w:val="clear" w:color="auto" w:fill="FFFFFF"/>
              <w:rPr>
                <w:sz w:val="20"/>
                <w:szCs w:val="20"/>
              </w:rPr>
            </w:pPr>
            <w:r w:rsidRPr="00524B3D">
              <w:rPr>
                <w:sz w:val="20"/>
                <w:szCs w:val="20"/>
              </w:rPr>
              <w:t>пр-д Мичуринский</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0,50</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7,0</w:t>
            </w:r>
          </w:p>
        </w:tc>
        <w:tc>
          <w:tcPr>
            <w:tcW w:w="2126" w:type="dxa"/>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22</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Захарченко</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0,47</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14,0</w:t>
            </w:r>
          </w:p>
        </w:tc>
        <w:tc>
          <w:tcPr>
            <w:tcW w:w="2126" w:type="dxa"/>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23</w:t>
            </w:r>
          </w:p>
        </w:tc>
        <w:tc>
          <w:tcPr>
            <w:tcW w:w="3425" w:type="dxa"/>
            <w:vAlign w:val="center"/>
          </w:tcPr>
          <w:p w:rsidR="00D550EF" w:rsidRPr="00524B3D" w:rsidRDefault="00D550EF" w:rsidP="00C126D7">
            <w:pPr>
              <w:shd w:val="clear" w:color="auto" w:fill="FFFFFF"/>
              <w:rPr>
                <w:sz w:val="20"/>
                <w:szCs w:val="20"/>
              </w:rPr>
            </w:pPr>
            <w:r w:rsidRPr="00524B3D">
              <w:rPr>
                <w:sz w:val="20"/>
                <w:szCs w:val="20"/>
              </w:rPr>
              <w:t>пр-д Криулинский</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3,88</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7,0</w:t>
            </w:r>
          </w:p>
        </w:tc>
        <w:tc>
          <w:tcPr>
            <w:tcW w:w="2126" w:type="dxa"/>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24</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Первомайская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2,83</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7,0</w:t>
            </w:r>
          </w:p>
        </w:tc>
        <w:tc>
          <w:tcPr>
            <w:tcW w:w="2126" w:type="dxa"/>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25</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Чехова</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0,85</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7,0</w:t>
            </w:r>
          </w:p>
        </w:tc>
        <w:tc>
          <w:tcPr>
            <w:tcW w:w="2126" w:type="dxa"/>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26</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Заводская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0,47</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6,0</w:t>
            </w:r>
          </w:p>
        </w:tc>
        <w:tc>
          <w:tcPr>
            <w:tcW w:w="2126" w:type="dxa"/>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27</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Северная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0,85</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10,0</w:t>
            </w:r>
          </w:p>
        </w:tc>
        <w:tc>
          <w:tcPr>
            <w:tcW w:w="2126" w:type="dxa"/>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r w:rsidRPr="00524B3D">
              <w:rPr>
                <w:sz w:val="20"/>
                <w:szCs w:val="20"/>
              </w:rPr>
              <w:t>28</w:t>
            </w:r>
          </w:p>
        </w:tc>
        <w:tc>
          <w:tcPr>
            <w:tcW w:w="3425" w:type="dxa"/>
            <w:vAlign w:val="center"/>
          </w:tcPr>
          <w:p w:rsidR="00D550EF" w:rsidRPr="00524B3D" w:rsidRDefault="00D550EF" w:rsidP="00C126D7">
            <w:pPr>
              <w:shd w:val="clear" w:color="auto" w:fill="FFFFFF"/>
              <w:rPr>
                <w:sz w:val="20"/>
                <w:szCs w:val="20"/>
              </w:rPr>
            </w:pPr>
            <w:r w:rsidRPr="00524B3D">
              <w:rPr>
                <w:sz w:val="20"/>
                <w:szCs w:val="20"/>
              </w:rPr>
              <w:t>ул. Коммунистическая</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0,70</w:t>
            </w:r>
          </w:p>
        </w:tc>
        <w:tc>
          <w:tcPr>
            <w:tcW w:w="1752" w:type="dxa"/>
            <w:vAlign w:val="center"/>
          </w:tcPr>
          <w:p w:rsidR="00D550EF" w:rsidRPr="00524B3D" w:rsidRDefault="00D550EF" w:rsidP="00C126D7">
            <w:pPr>
              <w:shd w:val="clear" w:color="auto" w:fill="FFFFFF"/>
              <w:jc w:val="center"/>
              <w:rPr>
                <w:sz w:val="20"/>
                <w:szCs w:val="20"/>
              </w:rPr>
            </w:pPr>
            <w:r w:rsidRPr="00524B3D">
              <w:rPr>
                <w:sz w:val="20"/>
                <w:szCs w:val="20"/>
              </w:rPr>
              <w:t>8,2-8,5</w:t>
            </w:r>
          </w:p>
        </w:tc>
        <w:tc>
          <w:tcPr>
            <w:tcW w:w="2126" w:type="dxa"/>
          </w:tcPr>
          <w:p w:rsidR="00D550EF" w:rsidRPr="00524B3D" w:rsidRDefault="00D550EF" w:rsidP="00C126D7">
            <w:pPr>
              <w:shd w:val="clear" w:color="auto" w:fill="FFFFFF"/>
              <w:jc w:val="center"/>
              <w:rPr>
                <w:sz w:val="20"/>
                <w:szCs w:val="20"/>
              </w:rPr>
            </w:pPr>
            <w:r w:rsidRPr="00524B3D">
              <w:rPr>
                <w:sz w:val="20"/>
                <w:szCs w:val="20"/>
              </w:rPr>
              <w:t>асфальтобетон</w:t>
            </w:r>
          </w:p>
        </w:tc>
      </w:tr>
      <w:tr w:rsidR="00D550EF" w:rsidRPr="00524B3D" w:rsidTr="00C126D7">
        <w:trPr>
          <w:trHeight w:val="57"/>
        </w:trPr>
        <w:tc>
          <w:tcPr>
            <w:tcW w:w="681" w:type="dxa"/>
            <w:vAlign w:val="center"/>
          </w:tcPr>
          <w:p w:rsidR="00D550EF" w:rsidRPr="00524B3D" w:rsidRDefault="00D550EF" w:rsidP="00C126D7">
            <w:pPr>
              <w:shd w:val="clear" w:color="auto" w:fill="FFFFFF"/>
              <w:jc w:val="center"/>
              <w:rPr>
                <w:sz w:val="20"/>
                <w:szCs w:val="20"/>
              </w:rPr>
            </w:pPr>
          </w:p>
        </w:tc>
        <w:tc>
          <w:tcPr>
            <w:tcW w:w="3425" w:type="dxa"/>
            <w:vAlign w:val="center"/>
          </w:tcPr>
          <w:p w:rsidR="00D550EF" w:rsidRPr="00524B3D" w:rsidRDefault="00D550EF" w:rsidP="00C126D7">
            <w:pPr>
              <w:shd w:val="clear" w:color="auto" w:fill="FFFFFF"/>
              <w:rPr>
                <w:sz w:val="20"/>
                <w:szCs w:val="20"/>
              </w:rPr>
            </w:pPr>
            <w:r w:rsidRPr="00524B3D">
              <w:rPr>
                <w:sz w:val="20"/>
                <w:szCs w:val="20"/>
              </w:rPr>
              <w:t>Итого</w:t>
            </w:r>
          </w:p>
        </w:tc>
        <w:tc>
          <w:tcPr>
            <w:tcW w:w="1480" w:type="dxa"/>
            <w:vAlign w:val="center"/>
          </w:tcPr>
          <w:p w:rsidR="00D550EF" w:rsidRPr="00524B3D" w:rsidRDefault="00D550EF" w:rsidP="00C126D7">
            <w:pPr>
              <w:shd w:val="clear" w:color="auto" w:fill="FFFFFF"/>
              <w:jc w:val="center"/>
              <w:rPr>
                <w:sz w:val="20"/>
                <w:szCs w:val="20"/>
              </w:rPr>
            </w:pPr>
            <w:r w:rsidRPr="00524B3D">
              <w:rPr>
                <w:sz w:val="20"/>
                <w:szCs w:val="20"/>
              </w:rPr>
              <w:t>46,54</w:t>
            </w:r>
          </w:p>
        </w:tc>
        <w:tc>
          <w:tcPr>
            <w:tcW w:w="1752" w:type="dxa"/>
            <w:vAlign w:val="center"/>
          </w:tcPr>
          <w:p w:rsidR="00D550EF" w:rsidRPr="00524B3D" w:rsidRDefault="00D550EF" w:rsidP="00C126D7">
            <w:pPr>
              <w:shd w:val="clear" w:color="auto" w:fill="FFFFFF"/>
              <w:jc w:val="center"/>
              <w:rPr>
                <w:sz w:val="20"/>
                <w:szCs w:val="20"/>
              </w:rPr>
            </w:pPr>
          </w:p>
        </w:tc>
        <w:tc>
          <w:tcPr>
            <w:tcW w:w="2126" w:type="dxa"/>
            <w:vAlign w:val="center"/>
          </w:tcPr>
          <w:p w:rsidR="00D550EF" w:rsidRPr="00524B3D" w:rsidRDefault="00D550EF" w:rsidP="00C126D7">
            <w:pPr>
              <w:shd w:val="clear" w:color="auto" w:fill="FFFFFF"/>
              <w:jc w:val="center"/>
              <w:rPr>
                <w:sz w:val="20"/>
                <w:szCs w:val="20"/>
              </w:rPr>
            </w:pPr>
          </w:p>
        </w:tc>
      </w:tr>
    </w:tbl>
    <w:p w:rsidR="00D550EF" w:rsidRPr="00524B3D" w:rsidRDefault="00D550EF" w:rsidP="00D550EF">
      <w:pPr>
        <w:spacing w:before="120"/>
        <w:ind w:firstLine="709"/>
        <w:jc w:val="both"/>
      </w:pPr>
      <w:r w:rsidRPr="00524B3D">
        <w:t>В черте города отсутствуют транспортные пересечения в разных уровнях. На наиболее загруженных пересечениях в городе установлены транспортные светофоры.</w:t>
      </w:r>
    </w:p>
    <w:p w:rsidR="00D550EF" w:rsidRPr="00524B3D" w:rsidRDefault="00D550EF" w:rsidP="00D550EF">
      <w:pPr>
        <w:spacing w:beforeLines="40" w:before="96" w:afterLines="40" w:after="96"/>
        <w:ind w:firstLine="709"/>
        <w:jc w:val="both"/>
        <w:rPr>
          <w:rFonts w:ascii="Times New Roman CYR" w:hAnsi="Times New Roman CYR"/>
        </w:rPr>
      </w:pPr>
      <w:r w:rsidRPr="00524B3D">
        <w:t xml:space="preserve">Особенностью городского округа Электросталь является размещение в черте города большого количества производственных территорий. К промышленным площадкам организовано движение грузового автотранспорта, необходимого для подвоза сырья и отправки готовой продукции, но основной грузооборот промышленной площадки осуществляется железнодорожным транспортом. Также </w:t>
      </w:r>
      <w:r w:rsidRPr="00524B3D">
        <w:rPr>
          <w:rFonts w:ascii="Times New Roman CYR" w:hAnsi="Times New Roman CYR"/>
        </w:rPr>
        <w:t>по общей сети улиц и дорог допускается движение грузового транспорта, обеспечивающего обслуживание коммунального хозяйства и торгово-розничную сеть города.</w:t>
      </w:r>
    </w:p>
    <w:p w:rsidR="00D550EF" w:rsidRPr="00524B3D" w:rsidRDefault="00D550EF" w:rsidP="00D550EF">
      <w:pPr>
        <w:spacing w:beforeLines="40" w:before="96" w:afterLines="40" w:after="96"/>
        <w:ind w:firstLine="709"/>
        <w:jc w:val="both"/>
        <w:rPr>
          <w:rFonts w:ascii="Times New Roman CYR" w:hAnsi="Times New Roman CYR"/>
        </w:rPr>
      </w:pPr>
      <w:r w:rsidRPr="00524B3D">
        <w:rPr>
          <w:rFonts w:ascii="Times New Roman CYR" w:hAnsi="Times New Roman CYR"/>
        </w:rPr>
        <w:t>В городском округе Электросталь активно развиваются территории индустриальных парков таких как 1-й тепличный комплекс Агрокомплекса "Иванисово", Ритейл-парк «Торговый парк N1 Электросталь» в состав которого входят гипермаркет "Globus", торгово-развлекательный комплекс. Протяженность автомобильных дорог, обеспечивающих транспортное обслуживание данных территорий составляет 9,55км. Согласно данным Росреестра (</w:t>
      </w:r>
      <w:hyperlink r:id="rId16" w:history="1">
        <w:r w:rsidRPr="00524B3D">
          <w:rPr>
            <w:rStyle w:val="afc"/>
            <w:rFonts w:ascii="Times New Roman CYR" w:hAnsi="Times New Roman CYR"/>
          </w:rPr>
          <w:t>https://pkk.rosreestr.ru/</w:t>
        </w:r>
      </w:hyperlink>
      <w:r w:rsidRPr="00524B3D">
        <w:rPr>
          <w:rFonts w:ascii="Times New Roman CYR" w:hAnsi="Times New Roman CYR"/>
        </w:rPr>
        <w:t>) автомобильные дороги и земельные участки находятся в частной собственности.</w:t>
      </w:r>
    </w:p>
    <w:p w:rsidR="00D550EF" w:rsidRPr="00524B3D" w:rsidRDefault="00D550EF" w:rsidP="00D550EF">
      <w:pPr>
        <w:ind w:firstLine="709"/>
        <w:jc w:val="both"/>
      </w:pPr>
      <w:r w:rsidRPr="00524B3D">
        <w:t>Одними из ограничений использования территорий городского округа являются полосы отвода и придорожные полосы автомобильных дорог.</w:t>
      </w:r>
    </w:p>
    <w:p w:rsidR="00D550EF" w:rsidRPr="00524B3D" w:rsidRDefault="00D550EF" w:rsidP="00D550EF">
      <w:pPr>
        <w:ind w:firstLine="709"/>
        <w:jc w:val="both"/>
      </w:pPr>
      <w:r w:rsidRPr="00524B3D">
        <w:t>На автомобильных дорогах, не имеющих кадастровых участков под размещение линейного объекта, приняты полосы отвода в соответствии с 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 «Средние нормы отвода земель, необходимые для определения границ полосы отвода автомобильных дорог»:</w:t>
      </w:r>
    </w:p>
    <w:p w:rsidR="00D550EF" w:rsidRPr="00524B3D" w:rsidRDefault="00D550EF" w:rsidP="00D550EF">
      <w:pPr>
        <w:ind w:firstLine="709"/>
        <w:jc w:val="both"/>
      </w:pPr>
      <w:r w:rsidRPr="00524B3D">
        <w:t>для автомобильных дорог I категории    – 65,0 м;</w:t>
      </w:r>
    </w:p>
    <w:p w:rsidR="00D550EF" w:rsidRPr="00524B3D" w:rsidRDefault="00D550EF" w:rsidP="00D550EF">
      <w:pPr>
        <w:ind w:firstLine="709"/>
        <w:jc w:val="both"/>
      </w:pPr>
      <w:r w:rsidRPr="00524B3D">
        <w:t>для автомобильных дорог II категории  – 49,0 м;</w:t>
      </w:r>
    </w:p>
    <w:p w:rsidR="00D550EF" w:rsidRPr="00524B3D" w:rsidRDefault="00D550EF" w:rsidP="00D550EF">
      <w:pPr>
        <w:ind w:firstLine="709"/>
        <w:jc w:val="both"/>
      </w:pPr>
      <w:r w:rsidRPr="00524B3D">
        <w:t>для автомобильных дорог III категории – 46,0 м;</w:t>
      </w:r>
    </w:p>
    <w:p w:rsidR="00D550EF" w:rsidRPr="00524B3D" w:rsidRDefault="00D550EF" w:rsidP="00D550EF">
      <w:pPr>
        <w:ind w:firstLine="709"/>
        <w:jc w:val="both"/>
      </w:pPr>
      <w:r w:rsidRPr="00524B3D">
        <w:t>для автомобильных дорог IV категории – 35,0 м;</w:t>
      </w:r>
    </w:p>
    <w:p w:rsidR="00D550EF" w:rsidRPr="00524B3D" w:rsidRDefault="00D550EF" w:rsidP="00D550EF">
      <w:pPr>
        <w:ind w:firstLine="709"/>
        <w:jc w:val="both"/>
      </w:pPr>
      <w:r w:rsidRPr="00524B3D">
        <w:t>для автомобильных дорог V категории  – 33,0 м.</w:t>
      </w:r>
    </w:p>
    <w:p w:rsidR="00D550EF" w:rsidRPr="00524B3D" w:rsidRDefault="00D550EF" w:rsidP="00D550EF">
      <w:pPr>
        <w:ind w:firstLine="709"/>
        <w:jc w:val="both"/>
        <w:rPr>
          <w:rFonts w:eastAsia="Calibri"/>
        </w:rPr>
      </w:pPr>
      <w:r w:rsidRPr="00524B3D">
        <w:t>В соответствии с Федеральным законом от 8 ноября 2007 г. № 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w:t>
      </w:r>
      <w:r w:rsidRPr="00524B3D">
        <w:rPr>
          <w:b/>
          <w:bCs/>
        </w:rPr>
        <w:t>, за исключением автомобильных дорог, расположенных в границах населенных пунктов</w:t>
      </w:r>
      <w:r w:rsidRPr="00524B3D">
        <w:t xml:space="preserve">, устанавливаются придорожные полосы. </w:t>
      </w:r>
    </w:p>
    <w:p w:rsidR="00D550EF" w:rsidRPr="00524B3D" w:rsidRDefault="00D550EF" w:rsidP="00D550EF">
      <w:pPr>
        <w:ind w:firstLine="709"/>
        <w:jc w:val="both"/>
      </w:pPr>
      <w:r w:rsidRPr="00524B3D">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D550EF" w:rsidRPr="00524B3D" w:rsidRDefault="00D550EF" w:rsidP="00D550EF">
      <w:pPr>
        <w:ind w:firstLine="709"/>
        <w:jc w:val="both"/>
      </w:pPr>
      <w:r w:rsidRPr="00524B3D">
        <w:lastRenderedPageBreak/>
        <w:t xml:space="preserve">100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 Распоряжениями Росавтодора размеры придорожных полос автомобильных дорог общего пользования федерального значения могут устанавливаться конкретно к определенному участку автомобильной дороги. </w:t>
      </w:r>
    </w:p>
    <w:p w:rsidR="00D550EF" w:rsidRPr="00524B3D" w:rsidRDefault="00D550EF" w:rsidP="00D550EF">
      <w:pPr>
        <w:ind w:firstLine="709"/>
        <w:jc w:val="both"/>
      </w:pPr>
      <w:r w:rsidRPr="00524B3D">
        <w:t>75 метров - для автомобильных дорог I и II категорий;</w:t>
      </w:r>
    </w:p>
    <w:p w:rsidR="00D550EF" w:rsidRPr="00524B3D" w:rsidRDefault="00D550EF" w:rsidP="00D550EF">
      <w:pPr>
        <w:ind w:firstLine="709"/>
        <w:jc w:val="both"/>
      </w:pPr>
      <w:r w:rsidRPr="00524B3D">
        <w:t>50 метров - для автомобильных дорог III и IV категорий;</w:t>
      </w:r>
    </w:p>
    <w:p w:rsidR="00D550EF" w:rsidRPr="00524B3D" w:rsidRDefault="00D550EF" w:rsidP="00D550EF">
      <w:pPr>
        <w:ind w:firstLine="709"/>
        <w:jc w:val="both"/>
      </w:pPr>
      <w:r w:rsidRPr="00524B3D">
        <w:t>25 метров - для автомобильных дорог V категории.</w:t>
      </w:r>
    </w:p>
    <w:p w:rsidR="00D550EF" w:rsidRPr="00524B3D" w:rsidRDefault="00D550EF" w:rsidP="00D550EF">
      <w:pPr>
        <w:ind w:firstLine="709"/>
        <w:jc w:val="both"/>
      </w:pPr>
      <w:r w:rsidRPr="00524B3D">
        <w:t>В границах придорожных полос автомобильных дорог строительство и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D550EF" w:rsidRPr="00524B3D" w:rsidRDefault="00D550EF" w:rsidP="00D550EF">
      <w:pPr>
        <w:ind w:firstLine="709"/>
        <w:jc w:val="both"/>
      </w:pPr>
      <w:r w:rsidRPr="00524B3D">
        <w:t>На протяжении последних лет наблюдается тенденция к увеличению числа автомобилей на территории Московской области. Основной прирост этого показателя осуществляется за счёт увеличения числа легковых автомобилей, находящихся в собственности граждан (в среднем по 1,5% в год, данные Росстата), что требует планирования дополнительных мероприятий по строительству и реконструкции улично-дорожной сети.</w:t>
      </w:r>
    </w:p>
    <w:p w:rsidR="00D550EF" w:rsidRPr="00524B3D" w:rsidRDefault="00D550EF" w:rsidP="00D550EF">
      <w:pPr>
        <w:ind w:firstLine="709"/>
        <w:jc w:val="both"/>
      </w:pPr>
      <w:r w:rsidRPr="00524B3D">
        <w:t>Растущее количество легковых автомобилей, а также плохое состояние дорожного покрытия, сказывается на большой загрузке городских улиц транзитным транспортом.</w:t>
      </w:r>
    </w:p>
    <w:p w:rsidR="00D550EF" w:rsidRPr="00524B3D" w:rsidRDefault="00D550EF" w:rsidP="00D550EF">
      <w:pPr>
        <w:ind w:firstLine="709"/>
        <w:jc w:val="both"/>
      </w:pPr>
      <w:r w:rsidRPr="00524B3D">
        <w:t>Диспропорция роста перевозок к объёмам финансирования дорожного хозяйства привели к ухудшению состояния автомобильных дорог и, как следствие, к ухудшению дорожных условий.</w:t>
      </w:r>
    </w:p>
    <w:p w:rsidR="00D550EF" w:rsidRPr="00524B3D" w:rsidRDefault="00D550EF" w:rsidP="00D550EF">
      <w:pPr>
        <w:ind w:firstLine="709"/>
        <w:jc w:val="both"/>
      </w:pPr>
      <w:r w:rsidRPr="00524B3D">
        <w:t>Несовершенство дорожной сети, а также отставание её развития от темпов автомобилизации, сдерживает социально-экономический рост во всех отраслях экономики, ухудшает культурно-бытовые связи, уменьшает мобильность передвижения трудовых поездок.</w:t>
      </w:r>
    </w:p>
    <w:p w:rsidR="00D550EF" w:rsidRPr="00524B3D" w:rsidRDefault="00D550EF" w:rsidP="00D550EF">
      <w:pPr>
        <w:pStyle w:val="afffffd"/>
        <w:suppressAutoHyphens/>
        <w:spacing w:before="240"/>
        <w:ind w:firstLine="0"/>
        <w:jc w:val="left"/>
        <w:rPr>
          <w:i/>
        </w:rPr>
      </w:pPr>
      <w:r w:rsidRPr="00524B3D">
        <w:rPr>
          <w:i/>
        </w:rPr>
        <w:t>Проектные мероприятия</w:t>
      </w:r>
    </w:p>
    <w:p w:rsidR="00D550EF" w:rsidRPr="00524B3D" w:rsidRDefault="00D550EF" w:rsidP="00D550EF">
      <w:pPr>
        <w:suppressAutoHyphens/>
        <w:spacing w:after="120"/>
        <w:ind w:firstLine="709"/>
        <w:jc w:val="both"/>
      </w:pPr>
      <w:r w:rsidRPr="00524B3D">
        <w:t>Развитие сети улиц и дорог определяет - величина городского округа, размеры освоенной территории, размещение главных центров тяготения – крупных промрайонов, мест массового отдыха, объектов и сооружений транспортной инфраструктуры.</w:t>
      </w:r>
    </w:p>
    <w:p w:rsidR="00D550EF" w:rsidRPr="00524B3D" w:rsidRDefault="00D550EF" w:rsidP="00D550EF">
      <w:pPr>
        <w:shd w:val="clear" w:color="auto" w:fill="FFFFFF"/>
        <w:suppressAutoHyphens/>
        <w:spacing w:after="120"/>
        <w:ind w:firstLine="709"/>
        <w:contextualSpacing/>
        <w:jc w:val="both"/>
      </w:pPr>
      <w:r w:rsidRPr="00524B3D">
        <w:t>Предложения по развитию автомобильных дорог местного значения городского округа направлены на организацию единой системы магистральных улиц и дорог, способной обеспечить надёжность транспортных связей внутри городского округа и выход на сеть внешних автомобильных дорог.</w:t>
      </w:r>
    </w:p>
    <w:p w:rsidR="00D550EF" w:rsidRPr="00524B3D" w:rsidRDefault="00D550EF" w:rsidP="00D550EF">
      <w:pPr>
        <w:suppressAutoHyphens/>
        <w:ind w:firstLine="709"/>
        <w:jc w:val="both"/>
      </w:pPr>
      <w:r w:rsidRPr="00524B3D">
        <w:t>Технические решения при строительстве и реконструкции улично-дорожной сети должны обеспечивать:</w:t>
      </w:r>
    </w:p>
    <w:p w:rsidR="00D550EF" w:rsidRPr="00524B3D" w:rsidRDefault="00D550EF" w:rsidP="00284857">
      <w:pPr>
        <w:pStyle w:val="afffffd"/>
        <w:numPr>
          <w:ilvl w:val="0"/>
          <w:numId w:val="58"/>
        </w:numPr>
        <w:suppressAutoHyphens/>
        <w:spacing w:after="0"/>
        <w:ind w:left="1361" w:hanging="340"/>
      </w:pPr>
      <w:r w:rsidRPr="00524B3D">
        <w:t xml:space="preserve">нормативную скорость, </w:t>
      </w:r>
      <w:hyperlink r:id="rId17" w:tooltip="Пропускная способность" w:history="1">
        <w:r w:rsidRPr="00524B3D">
          <w:t>пропускную способность</w:t>
        </w:r>
      </w:hyperlink>
      <w:r w:rsidRPr="00524B3D">
        <w:t xml:space="preserve"> и безопасность движения ожидаемых потоков транспортных средств и пешеходов;</w:t>
      </w:r>
    </w:p>
    <w:p w:rsidR="00D550EF" w:rsidRPr="00524B3D" w:rsidRDefault="00D550EF" w:rsidP="00284857">
      <w:pPr>
        <w:pStyle w:val="afffffd"/>
        <w:numPr>
          <w:ilvl w:val="0"/>
          <w:numId w:val="58"/>
        </w:numPr>
        <w:suppressAutoHyphens/>
        <w:spacing w:after="0"/>
        <w:ind w:left="1361" w:hanging="340"/>
      </w:pPr>
      <w:r w:rsidRPr="00524B3D">
        <w:t>экономичность эксплуатации транспорта и снижение уровня его отрицательного воздействия на окружающую среду;</w:t>
      </w:r>
    </w:p>
    <w:p w:rsidR="00D550EF" w:rsidRPr="00524B3D" w:rsidRDefault="00D550EF" w:rsidP="00284857">
      <w:pPr>
        <w:pStyle w:val="afffffd"/>
        <w:numPr>
          <w:ilvl w:val="0"/>
          <w:numId w:val="58"/>
        </w:numPr>
        <w:suppressAutoHyphens/>
        <w:spacing w:after="0"/>
        <w:ind w:left="1361" w:hanging="340"/>
      </w:pPr>
      <w:r w:rsidRPr="00524B3D">
        <w:t>защиту прилегающей застройки от транспортного шума и загазованности;</w:t>
      </w:r>
    </w:p>
    <w:p w:rsidR="00D550EF" w:rsidRPr="00524B3D" w:rsidRDefault="00D550EF" w:rsidP="00284857">
      <w:pPr>
        <w:pStyle w:val="afffffd"/>
        <w:numPr>
          <w:ilvl w:val="0"/>
          <w:numId w:val="58"/>
        </w:numPr>
        <w:suppressAutoHyphens/>
        <w:spacing w:after="0"/>
        <w:ind w:left="1361" w:hanging="340"/>
      </w:pPr>
      <w:r w:rsidRPr="00524B3D">
        <w:t xml:space="preserve">комплексность решений </w:t>
      </w:r>
      <w:hyperlink r:id="rId18" w:tooltip="Вертикальная Планировка" w:history="1">
        <w:r w:rsidRPr="00524B3D">
          <w:t>вертикальной планировки</w:t>
        </w:r>
      </w:hyperlink>
      <w:r w:rsidRPr="00524B3D">
        <w:t>, систем водоотвода и природоохранных мероприятий.</w:t>
      </w:r>
    </w:p>
    <w:p w:rsidR="00D550EF" w:rsidRPr="00524B3D" w:rsidRDefault="00D550EF" w:rsidP="00D550EF">
      <w:pPr>
        <w:pStyle w:val="afffffd"/>
        <w:suppressAutoHyphens/>
        <w:spacing w:before="120"/>
      </w:pPr>
      <w:r w:rsidRPr="00524B3D">
        <w:t>Протяженность автомобильных дорог общего пользования местного значения, составит – 37,1 км, в том числе планируемые к строительству – 0,85км.</w:t>
      </w:r>
    </w:p>
    <w:p w:rsidR="00D550EF" w:rsidRPr="00524B3D" w:rsidRDefault="00D550EF" w:rsidP="00D550EF">
      <w:pPr>
        <w:pStyle w:val="afffffd"/>
        <w:suppressAutoHyphens/>
      </w:pPr>
      <w:r w:rsidRPr="00524B3D">
        <w:lastRenderedPageBreak/>
        <w:t>Протяженность автомобильных дорог местного значения, планируемых к реконструкции, составит – 0,3 км.</w:t>
      </w:r>
    </w:p>
    <w:p w:rsidR="00D550EF" w:rsidRPr="00524B3D" w:rsidRDefault="00D550EF" w:rsidP="00D550EF">
      <w:pPr>
        <w:pStyle w:val="afffffd"/>
        <w:suppressAutoHyphens/>
      </w:pPr>
      <w:r w:rsidRPr="00524B3D">
        <w:t>Протяженность улично-дорожной сети местного значения, обслуживающих территории населенных пунктов составит – 184,55 км, в том числе планируемые к строительству – 29.64 км, в том числе магистральных улиц – 1,65км.</w:t>
      </w:r>
    </w:p>
    <w:p w:rsidR="00D550EF" w:rsidRPr="00524B3D" w:rsidRDefault="00D550EF" w:rsidP="00D550EF">
      <w:pPr>
        <w:pStyle w:val="afffffd"/>
        <w:suppressAutoHyphens/>
      </w:pPr>
      <w:r w:rsidRPr="00524B3D">
        <w:t>Протяженность улично-дорожной сети местного значения, планируемых к реконструкции, составит – 8,88 км, в том числе магистральных улиц – 8,28км.</w:t>
      </w:r>
    </w:p>
    <w:p w:rsidR="00D550EF" w:rsidRPr="00524B3D" w:rsidRDefault="00D550EF" w:rsidP="00D550EF">
      <w:pPr>
        <w:pStyle w:val="afffffd"/>
        <w:suppressAutoHyphens/>
        <w:spacing w:after="0"/>
      </w:pPr>
      <w:r w:rsidRPr="00524B3D">
        <w:t>Перечень автомобильных дорог и улично-дорожной сети местного значения, планируемых к строительству и реконструкции с учетом утвержденной проектной документации, предложений ОМС и развития градостроительной ситуации, представлен в таблице 2.1.1.3</w:t>
      </w:r>
    </w:p>
    <w:p w:rsidR="00D550EF" w:rsidRPr="00524B3D" w:rsidRDefault="00D550EF" w:rsidP="00D550EF">
      <w:pPr>
        <w:jc w:val="right"/>
      </w:pPr>
      <w:r w:rsidRPr="00524B3D">
        <w:t>Таблица 2.1.1.3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850"/>
        <w:gridCol w:w="709"/>
        <w:gridCol w:w="851"/>
        <w:gridCol w:w="3260"/>
        <w:gridCol w:w="1134"/>
      </w:tblGrid>
      <w:tr w:rsidR="00D550EF" w:rsidRPr="00524B3D" w:rsidTr="00C126D7">
        <w:trPr>
          <w:cantSplit/>
          <w:trHeight w:val="1895"/>
          <w:tblHeader/>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 п/п</w:t>
            </w:r>
          </w:p>
        </w:tc>
        <w:tc>
          <w:tcPr>
            <w:tcW w:w="2552" w:type="dxa"/>
            <w:shd w:val="clear" w:color="auto" w:fill="auto"/>
            <w:noWrap/>
            <w:vAlign w:val="center"/>
          </w:tcPr>
          <w:p w:rsidR="00D550EF" w:rsidRPr="00524B3D" w:rsidRDefault="00D550EF" w:rsidP="00C126D7">
            <w:pPr>
              <w:jc w:val="center"/>
              <w:rPr>
                <w:sz w:val="20"/>
                <w:szCs w:val="20"/>
              </w:rPr>
            </w:pPr>
            <w:r w:rsidRPr="00524B3D">
              <w:rPr>
                <w:sz w:val="20"/>
                <w:szCs w:val="20"/>
              </w:rPr>
              <w:t>Название автомобильной дороги</w:t>
            </w:r>
          </w:p>
        </w:tc>
        <w:tc>
          <w:tcPr>
            <w:tcW w:w="850" w:type="dxa"/>
            <w:shd w:val="clear" w:color="auto" w:fill="auto"/>
            <w:noWrap/>
            <w:textDirection w:val="btLr"/>
            <w:vAlign w:val="center"/>
          </w:tcPr>
          <w:p w:rsidR="00D550EF" w:rsidRPr="00524B3D" w:rsidRDefault="00D550EF" w:rsidP="00C126D7">
            <w:pPr>
              <w:ind w:left="113" w:right="113"/>
              <w:jc w:val="center"/>
              <w:rPr>
                <w:sz w:val="20"/>
                <w:szCs w:val="20"/>
              </w:rPr>
            </w:pPr>
            <w:r w:rsidRPr="00524B3D">
              <w:rPr>
                <w:sz w:val="20"/>
                <w:szCs w:val="20"/>
              </w:rPr>
              <w:t>Строительство (С) /Реконструкция (Р)</w:t>
            </w:r>
          </w:p>
          <w:p w:rsidR="00D550EF" w:rsidRPr="00524B3D" w:rsidRDefault="00D550EF" w:rsidP="00C126D7">
            <w:pPr>
              <w:ind w:left="113" w:right="113"/>
              <w:jc w:val="center"/>
              <w:rPr>
                <w:sz w:val="20"/>
                <w:szCs w:val="20"/>
              </w:rPr>
            </w:pPr>
            <w:r w:rsidRPr="00524B3D">
              <w:rPr>
                <w:sz w:val="20"/>
                <w:szCs w:val="20"/>
              </w:rPr>
              <w:t>/Ликвидация (Л)</w:t>
            </w:r>
          </w:p>
        </w:tc>
        <w:tc>
          <w:tcPr>
            <w:tcW w:w="709" w:type="dxa"/>
            <w:shd w:val="clear" w:color="auto" w:fill="auto"/>
            <w:noWrap/>
            <w:textDirection w:val="btLr"/>
            <w:vAlign w:val="center"/>
          </w:tcPr>
          <w:p w:rsidR="00D550EF" w:rsidRPr="00524B3D" w:rsidRDefault="00D550EF" w:rsidP="00C126D7">
            <w:pPr>
              <w:ind w:left="113" w:right="113"/>
              <w:jc w:val="center"/>
              <w:rPr>
                <w:sz w:val="20"/>
                <w:szCs w:val="20"/>
              </w:rPr>
            </w:pPr>
            <w:r w:rsidRPr="00524B3D">
              <w:rPr>
                <w:sz w:val="20"/>
                <w:szCs w:val="20"/>
              </w:rPr>
              <w:t>Протяженность, км</w:t>
            </w:r>
          </w:p>
        </w:tc>
        <w:tc>
          <w:tcPr>
            <w:tcW w:w="851" w:type="dxa"/>
            <w:shd w:val="clear" w:color="auto" w:fill="auto"/>
            <w:noWrap/>
            <w:textDirection w:val="btLr"/>
            <w:vAlign w:val="center"/>
          </w:tcPr>
          <w:p w:rsidR="00D550EF" w:rsidRPr="00524B3D" w:rsidRDefault="00D550EF" w:rsidP="00C126D7">
            <w:pPr>
              <w:ind w:left="113" w:right="113"/>
              <w:jc w:val="center"/>
              <w:rPr>
                <w:sz w:val="20"/>
                <w:szCs w:val="20"/>
              </w:rPr>
            </w:pPr>
            <w:r w:rsidRPr="00524B3D">
              <w:rPr>
                <w:sz w:val="20"/>
                <w:szCs w:val="20"/>
              </w:rPr>
              <w:t>Планируемая категория</w:t>
            </w:r>
          </w:p>
        </w:tc>
        <w:tc>
          <w:tcPr>
            <w:tcW w:w="3260" w:type="dxa"/>
            <w:shd w:val="clear" w:color="auto" w:fill="auto"/>
            <w:noWrap/>
            <w:vAlign w:val="center"/>
          </w:tcPr>
          <w:p w:rsidR="00D550EF" w:rsidRPr="00524B3D" w:rsidRDefault="00D550EF" w:rsidP="00C126D7">
            <w:pPr>
              <w:jc w:val="center"/>
              <w:rPr>
                <w:sz w:val="20"/>
                <w:szCs w:val="20"/>
              </w:rPr>
            </w:pPr>
            <w:r w:rsidRPr="00524B3D">
              <w:rPr>
                <w:sz w:val="20"/>
                <w:szCs w:val="20"/>
              </w:rPr>
              <w:t>Примечание</w:t>
            </w:r>
          </w:p>
        </w:tc>
        <w:tc>
          <w:tcPr>
            <w:tcW w:w="1134" w:type="dxa"/>
            <w:shd w:val="clear" w:color="auto" w:fill="auto"/>
            <w:noWrap/>
            <w:textDirection w:val="btLr"/>
            <w:vAlign w:val="center"/>
          </w:tcPr>
          <w:p w:rsidR="00D550EF" w:rsidRPr="00524B3D" w:rsidRDefault="00D550EF" w:rsidP="00C126D7">
            <w:pPr>
              <w:ind w:left="113" w:right="113"/>
              <w:jc w:val="center"/>
              <w:rPr>
                <w:sz w:val="20"/>
                <w:szCs w:val="20"/>
              </w:rPr>
            </w:pPr>
            <w:r w:rsidRPr="00524B3D">
              <w:rPr>
                <w:sz w:val="20"/>
                <w:szCs w:val="20"/>
              </w:rPr>
              <w:t>Этап реализации</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пр-т Южный</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Р</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1,1</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2</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ул. Советская</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Р</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0,65</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3</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ул. Мира</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Р</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0,4</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4</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пр-д к автодрому Электростальского спортивно-технического клуба «Азимут»</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Р</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0,60</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5</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мкр. Юго-Западный, ул. Ялагина</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Р</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1,34</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6</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ул. Северная</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Р</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0,85</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Предложение ОМС от Письмо от 27.05.2022 160ИСХ2283</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7</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мкр. Юго-Западный, ул. Журавлёва</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Р</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1,34</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8</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пр-т Ленина</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Р</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2,6</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9</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проектируемый пр-д №9 (пр-д к кладбищу)</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1,9</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 письмо администрации г.о. Электросталь МО от 08.12.2022 №160ИСХ-6300</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lastRenderedPageBreak/>
              <w:t>10</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мкр. Юго-Западный, проектируемый пр-д №1</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0,73</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Документация по планировке территории 5-го микрорайона городского округа Электросталь Московской области от 27.05.2013 № 323-р</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Первая очередь</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11</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мкр. Юго-Западный, проектируемый пр-д №2</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0,6</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12</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мкр. Восточный, проектируемый пр-д №10</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0,12</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Документация по планировке территории городского округа Электросталь Московской области в границах ул. Захарченко - ул. Рабочая - ул. Достоевского - ул. Октябрьская от 08.12.2014 № 752-р</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Первая очередь</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13</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мкр. Юго-Западный, проектируемый пр-д №3 (б-р 60-летия Победы)</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0,9</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Документация по планировке территории 5-го микрорайона городского округа Электросталь Московской области от 27.05.2013 № 323-р</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Первая очередь</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14</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проектируемый пр-д №7</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1,13</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Письмо администрации г.о. Электросталь МО от 06.02.2023 №160ИСХ-594</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Первая очередь</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15</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проектируемый проезд №11</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0,2</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16</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проектируемый проезд №3</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0,2</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17</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мкр.  Северный, проектируемый пр-д №6 (ул. Первомайская)</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0,32</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МУ</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18</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проектируемые пр-ды №8</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3,64</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19</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мкр. Юго-Западный, проектируемый пр-д №4</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0,5</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20</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г. Электросталь, проектируемый пр-д №5 (к кладбищу «Тихая роща», с  обходом с севера з.у. 50:46:0000000:31700)</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1,5</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 письмо администрации г.о. Электросталь МО от 06.02.2023 №160ИСХ-594</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21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rPr>
                <w:sz w:val="20"/>
                <w:szCs w:val="20"/>
              </w:rPr>
            </w:pPr>
            <w:r w:rsidRPr="00524B3D">
              <w:rPr>
                <w:sz w:val="20"/>
                <w:szCs w:val="20"/>
              </w:rPr>
              <w:t>подъезд от индустриальному парку (п. Случайный)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Р</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а/д, IV</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22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rPr>
                <w:sz w:val="20"/>
                <w:szCs w:val="20"/>
              </w:rPr>
            </w:pPr>
            <w:r w:rsidRPr="00524B3D">
              <w:rPr>
                <w:sz w:val="20"/>
                <w:szCs w:val="20"/>
              </w:rPr>
              <w:t>подъезд к д. Елизаветино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0,85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а/д, IV</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23</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п. Елизаветино,</w:t>
            </w:r>
            <w:r w:rsidRPr="00524B3D">
              <w:t xml:space="preserve"> </w:t>
            </w:r>
            <w:r w:rsidRPr="00524B3D">
              <w:rPr>
                <w:sz w:val="20"/>
                <w:szCs w:val="20"/>
              </w:rPr>
              <w:t>проектируемый пр-д №1</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1,55</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УЖЗ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 xml:space="preserve">ГП городского округа Электросталь Московской области, утверждённый решением Совета депутатов городского </w:t>
            </w:r>
            <w:r w:rsidRPr="00524B3D">
              <w:rPr>
                <w:sz w:val="16"/>
                <w:szCs w:val="16"/>
              </w:rPr>
              <w:lastRenderedPageBreak/>
              <w:t>округа Электросталь Московской области от 11.09.2020 455/76</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lastRenderedPageBreak/>
              <w:t>Расчетный срок</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24</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п. Елизаветино,</w:t>
            </w:r>
            <w:r w:rsidRPr="00524B3D">
              <w:t xml:space="preserve"> </w:t>
            </w:r>
            <w:r w:rsidRPr="00524B3D">
              <w:rPr>
                <w:sz w:val="20"/>
                <w:szCs w:val="20"/>
              </w:rPr>
              <w:t>проектируемый пр-ды №2 (уч-ки многодетным)</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13,0</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УЖЗ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письмо администрации г.о. Электросталь МО от 08.12.2022 №160ИСХ-6300</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Первая очередь</w:t>
            </w:r>
            <w:r w:rsidRPr="00524B3D">
              <w:rPr>
                <w:i/>
                <w:iCs/>
                <w:sz w:val="20"/>
                <w:szCs w:val="20"/>
              </w:rPr>
              <w:t xml:space="preserve"> </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25</w:t>
            </w:r>
          </w:p>
        </w:tc>
        <w:tc>
          <w:tcPr>
            <w:tcW w:w="2552" w:type="dxa"/>
            <w:shd w:val="clear" w:color="auto" w:fill="auto"/>
            <w:noWrap/>
            <w:vAlign w:val="center"/>
          </w:tcPr>
          <w:p w:rsidR="00D550EF" w:rsidRPr="00524B3D" w:rsidRDefault="00D550EF" w:rsidP="00C126D7">
            <w:pPr>
              <w:rPr>
                <w:sz w:val="20"/>
                <w:szCs w:val="20"/>
              </w:rPr>
            </w:pPr>
            <w:r w:rsidRPr="00524B3D">
              <w:rPr>
                <w:sz w:val="20"/>
                <w:szCs w:val="20"/>
              </w:rPr>
              <w:t>д. Степаново</w:t>
            </w:r>
          </w:p>
        </w:tc>
        <w:tc>
          <w:tcPr>
            <w:tcW w:w="850" w:type="dxa"/>
            <w:shd w:val="clear" w:color="auto" w:fill="auto"/>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auto"/>
            <w:noWrap/>
            <w:vAlign w:val="center"/>
          </w:tcPr>
          <w:p w:rsidR="00D550EF" w:rsidRPr="00524B3D" w:rsidRDefault="00D550EF" w:rsidP="00C126D7">
            <w:pPr>
              <w:jc w:val="center"/>
              <w:rPr>
                <w:sz w:val="20"/>
                <w:szCs w:val="20"/>
              </w:rPr>
            </w:pPr>
            <w:r w:rsidRPr="00524B3D">
              <w:rPr>
                <w:sz w:val="20"/>
                <w:szCs w:val="20"/>
              </w:rPr>
              <w:t>0,30</w:t>
            </w:r>
          </w:p>
        </w:tc>
        <w:tc>
          <w:tcPr>
            <w:tcW w:w="851" w:type="dxa"/>
            <w:shd w:val="clear" w:color="auto" w:fill="auto"/>
            <w:noWrap/>
            <w:vAlign w:val="center"/>
          </w:tcPr>
          <w:p w:rsidR="00D550EF" w:rsidRPr="00524B3D" w:rsidRDefault="00D550EF" w:rsidP="00C126D7">
            <w:pPr>
              <w:jc w:val="center"/>
              <w:rPr>
                <w:sz w:val="20"/>
                <w:szCs w:val="20"/>
              </w:rPr>
            </w:pPr>
            <w:r w:rsidRPr="00524B3D">
              <w:rPr>
                <w:sz w:val="20"/>
                <w:szCs w:val="20"/>
              </w:rPr>
              <w:t>УЖЗ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20"/>
        </w:trPr>
        <w:tc>
          <w:tcPr>
            <w:tcW w:w="562" w:type="dxa"/>
            <w:shd w:val="clear" w:color="auto" w:fill="FFFFFF" w:themeFill="background1"/>
            <w:noWrap/>
            <w:vAlign w:val="center"/>
          </w:tcPr>
          <w:p w:rsidR="00D550EF" w:rsidRPr="00524B3D" w:rsidRDefault="00D550EF" w:rsidP="00C126D7">
            <w:pPr>
              <w:jc w:val="center"/>
              <w:rPr>
                <w:sz w:val="20"/>
                <w:szCs w:val="20"/>
              </w:rPr>
            </w:pPr>
            <w:r w:rsidRPr="00524B3D">
              <w:rPr>
                <w:sz w:val="20"/>
                <w:szCs w:val="20"/>
              </w:rPr>
              <w:t>26</w:t>
            </w:r>
          </w:p>
        </w:tc>
        <w:tc>
          <w:tcPr>
            <w:tcW w:w="2552" w:type="dxa"/>
            <w:shd w:val="clear" w:color="auto" w:fill="FFFFFF" w:themeFill="background1"/>
            <w:noWrap/>
            <w:vAlign w:val="center"/>
          </w:tcPr>
          <w:p w:rsidR="00D550EF" w:rsidRPr="00524B3D" w:rsidRDefault="00D550EF" w:rsidP="00C126D7">
            <w:pPr>
              <w:rPr>
                <w:sz w:val="20"/>
                <w:szCs w:val="20"/>
              </w:rPr>
            </w:pPr>
            <w:r w:rsidRPr="00524B3D">
              <w:rPr>
                <w:sz w:val="20"/>
                <w:szCs w:val="20"/>
              </w:rPr>
              <w:t>д. Есино,проектируемые пр-ды №2</w:t>
            </w:r>
          </w:p>
          <w:p w:rsidR="00D550EF" w:rsidRPr="00524B3D" w:rsidRDefault="00D550EF" w:rsidP="00C126D7">
            <w:pPr>
              <w:rPr>
                <w:sz w:val="20"/>
                <w:szCs w:val="20"/>
              </w:rPr>
            </w:pPr>
            <w:r w:rsidRPr="00524B3D">
              <w:rPr>
                <w:sz w:val="20"/>
                <w:szCs w:val="20"/>
              </w:rPr>
              <w:t>(уч-ки многодетным)</w:t>
            </w:r>
          </w:p>
        </w:tc>
        <w:tc>
          <w:tcPr>
            <w:tcW w:w="850" w:type="dxa"/>
            <w:shd w:val="clear" w:color="auto" w:fill="FFFFFF" w:themeFill="background1"/>
            <w:noWrap/>
            <w:vAlign w:val="center"/>
          </w:tcPr>
          <w:p w:rsidR="00D550EF" w:rsidRPr="00524B3D" w:rsidRDefault="00D550EF" w:rsidP="00C126D7">
            <w:pPr>
              <w:jc w:val="center"/>
              <w:rPr>
                <w:sz w:val="20"/>
                <w:szCs w:val="20"/>
              </w:rPr>
            </w:pPr>
            <w:r w:rsidRPr="00524B3D">
              <w:rPr>
                <w:sz w:val="20"/>
                <w:szCs w:val="20"/>
              </w:rPr>
              <w:t>С</w:t>
            </w:r>
          </w:p>
        </w:tc>
        <w:tc>
          <w:tcPr>
            <w:tcW w:w="709" w:type="dxa"/>
            <w:shd w:val="clear" w:color="auto" w:fill="FFFFFF" w:themeFill="background1"/>
            <w:noWrap/>
            <w:vAlign w:val="center"/>
          </w:tcPr>
          <w:p w:rsidR="00D550EF" w:rsidRPr="00524B3D" w:rsidRDefault="00D550EF" w:rsidP="00C126D7">
            <w:pPr>
              <w:jc w:val="center"/>
              <w:rPr>
                <w:sz w:val="20"/>
                <w:szCs w:val="20"/>
              </w:rPr>
            </w:pPr>
            <w:r w:rsidRPr="00524B3D">
              <w:rPr>
                <w:sz w:val="20"/>
                <w:szCs w:val="20"/>
              </w:rPr>
              <w:t>4,7</w:t>
            </w:r>
          </w:p>
        </w:tc>
        <w:tc>
          <w:tcPr>
            <w:tcW w:w="851" w:type="dxa"/>
            <w:shd w:val="clear" w:color="auto" w:fill="FFFFFF" w:themeFill="background1"/>
            <w:noWrap/>
            <w:vAlign w:val="center"/>
          </w:tcPr>
          <w:p w:rsidR="00D550EF" w:rsidRPr="00524B3D" w:rsidRDefault="00D550EF" w:rsidP="00C126D7">
            <w:pPr>
              <w:jc w:val="center"/>
              <w:rPr>
                <w:sz w:val="20"/>
                <w:szCs w:val="20"/>
              </w:rPr>
            </w:pPr>
            <w:r w:rsidRPr="00524B3D">
              <w:rPr>
                <w:sz w:val="20"/>
                <w:szCs w:val="20"/>
              </w:rPr>
              <w:t>УЖЗ</w:t>
            </w:r>
          </w:p>
        </w:tc>
        <w:tc>
          <w:tcPr>
            <w:tcW w:w="3260" w:type="dxa"/>
            <w:shd w:val="clear" w:color="auto" w:fill="FFFFFF" w:themeFill="background1"/>
            <w:noWrap/>
            <w:vAlign w:val="center"/>
          </w:tcPr>
          <w:p w:rsidR="00D550EF" w:rsidRPr="00524B3D" w:rsidRDefault="00D550EF" w:rsidP="00C126D7">
            <w:pPr>
              <w:rPr>
                <w:sz w:val="16"/>
                <w:szCs w:val="16"/>
              </w:rPr>
            </w:pPr>
            <w:r w:rsidRPr="00524B3D">
              <w:rPr>
                <w:sz w:val="16"/>
                <w:szCs w:val="16"/>
              </w:rPr>
              <w:t>письмо администрации г.о. Электросталь МО от 08.12.2022 №160ИСХ-6300</w:t>
            </w:r>
          </w:p>
        </w:tc>
        <w:tc>
          <w:tcPr>
            <w:tcW w:w="1134" w:type="dxa"/>
            <w:shd w:val="clear" w:color="auto" w:fill="FFFFFF" w:themeFill="background1"/>
            <w:noWrap/>
            <w:vAlign w:val="center"/>
          </w:tcPr>
          <w:p w:rsidR="00D550EF" w:rsidRPr="00524B3D" w:rsidRDefault="00D550EF" w:rsidP="00C126D7">
            <w:pPr>
              <w:jc w:val="center"/>
              <w:rPr>
                <w:sz w:val="20"/>
                <w:szCs w:val="20"/>
              </w:rPr>
            </w:pPr>
            <w:r w:rsidRPr="00524B3D">
              <w:rPr>
                <w:sz w:val="20"/>
                <w:szCs w:val="20"/>
              </w:rPr>
              <w:t>Первая очередь</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27</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пр-д к ДО Дружба</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Л</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0,15</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Изменения в документацию по планировке территории объекта «Строительство с последующей эксплуатацией на платной основе «Нового выхода на Московскую кольцевую автомобильную дорогу с федеральной автомобильной дороги М-7 «Волга» на участке МКАД - км 60 (обходы г. Балашиха, Ногинск), Московская область», утвержденную распоряжениями Федерального дорожного агентства от 20 марта 2013 г. № 312-р, от 28 апреля 2016 г. № 702-р</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Первая очередь</w:t>
            </w:r>
          </w:p>
          <w:p w:rsidR="00D550EF" w:rsidRPr="00524B3D" w:rsidRDefault="00D550EF" w:rsidP="00C126D7">
            <w:pPr>
              <w:jc w:val="center"/>
              <w:rPr>
                <w:i/>
                <w:iCs/>
                <w:sz w:val="20"/>
                <w:szCs w:val="20"/>
              </w:rPr>
            </w:pPr>
            <w:r w:rsidRPr="00524B3D">
              <w:rPr>
                <w:i/>
                <w:iCs/>
                <w:sz w:val="20"/>
                <w:szCs w:val="20"/>
              </w:rPr>
              <w:t>(в стадии реализации)</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28</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пр-д к СНТ 'Восход'</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Л</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0,20</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tcPr>
          <w:p w:rsidR="00D550EF" w:rsidRPr="00524B3D" w:rsidRDefault="00D550EF" w:rsidP="00C126D7">
            <w:pPr>
              <w:rPr>
                <w:sz w:val="16"/>
                <w:szCs w:val="16"/>
              </w:rPr>
            </w:pPr>
            <w:r w:rsidRPr="00524B3D">
              <w:rPr>
                <w:sz w:val="16"/>
                <w:szCs w:val="16"/>
              </w:rPr>
              <w:t>Проект планировки территории и проект межевания г.о.Электросталь МО в границах: ул.Коллективная - западная граница территории бывшего профилактория по ул.Коллективная, 10 - территория МСКОУ "С(к)ОШ-И VII-VIII вида" по ул.Зеленая - территория СНТ, расположенных вдоль западной границы г.о. Электросталь МО от 21.04.2016 № П66/963</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Первая очередь</w:t>
            </w:r>
            <w:r w:rsidRPr="00524B3D">
              <w:rPr>
                <w:i/>
                <w:iCs/>
                <w:sz w:val="20"/>
                <w:szCs w:val="20"/>
              </w:rPr>
              <w:t xml:space="preserve"> </w:t>
            </w:r>
          </w:p>
        </w:tc>
      </w:tr>
      <w:tr w:rsidR="00D550EF" w:rsidRPr="00524B3D" w:rsidTr="00C126D7">
        <w:trPr>
          <w:trHeight w:val="20"/>
        </w:trPr>
        <w:tc>
          <w:tcPr>
            <w:tcW w:w="562" w:type="dxa"/>
            <w:shd w:val="clear" w:color="auto" w:fill="auto"/>
            <w:noWrap/>
            <w:vAlign w:val="center"/>
          </w:tcPr>
          <w:p w:rsidR="00D550EF" w:rsidRPr="00524B3D" w:rsidRDefault="00D550EF" w:rsidP="00C126D7">
            <w:pPr>
              <w:jc w:val="center"/>
              <w:rPr>
                <w:sz w:val="20"/>
                <w:szCs w:val="20"/>
              </w:rPr>
            </w:pPr>
            <w:r w:rsidRPr="00524B3D">
              <w:rPr>
                <w:sz w:val="20"/>
                <w:szCs w:val="20"/>
              </w:rPr>
              <w:t>29</w:t>
            </w:r>
          </w:p>
        </w:tc>
        <w:tc>
          <w:tcPr>
            <w:tcW w:w="2552" w:type="dxa"/>
            <w:shd w:val="clear" w:color="auto" w:fill="auto"/>
            <w:noWrap/>
            <w:vAlign w:val="center"/>
            <w:hideMark/>
          </w:tcPr>
          <w:p w:rsidR="00D550EF" w:rsidRPr="00524B3D" w:rsidRDefault="00D550EF" w:rsidP="00C126D7">
            <w:pPr>
              <w:rPr>
                <w:sz w:val="20"/>
                <w:szCs w:val="20"/>
              </w:rPr>
            </w:pPr>
            <w:r w:rsidRPr="00524B3D">
              <w:rPr>
                <w:sz w:val="20"/>
                <w:szCs w:val="20"/>
              </w:rPr>
              <w:t>г. Электросталь, пр-д к водоему 'Южный' от Загородного проезда</w:t>
            </w:r>
          </w:p>
        </w:tc>
        <w:tc>
          <w:tcPr>
            <w:tcW w:w="850" w:type="dxa"/>
            <w:shd w:val="clear" w:color="auto" w:fill="auto"/>
            <w:noWrap/>
            <w:vAlign w:val="center"/>
            <w:hideMark/>
          </w:tcPr>
          <w:p w:rsidR="00D550EF" w:rsidRPr="00524B3D" w:rsidRDefault="00D550EF" w:rsidP="00C126D7">
            <w:pPr>
              <w:jc w:val="center"/>
              <w:rPr>
                <w:sz w:val="20"/>
                <w:szCs w:val="20"/>
              </w:rPr>
            </w:pPr>
            <w:r w:rsidRPr="00524B3D">
              <w:rPr>
                <w:sz w:val="20"/>
                <w:szCs w:val="20"/>
              </w:rPr>
              <w:t>Л</w:t>
            </w:r>
          </w:p>
        </w:tc>
        <w:tc>
          <w:tcPr>
            <w:tcW w:w="709" w:type="dxa"/>
            <w:shd w:val="clear" w:color="auto" w:fill="auto"/>
            <w:noWrap/>
            <w:vAlign w:val="center"/>
            <w:hideMark/>
          </w:tcPr>
          <w:p w:rsidR="00D550EF" w:rsidRPr="00524B3D" w:rsidRDefault="00D550EF" w:rsidP="00C126D7">
            <w:pPr>
              <w:jc w:val="center"/>
              <w:rPr>
                <w:sz w:val="20"/>
                <w:szCs w:val="20"/>
              </w:rPr>
            </w:pPr>
            <w:r w:rsidRPr="00524B3D">
              <w:rPr>
                <w:rFonts w:eastAsia="Calibri"/>
                <w:sz w:val="20"/>
                <w:szCs w:val="20"/>
              </w:rPr>
              <w:t>0,5</w:t>
            </w:r>
          </w:p>
        </w:tc>
        <w:tc>
          <w:tcPr>
            <w:tcW w:w="851" w:type="dxa"/>
            <w:shd w:val="clear" w:color="auto" w:fill="auto"/>
            <w:noWrap/>
            <w:vAlign w:val="center"/>
            <w:hideMark/>
          </w:tcPr>
          <w:p w:rsidR="00D550EF" w:rsidRPr="00524B3D" w:rsidRDefault="00D550EF" w:rsidP="00C126D7">
            <w:pPr>
              <w:jc w:val="center"/>
              <w:rPr>
                <w:sz w:val="20"/>
                <w:szCs w:val="20"/>
              </w:rPr>
            </w:pPr>
            <w:r w:rsidRPr="00524B3D">
              <w:rPr>
                <w:sz w:val="20"/>
                <w:szCs w:val="20"/>
              </w:rPr>
              <w:t>УДМЗ</w:t>
            </w:r>
          </w:p>
        </w:tc>
        <w:tc>
          <w:tcPr>
            <w:tcW w:w="3260" w:type="dxa"/>
            <w:shd w:val="clear" w:color="auto" w:fill="auto"/>
            <w:noWrap/>
            <w:vAlign w:val="center"/>
            <w:hideMark/>
          </w:tcPr>
          <w:p w:rsidR="00D550EF" w:rsidRPr="00524B3D" w:rsidRDefault="00D550EF" w:rsidP="00C126D7">
            <w:pPr>
              <w:rPr>
                <w:sz w:val="16"/>
                <w:szCs w:val="16"/>
              </w:rPr>
            </w:pPr>
            <w:r w:rsidRPr="00524B3D">
              <w:rPr>
                <w:sz w:val="16"/>
                <w:szCs w:val="16"/>
              </w:rPr>
              <w:t>ГП городского округа Электросталь Московской области, утверждённый решением Совета депутатов городского округа Электросталь Московской области от 11.09.2020 455/76</w:t>
            </w:r>
          </w:p>
        </w:tc>
        <w:tc>
          <w:tcPr>
            <w:tcW w:w="1134" w:type="dxa"/>
            <w:shd w:val="clear" w:color="auto" w:fill="auto"/>
            <w:noWrap/>
            <w:vAlign w:val="center"/>
            <w:hideMark/>
          </w:tcPr>
          <w:p w:rsidR="00D550EF" w:rsidRPr="00524B3D" w:rsidRDefault="00D550EF" w:rsidP="00C126D7">
            <w:pPr>
              <w:jc w:val="center"/>
              <w:rPr>
                <w:sz w:val="20"/>
                <w:szCs w:val="20"/>
              </w:rPr>
            </w:pPr>
            <w:r w:rsidRPr="00524B3D">
              <w:rPr>
                <w:sz w:val="20"/>
                <w:szCs w:val="20"/>
              </w:rPr>
              <w:t>Расчетный срок</w:t>
            </w:r>
          </w:p>
        </w:tc>
      </w:tr>
      <w:tr w:rsidR="00D550EF" w:rsidRPr="00524B3D" w:rsidTr="00C126D7">
        <w:trPr>
          <w:trHeight w:val="345"/>
        </w:trPr>
        <w:tc>
          <w:tcPr>
            <w:tcW w:w="3114" w:type="dxa"/>
            <w:gridSpan w:val="2"/>
            <w:vMerge w:val="restart"/>
            <w:shd w:val="clear" w:color="auto" w:fill="auto"/>
            <w:noWrap/>
            <w:vAlign w:val="center"/>
          </w:tcPr>
          <w:p w:rsidR="00D550EF" w:rsidRPr="00524B3D" w:rsidRDefault="00D550EF" w:rsidP="00C126D7">
            <w:pPr>
              <w:rPr>
                <w:b/>
                <w:bCs/>
                <w:sz w:val="20"/>
                <w:szCs w:val="20"/>
              </w:rPr>
            </w:pPr>
            <w:r w:rsidRPr="00524B3D">
              <w:rPr>
                <w:b/>
                <w:bCs/>
                <w:sz w:val="20"/>
                <w:szCs w:val="20"/>
              </w:rPr>
              <w:t xml:space="preserve">Протяженность по реконструируемым участкам автомобильных дорог </w:t>
            </w:r>
          </w:p>
        </w:tc>
        <w:tc>
          <w:tcPr>
            <w:tcW w:w="850"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Р</w:t>
            </w:r>
          </w:p>
        </w:tc>
        <w:tc>
          <w:tcPr>
            <w:tcW w:w="709"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0,3</w:t>
            </w: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0,0</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Первая очередь</w:t>
            </w:r>
          </w:p>
        </w:tc>
      </w:tr>
      <w:tr w:rsidR="00D550EF" w:rsidRPr="00524B3D" w:rsidTr="00C126D7">
        <w:trPr>
          <w:trHeight w:val="20"/>
        </w:trPr>
        <w:tc>
          <w:tcPr>
            <w:tcW w:w="3114" w:type="dxa"/>
            <w:gridSpan w:val="2"/>
            <w:vMerge/>
            <w:shd w:val="clear" w:color="auto" w:fill="auto"/>
            <w:noWrap/>
            <w:vAlign w:val="center"/>
          </w:tcPr>
          <w:p w:rsidR="00D550EF" w:rsidRPr="00524B3D" w:rsidRDefault="00D550EF" w:rsidP="00C126D7">
            <w:pPr>
              <w:rPr>
                <w:b/>
                <w:bCs/>
                <w:sz w:val="20"/>
                <w:szCs w:val="20"/>
              </w:rPr>
            </w:pPr>
          </w:p>
        </w:tc>
        <w:tc>
          <w:tcPr>
            <w:tcW w:w="850" w:type="dxa"/>
            <w:vMerge/>
            <w:shd w:val="clear" w:color="auto" w:fill="auto"/>
            <w:noWrap/>
            <w:vAlign w:val="center"/>
          </w:tcPr>
          <w:p w:rsidR="00D550EF" w:rsidRPr="00524B3D" w:rsidRDefault="00D550EF" w:rsidP="00C126D7">
            <w:pPr>
              <w:jc w:val="center"/>
              <w:rPr>
                <w:b/>
                <w:bCs/>
                <w:sz w:val="20"/>
                <w:szCs w:val="20"/>
              </w:rPr>
            </w:pPr>
          </w:p>
        </w:tc>
        <w:tc>
          <w:tcPr>
            <w:tcW w:w="709" w:type="dxa"/>
            <w:vMerge/>
            <w:shd w:val="clear" w:color="auto" w:fill="auto"/>
            <w:noWrap/>
            <w:vAlign w:val="center"/>
          </w:tcPr>
          <w:p w:rsidR="00D550EF" w:rsidRPr="00524B3D" w:rsidRDefault="00D550EF" w:rsidP="00C126D7">
            <w:pPr>
              <w:jc w:val="center"/>
              <w:rPr>
                <w:b/>
                <w:bCs/>
                <w:sz w:val="20"/>
                <w:szCs w:val="20"/>
              </w:rPr>
            </w:pP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0,3</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Расчетный срок</w:t>
            </w:r>
          </w:p>
        </w:tc>
      </w:tr>
      <w:tr w:rsidR="00D550EF" w:rsidRPr="00524B3D" w:rsidTr="00C126D7">
        <w:trPr>
          <w:trHeight w:val="430"/>
        </w:trPr>
        <w:tc>
          <w:tcPr>
            <w:tcW w:w="3114" w:type="dxa"/>
            <w:gridSpan w:val="2"/>
            <w:vMerge w:val="restart"/>
            <w:shd w:val="clear" w:color="auto" w:fill="auto"/>
            <w:noWrap/>
            <w:vAlign w:val="center"/>
          </w:tcPr>
          <w:p w:rsidR="00D550EF" w:rsidRPr="00524B3D" w:rsidRDefault="00D550EF" w:rsidP="00C126D7">
            <w:pPr>
              <w:rPr>
                <w:b/>
                <w:bCs/>
                <w:sz w:val="20"/>
                <w:szCs w:val="20"/>
              </w:rPr>
            </w:pPr>
            <w:r w:rsidRPr="00524B3D">
              <w:rPr>
                <w:b/>
                <w:bCs/>
                <w:sz w:val="20"/>
                <w:szCs w:val="20"/>
              </w:rPr>
              <w:t>Протяженность по строящимся участкам автомобильных дорог местного значения</w:t>
            </w:r>
          </w:p>
        </w:tc>
        <w:tc>
          <w:tcPr>
            <w:tcW w:w="850"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С</w:t>
            </w:r>
          </w:p>
        </w:tc>
        <w:tc>
          <w:tcPr>
            <w:tcW w:w="709"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0,85</w:t>
            </w: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0,0</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Первая очередь</w:t>
            </w:r>
          </w:p>
        </w:tc>
      </w:tr>
      <w:tr w:rsidR="00D550EF" w:rsidRPr="00524B3D" w:rsidTr="00C126D7">
        <w:trPr>
          <w:trHeight w:val="408"/>
        </w:trPr>
        <w:tc>
          <w:tcPr>
            <w:tcW w:w="3114" w:type="dxa"/>
            <w:gridSpan w:val="2"/>
            <w:vMerge/>
            <w:shd w:val="clear" w:color="auto" w:fill="auto"/>
            <w:noWrap/>
            <w:vAlign w:val="center"/>
          </w:tcPr>
          <w:p w:rsidR="00D550EF" w:rsidRPr="00524B3D" w:rsidRDefault="00D550EF" w:rsidP="00C126D7">
            <w:pPr>
              <w:rPr>
                <w:b/>
                <w:bCs/>
                <w:sz w:val="20"/>
                <w:szCs w:val="20"/>
              </w:rPr>
            </w:pPr>
          </w:p>
        </w:tc>
        <w:tc>
          <w:tcPr>
            <w:tcW w:w="850" w:type="dxa"/>
            <w:vMerge/>
            <w:shd w:val="clear" w:color="auto" w:fill="auto"/>
            <w:noWrap/>
            <w:vAlign w:val="center"/>
          </w:tcPr>
          <w:p w:rsidR="00D550EF" w:rsidRPr="00524B3D" w:rsidRDefault="00D550EF" w:rsidP="00C126D7">
            <w:pPr>
              <w:jc w:val="center"/>
              <w:rPr>
                <w:b/>
                <w:bCs/>
                <w:sz w:val="20"/>
                <w:szCs w:val="20"/>
              </w:rPr>
            </w:pPr>
          </w:p>
        </w:tc>
        <w:tc>
          <w:tcPr>
            <w:tcW w:w="709" w:type="dxa"/>
            <w:vMerge/>
            <w:shd w:val="clear" w:color="auto" w:fill="auto"/>
            <w:noWrap/>
            <w:vAlign w:val="center"/>
          </w:tcPr>
          <w:p w:rsidR="00D550EF" w:rsidRPr="00524B3D" w:rsidRDefault="00D550EF" w:rsidP="00C126D7">
            <w:pPr>
              <w:jc w:val="center"/>
              <w:rPr>
                <w:b/>
                <w:bCs/>
                <w:sz w:val="20"/>
                <w:szCs w:val="20"/>
              </w:rPr>
            </w:pP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0,85</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Расчетный срок</w:t>
            </w:r>
          </w:p>
        </w:tc>
      </w:tr>
      <w:tr w:rsidR="00D550EF" w:rsidRPr="00524B3D" w:rsidTr="00C126D7">
        <w:trPr>
          <w:trHeight w:val="428"/>
        </w:trPr>
        <w:tc>
          <w:tcPr>
            <w:tcW w:w="3114" w:type="dxa"/>
            <w:gridSpan w:val="2"/>
            <w:vMerge w:val="restart"/>
            <w:shd w:val="clear" w:color="auto" w:fill="auto"/>
            <w:noWrap/>
            <w:vAlign w:val="center"/>
          </w:tcPr>
          <w:p w:rsidR="00D550EF" w:rsidRPr="00524B3D" w:rsidRDefault="00D550EF" w:rsidP="00C126D7">
            <w:pPr>
              <w:rPr>
                <w:b/>
                <w:bCs/>
                <w:sz w:val="20"/>
                <w:szCs w:val="20"/>
              </w:rPr>
            </w:pPr>
            <w:r w:rsidRPr="00524B3D">
              <w:rPr>
                <w:b/>
                <w:bCs/>
                <w:sz w:val="20"/>
                <w:szCs w:val="20"/>
              </w:rPr>
              <w:t>Протяженность по реконструируемым участкам улично-дорожной сети (УДС) местного значения:</w:t>
            </w:r>
          </w:p>
        </w:tc>
        <w:tc>
          <w:tcPr>
            <w:tcW w:w="850"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Р</w:t>
            </w:r>
          </w:p>
        </w:tc>
        <w:tc>
          <w:tcPr>
            <w:tcW w:w="709"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8,88</w:t>
            </w: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0,0</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Первая очередь</w:t>
            </w:r>
          </w:p>
        </w:tc>
      </w:tr>
      <w:tr w:rsidR="00D550EF" w:rsidRPr="00524B3D" w:rsidTr="00C126D7">
        <w:trPr>
          <w:trHeight w:val="20"/>
        </w:trPr>
        <w:tc>
          <w:tcPr>
            <w:tcW w:w="3114" w:type="dxa"/>
            <w:gridSpan w:val="2"/>
            <w:vMerge/>
            <w:shd w:val="clear" w:color="auto" w:fill="auto"/>
            <w:noWrap/>
            <w:vAlign w:val="center"/>
          </w:tcPr>
          <w:p w:rsidR="00D550EF" w:rsidRPr="00524B3D" w:rsidRDefault="00D550EF" w:rsidP="00C126D7">
            <w:pPr>
              <w:rPr>
                <w:b/>
                <w:bCs/>
                <w:sz w:val="20"/>
                <w:szCs w:val="20"/>
              </w:rPr>
            </w:pPr>
          </w:p>
        </w:tc>
        <w:tc>
          <w:tcPr>
            <w:tcW w:w="850" w:type="dxa"/>
            <w:vMerge/>
            <w:shd w:val="clear" w:color="auto" w:fill="auto"/>
            <w:noWrap/>
            <w:vAlign w:val="center"/>
          </w:tcPr>
          <w:p w:rsidR="00D550EF" w:rsidRPr="00524B3D" w:rsidRDefault="00D550EF" w:rsidP="00C126D7">
            <w:pPr>
              <w:jc w:val="center"/>
              <w:rPr>
                <w:b/>
                <w:bCs/>
                <w:sz w:val="20"/>
                <w:szCs w:val="20"/>
              </w:rPr>
            </w:pPr>
          </w:p>
        </w:tc>
        <w:tc>
          <w:tcPr>
            <w:tcW w:w="709" w:type="dxa"/>
            <w:vMerge/>
            <w:shd w:val="clear" w:color="auto" w:fill="auto"/>
            <w:noWrap/>
            <w:vAlign w:val="center"/>
          </w:tcPr>
          <w:p w:rsidR="00D550EF" w:rsidRPr="00524B3D" w:rsidRDefault="00D550EF" w:rsidP="00C126D7">
            <w:pPr>
              <w:jc w:val="center"/>
              <w:rPr>
                <w:b/>
                <w:bCs/>
                <w:sz w:val="20"/>
                <w:szCs w:val="20"/>
              </w:rPr>
            </w:pP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8,88</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Расчетный срок</w:t>
            </w:r>
          </w:p>
        </w:tc>
      </w:tr>
      <w:tr w:rsidR="00D550EF" w:rsidRPr="00524B3D" w:rsidTr="00C126D7">
        <w:trPr>
          <w:trHeight w:val="484"/>
        </w:trPr>
        <w:tc>
          <w:tcPr>
            <w:tcW w:w="3114" w:type="dxa"/>
            <w:gridSpan w:val="2"/>
            <w:vMerge w:val="restart"/>
            <w:shd w:val="clear" w:color="auto" w:fill="auto"/>
            <w:noWrap/>
            <w:vAlign w:val="center"/>
          </w:tcPr>
          <w:p w:rsidR="00D550EF" w:rsidRPr="00524B3D" w:rsidRDefault="00D550EF" w:rsidP="00C126D7">
            <w:pPr>
              <w:rPr>
                <w:b/>
                <w:bCs/>
                <w:sz w:val="20"/>
                <w:szCs w:val="20"/>
              </w:rPr>
            </w:pPr>
            <w:r w:rsidRPr="00524B3D">
              <w:rPr>
                <w:b/>
                <w:bCs/>
                <w:sz w:val="20"/>
                <w:szCs w:val="20"/>
              </w:rPr>
              <w:t>Протяженность по строящейся улично-дорожной сети (УДС) местного значения: в том числе (магистральной)</w:t>
            </w:r>
          </w:p>
        </w:tc>
        <w:tc>
          <w:tcPr>
            <w:tcW w:w="850"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С</w:t>
            </w:r>
          </w:p>
        </w:tc>
        <w:tc>
          <w:tcPr>
            <w:tcW w:w="709"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29,64</w:t>
            </w:r>
          </w:p>
          <w:p w:rsidR="00D550EF" w:rsidRPr="00524B3D" w:rsidRDefault="00D550EF" w:rsidP="00C126D7">
            <w:pPr>
              <w:jc w:val="center"/>
              <w:rPr>
                <w:b/>
                <w:bCs/>
                <w:sz w:val="20"/>
                <w:szCs w:val="20"/>
              </w:rPr>
            </w:pPr>
            <w:r w:rsidRPr="00524B3D">
              <w:rPr>
                <w:b/>
                <w:bCs/>
                <w:sz w:val="20"/>
                <w:szCs w:val="20"/>
              </w:rPr>
              <w:t>(1,65)</w:t>
            </w: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19,85</w:t>
            </w:r>
          </w:p>
          <w:p w:rsidR="00D550EF" w:rsidRPr="00524B3D" w:rsidRDefault="00D550EF" w:rsidP="00C126D7">
            <w:pPr>
              <w:jc w:val="center"/>
              <w:rPr>
                <w:b/>
                <w:bCs/>
                <w:sz w:val="20"/>
                <w:szCs w:val="20"/>
              </w:rPr>
            </w:pPr>
            <w:r w:rsidRPr="00524B3D">
              <w:rPr>
                <w:b/>
                <w:bCs/>
                <w:sz w:val="20"/>
                <w:szCs w:val="20"/>
              </w:rPr>
              <w:t>(0,73)</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Первая очередь</w:t>
            </w:r>
          </w:p>
        </w:tc>
      </w:tr>
      <w:tr w:rsidR="00D550EF" w:rsidRPr="00524B3D" w:rsidTr="00C126D7">
        <w:trPr>
          <w:trHeight w:val="20"/>
        </w:trPr>
        <w:tc>
          <w:tcPr>
            <w:tcW w:w="3114" w:type="dxa"/>
            <w:gridSpan w:val="2"/>
            <w:vMerge/>
            <w:shd w:val="clear" w:color="auto" w:fill="auto"/>
            <w:noWrap/>
            <w:vAlign w:val="center"/>
          </w:tcPr>
          <w:p w:rsidR="00D550EF" w:rsidRPr="00524B3D" w:rsidRDefault="00D550EF" w:rsidP="00C126D7">
            <w:pPr>
              <w:jc w:val="center"/>
              <w:rPr>
                <w:sz w:val="20"/>
                <w:szCs w:val="20"/>
              </w:rPr>
            </w:pPr>
          </w:p>
        </w:tc>
        <w:tc>
          <w:tcPr>
            <w:tcW w:w="850" w:type="dxa"/>
            <w:vMerge/>
            <w:shd w:val="clear" w:color="auto" w:fill="auto"/>
            <w:noWrap/>
            <w:vAlign w:val="center"/>
          </w:tcPr>
          <w:p w:rsidR="00D550EF" w:rsidRPr="00524B3D" w:rsidRDefault="00D550EF" w:rsidP="00C126D7">
            <w:pPr>
              <w:jc w:val="center"/>
              <w:rPr>
                <w:sz w:val="20"/>
                <w:szCs w:val="20"/>
              </w:rPr>
            </w:pPr>
          </w:p>
        </w:tc>
        <w:tc>
          <w:tcPr>
            <w:tcW w:w="709" w:type="dxa"/>
            <w:vMerge/>
            <w:shd w:val="clear" w:color="auto" w:fill="auto"/>
            <w:noWrap/>
            <w:vAlign w:val="center"/>
          </w:tcPr>
          <w:p w:rsidR="00D550EF" w:rsidRPr="00524B3D" w:rsidRDefault="00D550EF" w:rsidP="00C126D7">
            <w:pPr>
              <w:jc w:val="center"/>
              <w:rPr>
                <w:sz w:val="20"/>
                <w:szCs w:val="20"/>
              </w:rPr>
            </w:pP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9,79</w:t>
            </w:r>
          </w:p>
          <w:p w:rsidR="00D550EF" w:rsidRPr="00524B3D" w:rsidRDefault="00D550EF" w:rsidP="00C126D7">
            <w:pPr>
              <w:jc w:val="center"/>
              <w:rPr>
                <w:b/>
                <w:bCs/>
                <w:sz w:val="20"/>
                <w:szCs w:val="20"/>
              </w:rPr>
            </w:pPr>
            <w:r w:rsidRPr="00524B3D">
              <w:rPr>
                <w:b/>
                <w:bCs/>
                <w:sz w:val="20"/>
                <w:szCs w:val="20"/>
              </w:rPr>
              <w:t>(0,92)</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Расчетный срок</w:t>
            </w:r>
          </w:p>
        </w:tc>
      </w:tr>
      <w:tr w:rsidR="00D550EF" w:rsidRPr="00524B3D" w:rsidTr="00C126D7">
        <w:trPr>
          <w:trHeight w:val="20"/>
        </w:trPr>
        <w:tc>
          <w:tcPr>
            <w:tcW w:w="3114" w:type="dxa"/>
            <w:gridSpan w:val="2"/>
            <w:vMerge w:val="restart"/>
            <w:shd w:val="clear" w:color="auto" w:fill="auto"/>
            <w:noWrap/>
            <w:vAlign w:val="center"/>
          </w:tcPr>
          <w:p w:rsidR="00D550EF" w:rsidRPr="00524B3D" w:rsidRDefault="00D550EF" w:rsidP="00C126D7">
            <w:pPr>
              <w:rPr>
                <w:sz w:val="20"/>
                <w:szCs w:val="20"/>
              </w:rPr>
            </w:pPr>
            <w:r w:rsidRPr="00524B3D">
              <w:rPr>
                <w:b/>
                <w:bCs/>
                <w:sz w:val="20"/>
                <w:szCs w:val="20"/>
              </w:rPr>
              <w:t>Протяженность по ликвидируемым участкам УДС</w:t>
            </w:r>
          </w:p>
        </w:tc>
        <w:tc>
          <w:tcPr>
            <w:tcW w:w="850"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Л</w:t>
            </w:r>
          </w:p>
        </w:tc>
        <w:tc>
          <w:tcPr>
            <w:tcW w:w="709" w:type="dxa"/>
            <w:vMerge w:val="restart"/>
            <w:shd w:val="clear" w:color="auto" w:fill="auto"/>
            <w:noWrap/>
            <w:vAlign w:val="center"/>
          </w:tcPr>
          <w:p w:rsidR="00D550EF" w:rsidRPr="00524B3D" w:rsidRDefault="00D550EF" w:rsidP="00C126D7">
            <w:pPr>
              <w:jc w:val="center"/>
              <w:rPr>
                <w:b/>
                <w:bCs/>
                <w:sz w:val="20"/>
                <w:szCs w:val="20"/>
              </w:rPr>
            </w:pPr>
            <w:r w:rsidRPr="00524B3D">
              <w:rPr>
                <w:b/>
                <w:bCs/>
                <w:sz w:val="20"/>
                <w:szCs w:val="20"/>
              </w:rPr>
              <w:t>0,85</w:t>
            </w: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0,35</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Первая очередь</w:t>
            </w:r>
          </w:p>
        </w:tc>
      </w:tr>
      <w:tr w:rsidR="00D550EF" w:rsidRPr="00524B3D" w:rsidTr="00C126D7">
        <w:trPr>
          <w:trHeight w:val="20"/>
        </w:trPr>
        <w:tc>
          <w:tcPr>
            <w:tcW w:w="3114" w:type="dxa"/>
            <w:gridSpan w:val="2"/>
            <w:vMerge/>
            <w:shd w:val="clear" w:color="auto" w:fill="auto"/>
            <w:noWrap/>
            <w:vAlign w:val="center"/>
          </w:tcPr>
          <w:p w:rsidR="00D550EF" w:rsidRPr="00524B3D" w:rsidRDefault="00D550EF" w:rsidP="00C126D7">
            <w:pPr>
              <w:rPr>
                <w:b/>
                <w:bCs/>
                <w:sz w:val="20"/>
                <w:szCs w:val="20"/>
              </w:rPr>
            </w:pPr>
          </w:p>
        </w:tc>
        <w:tc>
          <w:tcPr>
            <w:tcW w:w="850" w:type="dxa"/>
            <w:vMerge/>
            <w:shd w:val="clear" w:color="auto" w:fill="auto"/>
            <w:noWrap/>
            <w:vAlign w:val="center"/>
          </w:tcPr>
          <w:p w:rsidR="00D550EF" w:rsidRPr="00524B3D" w:rsidRDefault="00D550EF" w:rsidP="00C126D7">
            <w:pPr>
              <w:jc w:val="center"/>
              <w:rPr>
                <w:sz w:val="20"/>
                <w:szCs w:val="20"/>
              </w:rPr>
            </w:pPr>
          </w:p>
        </w:tc>
        <w:tc>
          <w:tcPr>
            <w:tcW w:w="709" w:type="dxa"/>
            <w:vMerge/>
            <w:shd w:val="clear" w:color="auto" w:fill="auto"/>
            <w:noWrap/>
            <w:vAlign w:val="center"/>
          </w:tcPr>
          <w:p w:rsidR="00D550EF" w:rsidRPr="00524B3D" w:rsidRDefault="00D550EF" w:rsidP="00C126D7">
            <w:pPr>
              <w:jc w:val="center"/>
              <w:rPr>
                <w:sz w:val="20"/>
                <w:szCs w:val="20"/>
              </w:rPr>
            </w:pPr>
          </w:p>
        </w:tc>
        <w:tc>
          <w:tcPr>
            <w:tcW w:w="851" w:type="dxa"/>
            <w:shd w:val="clear" w:color="auto" w:fill="auto"/>
            <w:noWrap/>
            <w:vAlign w:val="center"/>
          </w:tcPr>
          <w:p w:rsidR="00D550EF" w:rsidRPr="00524B3D" w:rsidRDefault="00D550EF" w:rsidP="00C126D7">
            <w:pPr>
              <w:jc w:val="center"/>
              <w:rPr>
                <w:b/>
                <w:bCs/>
                <w:sz w:val="20"/>
                <w:szCs w:val="20"/>
              </w:rPr>
            </w:pPr>
            <w:r w:rsidRPr="00524B3D">
              <w:rPr>
                <w:b/>
                <w:bCs/>
                <w:sz w:val="20"/>
                <w:szCs w:val="20"/>
              </w:rPr>
              <w:t>0,5</w:t>
            </w:r>
          </w:p>
        </w:tc>
        <w:tc>
          <w:tcPr>
            <w:tcW w:w="4394" w:type="dxa"/>
            <w:gridSpan w:val="2"/>
            <w:shd w:val="clear" w:color="auto" w:fill="FFFFFF"/>
            <w:noWrap/>
            <w:vAlign w:val="center"/>
          </w:tcPr>
          <w:p w:rsidR="00D550EF" w:rsidRPr="00524B3D" w:rsidRDefault="00D550EF" w:rsidP="00C126D7">
            <w:pPr>
              <w:rPr>
                <w:b/>
                <w:bCs/>
                <w:sz w:val="16"/>
                <w:szCs w:val="16"/>
              </w:rPr>
            </w:pPr>
            <w:r w:rsidRPr="00524B3D">
              <w:rPr>
                <w:b/>
                <w:bCs/>
                <w:sz w:val="16"/>
                <w:szCs w:val="16"/>
              </w:rPr>
              <w:t>Расчетный срок</w:t>
            </w:r>
          </w:p>
        </w:tc>
      </w:tr>
    </w:tbl>
    <w:p w:rsidR="00D550EF" w:rsidRPr="00524B3D" w:rsidRDefault="00D550EF" w:rsidP="00D550EF">
      <w:pPr>
        <w:spacing w:after="120"/>
        <w:ind w:firstLine="709"/>
        <w:jc w:val="both"/>
        <w:rPr>
          <w:sz w:val="20"/>
          <w:szCs w:val="20"/>
        </w:rPr>
      </w:pPr>
      <w:r w:rsidRPr="00524B3D">
        <w:rPr>
          <w:sz w:val="20"/>
          <w:szCs w:val="20"/>
        </w:rPr>
        <w:t xml:space="preserve">Примечание: Классификация улично-дорожной сети принята в соответствии с СП 42.13330.2016. Свод правил. Градостроительство. Планировка и застройка городских и сельских поселений. </w:t>
      </w:r>
      <w:r w:rsidRPr="00524B3D">
        <w:rPr>
          <w:sz w:val="20"/>
          <w:szCs w:val="20"/>
        </w:rPr>
        <w:lastRenderedPageBreak/>
        <w:t>Актуализированная редакция СНиП 2.07.01-89*: МУ - магистральная улица, УДМЗ - улицы и дороги местного значения (табл. 11.1); УЖЗ - улицы местные (табл. 11.3).</w:t>
      </w:r>
    </w:p>
    <w:p w:rsidR="00D550EF" w:rsidRPr="00524B3D" w:rsidRDefault="00D550EF" w:rsidP="00D550EF">
      <w:pPr>
        <w:spacing w:after="120"/>
        <w:ind w:firstLine="709"/>
        <w:jc w:val="both"/>
        <w:rPr>
          <w:b/>
        </w:rPr>
      </w:pPr>
      <w:bookmarkStart w:id="65" w:name="_Toc110502885"/>
      <w:bookmarkEnd w:id="49"/>
      <w:bookmarkEnd w:id="50"/>
      <w:r w:rsidRPr="00524B3D">
        <w:t>В соответствии с документацией по планировке территории по адресу: Московская область, Ногинский муниципальный район, сельское поселение Стёпановское, поселок Случаный утвержденной распоряжением Министерства строительного комплекса МО от 12.12.2017№ П54/0056-17 на территории городского округа планируется развитие подъездов к индустриальному парку (п. Случайный) протяженностью - 4,0 км.</w:t>
      </w:r>
    </w:p>
    <w:p w:rsidR="00D550EF" w:rsidRPr="00524B3D" w:rsidRDefault="00D550EF" w:rsidP="00D550EF">
      <w:pPr>
        <w:tabs>
          <w:tab w:val="left" w:pos="709"/>
        </w:tabs>
        <w:ind w:firstLine="709"/>
        <w:jc w:val="both"/>
      </w:pPr>
      <w:r w:rsidRPr="00524B3D">
        <w:t>Полоса отвода планируемых к реконструкции и строительству автомобильных дорог, как и существующих, принята в соответствии с 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p>
    <w:p w:rsidR="00D550EF" w:rsidRPr="00524B3D" w:rsidRDefault="00D550EF" w:rsidP="00D550EF">
      <w:pPr>
        <w:ind w:firstLine="709"/>
        <w:jc w:val="both"/>
      </w:pPr>
      <w:r w:rsidRPr="00524B3D">
        <w:t xml:space="preserve">При реконструкции автомобильных дорог IV, V категорий и улиц в жилой застройке на территории населенных пунктов параметры линейных объектов и ширину зоны планируемого размещения следует принимать в соответствии с классификацией улично-дорожной сети на данной территории (ширина зоны уменьшается до красных линий). </w:t>
      </w:r>
    </w:p>
    <w:p w:rsidR="00D550EF" w:rsidRPr="00524B3D" w:rsidRDefault="00D550EF" w:rsidP="00D550EF">
      <w:pPr>
        <w:pStyle w:val="afffffd"/>
        <w:suppressAutoHyphens/>
        <w:spacing w:after="0"/>
      </w:pPr>
      <w:r w:rsidRPr="00524B3D">
        <w:t>Ширина улиц в красных линиях определяется в зависимости от их категории, интенсивности движения транспорта и пешеходов, состава и количества элементов, размещаемых в пределах поперечного профиля, с учетом санитарно-гигиенических условий и требований особых обстоятельств. Как правило, ширина красных линий главных улиц в сельских населенных пунктах принимается не более 30 м. При трансформации автомобильных дорог общего пользования в городские магистральные улицы и главные улицы сельских населенных пунктов ширина улиц в красных линиях принимается соответственно улиц общегородского значения - 30 – 50м; улиц и дорог районного значения - 15 – 30м; местного значения - 10 – 20м.</w:t>
      </w:r>
    </w:p>
    <w:p w:rsidR="00D550EF" w:rsidRPr="00524B3D" w:rsidRDefault="00D550EF" w:rsidP="00D550EF">
      <w:pPr>
        <w:suppressAutoHyphens/>
        <w:ind w:firstLine="709"/>
        <w:jc w:val="both"/>
      </w:pPr>
      <w:r w:rsidRPr="00524B3D">
        <w:t>Уточнение классификации, поперечных профилей улиц и дорог в городском округе должно быть выполнено на дальнейших стадиях проектирования с учетом сложившейся градостроительной ситуации и в соответствии со сводом правил «СП 42.13330.2016. Свод правил. Градостроительство. Планировка и застройка городских и сельских поселений. Актуализированная редакция СНиП 2.07.01-89*», СП 34.13330.2021. Свод правил. Автомобильные дороги. СНиП 2.05.02-85*.</w:t>
      </w:r>
    </w:p>
    <w:p w:rsidR="00D550EF" w:rsidRPr="00524B3D" w:rsidRDefault="00D550EF" w:rsidP="00D550EF">
      <w:pPr>
        <w:ind w:firstLine="709"/>
        <w:jc w:val="both"/>
      </w:pPr>
      <w:r w:rsidRPr="00524B3D">
        <w:t>Параметры улично-дорожной сети утверждаются планом красных линий при разработке проекта планировки.</w:t>
      </w:r>
    </w:p>
    <w:p w:rsidR="00D550EF" w:rsidRPr="00524B3D" w:rsidRDefault="00D550EF" w:rsidP="00D550EF">
      <w:pPr>
        <w:suppressAutoHyphens/>
        <w:ind w:firstLine="709"/>
        <w:jc w:val="both"/>
      </w:pPr>
      <w:r w:rsidRPr="00524B3D">
        <w:t>Реконструкцию существующей улично-дорожной сети до нормативных параметров, расширением проезжей части и организацией пешеходных тротуаров возможно выполнить при плановом ремонте.</w:t>
      </w:r>
    </w:p>
    <w:p w:rsidR="00D550EF" w:rsidRPr="00524B3D" w:rsidRDefault="00D550EF" w:rsidP="00D550EF">
      <w:pPr>
        <w:pageBreakBefore/>
        <w:spacing w:before="240" w:after="120"/>
        <w:ind w:firstLine="567"/>
        <w:jc w:val="center"/>
        <w:outlineLvl w:val="2"/>
        <w:rPr>
          <w:b/>
        </w:rPr>
      </w:pPr>
      <w:bookmarkStart w:id="66" w:name="_Toc120696383"/>
      <w:bookmarkEnd w:id="65"/>
      <w:r w:rsidRPr="00524B3D">
        <w:rPr>
          <w:b/>
        </w:rPr>
        <w:lastRenderedPageBreak/>
        <w:t>2.1.2. Искусственные сооружения</w:t>
      </w:r>
      <w:bookmarkEnd w:id="66"/>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suppressAutoHyphens/>
        <w:ind w:firstLine="709"/>
        <w:jc w:val="both"/>
        <w:rPr>
          <w:rFonts w:eastAsia="Calibri"/>
        </w:rPr>
      </w:pPr>
      <w:bookmarkStart w:id="67" w:name="_Toc530652670"/>
      <w:bookmarkStart w:id="68" w:name="_Toc530754931"/>
      <w:bookmarkStart w:id="69" w:name="_Toc110502886"/>
      <w:r w:rsidRPr="00524B3D">
        <w:rPr>
          <w:rFonts w:eastAsia="Calibri"/>
        </w:rPr>
        <w:t>В городском округе Электросталь инженерные транспортные сооружения в местах пересечений автомобильных дорог местного значения с железнодорожными путями представлены в таблице 2.1.2.1.</w:t>
      </w:r>
    </w:p>
    <w:p w:rsidR="00D550EF" w:rsidRPr="00524B3D" w:rsidRDefault="00D550EF" w:rsidP="00D550EF">
      <w:pPr>
        <w:suppressAutoHyphens/>
        <w:ind w:firstLine="709"/>
        <w:jc w:val="right"/>
        <w:rPr>
          <w:rFonts w:eastAsia="Calibri"/>
        </w:rPr>
      </w:pPr>
      <w:r w:rsidRPr="00524B3D">
        <w:rPr>
          <w:rFonts w:eastAsia="Calibri"/>
        </w:rPr>
        <w:t>Таблица 2.1.2.1</w:t>
      </w:r>
    </w:p>
    <w:tbl>
      <w:tblPr>
        <w:tblW w:w="9776" w:type="dxa"/>
        <w:jc w:val="center"/>
        <w:tblLayout w:type="fixed"/>
        <w:tblLook w:val="04A0" w:firstRow="1" w:lastRow="0" w:firstColumn="1" w:lastColumn="0" w:noHBand="0" w:noVBand="1"/>
      </w:tblPr>
      <w:tblGrid>
        <w:gridCol w:w="2122"/>
        <w:gridCol w:w="2693"/>
        <w:gridCol w:w="3118"/>
        <w:gridCol w:w="1843"/>
      </w:tblGrid>
      <w:tr w:rsidR="00D550EF" w:rsidRPr="00524B3D" w:rsidTr="00C126D7">
        <w:trPr>
          <w:cantSplit/>
          <w:trHeight w:val="20"/>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Вид транспортного инженерного сооружения</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Наименование пересекаемых объектов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Местоположение</w:t>
            </w:r>
          </w:p>
        </w:tc>
      </w:tr>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bookmarkStart w:id="70" w:name="_Hlk101774239"/>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ул. Жулябина</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Электросталь - Ногинск, Горьковское направление МЖД</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ул. Советская</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 xml:space="preserve">Электросталь - Ногинск, Горьковское направление МЖД </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ул. Карла Маркса</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через ж/д путь необщего пользования к ОАО «ЭХМЗ»</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Карла Маркса</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через ж/д необщего пользования к Котельной «Восточная»</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bookmarkEnd w:id="70"/>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ул. Рабочая</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через ж/д путь необщего пользования к Базе ОАО «Контракт»</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ул. Рабочая</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через ж/д путь необщего пользования к Машиностроительному заводу (Элемаш)</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ул. Горького</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Подъездные железнодорожные пути не общего пользования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ул. Горького</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Подъездные железнодорожные пути не общего пользования к Депо</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ул. Автомобильная</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Подъездные железнодорожные пути не общего пользования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tr w:rsidR="00D550EF" w:rsidRPr="00524B3D" w:rsidTr="00C126D7">
        <w:trPr>
          <w:cantSplit/>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Железнодорожный переезд</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"Новые дома - Всеволодово" - Всеволодово</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через ж/д путь необщего пользования к АО «502 Завод по ремонту военно-технического имущества»</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w:t>
            </w:r>
          </w:p>
        </w:tc>
      </w:tr>
    </w:tbl>
    <w:p w:rsidR="00D550EF" w:rsidRPr="00524B3D" w:rsidRDefault="00D550EF" w:rsidP="00D550EF">
      <w:pPr>
        <w:spacing w:before="120"/>
        <w:ind w:firstLine="851"/>
        <w:jc w:val="both"/>
      </w:pPr>
      <w:r w:rsidRPr="00524B3D">
        <w:rPr>
          <w:rFonts w:eastAsia="Calibri"/>
        </w:rPr>
        <w:t xml:space="preserve">На автомобильных дорогах городского округа Электросталь в местах пресечений с автомобильными дорогами и водными объектами организованы инженерные транспортные сооружения. Данные по инженерным транспортным сооружениям представлены в </w:t>
      </w:r>
      <w:r w:rsidRPr="00524B3D">
        <w:t xml:space="preserve">таблице </w:t>
      </w:r>
      <w:r w:rsidRPr="00524B3D">
        <w:rPr>
          <w:shd w:val="clear" w:color="auto" w:fill="FFFFFF" w:themeFill="background1"/>
        </w:rPr>
        <w:t>2.1.2.2</w:t>
      </w:r>
      <w:r w:rsidRPr="00524B3D">
        <w:t>.</w:t>
      </w:r>
    </w:p>
    <w:p w:rsidR="00D550EF" w:rsidRPr="00524B3D" w:rsidRDefault="00D550EF" w:rsidP="00D550EF">
      <w:pPr>
        <w:shd w:val="clear" w:color="auto" w:fill="FFFFFF"/>
        <w:suppressAutoHyphens/>
        <w:ind w:firstLine="851"/>
        <w:contextualSpacing/>
        <w:jc w:val="right"/>
        <w:rPr>
          <w:rFonts w:eastAsia="Calibri"/>
        </w:rPr>
      </w:pPr>
      <w:r w:rsidRPr="00524B3D">
        <w:rPr>
          <w:rFonts w:eastAsia="Calibri"/>
        </w:rPr>
        <w:t>Таблица 2.1.2.2</w:t>
      </w:r>
    </w:p>
    <w:tbl>
      <w:tblPr>
        <w:tblW w:w="9634" w:type="dxa"/>
        <w:jc w:val="center"/>
        <w:tblLayout w:type="fixed"/>
        <w:tblLook w:val="04A0" w:firstRow="1" w:lastRow="0" w:firstColumn="1" w:lastColumn="0" w:noHBand="0" w:noVBand="1"/>
      </w:tblPr>
      <w:tblGrid>
        <w:gridCol w:w="2122"/>
        <w:gridCol w:w="3118"/>
        <w:gridCol w:w="2693"/>
        <w:gridCol w:w="1701"/>
      </w:tblGrid>
      <w:tr w:rsidR="00D550EF" w:rsidRPr="00524B3D" w:rsidTr="00C126D7">
        <w:trPr>
          <w:trHeight w:val="20"/>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Вид транспортного инженерного сооружения</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Наименование пересекаемых объектов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Местоположение</w:t>
            </w:r>
          </w:p>
        </w:tc>
      </w:tr>
      <w:tr w:rsidR="00D550EF" w:rsidRPr="00524B3D" w:rsidTr="00C126D7">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Автомобильный мост</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подъезд к п. Елизаветино</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р. Вохонка</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w:t>
            </w:r>
          </w:p>
        </w:tc>
      </w:tr>
      <w:tr w:rsidR="00D550EF" w:rsidRPr="00524B3D" w:rsidTr="00C126D7">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Автомобильный мост</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Автомобильная дорога ул. Центральная</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ручей</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п. Елизаветино</w:t>
            </w:r>
          </w:p>
        </w:tc>
      </w:tr>
      <w:tr w:rsidR="00D550EF" w:rsidRPr="00524B3D" w:rsidTr="00C126D7">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Автомобильный мост</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пр-д до скотного двора</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ручей</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п. Елизаветино</w:t>
            </w:r>
          </w:p>
        </w:tc>
      </w:tr>
      <w:tr w:rsidR="00D550EF" w:rsidRPr="00524B3D" w:rsidTr="00C126D7">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Автомобильный мост</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подъезд к СНТ Пищевик</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через р. Вохонка</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w:t>
            </w:r>
          </w:p>
        </w:tc>
      </w:tr>
      <w:tr w:rsidR="00D550EF" w:rsidRPr="00524B3D" w:rsidTr="00C126D7">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Автомобильный мост</w:t>
            </w:r>
          </w:p>
        </w:tc>
        <w:tc>
          <w:tcPr>
            <w:tcW w:w="31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пр-д от съезда с дороги А-107 у д.42В до съезда с дороги А-107</w:t>
            </w:r>
          </w:p>
        </w:tc>
        <w:tc>
          <w:tcPr>
            <w:tcW w:w="269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р. Марьинка</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с. Иванисово</w:t>
            </w:r>
          </w:p>
        </w:tc>
      </w:tr>
    </w:tbl>
    <w:p w:rsidR="00D550EF" w:rsidRPr="00524B3D" w:rsidRDefault="00D550EF" w:rsidP="00D550EF">
      <w:pPr>
        <w:pStyle w:val="afffffd"/>
        <w:suppressAutoHyphens/>
        <w:spacing w:before="240"/>
        <w:ind w:firstLine="0"/>
        <w:jc w:val="left"/>
        <w:rPr>
          <w:i/>
        </w:rPr>
      </w:pPr>
      <w:r w:rsidRPr="00524B3D">
        <w:rPr>
          <w:i/>
        </w:rPr>
        <w:t>Проектные предложения</w:t>
      </w:r>
    </w:p>
    <w:p w:rsidR="00D550EF" w:rsidRPr="00524B3D" w:rsidRDefault="00D550EF" w:rsidP="00D550EF">
      <w:pPr>
        <w:suppressAutoHyphens/>
        <w:spacing w:after="120"/>
        <w:ind w:firstLine="709"/>
        <w:jc w:val="both"/>
        <w:rPr>
          <w:rFonts w:eastAsia="Calibri"/>
        </w:rPr>
      </w:pPr>
      <w:r w:rsidRPr="00524B3D">
        <w:rPr>
          <w:rFonts w:eastAsia="Calibri"/>
        </w:rPr>
        <w:t>Мероприятия по организации строительства инженерных транспортных сооружений местного значения в местах пересечений с железнодорожными путями, автомобильными дорогами в городском округе Электросталь отсутствуют.</w:t>
      </w:r>
    </w:p>
    <w:p w:rsidR="00D550EF" w:rsidRPr="00524B3D" w:rsidRDefault="00D550EF" w:rsidP="00D550EF">
      <w:pPr>
        <w:suppressAutoHyphens/>
        <w:spacing w:after="120"/>
        <w:ind w:firstLine="709"/>
        <w:jc w:val="both"/>
        <w:rPr>
          <w:rFonts w:eastAsia="Calibri"/>
        </w:rPr>
      </w:pPr>
      <w:r w:rsidRPr="00524B3D">
        <w:rPr>
          <w:rFonts w:eastAsia="Calibri"/>
        </w:rPr>
        <w:lastRenderedPageBreak/>
        <w:t>Для пересечения водных объектов планируется организация мостовых переходов на автомобильных дорогах местного значения, перечень представлен в таблице 2.1.2.3.</w:t>
      </w:r>
    </w:p>
    <w:p w:rsidR="00D550EF" w:rsidRPr="00524B3D" w:rsidRDefault="00D550EF" w:rsidP="00D550EF">
      <w:pPr>
        <w:suppressAutoHyphens/>
        <w:ind w:firstLine="709"/>
        <w:jc w:val="right"/>
        <w:rPr>
          <w:rFonts w:eastAsia="Calibri"/>
        </w:rPr>
      </w:pPr>
      <w:r w:rsidRPr="00524B3D">
        <w:rPr>
          <w:rFonts w:eastAsia="Calibri"/>
        </w:rPr>
        <w:t>Таблица 2.1.2.3.</w:t>
      </w:r>
    </w:p>
    <w:tbl>
      <w:tblPr>
        <w:tblW w:w="9634" w:type="dxa"/>
        <w:jc w:val="center"/>
        <w:tblLayout w:type="fixed"/>
        <w:tblLook w:val="04A0" w:firstRow="1" w:lastRow="0" w:firstColumn="1" w:lastColumn="0" w:noHBand="0" w:noVBand="1"/>
      </w:tblPr>
      <w:tblGrid>
        <w:gridCol w:w="2122"/>
        <w:gridCol w:w="2838"/>
        <w:gridCol w:w="2973"/>
        <w:gridCol w:w="1701"/>
      </w:tblGrid>
      <w:tr w:rsidR="00D550EF" w:rsidRPr="00524B3D" w:rsidTr="00C126D7">
        <w:trPr>
          <w:trHeight w:val="20"/>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Вид транспортного инженерного сооружения</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Наименование пересекаемых объектов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Местоположение</w:t>
            </w:r>
          </w:p>
        </w:tc>
      </w:tr>
      <w:tr w:rsidR="00D550EF" w:rsidRPr="00524B3D" w:rsidTr="00C126D7">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Автомобильный мост</w:t>
            </w:r>
          </w:p>
        </w:tc>
        <w:tc>
          <w:tcPr>
            <w:tcW w:w="283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Проектируемый подъезд к п. Елизаветино</w:t>
            </w:r>
          </w:p>
        </w:tc>
        <w:tc>
          <w:tcPr>
            <w:tcW w:w="297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р. Вохонка</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w:t>
            </w:r>
          </w:p>
        </w:tc>
      </w:tr>
      <w:tr w:rsidR="00D550EF" w:rsidRPr="00524B3D" w:rsidTr="00C126D7">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Путепроовод</w:t>
            </w:r>
            <w:r w:rsidRPr="00524B3D">
              <w:rPr>
                <w:rStyle w:val="aff3"/>
                <w:sz w:val="20"/>
                <w:szCs w:val="20"/>
              </w:rPr>
              <w:footnoteReference w:id="12"/>
            </w:r>
          </w:p>
        </w:tc>
        <w:tc>
          <w:tcPr>
            <w:tcW w:w="283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ул. Советская</w:t>
            </w:r>
          </w:p>
        </w:tc>
        <w:tc>
          <w:tcPr>
            <w:tcW w:w="297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sz w:val="20"/>
                <w:szCs w:val="20"/>
              </w:rPr>
            </w:pPr>
            <w:r w:rsidRPr="00524B3D">
              <w:rPr>
                <w:sz w:val="20"/>
                <w:szCs w:val="20"/>
              </w:rPr>
              <w:t>Горьковское направление МЖД</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0"/>
                <w:szCs w:val="20"/>
              </w:rPr>
            </w:pPr>
            <w:r w:rsidRPr="00524B3D">
              <w:rPr>
                <w:sz w:val="20"/>
                <w:szCs w:val="20"/>
              </w:rPr>
              <w:t>г. Электросталь</w:t>
            </w:r>
          </w:p>
        </w:tc>
      </w:tr>
    </w:tbl>
    <w:p w:rsidR="00D550EF" w:rsidRPr="00524B3D" w:rsidRDefault="00D550EF" w:rsidP="00D550EF">
      <w:pPr>
        <w:spacing w:before="240" w:after="120"/>
        <w:ind w:firstLine="567"/>
        <w:jc w:val="center"/>
        <w:outlineLvl w:val="2"/>
        <w:rPr>
          <w:b/>
        </w:rPr>
      </w:pPr>
      <w:bookmarkStart w:id="71" w:name="_Toc120696384"/>
      <w:r w:rsidRPr="00524B3D">
        <w:rPr>
          <w:b/>
        </w:rPr>
        <w:t>2.1.3. Организация пешеходного и велосипедного движения</w:t>
      </w:r>
      <w:bookmarkEnd w:id="67"/>
      <w:bookmarkEnd w:id="68"/>
      <w:bookmarkEnd w:id="69"/>
      <w:bookmarkEnd w:id="71"/>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shd w:val="clear" w:color="auto" w:fill="FFFFFF"/>
        <w:suppressAutoHyphens/>
        <w:ind w:firstLine="709"/>
        <w:contextualSpacing/>
        <w:jc w:val="both"/>
      </w:pPr>
      <w:r w:rsidRPr="00524B3D">
        <w:t>Основные потоки пешеходного движения на территории населенных пунктов городского округа Электросталь проходят по взаимоувязанной системе пешеходных улиц и дорожек, тротуаров, пешеходных переходов. Они направлены к местам приложения труда, объектам социального обслуживания населения, центрам культурно-бытового назначения, остановочным пунктам общественного транспорта, зонам отдыха.</w:t>
      </w:r>
    </w:p>
    <w:p w:rsidR="00D550EF" w:rsidRPr="00524B3D" w:rsidRDefault="00D550EF" w:rsidP="00D550EF">
      <w:pPr>
        <w:spacing w:before="60" w:after="60"/>
        <w:ind w:firstLine="709"/>
        <w:jc w:val="both"/>
        <w:rPr>
          <w:rFonts w:ascii="Times New Roman CYR" w:hAnsi="Times New Roman CYR"/>
        </w:rPr>
      </w:pPr>
      <w:r w:rsidRPr="00524B3D">
        <w:t>Пересечения пешеходного движения с проезжей частью улиц осуществляется в одном уровне посредством наземных переходов. В городе организованы регулируемые пешеходные переходы. Движение пешеходов по переходам осуществляются посредством выделенной фазы в общем цикле светофора.</w:t>
      </w:r>
    </w:p>
    <w:p w:rsidR="00D550EF" w:rsidRPr="00524B3D" w:rsidRDefault="00D550EF" w:rsidP="00D550EF">
      <w:pPr>
        <w:suppressAutoHyphens/>
        <w:ind w:firstLine="709"/>
        <w:jc w:val="both"/>
      </w:pPr>
      <w:r w:rsidRPr="00524B3D">
        <w:t xml:space="preserve">В настоящее время в городском округе, для пешеходного движения, через железнодорожные пути Московской железной дороги организованы внеуличные пешеходные переходы (см. таблицу 2.1.3.1). </w:t>
      </w:r>
    </w:p>
    <w:p w:rsidR="00D550EF" w:rsidRPr="00524B3D" w:rsidRDefault="00D550EF" w:rsidP="00D550EF">
      <w:pPr>
        <w:suppressAutoHyphens/>
        <w:jc w:val="right"/>
      </w:pPr>
      <w:r w:rsidRPr="00524B3D">
        <w:t>Таблица 2.1.3.1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9"/>
        <w:gridCol w:w="2967"/>
        <w:gridCol w:w="1697"/>
        <w:gridCol w:w="2462"/>
      </w:tblGrid>
      <w:tr w:rsidR="00D550EF" w:rsidRPr="00524B3D" w:rsidTr="00C126D7">
        <w:trPr>
          <w:tblHeader/>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autoSpaceDN w:val="0"/>
              <w:jc w:val="center"/>
              <w:rPr>
                <w:sz w:val="20"/>
                <w:szCs w:val="20"/>
              </w:rPr>
            </w:pPr>
            <w:r w:rsidRPr="00524B3D">
              <w:rPr>
                <w:sz w:val="20"/>
                <w:szCs w:val="20"/>
              </w:rPr>
              <w:t>Наименование</w:t>
            </w:r>
          </w:p>
          <w:p w:rsidR="00D550EF" w:rsidRPr="00524B3D" w:rsidRDefault="00D550EF" w:rsidP="00C126D7">
            <w:pPr>
              <w:suppressAutoHyphens/>
              <w:autoSpaceDN w:val="0"/>
              <w:jc w:val="center"/>
              <w:rPr>
                <w:sz w:val="20"/>
                <w:szCs w:val="20"/>
              </w:rPr>
            </w:pPr>
            <w:r w:rsidRPr="00524B3D">
              <w:rPr>
                <w:sz w:val="20"/>
                <w:szCs w:val="20"/>
              </w:rPr>
              <w:t>объекта</w:t>
            </w:r>
          </w:p>
        </w:tc>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autoSpaceDN w:val="0"/>
              <w:jc w:val="center"/>
              <w:rPr>
                <w:sz w:val="20"/>
                <w:szCs w:val="20"/>
              </w:rPr>
            </w:pPr>
            <w:r w:rsidRPr="00524B3D">
              <w:rPr>
                <w:sz w:val="20"/>
                <w:szCs w:val="20"/>
              </w:rPr>
              <w:t>Наименование пересекаемого препятствия</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autoSpaceDN w:val="0"/>
              <w:jc w:val="center"/>
              <w:rPr>
                <w:sz w:val="20"/>
                <w:szCs w:val="20"/>
              </w:rPr>
            </w:pPr>
            <w:r w:rsidRPr="00524B3D">
              <w:rPr>
                <w:sz w:val="20"/>
                <w:szCs w:val="20"/>
              </w:rPr>
              <w:t>Наименование населенного</w:t>
            </w:r>
          </w:p>
          <w:p w:rsidR="00D550EF" w:rsidRPr="00524B3D" w:rsidRDefault="00D550EF" w:rsidP="00C126D7">
            <w:pPr>
              <w:suppressAutoHyphens/>
              <w:autoSpaceDN w:val="0"/>
              <w:jc w:val="center"/>
              <w:rPr>
                <w:sz w:val="20"/>
                <w:szCs w:val="20"/>
              </w:rPr>
            </w:pPr>
            <w:r w:rsidRPr="00524B3D">
              <w:rPr>
                <w:sz w:val="20"/>
                <w:szCs w:val="20"/>
              </w:rPr>
              <w:t>пункта</w:t>
            </w:r>
          </w:p>
        </w:tc>
        <w:tc>
          <w:tcPr>
            <w:tcW w:w="25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sz w:val="20"/>
                <w:szCs w:val="20"/>
              </w:rPr>
            </w:pPr>
            <w:r w:rsidRPr="00524B3D">
              <w:rPr>
                <w:sz w:val="20"/>
                <w:szCs w:val="20"/>
              </w:rPr>
              <w:t>Местоположение</w:t>
            </w:r>
          </w:p>
        </w:tc>
      </w:tr>
      <w:tr w:rsidR="00D550EF" w:rsidRPr="00524B3D" w:rsidTr="00C126D7">
        <w:trPr>
          <w:tblHeader/>
        </w:trPr>
        <w:tc>
          <w:tcPr>
            <w:tcW w:w="2273"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autoSpaceDN w:val="0"/>
              <w:jc w:val="center"/>
              <w:rPr>
                <w:sz w:val="20"/>
                <w:szCs w:val="20"/>
              </w:rPr>
            </w:pPr>
            <w:r w:rsidRPr="00524B3D">
              <w:rPr>
                <w:sz w:val="20"/>
                <w:szCs w:val="20"/>
              </w:rPr>
              <w:t>Внеуличный пешеходный переход</w:t>
            </w:r>
          </w:p>
        </w:tc>
        <w:tc>
          <w:tcPr>
            <w:tcW w:w="3040" w:type="dxa"/>
            <w:vAlign w:val="center"/>
            <w:hideMark/>
          </w:tcPr>
          <w:p w:rsidR="00D550EF" w:rsidRPr="00524B3D" w:rsidRDefault="00D550EF" w:rsidP="00C126D7">
            <w:pPr>
              <w:suppressAutoHyphens/>
              <w:autoSpaceDN w:val="0"/>
              <w:jc w:val="center"/>
              <w:rPr>
                <w:sz w:val="20"/>
                <w:szCs w:val="20"/>
              </w:rPr>
            </w:pPr>
            <w:r w:rsidRPr="00524B3D">
              <w:rPr>
                <w:sz w:val="20"/>
                <w:szCs w:val="20"/>
              </w:rPr>
              <w:t>Горьковское направления МЖД</w:t>
            </w:r>
          </w:p>
        </w:tc>
        <w:tc>
          <w:tcPr>
            <w:tcW w:w="1736"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autoSpaceDN w:val="0"/>
              <w:jc w:val="center"/>
              <w:rPr>
                <w:sz w:val="20"/>
                <w:szCs w:val="20"/>
              </w:rPr>
            </w:pPr>
            <w:r w:rsidRPr="00524B3D">
              <w:rPr>
                <w:sz w:val="20"/>
                <w:szCs w:val="20"/>
              </w:rPr>
              <w:t>п. Фрязево</w:t>
            </w:r>
          </w:p>
        </w:tc>
        <w:tc>
          <w:tcPr>
            <w:tcW w:w="2522"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rPr>
                <w:sz w:val="20"/>
                <w:szCs w:val="20"/>
              </w:rPr>
            </w:pPr>
            <w:r w:rsidRPr="00524B3D">
              <w:rPr>
                <w:sz w:val="20"/>
                <w:szCs w:val="20"/>
              </w:rPr>
              <w:t>ст. Фрязево (западная сторона)</w:t>
            </w:r>
          </w:p>
        </w:tc>
      </w:tr>
      <w:tr w:rsidR="00D550EF" w:rsidRPr="00524B3D" w:rsidTr="00C126D7">
        <w:trPr>
          <w:tblHeader/>
        </w:trPr>
        <w:tc>
          <w:tcPr>
            <w:tcW w:w="227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uppressAutoHyphens/>
              <w:autoSpaceDN w:val="0"/>
              <w:jc w:val="center"/>
              <w:rPr>
                <w:sz w:val="20"/>
                <w:szCs w:val="20"/>
              </w:rPr>
            </w:pPr>
            <w:r w:rsidRPr="00524B3D">
              <w:rPr>
                <w:sz w:val="20"/>
                <w:szCs w:val="20"/>
              </w:rPr>
              <w:t>Внеуличный пешеходный переход</w:t>
            </w:r>
          </w:p>
        </w:tc>
        <w:tc>
          <w:tcPr>
            <w:tcW w:w="3040" w:type="dxa"/>
            <w:vAlign w:val="center"/>
          </w:tcPr>
          <w:p w:rsidR="00D550EF" w:rsidRPr="00524B3D" w:rsidRDefault="00D550EF" w:rsidP="00C126D7">
            <w:pPr>
              <w:suppressAutoHyphens/>
              <w:autoSpaceDN w:val="0"/>
              <w:jc w:val="center"/>
              <w:rPr>
                <w:sz w:val="20"/>
                <w:szCs w:val="20"/>
              </w:rPr>
            </w:pPr>
            <w:r w:rsidRPr="00524B3D">
              <w:rPr>
                <w:sz w:val="20"/>
                <w:szCs w:val="20"/>
              </w:rPr>
              <w:t>Горьковское направления МЖД</w:t>
            </w:r>
          </w:p>
        </w:tc>
        <w:tc>
          <w:tcPr>
            <w:tcW w:w="1736"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uppressAutoHyphens/>
              <w:autoSpaceDN w:val="0"/>
              <w:jc w:val="center"/>
              <w:rPr>
                <w:sz w:val="20"/>
                <w:szCs w:val="20"/>
              </w:rPr>
            </w:pPr>
            <w:r w:rsidRPr="00524B3D">
              <w:rPr>
                <w:sz w:val="20"/>
                <w:szCs w:val="20"/>
              </w:rPr>
              <w:t>п. Фрязево</w:t>
            </w:r>
          </w:p>
        </w:tc>
        <w:tc>
          <w:tcPr>
            <w:tcW w:w="2522"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suppressAutoHyphens/>
              <w:rPr>
                <w:sz w:val="20"/>
                <w:szCs w:val="20"/>
              </w:rPr>
            </w:pPr>
            <w:r w:rsidRPr="00524B3D">
              <w:rPr>
                <w:sz w:val="20"/>
                <w:szCs w:val="20"/>
              </w:rPr>
              <w:t>ст. Фрязево (восточная сторона)</w:t>
            </w:r>
          </w:p>
        </w:tc>
      </w:tr>
    </w:tbl>
    <w:p w:rsidR="00D550EF" w:rsidRPr="00524B3D" w:rsidRDefault="00D550EF" w:rsidP="00D550EF">
      <w:pPr>
        <w:shd w:val="clear" w:color="auto" w:fill="FFFFFF"/>
        <w:spacing w:before="120"/>
        <w:ind w:firstLine="709"/>
        <w:jc w:val="both"/>
      </w:pPr>
      <w:r w:rsidRPr="00524B3D">
        <w:t>В настоящее время, в городском округе Электросталь, для пешеходного движения через водные объекты, имеются пешеходные мостовые переходы (см. таблицу 2.1.3.2).</w:t>
      </w:r>
    </w:p>
    <w:p w:rsidR="00D550EF" w:rsidRPr="00524B3D" w:rsidRDefault="00D550EF" w:rsidP="00D550EF">
      <w:pPr>
        <w:pStyle w:val="afffffd"/>
        <w:suppressAutoHyphens/>
        <w:spacing w:after="0" w:line="276" w:lineRule="auto"/>
        <w:jc w:val="right"/>
      </w:pPr>
      <w:r w:rsidRPr="00524B3D">
        <w:t>Таблица 2.1.3.2</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2842"/>
        <w:gridCol w:w="2571"/>
        <w:gridCol w:w="3112"/>
      </w:tblGrid>
      <w:tr w:rsidR="00D550EF" w:rsidRPr="00524B3D" w:rsidTr="00C126D7">
        <w:trPr>
          <w:trHeight w:val="818"/>
          <w:tblHeader/>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autoSpaceDN w:val="0"/>
              <w:jc w:val="center"/>
              <w:rPr>
                <w:sz w:val="20"/>
                <w:szCs w:val="20"/>
              </w:rPr>
            </w:pPr>
            <w:r w:rsidRPr="00524B3D">
              <w:rPr>
                <w:sz w:val="20"/>
                <w:szCs w:val="20"/>
              </w:rPr>
              <w:t>№ п/п</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autoSpaceDN w:val="0"/>
              <w:jc w:val="center"/>
              <w:rPr>
                <w:sz w:val="20"/>
                <w:szCs w:val="20"/>
              </w:rPr>
            </w:pPr>
            <w:r w:rsidRPr="00524B3D">
              <w:rPr>
                <w:sz w:val="20"/>
                <w:szCs w:val="20"/>
              </w:rPr>
              <w:t>Наименование</w:t>
            </w:r>
          </w:p>
          <w:p w:rsidR="00D550EF" w:rsidRPr="00524B3D" w:rsidRDefault="00D550EF" w:rsidP="00C126D7">
            <w:pPr>
              <w:suppressAutoHyphens/>
              <w:autoSpaceDN w:val="0"/>
              <w:jc w:val="center"/>
              <w:rPr>
                <w:sz w:val="20"/>
                <w:szCs w:val="20"/>
              </w:rPr>
            </w:pPr>
            <w:r w:rsidRPr="00524B3D">
              <w:rPr>
                <w:sz w:val="20"/>
                <w:szCs w:val="20"/>
              </w:rPr>
              <w:t>объекта</w:t>
            </w:r>
          </w:p>
        </w:tc>
        <w:tc>
          <w:tcPr>
            <w:tcW w:w="26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autoSpaceDN w:val="0"/>
              <w:jc w:val="center"/>
              <w:rPr>
                <w:sz w:val="20"/>
                <w:szCs w:val="20"/>
              </w:rPr>
            </w:pPr>
            <w:r w:rsidRPr="00524B3D">
              <w:rPr>
                <w:sz w:val="20"/>
                <w:szCs w:val="20"/>
              </w:rPr>
              <w:t>Наименование пересекаемого препятствия</w:t>
            </w:r>
          </w:p>
        </w:tc>
        <w:tc>
          <w:tcPr>
            <w:tcW w:w="3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autoSpaceDN w:val="0"/>
              <w:jc w:val="center"/>
              <w:rPr>
                <w:sz w:val="20"/>
                <w:szCs w:val="20"/>
              </w:rPr>
            </w:pPr>
            <w:r w:rsidRPr="00524B3D">
              <w:rPr>
                <w:sz w:val="20"/>
                <w:szCs w:val="20"/>
              </w:rPr>
              <w:t>Наименование населенного</w:t>
            </w:r>
          </w:p>
          <w:p w:rsidR="00D550EF" w:rsidRPr="00524B3D" w:rsidRDefault="00D550EF" w:rsidP="00C126D7">
            <w:pPr>
              <w:suppressAutoHyphens/>
              <w:autoSpaceDN w:val="0"/>
              <w:jc w:val="center"/>
              <w:rPr>
                <w:sz w:val="20"/>
                <w:szCs w:val="20"/>
              </w:rPr>
            </w:pPr>
            <w:r w:rsidRPr="00524B3D">
              <w:rPr>
                <w:sz w:val="20"/>
                <w:szCs w:val="20"/>
              </w:rPr>
              <w:t>пункта</w:t>
            </w:r>
          </w:p>
        </w:tc>
      </w:tr>
      <w:tr w:rsidR="00D550EF" w:rsidRPr="00524B3D" w:rsidTr="00C126D7">
        <w:trPr>
          <w:trHeight w:val="307"/>
        </w:trPr>
        <w:tc>
          <w:tcPr>
            <w:tcW w:w="836"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jc w:val="center"/>
              <w:rPr>
                <w:sz w:val="20"/>
                <w:szCs w:val="20"/>
              </w:rPr>
            </w:pPr>
            <w:r w:rsidRPr="00524B3D">
              <w:rPr>
                <w:sz w:val="20"/>
                <w:szCs w:val="20"/>
              </w:rPr>
              <w:t>1</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Мостовой переход</w:t>
            </w:r>
          </w:p>
        </w:tc>
        <w:tc>
          <w:tcPr>
            <w:tcW w:w="26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р. Марьинка</w:t>
            </w:r>
          </w:p>
        </w:tc>
        <w:tc>
          <w:tcPr>
            <w:tcW w:w="3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с. Иванисово</w:t>
            </w:r>
          </w:p>
        </w:tc>
      </w:tr>
      <w:tr w:rsidR="00D550EF" w:rsidRPr="00524B3D" w:rsidTr="00C126D7">
        <w:trPr>
          <w:trHeight w:val="307"/>
        </w:trPr>
        <w:tc>
          <w:tcPr>
            <w:tcW w:w="836"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jc w:val="center"/>
              <w:rPr>
                <w:sz w:val="20"/>
                <w:szCs w:val="20"/>
              </w:rPr>
            </w:pPr>
            <w:r w:rsidRPr="00524B3D">
              <w:rPr>
                <w:sz w:val="20"/>
                <w:szCs w:val="20"/>
              </w:rPr>
              <w:t>2</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Мостовой переход</w:t>
            </w:r>
          </w:p>
        </w:tc>
        <w:tc>
          <w:tcPr>
            <w:tcW w:w="26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оз. Фрезяевское</w:t>
            </w:r>
          </w:p>
        </w:tc>
        <w:tc>
          <w:tcPr>
            <w:tcW w:w="3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п. Елизаветино</w:t>
            </w:r>
          </w:p>
        </w:tc>
      </w:tr>
      <w:tr w:rsidR="00D550EF" w:rsidRPr="00524B3D" w:rsidTr="00C126D7">
        <w:trPr>
          <w:trHeight w:val="307"/>
        </w:trPr>
        <w:tc>
          <w:tcPr>
            <w:tcW w:w="836"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jc w:val="center"/>
              <w:rPr>
                <w:sz w:val="20"/>
                <w:szCs w:val="20"/>
              </w:rPr>
            </w:pPr>
            <w:r w:rsidRPr="00524B3D">
              <w:rPr>
                <w:sz w:val="20"/>
                <w:szCs w:val="20"/>
              </w:rPr>
              <w:t>3</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rPr>
                <w:sz w:val="20"/>
                <w:szCs w:val="20"/>
              </w:rPr>
            </w:pPr>
            <w:r w:rsidRPr="00524B3D">
              <w:rPr>
                <w:sz w:val="20"/>
                <w:szCs w:val="20"/>
              </w:rPr>
              <w:t>Мостовой переход</w:t>
            </w:r>
          </w:p>
        </w:tc>
        <w:tc>
          <w:tcPr>
            <w:tcW w:w="2634"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rPr>
                <w:sz w:val="20"/>
                <w:szCs w:val="20"/>
              </w:rPr>
            </w:pPr>
            <w:r w:rsidRPr="00524B3D">
              <w:rPr>
                <w:sz w:val="20"/>
                <w:szCs w:val="20"/>
              </w:rPr>
              <w:t>ручей</w:t>
            </w:r>
          </w:p>
        </w:tc>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rPr>
                <w:sz w:val="20"/>
                <w:szCs w:val="20"/>
              </w:rPr>
            </w:pPr>
            <w:r w:rsidRPr="00524B3D">
              <w:rPr>
                <w:sz w:val="20"/>
                <w:szCs w:val="20"/>
              </w:rPr>
              <w:t>п. Елизаветино</w:t>
            </w:r>
          </w:p>
        </w:tc>
      </w:tr>
    </w:tbl>
    <w:p w:rsidR="00D550EF" w:rsidRPr="00524B3D" w:rsidRDefault="00D550EF" w:rsidP="00D550EF">
      <w:pPr>
        <w:spacing w:before="120"/>
        <w:ind w:firstLine="709"/>
        <w:jc w:val="both"/>
      </w:pPr>
      <w:r w:rsidRPr="00524B3D">
        <w:t xml:space="preserve">В настоящее время на территории городского округа Электросталь велодорожки организованы: в пешеходной зоне просп. Ленина (выделенная по краю проезжей части) - 1,1 км, вдоль ул. Корешкова - 1,84 (совмещенная с тротуаром) и у ЛДС «Кристалл» (совмещенная с тротуаром) - 1,4 км. </w:t>
      </w:r>
    </w:p>
    <w:p w:rsidR="00D550EF" w:rsidRPr="00524B3D" w:rsidRDefault="00D550EF" w:rsidP="00D550EF">
      <w:pPr>
        <w:spacing w:after="120"/>
        <w:ind w:firstLine="709"/>
        <w:jc w:val="both"/>
      </w:pPr>
      <w:r w:rsidRPr="00524B3D">
        <w:t>Общая протяженностью велодорожек составляет - 5,4 км.</w:t>
      </w:r>
    </w:p>
    <w:p w:rsidR="00D550EF" w:rsidRPr="00524B3D" w:rsidRDefault="00D550EF" w:rsidP="00D550EF">
      <w:pPr>
        <w:pStyle w:val="afffffd"/>
        <w:suppressAutoHyphens/>
        <w:spacing w:before="240"/>
        <w:ind w:firstLine="0"/>
        <w:jc w:val="left"/>
        <w:rPr>
          <w:i/>
        </w:rPr>
      </w:pPr>
      <w:r w:rsidRPr="00524B3D">
        <w:rPr>
          <w:i/>
        </w:rPr>
        <w:lastRenderedPageBreak/>
        <w:t>Проектные мероприятия</w:t>
      </w:r>
    </w:p>
    <w:p w:rsidR="00D550EF" w:rsidRPr="00524B3D" w:rsidRDefault="00D550EF" w:rsidP="00D550EF">
      <w:pPr>
        <w:ind w:right="142" w:firstLine="709"/>
        <w:jc w:val="both"/>
      </w:pPr>
      <w:r w:rsidRPr="00524B3D">
        <w:t>В настоящее время формирование современной комфортной городской среды приобретает особое социально-экономическое значение, выдвигается в число приоритетных государственных масштабных программ. При этом предусматривается развитие принципиально новых подходов к организации комплексного благоустройства городских территорий на основе широкого участия населения в проектах обустройства дворовых территорий и общественных пространств.</w:t>
      </w:r>
    </w:p>
    <w:p w:rsidR="00D550EF" w:rsidRPr="00524B3D" w:rsidRDefault="00D550EF" w:rsidP="00D550EF">
      <w:pPr>
        <w:ind w:firstLine="709"/>
        <w:jc w:val="both"/>
        <w:rPr>
          <w:rFonts w:eastAsia="Calibri"/>
        </w:rPr>
      </w:pPr>
      <w:bookmarkStart w:id="72" w:name="_Hlk115284773"/>
      <w:r w:rsidRPr="00524B3D">
        <w:rPr>
          <w:rFonts w:eastAsia="Calibri"/>
        </w:rPr>
        <w:t>С 2017 года Московская область является участником государственной программы Московской области "Формирование комфортной городской среды", нацеленной на создание условий для системного повышения качества и комфорта городской среды путем реализации комплекса первоочередных мер по благоустройству.</w:t>
      </w:r>
    </w:p>
    <w:p w:rsidR="00D550EF" w:rsidRPr="00524B3D" w:rsidRDefault="00D550EF" w:rsidP="00D550EF">
      <w:pPr>
        <w:ind w:firstLine="709"/>
        <w:jc w:val="both"/>
      </w:pPr>
      <w:r w:rsidRPr="00524B3D">
        <w:t xml:space="preserve">В рамках </w:t>
      </w:r>
      <w:r w:rsidRPr="00524B3D">
        <w:rPr>
          <w:rFonts w:eastAsia="Calibri"/>
          <w:b/>
        </w:rPr>
        <w:t>Государственной программы Московской области "</w:t>
      </w:r>
      <w:r w:rsidRPr="00524B3D">
        <w:t xml:space="preserve"> </w:t>
      </w:r>
      <w:r w:rsidRPr="00524B3D">
        <w:rPr>
          <w:rFonts w:eastAsia="Calibri"/>
          <w:b/>
        </w:rPr>
        <w:t xml:space="preserve">Формирование современной комфортной городской среды на 2018-2022 годы " </w:t>
      </w:r>
      <w:r w:rsidRPr="00524B3D">
        <w:rPr>
          <w:rFonts w:eastAsia="Calibri"/>
        </w:rPr>
        <w:t xml:space="preserve">утв. постановлением </w:t>
      </w:r>
      <w:r w:rsidRPr="00524B3D">
        <w:t>Правительства Московской области</w:t>
      </w:r>
      <w:r w:rsidRPr="00524B3D">
        <w:rPr>
          <w:rFonts w:eastAsia="Calibri"/>
        </w:rPr>
        <w:t xml:space="preserve"> от 17 октября 2017 г. N 864/38 (ред. от 29.03.2022) </w:t>
      </w:r>
      <w:bookmarkEnd w:id="72"/>
      <w:r w:rsidRPr="00524B3D">
        <w:rPr>
          <w:rFonts w:eastAsia="Calibri"/>
        </w:rPr>
        <w:t xml:space="preserve">предусмотрены мероприятия </w:t>
      </w:r>
      <w:r w:rsidRPr="00524B3D">
        <w:t>по развитию пешеходных пространств в городском округе Электросталь (см. в таблице 2.1.3.3).</w:t>
      </w:r>
    </w:p>
    <w:p w:rsidR="00D550EF" w:rsidRPr="00524B3D" w:rsidRDefault="00D550EF" w:rsidP="00D550EF">
      <w:pPr>
        <w:suppressAutoHyphens/>
        <w:spacing w:after="120"/>
        <w:ind w:firstLine="709"/>
        <w:jc w:val="right"/>
      </w:pPr>
      <w:r w:rsidRPr="00524B3D">
        <w:t>Таблица 2.1.3.3</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260"/>
        <w:gridCol w:w="2127"/>
        <w:gridCol w:w="3118"/>
      </w:tblGrid>
      <w:tr w:rsidR="00D550EF" w:rsidRPr="00524B3D" w:rsidTr="00C126D7">
        <w:trPr>
          <w:trHeight w:val="20"/>
          <w:tblHeader/>
        </w:trPr>
        <w:tc>
          <w:tcPr>
            <w:tcW w:w="1134" w:type="dxa"/>
            <w:shd w:val="clear" w:color="auto" w:fill="auto"/>
          </w:tcPr>
          <w:p w:rsidR="00D550EF" w:rsidRPr="00524B3D" w:rsidRDefault="00D550EF" w:rsidP="00C126D7">
            <w:pPr>
              <w:suppressAutoHyphens/>
              <w:jc w:val="center"/>
              <w:rPr>
                <w:sz w:val="20"/>
                <w:szCs w:val="20"/>
              </w:rPr>
            </w:pPr>
            <w:r w:rsidRPr="00524B3D">
              <w:rPr>
                <w:sz w:val="20"/>
                <w:szCs w:val="20"/>
              </w:rPr>
              <w:t>№ п.п адресного перечня</w:t>
            </w:r>
          </w:p>
        </w:tc>
        <w:tc>
          <w:tcPr>
            <w:tcW w:w="3260" w:type="dxa"/>
            <w:shd w:val="clear" w:color="auto" w:fill="auto"/>
            <w:vAlign w:val="center"/>
            <w:hideMark/>
          </w:tcPr>
          <w:p w:rsidR="00D550EF" w:rsidRPr="00524B3D" w:rsidRDefault="00D550EF" w:rsidP="00C126D7">
            <w:pPr>
              <w:suppressAutoHyphens/>
              <w:jc w:val="center"/>
              <w:rPr>
                <w:rFonts w:eastAsia="Calibri"/>
                <w:sz w:val="20"/>
                <w:szCs w:val="20"/>
              </w:rPr>
            </w:pPr>
            <w:r w:rsidRPr="00524B3D">
              <w:rPr>
                <w:sz w:val="20"/>
                <w:szCs w:val="20"/>
              </w:rPr>
              <w:t>Наименование муниципального образования/адрес объекта (наименование объекта)</w:t>
            </w:r>
          </w:p>
        </w:tc>
        <w:tc>
          <w:tcPr>
            <w:tcW w:w="2127" w:type="dxa"/>
            <w:shd w:val="clear" w:color="auto" w:fill="auto"/>
            <w:vAlign w:val="center"/>
            <w:hideMark/>
          </w:tcPr>
          <w:p w:rsidR="00D550EF" w:rsidRPr="00524B3D" w:rsidRDefault="00D550EF" w:rsidP="00C126D7">
            <w:pPr>
              <w:suppressAutoHyphens/>
              <w:autoSpaceDE w:val="0"/>
              <w:autoSpaceDN w:val="0"/>
              <w:adjustRightInd w:val="0"/>
              <w:ind w:hanging="68"/>
              <w:jc w:val="center"/>
              <w:rPr>
                <w:rFonts w:eastAsia="Calibri"/>
                <w:sz w:val="20"/>
                <w:szCs w:val="20"/>
              </w:rPr>
            </w:pPr>
            <w:r w:rsidRPr="00524B3D">
              <w:rPr>
                <w:sz w:val="20"/>
                <w:szCs w:val="20"/>
              </w:rPr>
              <w:t>Сроки проведения работ</w:t>
            </w:r>
          </w:p>
        </w:tc>
        <w:tc>
          <w:tcPr>
            <w:tcW w:w="3118" w:type="dxa"/>
            <w:shd w:val="clear" w:color="auto" w:fill="auto"/>
            <w:vAlign w:val="center"/>
            <w:hideMark/>
          </w:tcPr>
          <w:p w:rsidR="00D550EF" w:rsidRPr="00524B3D" w:rsidRDefault="00D550EF" w:rsidP="00C126D7">
            <w:pPr>
              <w:suppressAutoHyphens/>
              <w:autoSpaceDE w:val="0"/>
              <w:autoSpaceDN w:val="0"/>
              <w:adjustRightInd w:val="0"/>
              <w:jc w:val="center"/>
              <w:rPr>
                <w:sz w:val="20"/>
                <w:szCs w:val="20"/>
              </w:rPr>
            </w:pPr>
            <w:r w:rsidRPr="00524B3D">
              <w:rPr>
                <w:sz w:val="20"/>
                <w:szCs w:val="20"/>
              </w:rPr>
              <w:t>Мероприятие подпрограммы</w:t>
            </w:r>
          </w:p>
        </w:tc>
      </w:tr>
      <w:tr w:rsidR="00D550EF" w:rsidRPr="00524B3D" w:rsidTr="00C126D7">
        <w:trPr>
          <w:trHeight w:val="284"/>
          <w:tblHeader/>
        </w:trPr>
        <w:tc>
          <w:tcPr>
            <w:tcW w:w="1134" w:type="dxa"/>
            <w:shd w:val="clear" w:color="auto" w:fill="auto"/>
          </w:tcPr>
          <w:p w:rsidR="00D550EF" w:rsidRPr="00524B3D" w:rsidRDefault="00D550EF" w:rsidP="00C126D7">
            <w:pPr>
              <w:suppressAutoHyphens/>
              <w:jc w:val="center"/>
              <w:rPr>
                <w:sz w:val="20"/>
                <w:szCs w:val="20"/>
              </w:rPr>
            </w:pPr>
            <w:r w:rsidRPr="00524B3D">
              <w:rPr>
                <w:sz w:val="20"/>
                <w:szCs w:val="20"/>
              </w:rPr>
              <w:t>43</w:t>
            </w:r>
          </w:p>
        </w:tc>
        <w:tc>
          <w:tcPr>
            <w:tcW w:w="3260" w:type="dxa"/>
            <w:shd w:val="clear" w:color="auto" w:fill="auto"/>
            <w:vAlign w:val="center"/>
          </w:tcPr>
          <w:p w:rsidR="00D550EF" w:rsidRPr="00524B3D" w:rsidRDefault="00D550EF" w:rsidP="00C126D7">
            <w:pPr>
              <w:autoSpaceDE w:val="0"/>
              <w:autoSpaceDN w:val="0"/>
              <w:adjustRightInd w:val="0"/>
              <w:rPr>
                <w:sz w:val="20"/>
                <w:szCs w:val="20"/>
              </w:rPr>
            </w:pPr>
            <w:r w:rsidRPr="00524B3D">
              <w:rPr>
                <w:sz w:val="20"/>
                <w:szCs w:val="20"/>
              </w:rPr>
              <w:t>Городской округ Электросталь</w:t>
            </w:r>
          </w:p>
        </w:tc>
        <w:tc>
          <w:tcPr>
            <w:tcW w:w="2127" w:type="dxa"/>
            <w:shd w:val="clear" w:color="auto" w:fill="auto"/>
            <w:vAlign w:val="center"/>
          </w:tcPr>
          <w:p w:rsidR="00D550EF" w:rsidRPr="00524B3D" w:rsidRDefault="00D550EF" w:rsidP="00C126D7">
            <w:pPr>
              <w:suppressAutoHyphens/>
              <w:autoSpaceDE w:val="0"/>
              <w:autoSpaceDN w:val="0"/>
              <w:adjustRightInd w:val="0"/>
              <w:ind w:hanging="68"/>
              <w:jc w:val="center"/>
              <w:rPr>
                <w:sz w:val="20"/>
                <w:szCs w:val="20"/>
              </w:rPr>
            </w:pPr>
          </w:p>
        </w:tc>
        <w:tc>
          <w:tcPr>
            <w:tcW w:w="3118" w:type="dxa"/>
            <w:shd w:val="clear" w:color="auto" w:fill="auto"/>
            <w:vAlign w:val="center"/>
          </w:tcPr>
          <w:p w:rsidR="00D550EF" w:rsidRPr="00524B3D" w:rsidRDefault="00D550EF" w:rsidP="00C126D7">
            <w:pPr>
              <w:suppressAutoHyphens/>
              <w:autoSpaceDE w:val="0"/>
              <w:autoSpaceDN w:val="0"/>
              <w:adjustRightInd w:val="0"/>
              <w:jc w:val="center"/>
              <w:rPr>
                <w:sz w:val="20"/>
                <w:szCs w:val="20"/>
              </w:rPr>
            </w:pPr>
          </w:p>
        </w:tc>
      </w:tr>
      <w:tr w:rsidR="00D550EF" w:rsidRPr="00524B3D" w:rsidTr="00C126D7">
        <w:trPr>
          <w:trHeight w:val="20"/>
        </w:trPr>
        <w:tc>
          <w:tcPr>
            <w:tcW w:w="1134" w:type="dxa"/>
          </w:tcPr>
          <w:p w:rsidR="00D550EF" w:rsidRPr="00524B3D" w:rsidRDefault="00D550EF" w:rsidP="00C126D7">
            <w:pPr>
              <w:suppressAutoHyphens/>
              <w:jc w:val="center"/>
              <w:rPr>
                <w:sz w:val="20"/>
                <w:szCs w:val="20"/>
              </w:rPr>
            </w:pPr>
            <w:r w:rsidRPr="00524B3D">
              <w:rPr>
                <w:sz w:val="20"/>
                <w:szCs w:val="20"/>
              </w:rPr>
              <w:t>43.1</w:t>
            </w:r>
            <w:r w:rsidRPr="00524B3D">
              <w:rPr>
                <w:rStyle w:val="aff3"/>
                <w:sz w:val="20"/>
                <w:szCs w:val="20"/>
              </w:rPr>
              <w:footnoteReference w:id="13"/>
            </w:r>
          </w:p>
        </w:tc>
        <w:tc>
          <w:tcPr>
            <w:tcW w:w="3260" w:type="dxa"/>
          </w:tcPr>
          <w:p w:rsidR="00D550EF" w:rsidRPr="00524B3D" w:rsidRDefault="00D550EF" w:rsidP="00C126D7">
            <w:pPr>
              <w:suppressAutoHyphens/>
              <w:rPr>
                <w:sz w:val="20"/>
                <w:szCs w:val="20"/>
              </w:rPr>
            </w:pPr>
            <w:r w:rsidRPr="00524B3D">
              <w:rPr>
                <w:sz w:val="20"/>
                <w:szCs w:val="20"/>
              </w:rPr>
              <w:t>Привокзальная площадь железнодорожной станции Электросталь по адресу: ул. Железнодорожная, д. 7</w:t>
            </w:r>
          </w:p>
        </w:tc>
        <w:tc>
          <w:tcPr>
            <w:tcW w:w="2127" w:type="dxa"/>
          </w:tcPr>
          <w:p w:rsidR="00D550EF" w:rsidRPr="00524B3D" w:rsidRDefault="00D550EF" w:rsidP="00C126D7">
            <w:pPr>
              <w:suppressAutoHyphens/>
              <w:rPr>
                <w:sz w:val="20"/>
                <w:szCs w:val="20"/>
              </w:rPr>
            </w:pPr>
            <w:r w:rsidRPr="00524B3D">
              <w:rPr>
                <w:sz w:val="20"/>
                <w:szCs w:val="20"/>
              </w:rPr>
              <w:t>01.03.2022-15.10.2022</w:t>
            </w:r>
          </w:p>
        </w:tc>
        <w:tc>
          <w:tcPr>
            <w:tcW w:w="3118" w:type="dxa"/>
            <w:vMerge w:val="restart"/>
            <w:shd w:val="clear" w:color="auto" w:fill="FFFFFF"/>
            <w:vAlign w:val="center"/>
          </w:tcPr>
          <w:p w:rsidR="00D550EF" w:rsidRPr="00524B3D" w:rsidRDefault="00D550EF" w:rsidP="00C126D7">
            <w:pPr>
              <w:suppressAutoHyphens/>
              <w:rPr>
                <w:sz w:val="20"/>
                <w:szCs w:val="20"/>
              </w:rPr>
            </w:pPr>
            <w:r w:rsidRPr="00524B3D">
              <w:rPr>
                <w:sz w:val="20"/>
                <w:szCs w:val="20"/>
              </w:rPr>
              <w:t>в рамках мероприятия F2.02 подпрограммы I "Комфортная городская среда" Организация сети пешеходных зон в населенных пунктах служит формированию современной комфортной городской среды</w:t>
            </w:r>
          </w:p>
        </w:tc>
      </w:tr>
      <w:tr w:rsidR="00D550EF" w:rsidRPr="00524B3D" w:rsidTr="00C126D7">
        <w:trPr>
          <w:trHeight w:val="20"/>
        </w:trPr>
        <w:tc>
          <w:tcPr>
            <w:tcW w:w="1134"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suppressAutoHyphens/>
              <w:jc w:val="center"/>
              <w:rPr>
                <w:sz w:val="20"/>
                <w:szCs w:val="20"/>
              </w:rPr>
            </w:pPr>
            <w:r w:rsidRPr="00524B3D">
              <w:rPr>
                <w:sz w:val="20"/>
                <w:szCs w:val="20"/>
              </w:rPr>
              <w:t>43.2</w:t>
            </w:r>
          </w:p>
        </w:tc>
        <w:tc>
          <w:tcPr>
            <w:tcW w:w="3260" w:type="dxa"/>
            <w:tcBorders>
              <w:top w:val="single" w:sz="4" w:space="0" w:color="auto"/>
              <w:left w:val="single" w:sz="4" w:space="0" w:color="auto"/>
              <w:bottom w:val="single" w:sz="4" w:space="0" w:color="auto"/>
              <w:right w:val="single" w:sz="4" w:space="0" w:color="auto"/>
            </w:tcBorders>
          </w:tcPr>
          <w:p w:rsidR="00D550EF" w:rsidRPr="00524B3D" w:rsidRDefault="00D550EF" w:rsidP="00C126D7">
            <w:pPr>
              <w:suppressAutoHyphens/>
              <w:rPr>
                <w:sz w:val="20"/>
                <w:szCs w:val="20"/>
              </w:rPr>
            </w:pPr>
            <w:r w:rsidRPr="00524B3D">
              <w:rPr>
                <w:sz w:val="20"/>
                <w:szCs w:val="20"/>
              </w:rPr>
              <w:t>Электросталь г.о., благоустройство центральной части города в районе ЛДС "Кристалл" по адресу: площадь им. Ленина</w:t>
            </w:r>
          </w:p>
        </w:tc>
        <w:tc>
          <w:tcPr>
            <w:tcW w:w="2127" w:type="dxa"/>
          </w:tcPr>
          <w:p w:rsidR="00D550EF" w:rsidRPr="00524B3D" w:rsidRDefault="00D550EF" w:rsidP="00C126D7">
            <w:pPr>
              <w:suppressAutoHyphens/>
              <w:rPr>
                <w:sz w:val="20"/>
                <w:szCs w:val="20"/>
              </w:rPr>
            </w:pPr>
            <w:r w:rsidRPr="00524B3D">
              <w:rPr>
                <w:sz w:val="20"/>
                <w:szCs w:val="20"/>
              </w:rPr>
              <w:t>01.07.2022-15.10.2023</w:t>
            </w:r>
          </w:p>
        </w:tc>
        <w:tc>
          <w:tcPr>
            <w:tcW w:w="3118" w:type="dxa"/>
            <w:vMerge/>
            <w:shd w:val="clear" w:color="auto" w:fill="FFFFFF"/>
            <w:vAlign w:val="center"/>
          </w:tcPr>
          <w:p w:rsidR="00D550EF" w:rsidRPr="00524B3D" w:rsidRDefault="00D550EF" w:rsidP="00C126D7">
            <w:pPr>
              <w:suppressAutoHyphens/>
              <w:autoSpaceDE w:val="0"/>
              <w:autoSpaceDN w:val="0"/>
              <w:adjustRightInd w:val="0"/>
              <w:jc w:val="both"/>
              <w:rPr>
                <w:sz w:val="20"/>
                <w:szCs w:val="20"/>
              </w:rPr>
            </w:pPr>
          </w:p>
        </w:tc>
      </w:tr>
    </w:tbl>
    <w:p w:rsidR="00D550EF" w:rsidRPr="00524B3D" w:rsidRDefault="00D550EF" w:rsidP="00D550EF">
      <w:pPr>
        <w:spacing w:before="120"/>
        <w:ind w:firstLine="709"/>
        <w:jc w:val="both"/>
      </w:pPr>
      <w:r w:rsidRPr="00524B3D">
        <w:rPr>
          <w:rFonts w:eastAsia="Calibri"/>
        </w:rPr>
        <w:t xml:space="preserve">Пешеходная сеть </w:t>
      </w:r>
      <w:r w:rsidRPr="00524B3D">
        <w:rPr>
          <w:rFonts w:eastAsia="Calibri"/>
          <w:bCs/>
        </w:rPr>
        <w:t>населенных</w:t>
      </w:r>
      <w:r w:rsidRPr="00524B3D">
        <w:rPr>
          <w:rFonts w:eastAsia="Calibri"/>
        </w:rPr>
        <w:t xml:space="preserve"> пунктов должна обеспечивать скорость, комфорт и безопасность передвижения между функциональными зонами </w:t>
      </w:r>
      <w:r w:rsidRPr="00524B3D">
        <w:rPr>
          <w:rFonts w:eastAsia="Calibri"/>
          <w:bCs/>
        </w:rPr>
        <w:t>города</w:t>
      </w:r>
      <w:r w:rsidRPr="00524B3D">
        <w:rPr>
          <w:rFonts w:eastAsia="Calibri"/>
        </w:rPr>
        <w:t xml:space="preserve"> и в их пределах, </w:t>
      </w:r>
      <w:r w:rsidRPr="00524B3D">
        <w:rPr>
          <w:rFonts w:eastAsia="Calibri"/>
          <w:bCs/>
        </w:rPr>
        <w:t>связь</w:t>
      </w:r>
      <w:r w:rsidRPr="00524B3D">
        <w:rPr>
          <w:rFonts w:eastAsia="Calibri"/>
        </w:rPr>
        <w:t xml:space="preserve"> с объектами торговли, обслуживания и отдыха</w:t>
      </w:r>
      <w:r w:rsidRPr="00524B3D">
        <w:t xml:space="preserve">. </w:t>
      </w:r>
    </w:p>
    <w:p w:rsidR="00D550EF" w:rsidRPr="00524B3D" w:rsidRDefault="00D550EF" w:rsidP="00D550EF">
      <w:pPr>
        <w:ind w:firstLine="709"/>
        <w:contextualSpacing/>
        <w:jc w:val="both"/>
      </w:pPr>
      <w:bookmarkStart w:id="73" w:name="_Hlk115284799"/>
      <w:r w:rsidRPr="00524B3D">
        <w:t xml:space="preserve">В рамках мероприятий 01.04 подпрограммы II "Благоустройство территорий Московской области Государственной программы Московской области " Формирование со-временной комфортной городской среды на 2018-2022 годы " на территории существующей застройки населенных пунктов предусмотрено проведение реконструкции пешеходных дорожек; там, где они отсутствуют – их обустройство. </w:t>
      </w:r>
    </w:p>
    <w:bookmarkEnd w:id="73"/>
    <w:p w:rsidR="00D550EF" w:rsidRPr="00524B3D" w:rsidRDefault="00D550EF" w:rsidP="00D550EF">
      <w:pPr>
        <w:ind w:firstLine="709"/>
        <w:jc w:val="both"/>
        <w:rPr>
          <w:rFonts w:eastAsia="Calibri"/>
        </w:rPr>
      </w:pPr>
      <w:r w:rsidRPr="00524B3D">
        <w:rPr>
          <w:rFonts w:eastAsia="Calibri"/>
        </w:rPr>
        <w:t xml:space="preserve">Система </w:t>
      </w:r>
      <w:r w:rsidRPr="00524B3D">
        <w:rPr>
          <w:rFonts w:eastAsia="Calibri"/>
          <w:bCs/>
        </w:rPr>
        <w:t>пешеходных</w:t>
      </w:r>
      <w:r w:rsidRPr="00524B3D">
        <w:rPr>
          <w:rFonts w:eastAsia="Calibri"/>
        </w:rPr>
        <w:t xml:space="preserve"> </w:t>
      </w:r>
      <w:r w:rsidRPr="00524B3D">
        <w:rPr>
          <w:rFonts w:eastAsia="Calibri"/>
          <w:bCs/>
        </w:rPr>
        <w:t>связей</w:t>
      </w:r>
      <w:r w:rsidRPr="00524B3D">
        <w:rPr>
          <w:rFonts w:eastAsia="Calibri"/>
        </w:rPr>
        <w:t xml:space="preserve"> </w:t>
      </w:r>
      <w:r w:rsidRPr="00524B3D">
        <w:rPr>
          <w:rFonts w:eastAsia="Calibri"/>
          <w:bCs/>
        </w:rPr>
        <w:t>в</w:t>
      </w:r>
      <w:r w:rsidRPr="00524B3D">
        <w:rPr>
          <w:rFonts w:eastAsia="Calibri"/>
        </w:rPr>
        <w:t xml:space="preserve"> совокупности с транспортной инфраструктурой составляет единую коммуникационную, транспортно-</w:t>
      </w:r>
      <w:r w:rsidRPr="00524B3D">
        <w:rPr>
          <w:rFonts w:eastAsia="Calibri"/>
          <w:bCs/>
        </w:rPr>
        <w:t>пешеходную</w:t>
      </w:r>
      <w:r w:rsidRPr="00524B3D">
        <w:rPr>
          <w:rFonts w:eastAsia="Calibri"/>
        </w:rPr>
        <w:t xml:space="preserve"> систему </w:t>
      </w:r>
      <w:r w:rsidRPr="00524B3D">
        <w:rPr>
          <w:rFonts w:eastAsia="Calibri"/>
          <w:bCs/>
        </w:rPr>
        <w:t>городов и населенных пунктов.</w:t>
      </w:r>
      <w:r w:rsidRPr="00524B3D">
        <w:rPr>
          <w:rFonts w:eastAsia="Calibri"/>
        </w:rPr>
        <w:t xml:space="preserve"> Эти </w:t>
      </w:r>
      <w:r w:rsidRPr="00524B3D">
        <w:rPr>
          <w:rFonts w:eastAsia="Calibri"/>
          <w:bCs/>
        </w:rPr>
        <w:t>связи</w:t>
      </w:r>
      <w:r w:rsidRPr="00524B3D">
        <w:rPr>
          <w:rFonts w:eastAsia="Calibri"/>
        </w:rPr>
        <w:t xml:space="preserve"> являются базой будущего развития современной комфортной </w:t>
      </w:r>
      <w:r w:rsidRPr="00524B3D">
        <w:rPr>
          <w:rFonts w:eastAsia="Calibri"/>
          <w:bCs/>
        </w:rPr>
        <w:t>пешеходной</w:t>
      </w:r>
      <w:r w:rsidRPr="00524B3D">
        <w:rPr>
          <w:rFonts w:eastAsia="Calibri"/>
        </w:rPr>
        <w:t xml:space="preserve"> системы.</w:t>
      </w:r>
    </w:p>
    <w:p w:rsidR="00D550EF" w:rsidRPr="00524B3D" w:rsidRDefault="00D550EF" w:rsidP="00D550EF">
      <w:pPr>
        <w:suppressAutoHyphens/>
        <w:ind w:firstLine="709"/>
        <w:jc w:val="both"/>
      </w:pPr>
      <w:r w:rsidRPr="00524B3D">
        <w:t xml:space="preserve">В соответствии с утверждёнными нормативами градостроительного проектирования Московской области (ПП МО №713/30 17.08.2015) размещение велодорожек осуществляется в городах (поселках городского типа) с численностью населения более 15 тыс. человек из расчета 1 велодорожка на 15 тыс. жителей в жилой зоне. Исходя из нормативной потребности по размещению велодорожек и численности города </w:t>
      </w:r>
      <w:r w:rsidRPr="00524B3D">
        <w:lastRenderedPageBreak/>
        <w:t>Электросталь, общее количество велодорожек должно составлять не менее 13 ед. общей протяженностью веломаршрутов не менее 6,7 км.</w:t>
      </w:r>
    </w:p>
    <w:p w:rsidR="00D550EF" w:rsidRPr="00524B3D" w:rsidRDefault="00D550EF" w:rsidP="00D550EF">
      <w:pPr>
        <w:suppressAutoHyphens/>
        <w:ind w:firstLine="709"/>
        <w:jc w:val="both"/>
      </w:pPr>
      <w:r w:rsidRPr="00524B3D">
        <w:t>Протяженность велодорожек должна быть не менее 500 м. Расчет по велодорожкам приведен в таблице 2.1.3.4.</w:t>
      </w:r>
    </w:p>
    <w:p w:rsidR="00D550EF" w:rsidRPr="00524B3D" w:rsidRDefault="00D550EF" w:rsidP="00D550EF">
      <w:pPr>
        <w:suppressAutoHyphens/>
        <w:spacing w:after="120"/>
        <w:ind w:firstLine="709"/>
        <w:jc w:val="right"/>
      </w:pPr>
      <w:r w:rsidRPr="00524B3D">
        <w:t>Таблица 2.1.3.4</w:t>
      </w:r>
    </w:p>
    <w:tbl>
      <w:tblPr>
        <w:tblW w:w="4900" w:type="pct"/>
        <w:jc w:val="center"/>
        <w:tblLayout w:type="fixed"/>
        <w:tblLook w:val="04A0" w:firstRow="1" w:lastRow="0" w:firstColumn="1" w:lastColumn="0" w:noHBand="0" w:noVBand="1"/>
      </w:tblPr>
      <w:tblGrid>
        <w:gridCol w:w="1693"/>
        <w:gridCol w:w="1276"/>
        <w:gridCol w:w="1276"/>
        <w:gridCol w:w="1276"/>
        <w:gridCol w:w="1275"/>
        <w:gridCol w:w="1136"/>
        <w:gridCol w:w="1226"/>
      </w:tblGrid>
      <w:tr w:rsidR="00D550EF" w:rsidRPr="00524B3D" w:rsidTr="00C126D7">
        <w:trPr>
          <w:trHeight w:val="20"/>
          <w:tblHeader/>
          <w:jc w:val="center"/>
        </w:trPr>
        <w:tc>
          <w:tcPr>
            <w:tcW w:w="1774" w:type="dxa"/>
            <w:vMerge w:val="restart"/>
            <w:tcBorders>
              <w:top w:val="single" w:sz="4" w:space="0" w:color="auto"/>
              <w:left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Наименование городов и поселков городского типа </w:t>
            </w:r>
          </w:p>
        </w:tc>
        <w:tc>
          <w:tcPr>
            <w:tcW w:w="40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Численность населения, тыс. чел.</w:t>
            </w:r>
          </w:p>
        </w:tc>
        <w:tc>
          <w:tcPr>
            <w:tcW w:w="3800"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Протяженность велодорожек, км.</w:t>
            </w:r>
          </w:p>
        </w:tc>
      </w:tr>
      <w:tr w:rsidR="00D550EF" w:rsidRPr="00524B3D" w:rsidTr="00C126D7">
        <w:trPr>
          <w:trHeight w:val="20"/>
          <w:tblHeader/>
          <w:jc w:val="center"/>
        </w:trPr>
        <w:tc>
          <w:tcPr>
            <w:tcW w:w="1774" w:type="dxa"/>
            <w:vMerge/>
            <w:tcBorders>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rPr>
                <w:rFonts w:eastAsia="Calibri"/>
                <w:sz w:val="20"/>
                <w:szCs w:val="20"/>
              </w:rPr>
            </w:pP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Первая очередь</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Расчётный срок</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Первая очередь </w:t>
            </w:r>
          </w:p>
        </w:tc>
        <w:tc>
          <w:tcPr>
            <w:tcW w:w="1281"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Расчётный срок </w:t>
            </w:r>
          </w:p>
        </w:tc>
      </w:tr>
      <w:tr w:rsidR="00D550EF" w:rsidRPr="00524B3D" w:rsidTr="00C126D7">
        <w:trPr>
          <w:trHeight w:val="20"/>
          <w:jc w:val="center"/>
        </w:trPr>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rPr>
                <w:rFonts w:eastAsia="Calibri"/>
                <w:bCs/>
                <w:sz w:val="20"/>
                <w:szCs w:val="20"/>
              </w:rPr>
            </w:pPr>
            <w:r w:rsidRPr="00524B3D">
              <w:rPr>
                <w:rFonts w:eastAsia="Calibri"/>
                <w:bCs/>
                <w:sz w:val="20"/>
                <w:szCs w:val="20"/>
              </w:rPr>
              <w:t>г. Электросталь</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152,61</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183,35</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202,04</w:t>
            </w:r>
          </w:p>
        </w:tc>
        <w:tc>
          <w:tcPr>
            <w:tcW w:w="1333"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jc w:val="center"/>
              <w:rPr>
                <w:rFonts w:eastAsia="Calibri"/>
                <w:sz w:val="20"/>
                <w:szCs w:val="20"/>
              </w:rPr>
            </w:pPr>
            <w:r w:rsidRPr="00524B3D">
              <w:rPr>
                <w:sz w:val="20"/>
                <w:szCs w:val="20"/>
              </w:rPr>
              <w:t>5,0</w:t>
            </w:r>
          </w:p>
        </w:tc>
        <w:tc>
          <w:tcPr>
            <w:tcW w:w="1186"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6,1</w:t>
            </w:r>
          </w:p>
        </w:tc>
        <w:tc>
          <w:tcPr>
            <w:tcW w:w="1281" w:type="dxa"/>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6,7</w:t>
            </w:r>
          </w:p>
        </w:tc>
      </w:tr>
    </w:tbl>
    <w:p w:rsidR="00D550EF" w:rsidRPr="00524B3D" w:rsidRDefault="00D550EF" w:rsidP="00D550EF">
      <w:pPr>
        <w:pStyle w:val="afffffd"/>
        <w:suppressAutoHyphens/>
        <w:spacing w:before="120" w:after="0"/>
      </w:pPr>
      <w:bookmarkStart w:id="74" w:name="_Toc110502887"/>
      <w:bookmarkStart w:id="75" w:name="_Toc510710005"/>
      <w:bookmarkStart w:id="76" w:name="_Toc20160324"/>
      <w:r w:rsidRPr="00524B3D">
        <w:t xml:space="preserve">Велокоммуникации (велосипедные дорожки, велопешеходные дорожки, полосы для велосипедного движения, велопешеходные аллеи) необходимо предусматривать в границах жилых районов и кластеров ИЖС на территориях общего пользования для повседневного использования жителями в виде замкнутых (кольцевых) велосипедных маршрутов и (или) целевых веломаршрутов от объектов жилищного строительства до озелененных территорий общего пользования (общественных территорий) и (или) объектов социальной инфраструктуры. Мероприятия по организации велодорожек предлагаются в городе Электросталь в рекреационной зоне озера Юбилейное и в парке Авангард. </w:t>
      </w:r>
    </w:p>
    <w:p w:rsidR="00D550EF" w:rsidRPr="00524B3D" w:rsidRDefault="00D550EF" w:rsidP="00D550EF">
      <w:pPr>
        <w:pStyle w:val="afffffd"/>
        <w:suppressAutoHyphens/>
        <w:spacing w:after="0"/>
        <w:jc w:val="right"/>
      </w:pPr>
      <w:r w:rsidRPr="00524B3D">
        <w:t>Таблица 2.1.3.5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1546"/>
        <w:gridCol w:w="2835"/>
        <w:gridCol w:w="1842"/>
        <w:gridCol w:w="1418"/>
      </w:tblGrid>
      <w:tr w:rsidR="00D550EF" w:rsidRPr="00524B3D" w:rsidTr="00C126D7">
        <w:tc>
          <w:tcPr>
            <w:tcW w:w="1823" w:type="dxa"/>
            <w:vMerge w:val="restart"/>
            <w:vAlign w:val="center"/>
          </w:tcPr>
          <w:p w:rsidR="00D550EF" w:rsidRPr="00524B3D" w:rsidRDefault="00D550EF" w:rsidP="00C126D7">
            <w:pPr>
              <w:suppressAutoHyphens/>
              <w:jc w:val="center"/>
              <w:rPr>
                <w:sz w:val="20"/>
                <w:szCs w:val="20"/>
              </w:rPr>
            </w:pPr>
            <w:r w:rsidRPr="00524B3D">
              <w:rPr>
                <w:rFonts w:eastAsia="Courier New"/>
                <w:sz w:val="20"/>
                <w:szCs w:val="20"/>
                <w:lang w:bidi="ru-RU"/>
              </w:rPr>
              <w:t xml:space="preserve">Наименование </w:t>
            </w:r>
          </w:p>
        </w:tc>
        <w:tc>
          <w:tcPr>
            <w:tcW w:w="7641" w:type="dxa"/>
            <w:gridSpan w:val="4"/>
            <w:vAlign w:val="center"/>
          </w:tcPr>
          <w:p w:rsidR="00D550EF" w:rsidRPr="00524B3D" w:rsidRDefault="00D550EF" w:rsidP="00C126D7">
            <w:pPr>
              <w:suppressAutoHyphens/>
              <w:jc w:val="center"/>
              <w:rPr>
                <w:sz w:val="20"/>
                <w:szCs w:val="20"/>
              </w:rPr>
            </w:pPr>
            <w:r w:rsidRPr="00524B3D">
              <w:rPr>
                <w:rFonts w:eastAsia="Calibri"/>
                <w:sz w:val="20"/>
                <w:szCs w:val="20"/>
                <w:lang w:bidi="ru-RU"/>
              </w:rPr>
              <w:t>Протяженность велодорожек, км.</w:t>
            </w:r>
          </w:p>
        </w:tc>
      </w:tr>
      <w:tr w:rsidR="00D550EF" w:rsidRPr="00524B3D" w:rsidTr="00C126D7">
        <w:tc>
          <w:tcPr>
            <w:tcW w:w="1823" w:type="dxa"/>
            <w:vMerge/>
            <w:vAlign w:val="center"/>
          </w:tcPr>
          <w:p w:rsidR="00D550EF" w:rsidRPr="00524B3D" w:rsidRDefault="00D550EF" w:rsidP="00C126D7">
            <w:pPr>
              <w:suppressAutoHyphens/>
              <w:jc w:val="center"/>
              <w:rPr>
                <w:sz w:val="20"/>
                <w:szCs w:val="20"/>
              </w:rPr>
            </w:pPr>
          </w:p>
        </w:tc>
        <w:tc>
          <w:tcPr>
            <w:tcW w:w="1546" w:type="dxa"/>
            <w:shd w:val="clear" w:color="auto" w:fill="auto"/>
            <w:vAlign w:val="center"/>
          </w:tcPr>
          <w:p w:rsidR="00D550EF" w:rsidRPr="00524B3D" w:rsidRDefault="00D550EF" w:rsidP="00C126D7">
            <w:pPr>
              <w:suppressAutoHyphens/>
              <w:jc w:val="center"/>
              <w:rPr>
                <w:sz w:val="20"/>
                <w:szCs w:val="20"/>
              </w:rPr>
            </w:pPr>
            <w:r w:rsidRPr="00524B3D">
              <w:rPr>
                <w:rFonts w:eastAsia="Calibri"/>
                <w:sz w:val="20"/>
                <w:szCs w:val="20"/>
                <w:lang w:bidi="ru-RU"/>
              </w:rPr>
              <w:t>Существующее положение</w:t>
            </w:r>
          </w:p>
        </w:tc>
        <w:tc>
          <w:tcPr>
            <w:tcW w:w="2835" w:type="dxa"/>
          </w:tcPr>
          <w:p w:rsidR="00D550EF" w:rsidRPr="00524B3D" w:rsidRDefault="00D550EF" w:rsidP="00C126D7">
            <w:pPr>
              <w:suppressAutoHyphens/>
              <w:jc w:val="center"/>
              <w:rPr>
                <w:sz w:val="20"/>
                <w:szCs w:val="20"/>
              </w:rPr>
            </w:pPr>
            <w:r w:rsidRPr="00524B3D">
              <w:rPr>
                <w:sz w:val="20"/>
                <w:szCs w:val="20"/>
              </w:rPr>
              <w:t xml:space="preserve">Планируемый Веломаршрут </w:t>
            </w:r>
          </w:p>
          <w:p w:rsidR="00D550EF" w:rsidRPr="00524B3D" w:rsidRDefault="00D550EF" w:rsidP="00C126D7">
            <w:pPr>
              <w:suppressAutoHyphens/>
              <w:jc w:val="center"/>
              <w:rPr>
                <w:rFonts w:eastAsia="Courier New"/>
                <w:sz w:val="20"/>
                <w:szCs w:val="20"/>
                <w:lang w:bidi="ru-RU"/>
              </w:rPr>
            </w:pPr>
            <w:r w:rsidRPr="00524B3D">
              <w:rPr>
                <w:rFonts w:eastAsia="Courier New"/>
                <w:sz w:val="20"/>
                <w:szCs w:val="20"/>
                <w:lang w:bidi="ru-RU"/>
              </w:rPr>
              <w:t>(рекреационная зона озера Юбилейное)</w:t>
            </w:r>
          </w:p>
        </w:tc>
        <w:tc>
          <w:tcPr>
            <w:tcW w:w="1842" w:type="dxa"/>
          </w:tcPr>
          <w:p w:rsidR="00D550EF" w:rsidRPr="00524B3D" w:rsidRDefault="00D550EF" w:rsidP="00C126D7">
            <w:pPr>
              <w:suppressAutoHyphens/>
              <w:jc w:val="center"/>
              <w:rPr>
                <w:sz w:val="20"/>
                <w:szCs w:val="20"/>
              </w:rPr>
            </w:pPr>
            <w:r w:rsidRPr="00524B3D">
              <w:rPr>
                <w:sz w:val="20"/>
                <w:szCs w:val="20"/>
              </w:rPr>
              <w:t xml:space="preserve">Планируемый Веломаршрут 2 </w:t>
            </w:r>
          </w:p>
          <w:p w:rsidR="00D550EF" w:rsidRPr="00524B3D" w:rsidRDefault="00D550EF" w:rsidP="00C126D7">
            <w:pPr>
              <w:suppressAutoHyphens/>
              <w:jc w:val="center"/>
              <w:rPr>
                <w:rFonts w:eastAsia="Courier New"/>
                <w:sz w:val="20"/>
                <w:szCs w:val="20"/>
                <w:lang w:bidi="ru-RU"/>
              </w:rPr>
            </w:pPr>
            <w:r w:rsidRPr="00524B3D">
              <w:rPr>
                <w:rFonts w:eastAsia="Courier New"/>
                <w:sz w:val="20"/>
                <w:szCs w:val="20"/>
                <w:lang w:bidi="ru-RU"/>
              </w:rPr>
              <w:t>(парк Авангард)</w:t>
            </w:r>
          </w:p>
        </w:tc>
        <w:tc>
          <w:tcPr>
            <w:tcW w:w="1418" w:type="dxa"/>
            <w:vAlign w:val="center"/>
          </w:tcPr>
          <w:p w:rsidR="00D550EF" w:rsidRPr="00524B3D" w:rsidRDefault="00D550EF" w:rsidP="00C126D7">
            <w:pPr>
              <w:suppressAutoHyphens/>
              <w:jc w:val="center"/>
              <w:rPr>
                <w:sz w:val="20"/>
                <w:szCs w:val="20"/>
              </w:rPr>
            </w:pPr>
            <w:r w:rsidRPr="00524B3D">
              <w:rPr>
                <w:sz w:val="20"/>
                <w:szCs w:val="20"/>
              </w:rPr>
              <w:t>итого</w:t>
            </w:r>
          </w:p>
        </w:tc>
      </w:tr>
      <w:tr w:rsidR="00D550EF" w:rsidRPr="00524B3D" w:rsidTr="00C126D7">
        <w:tc>
          <w:tcPr>
            <w:tcW w:w="1823" w:type="dxa"/>
          </w:tcPr>
          <w:p w:rsidR="00D550EF" w:rsidRPr="00524B3D" w:rsidRDefault="00D550EF" w:rsidP="00C126D7">
            <w:pPr>
              <w:suppressAutoHyphens/>
              <w:jc w:val="both"/>
              <w:rPr>
                <w:sz w:val="20"/>
                <w:szCs w:val="20"/>
              </w:rPr>
            </w:pPr>
            <w:r w:rsidRPr="00524B3D">
              <w:rPr>
                <w:rFonts w:eastAsia="Courier New"/>
                <w:sz w:val="20"/>
                <w:szCs w:val="20"/>
                <w:lang w:bidi="ru-RU"/>
              </w:rPr>
              <w:t>г. Электросталь</w:t>
            </w:r>
          </w:p>
        </w:tc>
        <w:tc>
          <w:tcPr>
            <w:tcW w:w="1546" w:type="dxa"/>
          </w:tcPr>
          <w:p w:rsidR="00D550EF" w:rsidRPr="00524B3D" w:rsidRDefault="00D550EF" w:rsidP="00C126D7">
            <w:pPr>
              <w:suppressAutoHyphens/>
              <w:jc w:val="center"/>
              <w:rPr>
                <w:sz w:val="20"/>
                <w:szCs w:val="20"/>
              </w:rPr>
            </w:pPr>
            <w:r w:rsidRPr="00524B3D">
              <w:rPr>
                <w:sz w:val="20"/>
                <w:szCs w:val="20"/>
              </w:rPr>
              <w:t>5,4</w:t>
            </w:r>
          </w:p>
        </w:tc>
        <w:tc>
          <w:tcPr>
            <w:tcW w:w="2835" w:type="dxa"/>
          </w:tcPr>
          <w:p w:rsidR="00D550EF" w:rsidRPr="00524B3D" w:rsidRDefault="00D550EF" w:rsidP="00C126D7">
            <w:pPr>
              <w:suppressAutoHyphens/>
              <w:jc w:val="center"/>
              <w:rPr>
                <w:sz w:val="20"/>
                <w:szCs w:val="20"/>
              </w:rPr>
            </w:pPr>
            <w:r w:rsidRPr="00524B3D">
              <w:rPr>
                <w:sz w:val="20"/>
                <w:szCs w:val="20"/>
              </w:rPr>
              <w:t>2,0</w:t>
            </w:r>
          </w:p>
        </w:tc>
        <w:tc>
          <w:tcPr>
            <w:tcW w:w="1842" w:type="dxa"/>
          </w:tcPr>
          <w:p w:rsidR="00D550EF" w:rsidRPr="00524B3D" w:rsidRDefault="00D550EF" w:rsidP="00C126D7">
            <w:pPr>
              <w:suppressAutoHyphens/>
              <w:jc w:val="center"/>
              <w:rPr>
                <w:sz w:val="20"/>
                <w:szCs w:val="20"/>
              </w:rPr>
            </w:pPr>
            <w:r w:rsidRPr="00524B3D">
              <w:rPr>
                <w:sz w:val="20"/>
                <w:szCs w:val="20"/>
              </w:rPr>
              <w:t>2,3</w:t>
            </w:r>
          </w:p>
        </w:tc>
        <w:tc>
          <w:tcPr>
            <w:tcW w:w="1418" w:type="dxa"/>
          </w:tcPr>
          <w:p w:rsidR="00D550EF" w:rsidRPr="00524B3D" w:rsidRDefault="00D550EF" w:rsidP="00C126D7">
            <w:pPr>
              <w:suppressAutoHyphens/>
              <w:jc w:val="center"/>
              <w:rPr>
                <w:sz w:val="20"/>
                <w:szCs w:val="20"/>
              </w:rPr>
            </w:pPr>
            <w:r w:rsidRPr="00524B3D">
              <w:rPr>
                <w:sz w:val="20"/>
                <w:szCs w:val="20"/>
              </w:rPr>
              <w:t>9,7</w:t>
            </w:r>
          </w:p>
        </w:tc>
      </w:tr>
    </w:tbl>
    <w:p w:rsidR="00D550EF" w:rsidRPr="00524B3D" w:rsidRDefault="00D550EF" w:rsidP="00D550EF">
      <w:pPr>
        <w:spacing w:before="120"/>
        <w:ind w:firstLine="709"/>
        <w:jc w:val="both"/>
        <w:rPr>
          <w:rFonts w:eastAsia="Calibri"/>
        </w:rPr>
      </w:pPr>
      <w:r w:rsidRPr="00524B3D">
        <w:t xml:space="preserve">Организация сети пешеходных зон с организацией велодорожек в населенных пунктах городского округа Электросталь служит </w:t>
      </w:r>
      <w:r w:rsidRPr="00524B3D">
        <w:rPr>
          <w:rFonts w:eastAsia="Calibri"/>
        </w:rPr>
        <w:t>формированию современной комфортной городской среды.</w:t>
      </w:r>
    </w:p>
    <w:p w:rsidR="00D550EF" w:rsidRPr="00524B3D" w:rsidRDefault="00D550EF" w:rsidP="00D550EF">
      <w:pPr>
        <w:suppressAutoHyphens/>
        <w:spacing w:after="120"/>
        <w:ind w:firstLine="709"/>
        <w:jc w:val="both"/>
        <w:rPr>
          <w:i/>
          <w:iCs/>
        </w:rPr>
      </w:pPr>
      <w:bookmarkStart w:id="77" w:name="_Hlk115284920"/>
      <w:r w:rsidRPr="00524B3D">
        <w:rPr>
          <w:i/>
          <w:iCs/>
        </w:rPr>
        <w:t>Трассировка пешеходных и велосипедных дорожек в комплексе со стоянками для хранения велосипедов не являются предметом утверждения в генеральном плане и могут корректироваться на последующих стадиях проектирования.</w:t>
      </w:r>
    </w:p>
    <w:p w:rsidR="00D550EF" w:rsidRPr="00524B3D" w:rsidRDefault="00D550EF" w:rsidP="00D550EF">
      <w:pPr>
        <w:spacing w:before="240" w:after="120"/>
        <w:ind w:firstLine="567"/>
        <w:jc w:val="center"/>
        <w:outlineLvl w:val="2"/>
        <w:rPr>
          <w:b/>
        </w:rPr>
      </w:pPr>
      <w:bookmarkStart w:id="78" w:name="_Toc120696385"/>
      <w:bookmarkEnd w:id="77"/>
      <w:r w:rsidRPr="00524B3D">
        <w:rPr>
          <w:b/>
        </w:rPr>
        <w:t>2.1.4. Автомобильный транспорт</w:t>
      </w:r>
      <w:bookmarkEnd w:id="74"/>
      <w:bookmarkEnd w:id="78"/>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suppressAutoHyphens/>
        <w:ind w:firstLine="709"/>
        <w:jc w:val="both"/>
        <w:rPr>
          <w:rFonts w:eastAsia="Calibri"/>
        </w:rPr>
      </w:pPr>
      <w:r w:rsidRPr="00524B3D">
        <w:rPr>
          <w:rFonts w:eastAsia="Calibri"/>
        </w:rPr>
        <w:t xml:space="preserve">Исходя из уровня автомобилизации по Московской области 356 индивидуальных легковых автомобилей на 1000 жителей согласно нормативному уровню автомобилизации, принятому в постановлении Правительства Московской области от 17.08.2015 № 713/30 «Об утверждении нормативов градостроительного проектирования Московской области» количество индивидуального легкового транспорта и числа жителей городского округа Электросталь (160,34 тыс. чел.) составляет порядка 57081 автомобилей. </w:t>
      </w:r>
    </w:p>
    <w:p w:rsidR="00D550EF" w:rsidRPr="00524B3D" w:rsidRDefault="00D550EF" w:rsidP="00D550EF">
      <w:pPr>
        <w:pStyle w:val="afffffd"/>
        <w:suppressAutoHyphens/>
        <w:spacing w:before="240"/>
        <w:ind w:firstLine="0"/>
        <w:jc w:val="left"/>
        <w:rPr>
          <w:i/>
        </w:rPr>
      </w:pPr>
      <w:bookmarkStart w:id="79" w:name="_Hlk80193394"/>
      <w:r w:rsidRPr="00524B3D">
        <w:rPr>
          <w:i/>
        </w:rPr>
        <w:t xml:space="preserve">Проектные предложения </w:t>
      </w:r>
    </w:p>
    <w:bookmarkEnd w:id="79"/>
    <w:p w:rsidR="00D550EF" w:rsidRPr="00524B3D" w:rsidRDefault="00D550EF" w:rsidP="00D550EF">
      <w:pPr>
        <w:suppressAutoHyphens/>
        <w:spacing w:after="120"/>
        <w:ind w:firstLine="709"/>
        <w:jc w:val="both"/>
      </w:pPr>
      <w:r w:rsidRPr="00524B3D">
        <w:t>Расчетный уровень автомобилизации принят исходя из существующего уровня автомобилизации и среднего прироста парка индивидуальных легковых автомобилей в Московской области (данные Росстата (17.03.2022) - 1,1% в год, www.gks.ru), на первую очередь - 376 индивидуальных легковых автомобилей на 1000 жителей, на расчетный срок - 430 индивидуальных легковых автомобилей на 1000 жителей.</w:t>
      </w:r>
    </w:p>
    <w:p w:rsidR="00D550EF" w:rsidRPr="00524B3D" w:rsidRDefault="00D550EF" w:rsidP="00D550EF">
      <w:pPr>
        <w:pageBreakBefore/>
        <w:spacing w:before="240"/>
        <w:jc w:val="center"/>
        <w:rPr>
          <w:i/>
        </w:rPr>
      </w:pPr>
      <w:r w:rsidRPr="00524B3D">
        <w:rPr>
          <w:i/>
        </w:rPr>
        <w:lastRenderedPageBreak/>
        <w:t xml:space="preserve">Таблица 2.1.4.1 Расчет общего уровня автомобилизации легкового индивидуального транспорта </w:t>
      </w:r>
    </w:p>
    <w:p w:rsidR="00D550EF" w:rsidRPr="00524B3D" w:rsidRDefault="00D550EF" w:rsidP="00D550EF">
      <w:pPr>
        <w:jc w:val="right"/>
      </w:pPr>
      <w:r w:rsidRPr="00524B3D">
        <w:t>Таблица 2.1.4.1</w:t>
      </w:r>
    </w:p>
    <w:tbl>
      <w:tblPr>
        <w:tblW w:w="4900" w:type="pct"/>
        <w:jc w:val="center"/>
        <w:tblLayout w:type="fixed"/>
        <w:tblLook w:val="04A0" w:firstRow="1" w:lastRow="0" w:firstColumn="1" w:lastColumn="0" w:noHBand="0" w:noVBand="1"/>
      </w:tblPr>
      <w:tblGrid>
        <w:gridCol w:w="1683"/>
        <w:gridCol w:w="1175"/>
        <w:gridCol w:w="1149"/>
        <w:gridCol w:w="1148"/>
        <w:gridCol w:w="1502"/>
        <w:gridCol w:w="1138"/>
        <w:gridCol w:w="1363"/>
      </w:tblGrid>
      <w:tr w:rsidR="00D550EF" w:rsidRPr="00524B3D" w:rsidTr="00C126D7">
        <w:trPr>
          <w:trHeight w:val="20"/>
          <w:tblHeader/>
          <w:jc w:val="center"/>
        </w:trPr>
        <w:tc>
          <w:tcPr>
            <w:tcW w:w="1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bookmarkStart w:id="80" w:name="_Hlk44442895"/>
            <w:r w:rsidRPr="00524B3D">
              <w:rPr>
                <w:rFonts w:eastAsia="Calibri"/>
                <w:sz w:val="20"/>
                <w:szCs w:val="20"/>
              </w:rPr>
              <w:t>Наименование</w:t>
            </w:r>
          </w:p>
        </w:tc>
        <w:tc>
          <w:tcPr>
            <w:tcW w:w="362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Численность населения, тыс. чел.</w:t>
            </w:r>
          </w:p>
        </w:tc>
        <w:tc>
          <w:tcPr>
            <w:tcW w:w="4187" w:type="dxa"/>
            <w:gridSpan w:val="3"/>
            <w:tcBorders>
              <w:top w:val="single" w:sz="4" w:space="0" w:color="auto"/>
              <w:left w:val="single" w:sz="4" w:space="0" w:color="auto"/>
              <w:bottom w:val="single" w:sz="4" w:space="0" w:color="000000"/>
              <w:right w:val="single" w:sz="4" w:space="0" w:color="auto"/>
            </w:tcBorders>
            <w:shd w:val="clear" w:color="auto" w:fill="auto"/>
            <w:hideMark/>
          </w:tcPr>
          <w:p w:rsidR="00D550EF" w:rsidRPr="00524B3D" w:rsidRDefault="00D550EF" w:rsidP="00C126D7">
            <w:pPr>
              <w:suppressAutoHyphens/>
              <w:jc w:val="center"/>
              <w:rPr>
                <w:rFonts w:eastAsia="Calibri"/>
                <w:sz w:val="20"/>
                <w:szCs w:val="20"/>
              </w:rPr>
            </w:pPr>
            <w:r w:rsidRPr="00524B3D">
              <w:rPr>
                <w:rFonts w:eastAsia="Calibri"/>
                <w:sz w:val="20"/>
                <w:szCs w:val="20"/>
              </w:rPr>
              <w:t>Количество индивидуальных легковых автомобилей, ед.</w:t>
            </w:r>
          </w:p>
        </w:tc>
      </w:tr>
      <w:tr w:rsidR="00D550EF" w:rsidRPr="00524B3D" w:rsidTr="00C126D7">
        <w:trPr>
          <w:trHeight w:val="506"/>
          <w:tblHeader/>
          <w:jc w:val="center"/>
        </w:trPr>
        <w:tc>
          <w:tcPr>
            <w:tcW w:w="1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rFonts w:eastAsia="Calibri"/>
                <w:sz w:val="20"/>
                <w:szCs w:val="20"/>
              </w:rPr>
            </w:pPr>
          </w:p>
        </w:tc>
        <w:tc>
          <w:tcPr>
            <w:tcW w:w="3626"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rFonts w:eastAsia="Calibri"/>
                <w:sz w:val="20"/>
                <w:szCs w:val="20"/>
              </w:rPr>
            </w:pPr>
          </w:p>
        </w:tc>
        <w:tc>
          <w:tcPr>
            <w:tcW w:w="15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18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Первая очередь </w:t>
            </w:r>
          </w:p>
        </w:tc>
        <w:tc>
          <w:tcPr>
            <w:tcW w:w="1426"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Расчётный срок </w:t>
            </w:r>
          </w:p>
        </w:tc>
      </w:tr>
      <w:tr w:rsidR="00D550EF" w:rsidRPr="00524B3D" w:rsidTr="00C126D7">
        <w:trPr>
          <w:trHeight w:val="390"/>
          <w:tblHeader/>
          <w:jc w:val="center"/>
        </w:trPr>
        <w:tc>
          <w:tcPr>
            <w:tcW w:w="1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rFonts w:eastAsia="Calibri"/>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Первая очередь</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Расчётный срок</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356 на 1000 жит.</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376 на 1000 жит.</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430 на 1000 жит.</w:t>
            </w:r>
          </w:p>
        </w:tc>
      </w:tr>
      <w:tr w:rsidR="00D550EF" w:rsidRPr="00524B3D" w:rsidTr="00C126D7">
        <w:trPr>
          <w:trHeight w:val="372"/>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rPr>
                <w:rFonts w:eastAsia="Calibri"/>
                <w:bCs/>
                <w:sz w:val="20"/>
                <w:szCs w:val="20"/>
              </w:rPr>
            </w:pPr>
            <w:r w:rsidRPr="00524B3D">
              <w:rPr>
                <w:rFonts w:eastAsia="Calibri"/>
                <w:bCs/>
                <w:iCs/>
                <w:sz w:val="20"/>
                <w:szCs w:val="20"/>
              </w:rPr>
              <w:t>г.о Электросталь</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sz w:val="20"/>
                <w:szCs w:val="20"/>
              </w:rPr>
              <w:t>160,34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550EF" w:rsidRPr="00524B3D" w:rsidRDefault="00D550EF" w:rsidP="00C126D7">
            <w:pPr>
              <w:suppressAutoHyphens/>
              <w:jc w:val="center"/>
              <w:rPr>
                <w:sz w:val="20"/>
                <w:szCs w:val="20"/>
              </w:rPr>
            </w:pPr>
            <w:r w:rsidRPr="00524B3D">
              <w:rPr>
                <w:sz w:val="20"/>
                <w:szCs w:val="20"/>
              </w:rPr>
              <w:t>181,65</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sz w:val="20"/>
                <w:szCs w:val="20"/>
              </w:rPr>
            </w:pPr>
            <w:r w:rsidRPr="00524B3D">
              <w:rPr>
                <w:sz w:val="20"/>
                <w:szCs w:val="20"/>
              </w:rPr>
              <w:t>188,21</w:t>
            </w:r>
          </w:p>
        </w:tc>
        <w:tc>
          <w:tcPr>
            <w:tcW w:w="1573"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jc w:val="center"/>
              <w:rPr>
                <w:sz w:val="20"/>
                <w:szCs w:val="20"/>
              </w:rPr>
            </w:pPr>
            <w:r w:rsidRPr="00524B3D">
              <w:rPr>
                <w:sz w:val="20"/>
                <w:szCs w:val="20"/>
              </w:rPr>
              <w:t>57081</w:t>
            </w:r>
          </w:p>
        </w:tc>
        <w:tc>
          <w:tcPr>
            <w:tcW w:w="118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jc w:val="center"/>
              <w:rPr>
                <w:sz w:val="20"/>
                <w:szCs w:val="20"/>
              </w:rPr>
            </w:pPr>
            <w:r w:rsidRPr="00524B3D">
              <w:rPr>
                <w:sz w:val="20"/>
                <w:szCs w:val="20"/>
              </w:rPr>
              <w:t>68300</w:t>
            </w:r>
          </w:p>
        </w:tc>
        <w:tc>
          <w:tcPr>
            <w:tcW w:w="1426" w:type="dxa"/>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uppressAutoHyphens/>
              <w:jc w:val="center"/>
              <w:rPr>
                <w:sz w:val="20"/>
                <w:szCs w:val="20"/>
              </w:rPr>
            </w:pPr>
            <w:r w:rsidRPr="00524B3D">
              <w:rPr>
                <w:sz w:val="20"/>
                <w:szCs w:val="20"/>
              </w:rPr>
              <w:t>80930</w:t>
            </w:r>
          </w:p>
        </w:tc>
      </w:tr>
    </w:tbl>
    <w:bookmarkEnd w:id="80"/>
    <w:p w:rsidR="00D550EF" w:rsidRPr="00524B3D" w:rsidRDefault="00D550EF" w:rsidP="00D550EF">
      <w:pPr>
        <w:suppressAutoHyphens/>
        <w:spacing w:before="120"/>
        <w:ind w:firstLine="709"/>
        <w:jc w:val="center"/>
        <w:rPr>
          <w:i/>
        </w:rPr>
      </w:pPr>
      <w:r w:rsidRPr="00524B3D">
        <w:rPr>
          <w:i/>
        </w:rPr>
        <w:t>Таблица 2.1.4.2. Расчет уровня автомобилизации легкового индивидуального транспорта для жителей многоквартирной застройки</w:t>
      </w:r>
    </w:p>
    <w:p w:rsidR="00D550EF" w:rsidRPr="00524B3D" w:rsidRDefault="00D550EF" w:rsidP="00D550EF">
      <w:pPr>
        <w:pStyle w:val="afffffd"/>
        <w:spacing w:after="0"/>
        <w:jc w:val="right"/>
      </w:pPr>
      <w:r w:rsidRPr="00524B3D">
        <w:t>Таблица 2.1.4.2</w:t>
      </w:r>
    </w:p>
    <w:tbl>
      <w:tblPr>
        <w:tblW w:w="4900" w:type="pct"/>
        <w:jc w:val="center"/>
        <w:tblLayout w:type="fixed"/>
        <w:tblLook w:val="04A0" w:firstRow="1" w:lastRow="0" w:firstColumn="1" w:lastColumn="0" w:noHBand="0" w:noVBand="1"/>
      </w:tblPr>
      <w:tblGrid>
        <w:gridCol w:w="1683"/>
        <w:gridCol w:w="1277"/>
        <w:gridCol w:w="1140"/>
        <w:gridCol w:w="1094"/>
        <w:gridCol w:w="1463"/>
        <w:gridCol w:w="1138"/>
        <w:gridCol w:w="1363"/>
      </w:tblGrid>
      <w:tr w:rsidR="00D550EF" w:rsidRPr="00524B3D" w:rsidTr="00C126D7">
        <w:trPr>
          <w:trHeight w:val="20"/>
          <w:tblHeader/>
          <w:jc w:val="center"/>
        </w:trPr>
        <w:tc>
          <w:tcPr>
            <w:tcW w:w="17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rPr>
                <w:rFonts w:eastAsia="Calibri"/>
                <w:sz w:val="20"/>
                <w:szCs w:val="20"/>
              </w:rPr>
            </w:pPr>
            <w:bookmarkStart w:id="81" w:name="_Hlk34994608"/>
            <w:r w:rsidRPr="00524B3D">
              <w:rPr>
                <w:rFonts w:eastAsia="Calibri"/>
                <w:sz w:val="20"/>
                <w:szCs w:val="20"/>
              </w:rPr>
              <w:t>Наименование</w:t>
            </w:r>
          </w:p>
        </w:tc>
        <w:tc>
          <w:tcPr>
            <w:tcW w:w="366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Численность населения в многоквартирных домах, чел.</w:t>
            </w:r>
          </w:p>
        </w:tc>
        <w:tc>
          <w:tcPr>
            <w:tcW w:w="4145" w:type="dxa"/>
            <w:gridSpan w:val="3"/>
            <w:tcBorders>
              <w:top w:val="single" w:sz="4" w:space="0" w:color="auto"/>
              <w:left w:val="single" w:sz="4" w:space="0" w:color="auto"/>
              <w:bottom w:val="single" w:sz="4" w:space="0" w:color="000000"/>
              <w:right w:val="single" w:sz="4" w:space="0" w:color="auto"/>
            </w:tcBorders>
            <w:shd w:val="clear" w:color="auto" w:fill="auto"/>
            <w:hideMark/>
          </w:tcPr>
          <w:p w:rsidR="00D550EF" w:rsidRPr="00524B3D" w:rsidRDefault="00D550EF" w:rsidP="00C126D7">
            <w:pPr>
              <w:suppressAutoHyphens/>
              <w:jc w:val="center"/>
              <w:rPr>
                <w:rFonts w:eastAsia="Calibri"/>
                <w:sz w:val="20"/>
                <w:szCs w:val="20"/>
              </w:rPr>
            </w:pPr>
            <w:r w:rsidRPr="00524B3D">
              <w:rPr>
                <w:rFonts w:eastAsia="Calibri"/>
                <w:sz w:val="20"/>
                <w:szCs w:val="20"/>
              </w:rPr>
              <w:t>Количество индивидуальных легковых автомобилей, ед.</w:t>
            </w:r>
          </w:p>
        </w:tc>
      </w:tr>
      <w:tr w:rsidR="00D550EF" w:rsidRPr="00524B3D" w:rsidTr="00C126D7">
        <w:trPr>
          <w:trHeight w:val="390"/>
          <w:tblHeader/>
          <w:jc w:val="center"/>
        </w:trPr>
        <w:tc>
          <w:tcPr>
            <w:tcW w:w="17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rFonts w:eastAsia="Calibri"/>
                <w:sz w:val="20"/>
                <w:szCs w:val="20"/>
              </w:rPr>
            </w:pPr>
          </w:p>
        </w:tc>
        <w:tc>
          <w:tcPr>
            <w:tcW w:w="36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rFonts w:eastAsia="Calibri"/>
                <w:sz w:val="20"/>
                <w:szCs w:val="20"/>
              </w:rPr>
            </w:pPr>
          </w:p>
        </w:tc>
        <w:tc>
          <w:tcPr>
            <w:tcW w:w="153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18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Первая очередь </w:t>
            </w:r>
          </w:p>
        </w:tc>
        <w:tc>
          <w:tcPr>
            <w:tcW w:w="1426"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Расчётный срок </w:t>
            </w:r>
          </w:p>
        </w:tc>
      </w:tr>
      <w:tr w:rsidR="00D550EF" w:rsidRPr="00524B3D" w:rsidTr="00C126D7">
        <w:trPr>
          <w:trHeight w:val="390"/>
          <w:tblHeader/>
          <w:jc w:val="center"/>
        </w:trPr>
        <w:tc>
          <w:tcPr>
            <w:tcW w:w="17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rFonts w:eastAsia="Calibri"/>
                <w:sz w:val="20"/>
                <w:szCs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Первая очередь</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Расчётный срок</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356 на 1000 жит.</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376 на 1000 жит.</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430 на 1000 жит.</w:t>
            </w:r>
          </w:p>
        </w:tc>
      </w:tr>
      <w:bookmarkEnd w:id="81"/>
      <w:tr w:rsidR="00D550EF" w:rsidRPr="00524B3D" w:rsidTr="00C126D7">
        <w:trPr>
          <w:trHeight w:val="283"/>
          <w:jc w:val="center"/>
        </w:trPr>
        <w:tc>
          <w:tcPr>
            <w:tcW w:w="176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rPr>
                <w:rFonts w:eastAsia="Calibri"/>
                <w:bCs/>
                <w:sz w:val="20"/>
                <w:szCs w:val="20"/>
              </w:rPr>
            </w:pPr>
            <w:r w:rsidRPr="00524B3D">
              <w:rPr>
                <w:rFonts w:eastAsia="Calibri"/>
                <w:bCs/>
                <w:iCs/>
                <w:sz w:val="20"/>
                <w:szCs w:val="20"/>
              </w:rPr>
              <w:t>г.о Электросталь</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154,65</w:t>
            </w:r>
          </w:p>
        </w:tc>
        <w:tc>
          <w:tcPr>
            <w:tcW w:w="1190" w:type="dxa"/>
            <w:tcBorders>
              <w:top w:val="single" w:sz="4" w:space="0" w:color="auto"/>
              <w:left w:val="nil"/>
              <w:bottom w:val="single" w:sz="4" w:space="0" w:color="auto"/>
              <w:right w:val="single" w:sz="4" w:space="0" w:color="auto"/>
            </w:tcBorders>
            <w:shd w:val="clear" w:color="auto" w:fill="auto"/>
            <w:noWrap/>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175,96</w:t>
            </w:r>
          </w:p>
        </w:tc>
        <w:tc>
          <w:tcPr>
            <w:tcW w:w="1142"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181,68</w:t>
            </w:r>
          </w:p>
        </w:tc>
        <w:tc>
          <w:tcPr>
            <w:tcW w:w="1531"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55055</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66161</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78122</w:t>
            </w:r>
          </w:p>
        </w:tc>
      </w:tr>
    </w:tbl>
    <w:p w:rsidR="00D550EF" w:rsidRPr="00524B3D" w:rsidRDefault="00D550EF" w:rsidP="00D550EF">
      <w:pPr>
        <w:pStyle w:val="afffffd"/>
        <w:spacing w:after="0"/>
        <w:jc w:val="right"/>
      </w:pPr>
    </w:p>
    <w:p w:rsidR="00D550EF" w:rsidRPr="00524B3D" w:rsidRDefault="00D550EF" w:rsidP="00D550EF">
      <w:pPr>
        <w:spacing w:before="240" w:after="120"/>
        <w:ind w:firstLine="567"/>
        <w:jc w:val="center"/>
        <w:outlineLvl w:val="2"/>
        <w:rPr>
          <w:b/>
        </w:rPr>
      </w:pPr>
      <w:bookmarkStart w:id="82" w:name="_Toc110502888"/>
      <w:bookmarkStart w:id="83" w:name="_Toc120696386"/>
      <w:r w:rsidRPr="00524B3D">
        <w:rPr>
          <w:b/>
        </w:rPr>
        <w:t>2.1.5. Сооружения для хранения автотранспортных средств</w:t>
      </w:r>
      <w:bookmarkEnd w:id="82"/>
      <w:bookmarkEnd w:id="83"/>
    </w:p>
    <w:p w:rsidR="00D550EF" w:rsidRPr="00524B3D" w:rsidRDefault="00D550EF" w:rsidP="00D550EF">
      <w:pPr>
        <w:pStyle w:val="afffffd"/>
        <w:suppressAutoHyphens/>
      </w:pPr>
      <w:r w:rsidRPr="00524B3D">
        <w:t>К сооружениям для постоянного хранения личного автомобильного транспорта относятся боксовые и многоэтажные гаражи, плоскостные стоянки, многоэтажные паркинги.</w:t>
      </w:r>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ind w:firstLine="709"/>
        <w:jc w:val="both"/>
      </w:pPr>
      <w:bookmarkStart w:id="84" w:name="_Hlk111190151"/>
      <w:bookmarkStart w:id="85" w:name="_Hlk115285045"/>
      <w:r w:rsidRPr="00524B3D">
        <w:t>В настоящее время 96% населения городского округа Электросталь (154,65 тыс. чел.) проживает в многоквартирной жилой застройке.</w:t>
      </w:r>
    </w:p>
    <w:bookmarkEnd w:id="84"/>
    <w:p w:rsidR="00D550EF" w:rsidRPr="00524B3D" w:rsidRDefault="00D550EF" w:rsidP="00D550EF">
      <w:pPr>
        <w:suppressAutoHyphens/>
        <w:ind w:firstLine="709"/>
        <w:jc w:val="both"/>
      </w:pPr>
      <w:r w:rsidRPr="00524B3D">
        <w:t xml:space="preserve">Места хранения личного автотранспорта организованы в населенных пунктах, где имеется многоквартирная застройка. </w:t>
      </w:r>
    </w:p>
    <w:p w:rsidR="00D550EF" w:rsidRPr="00524B3D" w:rsidRDefault="00D550EF" w:rsidP="00D550EF">
      <w:pPr>
        <w:ind w:firstLine="709"/>
        <w:jc w:val="both"/>
      </w:pPr>
      <w:r w:rsidRPr="00524B3D">
        <w:t xml:space="preserve">В настоящее время в городском округе Электросталь, для постоянного хранения автомобильного транспорта, принадлежащего гражданам многоквартирной застройки, имеется порядка 17383 машино-места. </w:t>
      </w:r>
    </w:p>
    <w:p w:rsidR="00D550EF" w:rsidRPr="00524B3D" w:rsidRDefault="00D550EF" w:rsidP="00D550EF">
      <w:pPr>
        <w:ind w:firstLine="709"/>
        <w:jc w:val="both"/>
      </w:pPr>
      <w:r w:rsidRPr="00524B3D">
        <w:t>Перечень существующих гаражно-строительных кооперативов и автомобильных стоянок представлен для хранения личного автомобильного транспорта жителями многоквартирной застройки приведена в таблице 4.1.5.1.</w:t>
      </w:r>
    </w:p>
    <w:bookmarkEnd w:id="85"/>
    <w:p w:rsidR="00D550EF" w:rsidRPr="00524B3D" w:rsidRDefault="00D550EF" w:rsidP="00D550EF">
      <w:pPr>
        <w:pStyle w:val="afffffd"/>
        <w:suppressAutoHyphens/>
        <w:spacing w:after="0"/>
      </w:pPr>
      <w:r w:rsidRPr="00524B3D">
        <w:t>Население, проживающее в индивидуальной жилой застройке, личный автомобильный транспорт хранит на своих приусадебных участках в приспособленных для этой цели местах.</w:t>
      </w:r>
    </w:p>
    <w:p w:rsidR="00D550EF" w:rsidRPr="00524B3D" w:rsidRDefault="00D550EF" w:rsidP="00D550EF">
      <w:pPr>
        <w:ind w:firstLine="709"/>
        <w:jc w:val="right"/>
      </w:pPr>
      <w:r w:rsidRPr="00524B3D">
        <w:t>Таблица 2.1.5.1</w:t>
      </w:r>
    </w:p>
    <w:tbl>
      <w:tblPr>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75"/>
        <w:gridCol w:w="3206"/>
        <w:gridCol w:w="2835"/>
        <w:gridCol w:w="1559"/>
        <w:gridCol w:w="1418"/>
      </w:tblGrid>
      <w:tr w:rsidR="00D550EF" w:rsidRPr="00524B3D" w:rsidTr="00C126D7">
        <w:trPr>
          <w:trHeight w:val="20"/>
          <w:tblHeader/>
          <w:jc w:val="center"/>
        </w:trPr>
        <w:tc>
          <w:tcPr>
            <w:tcW w:w="475" w:type="dxa"/>
            <w:shd w:val="clear" w:color="auto" w:fill="FFFFFF"/>
            <w:vAlign w:val="center"/>
          </w:tcPr>
          <w:p w:rsidR="00D550EF" w:rsidRPr="00524B3D" w:rsidRDefault="00D550EF" w:rsidP="00C126D7">
            <w:pPr>
              <w:pStyle w:val="afffffc"/>
              <w:jc w:val="center"/>
            </w:pPr>
            <w:r w:rsidRPr="00524B3D">
              <w:t>Поз.</w:t>
            </w:r>
          </w:p>
        </w:tc>
        <w:tc>
          <w:tcPr>
            <w:tcW w:w="3206" w:type="dxa"/>
            <w:shd w:val="clear" w:color="auto" w:fill="FFFFFF"/>
            <w:vAlign w:val="bottom"/>
          </w:tcPr>
          <w:p w:rsidR="00D550EF" w:rsidRPr="00524B3D" w:rsidRDefault="00D550EF" w:rsidP="00C126D7">
            <w:pPr>
              <w:pStyle w:val="afffffc"/>
              <w:jc w:val="center"/>
            </w:pPr>
            <w:r w:rsidRPr="00524B3D">
              <w:t>Наименование (гараж: наземный, подземный, этажность), (стоянка: охраняемая, неохраняемая)</w:t>
            </w:r>
          </w:p>
        </w:tc>
        <w:tc>
          <w:tcPr>
            <w:tcW w:w="2835" w:type="dxa"/>
            <w:shd w:val="clear" w:color="auto" w:fill="FFFFFF"/>
            <w:vAlign w:val="center"/>
          </w:tcPr>
          <w:p w:rsidR="00D550EF" w:rsidRPr="00524B3D" w:rsidRDefault="00D550EF" w:rsidP="00C126D7">
            <w:pPr>
              <w:pStyle w:val="afffffc"/>
              <w:jc w:val="center"/>
            </w:pPr>
            <w:r w:rsidRPr="00524B3D">
              <w:t>Адрес</w:t>
            </w:r>
          </w:p>
        </w:tc>
        <w:tc>
          <w:tcPr>
            <w:tcW w:w="1559" w:type="dxa"/>
            <w:shd w:val="clear" w:color="auto" w:fill="FFFFFF"/>
            <w:vAlign w:val="center"/>
          </w:tcPr>
          <w:p w:rsidR="00D550EF" w:rsidRPr="00524B3D" w:rsidRDefault="00D550EF" w:rsidP="00C126D7">
            <w:pPr>
              <w:pStyle w:val="afffffc"/>
              <w:jc w:val="center"/>
            </w:pPr>
            <w:r w:rsidRPr="00524B3D">
              <w:t>Вместимость, машино-место</w:t>
            </w:r>
          </w:p>
        </w:tc>
        <w:tc>
          <w:tcPr>
            <w:tcW w:w="1418" w:type="dxa"/>
            <w:shd w:val="clear" w:color="auto" w:fill="FFFFFF"/>
            <w:vAlign w:val="bottom"/>
          </w:tcPr>
          <w:p w:rsidR="00D550EF" w:rsidRPr="00524B3D" w:rsidRDefault="00D550EF" w:rsidP="00C126D7">
            <w:pPr>
              <w:pStyle w:val="afffffc"/>
              <w:jc w:val="center"/>
            </w:pPr>
            <w:r w:rsidRPr="00524B3D">
              <w:t>Площадь участка, тыс. кв. м</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p>
        </w:tc>
        <w:tc>
          <w:tcPr>
            <w:tcW w:w="9018" w:type="dxa"/>
            <w:gridSpan w:val="4"/>
            <w:shd w:val="clear" w:color="auto" w:fill="FFFFFF"/>
            <w:vAlign w:val="center"/>
          </w:tcPr>
          <w:p w:rsidR="00D550EF" w:rsidRPr="00524B3D" w:rsidRDefault="00D550EF" w:rsidP="00C126D7">
            <w:pPr>
              <w:pStyle w:val="afffffc"/>
              <w:jc w:val="center"/>
            </w:pPr>
            <w:r w:rsidRPr="00524B3D">
              <w:t>г. Электросталь:</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w:t>
            </w:r>
          </w:p>
        </w:tc>
        <w:tc>
          <w:tcPr>
            <w:tcW w:w="3206" w:type="dxa"/>
            <w:shd w:val="clear" w:color="auto" w:fill="FFFFFF"/>
            <w:vAlign w:val="center"/>
          </w:tcPr>
          <w:p w:rsidR="00D550EF" w:rsidRPr="00524B3D" w:rsidRDefault="00D550EF" w:rsidP="00C126D7">
            <w:pPr>
              <w:pStyle w:val="afffffc"/>
            </w:pPr>
            <w:r w:rsidRPr="00524B3D">
              <w:t>ГСК-1</w:t>
            </w:r>
          </w:p>
        </w:tc>
        <w:tc>
          <w:tcPr>
            <w:tcW w:w="2835" w:type="dxa"/>
            <w:shd w:val="clear" w:color="auto" w:fill="FFFFFF"/>
            <w:vAlign w:val="center"/>
          </w:tcPr>
          <w:p w:rsidR="00D550EF" w:rsidRPr="00524B3D" w:rsidRDefault="00D550EF" w:rsidP="00C126D7">
            <w:pPr>
              <w:pStyle w:val="afffffc"/>
            </w:pPr>
            <w:r w:rsidRPr="00524B3D">
              <w:t>ул. Лесная, 13</w:t>
            </w:r>
          </w:p>
        </w:tc>
        <w:tc>
          <w:tcPr>
            <w:tcW w:w="1559" w:type="dxa"/>
            <w:shd w:val="clear" w:color="auto" w:fill="FFFFFF"/>
            <w:vAlign w:val="center"/>
          </w:tcPr>
          <w:p w:rsidR="00D550EF" w:rsidRPr="00524B3D" w:rsidRDefault="00D550EF" w:rsidP="00C126D7">
            <w:pPr>
              <w:pStyle w:val="afffffc"/>
              <w:jc w:val="center"/>
            </w:pPr>
            <w:r w:rsidRPr="00524B3D">
              <w:t>115</w:t>
            </w:r>
          </w:p>
        </w:tc>
        <w:tc>
          <w:tcPr>
            <w:tcW w:w="1418" w:type="dxa"/>
            <w:shd w:val="clear" w:color="auto" w:fill="FFFFFF"/>
            <w:vAlign w:val="center"/>
          </w:tcPr>
          <w:p w:rsidR="00D550EF" w:rsidRPr="00524B3D" w:rsidRDefault="00D550EF" w:rsidP="00C126D7">
            <w:pPr>
              <w:pStyle w:val="afffffc"/>
              <w:jc w:val="center"/>
            </w:pPr>
            <w:r w:rsidRPr="00524B3D">
              <w:t>3,701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w:t>
            </w:r>
          </w:p>
        </w:tc>
        <w:tc>
          <w:tcPr>
            <w:tcW w:w="3206" w:type="dxa"/>
            <w:shd w:val="clear" w:color="auto" w:fill="FFFFFF"/>
            <w:vAlign w:val="center"/>
          </w:tcPr>
          <w:p w:rsidR="00D550EF" w:rsidRPr="00524B3D" w:rsidRDefault="00D550EF" w:rsidP="00C126D7">
            <w:pPr>
              <w:pStyle w:val="afffffc"/>
            </w:pPr>
            <w:r w:rsidRPr="00524B3D">
              <w:t>ГСК-2</w:t>
            </w:r>
          </w:p>
        </w:tc>
        <w:tc>
          <w:tcPr>
            <w:tcW w:w="2835" w:type="dxa"/>
            <w:shd w:val="clear" w:color="auto" w:fill="FFFFFF"/>
            <w:vAlign w:val="center"/>
          </w:tcPr>
          <w:p w:rsidR="00D550EF" w:rsidRPr="00524B3D" w:rsidRDefault="00D550EF" w:rsidP="00C126D7">
            <w:pPr>
              <w:pStyle w:val="afffffc"/>
            </w:pPr>
            <w:r w:rsidRPr="00524B3D">
              <w:t>ул. Красная, 27а ул. Г орького,7</w:t>
            </w:r>
          </w:p>
        </w:tc>
        <w:tc>
          <w:tcPr>
            <w:tcW w:w="1559" w:type="dxa"/>
            <w:shd w:val="clear" w:color="auto" w:fill="FFFFFF"/>
            <w:vAlign w:val="center"/>
          </w:tcPr>
          <w:p w:rsidR="00D550EF" w:rsidRPr="00524B3D" w:rsidRDefault="00D550EF" w:rsidP="00C126D7">
            <w:pPr>
              <w:pStyle w:val="afffffc"/>
              <w:jc w:val="center"/>
            </w:pPr>
            <w:r w:rsidRPr="00524B3D">
              <w:t>138 38</w:t>
            </w:r>
          </w:p>
        </w:tc>
        <w:tc>
          <w:tcPr>
            <w:tcW w:w="1418" w:type="dxa"/>
            <w:shd w:val="clear" w:color="auto" w:fill="FFFFFF"/>
            <w:vAlign w:val="center"/>
          </w:tcPr>
          <w:p w:rsidR="00D550EF" w:rsidRPr="00524B3D" w:rsidRDefault="00D550EF" w:rsidP="00C126D7">
            <w:pPr>
              <w:pStyle w:val="afffffc"/>
              <w:jc w:val="center"/>
            </w:pPr>
            <w:r w:rsidRPr="00524B3D">
              <w:t>3,468</w:t>
            </w:r>
          </w:p>
          <w:p w:rsidR="00D550EF" w:rsidRPr="00524B3D" w:rsidRDefault="00D550EF" w:rsidP="00C126D7">
            <w:pPr>
              <w:pStyle w:val="afffffc"/>
              <w:jc w:val="center"/>
            </w:pPr>
            <w:r w:rsidRPr="00524B3D">
              <w:t>1,698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w:t>
            </w:r>
          </w:p>
        </w:tc>
        <w:tc>
          <w:tcPr>
            <w:tcW w:w="3206" w:type="dxa"/>
            <w:shd w:val="clear" w:color="auto" w:fill="FFFFFF"/>
            <w:vAlign w:val="center"/>
          </w:tcPr>
          <w:p w:rsidR="00D550EF" w:rsidRPr="00524B3D" w:rsidRDefault="00D550EF" w:rsidP="00C126D7">
            <w:pPr>
              <w:pStyle w:val="afffffc"/>
            </w:pPr>
            <w:r w:rsidRPr="00524B3D">
              <w:t>ГСК-3</w:t>
            </w:r>
          </w:p>
        </w:tc>
        <w:tc>
          <w:tcPr>
            <w:tcW w:w="2835" w:type="dxa"/>
            <w:shd w:val="clear" w:color="auto" w:fill="FFFFFF"/>
            <w:vAlign w:val="center"/>
          </w:tcPr>
          <w:p w:rsidR="00D550EF" w:rsidRPr="00524B3D" w:rsidRDefault="00D550EF" w:rsidP="00C126D7">
            <w:pPr>
              <w:pStyle w:val="afffffc"/>
            </w:pPr>
            <w:r w:rsidRPr="00524B3D">
              <w:t>ул. Автомобильная</w:t>
            </w:r>
          </w:p>
        </w:tc>
        <w:tc>
          <w:tcPr>
            <w:tcW w:w="1559" w:type="dxa"/>
            <w:shd w:val="clear" w:color="auto" w:fill="FFFFFF"/>
            <w:vAlign w:val="center"/>
          </w:tcPr>
          <w:p w:rsidR="00D550EF" w:rsidRPr="00524B3D" w:rsidRDefault="00D550EF" w:rsidP="00C126D7">
            <w:pPr>
              <w:pStyle w:val="afffffc"/>
              <w:jc w:val="center"/>
            </w:pPr>
            <w:r w:rsidRPr="00524B3D">
              <w:t>259</w:t>
            </w:r>
          </w:p>
        </w:tc>
        <w:tc>
          <w:tcPr>
            <w:tcW w:w="1418" w:type="dxa"/>
            <w:shd w:val="clear" w:color="auto" w:fill="FFFFFF"/>
            <w:vAlign w:val="center"/>
          </w:tcPr>
          <w:p w:rsidR="00D550EF" w:rsidRPr="00524B3D" w:rsidRDefault="00D550EF" w:rsidP="00C126D7">
            <w:pPr>
              <w:pStyle w:val="afffffc"/>
              <w:jc w:val="center"/>
            </w:pPr>
            <w:r w:rsidRPr="00524B3D">
              <w:t>9,944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w:t>
            </w:r>
          </w:p>
        </w:tc>
        <w:tc>
          <w:tcPr>
            <w:tcW w:w="3206" w:type="dxa"/>
            <w:shd w:val="clear" w:color="auto" w:fill="FFFFFF"/>
            <w:vAlign w:val="center"/>
          </w:tcPr>
          <w:p w:rsidR="00D550EF" w:rsidRPr="00524B3D" w:rsidRDefault="00D550EF" w:rsidP="00C126D7">
            <w:pPr>
              <w:pStyle w:val="afffffc"/>
            </w:pPr>
            <w:r w:rsidRPr="00524B3D">
              <w:t>ГСК-4</w:t>
            </w:r>
          </w:p>
        </w:tc>
        <w:tc>
          <w:tcPr>
            <w:tcW w:w="2835" w:type="dxa"/>
            <w:shd w:val="clear" w:color="auto" w:fill="FFFFFF"/>
            <w:vAlign w:val="center"/>
          </w:tcPr>
          <w:p w:rsidR="00D550EF" w:rsidRPr="00524B3D" w:rsidRDefault="00D550EF" w:rsidP="00C126D7">
            <w:pPr>
              <w:pStyle w:val="afffffc"/>
            </w:pPr>
            <w:r w:rsidRPr="00524B3D">
              <w:t>ул. Красная</w:t>
            </w:r>
          </w:p>
        </w:tc>
        <w:tc>
          <w:tcPr>
            <w:tcW w:w="1559" w:type="dxa"/>
            <w:shd w:val="clear" w:color="auto" w:fill="FFFFFF"/>
            <w:vAlign w:val="center"/>
          </w:tcPr>
          <w:p w:rsidR="00D550EF" w:rsidRPr="00524B3D" w:rsidRDefault="00D550EF" w:rsidP="00C126D7">
            <w:pPr>
              <w:pStyle w:val="afffffc"/>
              <w:jc w:val="center"/>
            </w:pPr>
            <w:r w:rsidRPr="00524B3D">
              <w:t>212</w:t>
            </w:r>
          </w:p>
        </w:tc>
        <w:tc>
          <w:tcPr>
            <w:tcW w:w="1418" w:type="dxa"/>
            <w:shd w:val="clear" w:color="auto" w:fill="FFFFFF"/>
            <w:vAlign w:val="center"/>
          </w:tcPr>
          <w:p w:rsidR="00D550EF" w:rsidRPr="00524B3D" w:rsidRDefault="00D550EF" w:rsidP="00C126D7">
            <w:pPr>
              <w:pStyle w:val="afffffc"/>
              <w:jc w:val="center"/>
            </w:pPr>
            <w:r w:rsidRPr="00524B3D">
              <w:t>9,000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w:t>
            </w:r>
          </w:p>
        </w:tc>
        <w:tc>
          <w:tcPr>
            <w:tcW w:w="3206" w:type="dxa"/>
            <w:shd w:val="clear" w:color="auto" w:fill="FFFFFF"/>
            <w:vAlign w:val="center"/>
          </w:tcPr>
          <w:p w:rsidR="00D550EF" w:rsidRPr="00524B3D" w:rsidRDefault="00D550EF" w:rsidP="00C126D7">
            <w:pPr>
              <w:pStyle w:val="afffffc"/>
            </w:pPr>
            <w:r w:rsidRPr="00524B3D">
              <w:t>ГСК-5</w:t>
            </w:r>
          </w:p>
        </w:tc>
        <w:tc>
          <w:tcPr>
            <w:tcW w:w="2835" w:type="dxa"/>
            <w:shd w:val="clear" w:color="auto" w:fill="FFFFFF"/>
            <w:vAlign w:val="center"/>
          </w:tcPr>
          <w:p w:rsidR="00D550EF" w:rsidRPr="00524B3D" w:rsidRDefault="00D550EF" w:rsidP="00C126D7">
            <w:pPr>
              <w:pStyle w:val="afffffc"/>
            </w:pPr>
            <w:r w:rsidRPr="00524B3D">
              <w:t>ул. Автомобильная</w:t>
            </w:r>
          </w:p>
        </w:tc>
        <w:tc>
          <w:tcPr>
            <w:tcW w:w="1559" w:type="dxa"/>
            <w:shd w:val="clear" w:color="auto" w:fill="FFFFFF"/>
            <w:vAlign w:val="center"/>
          </w:tcPr>
          <w:p w:rsidR="00D550EF" w:rsidRPr="00524B3D" w:rsidRDefault="00D550EF" w:rsidP="00C126D7">
            <w:pPr>
              <w:pStyle w:val="afffffc"/>
              <w:jc w:val="center"/>
            </w:pPr>
            <w:r w:rsidRPr="00524B3D">
              <w:t>37</w:t>
            </w:r>
          </w:p>
        </w:tc>
        <w:tc>
          <w:tcPr>
            <w:tcW w:w="1418" w:type="dxa"/>
            <w:shd w:val="clear" w:color="auto" w:fill="FFFFFF"/>
            <w:vAlign w:val="center"/>
          </w:tcPr>
          <w:p w:rsidR="00D550EF" w:rsidRPr="00524B3D" w:rsidRDefault="00D550EF" w:rsidP="00C126D7">
            <w:pPr>
              <w:pStyle w:val="afffffc"/>
              <w:jc w:val="center"/>
            </w:pPr>
            <w:r w:rsidRPr="00524B3D">
              <w:t>1,756</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lastRenderedPageBreak/>
              <w:t>6</w:t>
            </w:r>
          </w:p>
        </w:tc>
        <w:tc>
          <w:tcPr>
            <w:tcW w:w="3206" w:type="dxa"/>
            <w:shd w:val="clear" w:color="auto" w:fill="FFFFFF"/>
            <w:vAlign w:val="center"/>
          </w:tcPr>
          <w:p w:rsidR="00D550EF" w:rsidRPr="00524B3D" w:rsidRDefault="00D550EF" w:rsidP="00C126D7">
            <w:pPr>
              <w:pStyle w:val="afffffc"/>
            </w:pPr>
            <w:r w:rsidRPr="00524B3D">
              <w:t>ГСК-6</w:t>
            </w:r>
          </w:p>
        </w:tc>
        <w:tc>
          <w:tcPr>
            <w:tcW w:w="2835" w:type="dxa"/>
            <w:shd w:val="clear" w:color="auto" w:fill="FFFFFF"/>
            <w:vAlign w:val="center"/>
          </w:tcPr>
          <w:p w:rsidR="00D550EF" w:rsidRPr="00524B3D" w:rsidRDefault="00D550EF" w:rsidP="00C126D7">
            <w:pPr>
              <w:pStyle w:val="afffffc"/>
            </w:pPr>
            <w:r w:rsidRPr="00524B3D">
              <w:t>ул. Г орького, 3</w:t>
            </w:r>
          </w:p>
        </w:tc>
        <w:tc>
          <w:tcPr>
            <w:tcW w:w="1559" w:type="dxa"/>
            <w:shd w:val="clear" w:color="auto" w:fill="FFFFFF"/>
            <w:vAlign w:val="center"/>
          </w:tcPr>
          <w:p w:rsidR="00D550EF" w:rsidRPr="00524B3D" w:rsidRDefault="00D550EF" w:rsidP="00C126D7">
            <w:pPr>
              <w:pStyle w:val="afffffc"/>
              <w:jc w:val="center"/>
            </w:pPr>
            <w:r w:rsidRPr="00524B3D">
              <w:t>199</w:t>
            </w:r>
          </w:p>
        </w:tc>
        <w:tc>
          <w:tcPr>
            <w:tcW w:w="1418" w:type="dxa"/>
            <w:shd w:val="clear" w:color="auto" w:fill="FFFFFF"/>
            <w:vAlign w:val="center"/>
          </w:tcPr>
          <w:p w:rsidR="00D550EF" w:rsidRPr="00524B3D" w:rsidRDefault="00D550EF" w:rsidP="00C126D7">
            <w:pPr>
              <w:pStyle w:val="afffffc"/>
              <w:jc w:val="center"/>
            </w:pPr>
            <w:r w:rsidRPr="00524B3D">
              <w:t>7,652</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w:t>
            </w:r>
          </w:p>
        </w:tc>
        <w:tc>
          <w:tcPr>
            <w:tcW w:w="3206" w:type="dxa"/>
            <w:shd w:val="clear" w:color="auto" w:fill="FFFFFF"/>
            <w:vAlign w:val="center"/>
          </w:tcPr>
          <w:p w:rsidR="00D550EF" w:rsidRPr="00524B3D" w:rsidRDefault="00D550EF" w:rsidP="00C126D7">
            <w:pPr>
              <w:pStyle w:val="afffffc"/>
            </w:pPr>
            <w:r w:rsidRPr="00524B3D">
              <w:t>ГСК-6а</w:t>
            </w:r>
          </w:p>
        </w:tc>
        <w:tc>
          <w:tcPr>
            <w:tcW w:w="2835" w:type="dxa"/>
            <w:shd w:val="clear" w:color="auto" w:fill="FFFFFF"/>
            <w:vAlign w:val="center"/>
          </w:tcPr>
          <w:p w:rsidR="00D550EF" w:rsidRPr="00524B3D" w:rsidRDefault="00D550EF" w:rsidP="00C126D7">
            <w:pPr>
              <w:pStyle w:val="afffffc"/>
            </w:pPr>
            <w:r w:rsidRPr="00524B3D">
              <w:t>ул. Г орького</w:t>
            </w:r>
          </w:p>
        </w:tc>
        <w:tc>
          <w:tcPr>
            <w:tcW w:w="1559" w:type="dxa"/>
            <w:shd w:val="clear" w:color="auto" w:fill="FFFFFF"/>
            <w:vAlign w:val="center"/>
          </w:tcPr>
          <w:p w:rsidR="00D550EF" w:rsidRPr="00524B3D" w:rsidRDefault="00D550EF" w:rsidP="00C126D7">
            <w:pPr>
              <w:pStyle w:val="afffffc"/>
              <w:jc w:val="center"/>
            </w:pPr>
            <w:r w:rsidRPr="00524B3D">
              <w:t>44</w:t>
            </w:r>
          </w:p>
        </w:tc>
        <w:tc>
          <w:tcPr>
            <w:tcW w:w="1418" w:type="dxa"/>
            <w:shd w:val="clear" w:color="auto" w:fill="FFFFFF"/>
            <w:vAlign w:val="center"/>
          </w:tcPr>
          <w:p w:rsidR="00D550EF" w:rsidRPr="00524B3D" w:rsidRDefault="00D550EF" w:rsidP="00C126D7">
            <w:pPr>
              <w:pStyle w:val="afffffc"/>
              <w:jc w:val="center"/>
            </w:pPr>
            <w:r w:rsidRPr="00524B3D">
              <w:t>2,461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w:t>
            </w:r>
          </w:p>
        </w:tc>
        <w:tc>
          <w:tcPr>
            <w:tcW w:w="3206" w:type="dxa"/>
            <w:shd w:val="clear" w:color="auto" w:fill="FFFFFF"/>
            <w:vAlign w:val="center"/>
          </w:tcPr>
          <w:p w:rsidR="00D550EF" w:rsidRPr="00524B3D" w:rsidRDefault="00D550EF" w:rsidP="00C126D7">
            <w:pPr>
              <w:pStyle w:val="afffffc"/>
            </w:pPr>
            <w:r w:rsidRPr="00524B3D">
              <w:t>ПГСК-7</w:t>
            </w:r>
          </w:p>
        </w:tc>
        <w:tc>
          <w:tcPr>
            <w:tcW w:w="2835" w:type="dxa"/>
            <w:shd w:val="clear" w:color="auto" w:fill="FFFFFF"/>
            <w:vAlign w:val="center"/>
          </w:tcPr>
          <w:p w:rsidR="00D550EF" w:rsidRPr="00524B3D" w:rsidRDefault="00D550EF" w:rsidP="00C126D7">
            <w:pPr>
              <w:pStyle w:val="afffffc"/>
            </w:pPr>
            <w:r w:rsidRPr="00524B3D">
              <w:t>ул. К.Маркса</w:t>
            </w:r>
          </w:p>
        </w:tc>
        <w:tc>
          <w:tcPr>
            <w:tcW w:w="1559" w:type="dxa"/>
            <w:shd w:val="clear" w:color="auto" w:fill="FFFFFF"/>
            <w:vAlign w:val="center"/>
          </w:tcPr>
          <w:p w:rsidR="00D550EF" w:rsidRPr="00524B3D" w:rsidRDefault="00D550EF" w:rsidP="00C126D7">
            <w:pPr>
              <w:pStyle w:val="afffffc"/>
              <w:jc w:val="center"/>
            </w:pPr>
            <w:r w:rsidRPr="00524B3D">
              <w:t>723</w:t>
            </w:r>
          </w:p>
        </w:tc>
        <w:tc>
          <w:tcPr>
            <w:tcW w:w="1418" w:type="dxa"/>
            <w:shd w:val="clear" w:color="auto" w:fill="FFFFFF"/>
            <w:vAlign w:val="center"/>
          </w:tcPr>
          <w:p w:rsidR="00D550EF" w:rsidRPr="00524B3D" w:rsidRDefault="00D550EF" w:rsidP="00C126D7">
            <w:pPr>
              <w:pStyle w:val="afffffc"/>
              <w:ind w:firstLine="440"/>
            </w:pPr>
            <w:r w:rsidRPr="00524B3D">
              <w:t>2,2217</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w:t>
            </w:r>
          </w:p>
        </w:tc>
        <w:tc>
          <w:tcPr>
            <w:tcW w:w="3206" w:type="dxa"/>
            <w:shd w:val="clear" w:color="auto" w:fill="FFFFFF"/>
            <w:vAlign w:val="center"/>
          </w:tcPr>
          <w:p w:rsidR="00D550EF" w:rsidRPr="00524B3D" w:rsidRDefault="00D550EF" w:rsidP="00C126D7">
            <w:pPr>
              <w:pStyle w:val="afffffc"/>
            </w:pPr>
            <w:r w:rsidRPr="00524B3D">
              <w:t>ГСК-8</w:t>
            </w:r>
          </w:p>
        </w:tc>
        <w:tc>
          <w:tcPr>
            <w:tcW w:w="2835" w:type="dxa"/>
            <w:shd w:val="clear" w:color="auto" w:fill="FFFFFF"/>
            <w:vAlign w:val="center"/>
          </w:tcPr>
          <w:p w:rsidR="00D550EF" w:rsidRPr="00524B3D" w:rsidRDefault="00D550EF" w:rsidP="00C126D7">
            <w:pPr>
              <w:pStyle w:val="afffffc"/>
            </w:pPr>
            <w:r w:rsidRPr="00524B3D">
              <w:t>ул. Автомобильная</w:t>
            </w:r>
          </w:p>
        </w:tc>
        <w:tc>
          <w:tcPr>
            <w:tcW w:w="1559" w:type="dxa"/>
            <w:shd w:val="clear" w:color="auto" w:fill="FFFFFF"/>
            <w:vAlign w:val="center"/>
          </w:tcPr>
          <w:p w:rsidR="00D550EF" w:rsidRPr="00524B3D" w:rsidRDefault="00D550EF" w:rsidP="00C126D7">
            <w:pPr>
              <w:pStyle w:val="afffffc"/>
              <w:jc w:val="center"/>
            </w:pPr>
            <w:r w:rsidRPr="00524B3D">
              <w:t>100</w:t>
            </w:r>
          </w:p>
        </w:tc>
        <w:tc>
          <w:tcPr>
            <w:tcW w:w="1418" w:type="dxa"/>
            <w:shd w:val="clear" w:color="auto" w:fill="FFFFFF"/>
            <w:vAlign w:val="center"/>
          </w:tcPr>
          <w:p w:rsidR="00D550EF" w:rsidRPr="00524B3D" w:rsidRDefault="00D550EF" w:rsidP="00C126D7">
            <w:pPr>
              <w:pStyle w:val="afffffc"/>
              <w:jc w:val="center"/>
            </w:pPr>
            <w:r w:rsidRPr="00524B3D">
              <w:t>5,000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10</w:t>
            </w:r>
          </w:p>
        </w:tc>
        <w:tc>
          <w:tcPr>
            <w:tcW w:w="3206" w:type="dxa"/>
            <w:shd w:val="clear" w:color="auto" w:fill="FFFFFF"/>
            <w:vAlign w:val="center"/>
          </w:tcPr>
          <w:p w:rsidR="00D550EF" w:rsidRPr="00524B3D" w:rsidRDefault="00D550EF" w:rsidP="00C126D7">
            <w:pPr>
              <w:pStyle w:val="afffffc"/>
            </w:pPr>
            <w:r w:rsidRPr="00524B3D">
              <w:t>ГСК-9</w:t>
            </w:r>
          </w:p>
        </w:tc>
        <w:tc>
          <w:tcPr>
            <w:tcW w:w="2835" w:type="dxa"/>
            <w:shd w:val="clear" w:color="auto" w:fill="FFFFFF"/>
            <w:vAlign w:val="center"/>
          </w:tcPr>
          <w:p w:rsidR="00D550EF" w:rsidRPr="00524B3D" w:rsidRDefault="00D550EF" w:rsidP="00C126D7">
            <w:pPr>
              <w:pStyle w:val="afffffc"/>
            </w:pPr>
            <w:r w:rsidRPr="00524B3D">
              <w:t>пр-д Энергетиков, 9</w:t>
            </w:r>
          </w:p>
        </w:tc>
        <w:tc>
          <w:tcPr>
            <w:tcW w:w="1559" w:type="dxa"/>
            <w:shd w:val="clear" w:color="auto" w:fill="FFFFFF"/>
            <w:vAlign w:val="center"/>
          </w:tcPr>
          <w:p w:rsidR="00D550EF" w:rsidRPr="00524B3D" w:rsidRDefault="00D550EF" w:rsidP="00C126D7">
            <w:pPr>
              <w:pStyle w:val="afffffc"/>
              <w:jc w:val="center"/>
            </w:pPr>
            <w:r w:rsidRPr="00524B3D">
              <w:t>145</w:t>
            </w:r>
          </w:p>
        </w:tc>
        <w:tc>
          <w:tcPr>
            <w:tcW w:w="1418" w:type="dxa"/>
            <w:shd w:val="clear" w:color="auto" w:fill="FFFFFF"/>
            <w:vAlign w:val="center"/>
          </w:tcPr>
          <w:p w:rsidR="00D550EF" w:rsidRPr="00524B3D" w:rsidRDefault="00D550EF" w:rsidP="00C126D7">
            <w:pPr>
              <w:pStyle w:val="afffffc"/>
              <w:jc w:val="center"/>
            </w:pPr>
            <w:r w:rsidRPr="00524B3D">
              <w:t>7,420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11</w:t>
            </w:r>
          </w:p>
        </w:tc>
        <w:tc>
          <w:tcPr>
            <w:tcW w:w="3206" w:type="dxa"/>
            <w:shd w:val="clear" w:color="auto" w:fill="FFFFFF"/>
            <w:vAlign w:val="center"/>
          </w:tcPr>
          <w:p w:rsidR="00D550EF" w:rsidRPr="00524B3D" w:rsidRDefault="00D550EF" w:rsidP="00C126D7">
            <w:pPr>
              <w:pStyle w:val="afffffc"/>
            </w:pPr>
            <w:r w:rsidRPr="00524B3D">
              <w:t>ГСК-ЮГ-17/1</w:t>
            </w:r>
          </w:p>
          <w:p w:rsidR="00D550EF" w:rsidRPr="00524B3D" w:rsidRDefault="00D550EF" w:rsidP="00C126D7">
            <w:pPr>
              <w:pStyle w:val="afffffc"/>
            </w:pPr>
            <w:r w:rsidRPr="00524B3D">
              <w:t>ГСКЮГ-17/la</w:t>
            </w:r>
          </w:p>
        </w:tc>
        <w:tc>
          <w:tcPr>
            <w:tcW w:w="2835" w:type="dxa"/>
            <w:shd w:val="clear" w:color="auto" w:fill="FFFFFF"/>
            <w:vAlign w:val="center"/>
          </w:tcPr>
          <w:p w:rsidR="00D550EF" w:rsidRPr="00524B3D" w:rsidRDefault="00D550EF" w:rsidP="00C126D7">
            <w:pPr>
              <w:pStyle w:val="afffffc"/>
            </w:pPr>
            <w:r w:rsidRPr="00524B3D">
              <w:t>ул. Автомобильная, 1 ул. Автомобильная</w:t>
            </w:r>
          </w:p>
        </w:tc>
        <w:tc>
          <w:tcPr>
            <w:tcW w:w="1559" w:type="dxa"/>
            <w:shd w:val="clear" w:color="auto" w:fill="FFFFFF"/>
            <w:vAlign w:val="center"/>
          </w:tcPr>
          <w:p w:rsidR="00D550EF" w:rsidRPr="00524B3D" w:rsidRDefault="00D550EF" w:rsidP="00C126D7">
            <w:pPr>
              <w:pStyle w:val="afffffc"/>
              <w:jc w:val="center"/>
            </w:pPr>
            <w:r w:rsidRPr="00524B3D">
              <w:t>302 73</w:t>
            </w:r>
          </w:p>
        </w:tc>
        <w:tc>
          <w:tcPr>
            <w:tcW w:w="1418" w:type="dxa"/>
            <w:shd w:val="clear" w:color="auto" w:fill="FFFFFF"/>
            <w:vAlign w:val="center"/>
          </w:tcPr>
          <w:p w:rsidR="00D550EF" w:rsidRPr="00524B3D" w:rsidRDefault="00D550EF" w:rsidP="00C126D7">
            <w:pPr>
              <w:pStyle w:val="afffffc"/>
              <w:jc w:val="center"/>
            </w:pPr>
            <w:r w:rsidRPr="00524B3D">
              <w:t>10,340 1,651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12</w:t>
            </w:r>
          </w:p>
        </w:tc>
        <w:tc>
          <w:tcPr>
            <w:tcW w:w="3206" w:type="dxa"/>
            <w:shd w:val="clear" w:color="auto" w:fill="FFFFFF"/>
            <w:vAlign w:val="center"/>
          </w:tcPr>
          <w:p w:rsidR="00D550EF" w:rsidRPr="00524B3D" w:rsidRDefault="00D550EF" w:rsidP="00C126D7">
            <w:pPr>
              <w:pStyle w:val="afffffc"/>
            </w:pPr>
            <w:r w:rsidRPr="00524B3D">
              <w:t>ГСК-ЮГ-17/2</w:t>
            </w:r>
          </w:p>
        </w:tc>
        <w:tc>
          <w:tcPr>
            <w:tcW w:w="2835" w:type="dxa"/>
            <w:shd w:val="clear" w:color="auto" w:fill="FFFFFF"/>
            <w:vAlign w:val="center"/>
          </w:tcPr>
          <w:p w:rsidR="00D550EF" w:rsidRPr="00524B3D" w:rsidRDefault="00D550EF" w:rsidP="00C126D7">
            <w:pPr>
              <w:pStyle w:val="afffffc"/>
            </w:pPr>
            <w:r w:rsidRPr="00524B3D">
              <w:t>ул. Автомобильная,2</w:t>
            </w:r>
          </w:p>
        </w:tc>
        <w:tc>
          <w:tcPr>
            <w:tcW w:w="1559" w:type="dxa"/>
            <w:shd w:val="clear" w:color="auto" w:fill="FFFFFF"/>
            <w:vAlign w:val="center"/>
          </w:tcPr>
          <w:p w:rsidR="00D550EF" w:rsidRPr="00524B3D" w:rsidRDefault="00D550EF" w:rsidP="00C126D7">
            <w:pPr>
              <w:pStyle w:val="afffffc"/>
              <w:jc w:val="center"/>
            </w:pPr>
            <w:r w:rsidRPr="00524B3D">
              <w:t>110</w:t>
            </w:r>
          </w:p>
        </w:tc>
        <w:tc>
          <w:tcPr>
            <w:tcW w:w="1418" w:type="dxa"/>
            <w:shd w:val="clear" w:color="auto" w:fill="FFFFFF"/>
            <w:vAlign w:val="center"/>
          </w:tcPr>
          <w:p w:rsidR="00D550EF" w:rsidRPr="00524B3D" w:rsidRDefault="00D550EF" w:rsidP="00C126D7">
            <w:pPr>
              <w:pStyle w:val="afffffc"/>
              <w:jc w:val="center"/>
            </w:pPr>
            <w:r w:rsidRPr="00524B3D">
              <w:t>6,519</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13</w:t>
            </w:r>
          </w:p>
        </w:tc>
        <w:tc>
          <w:tcPr>
            <w:tcW w:w="3206" w:type="dxa"/>
            <w:shd w:val="clear" w:color="auto" w:fill="FFFFFF"/>
            <w:vAlign w:val="center"/>
          </w:tcPr>
          <w:p w:rsidR="00D550EF" w:rsidRPr="00524B3D" w:rsidRDefault="00D550EF" w:rsidP="00C126D7">
            <w:pPr>
              <w:pStyle w:val="afffffc"/>
            </w:pPr>
            <w:r w:rsidRPr="00524B3D">
              <w:t>ГПК-ЮГ-17/3</w:t>
            </w:r>
          </w:p>
        </w:tc>
        <w:tc>
          <w:tcPr>
            <w:tcW w:w="2835" w:type="dxa"/>
            <w:shd w:val="clear" w:color="auto" w:fill="FFFFFF"/>
            <w:vAlign w:val="center"/>
          </w:tcPr>
          <w:p w:rsidR="00D550EF" w:rsidRPr="00524B3D" w:rsidRDefault="00D550EF" w:rsidP="00C126D7">
            <w:pPr>
              <w:pStyle w:val="afffffc"/>
            </w:pPr>
            <w:r w:rsidRPr="00524B3D">
              <w:t>ул. Автомобильная, 4</w:t>
            </w:r>
          </w:p>
        </w:tc>
        <w:tc>
          <w:tcPr>
            <w:tcW w:w="1559" w:type="dxa"/>
            <w:shd w:val="clear" w:color="auto" w:fill="FFFFFF"/>
            <w:vAlign w:val="center"/>
          </w:tcPr>
          <w:p w:rsidR="00D550EF" w:rsidRPr="00524B3D" w:rsidRDefault="00D550EF" w:rsidP="00C126D7">
            <w:pPr>
              <w:pStyle w:val="afffffc"/>
              <w:jc w:val="center"/>
            </w:pPr>
            <w:r w:rsidRPr="00524B3D">
              <w:t>28</w:t>
            </w:r>
          </w:p>
        </w:tc>
        <w:tc>
          <w:tcPr>
            <w:tcW w:w="1418" w:type="dxa"/>
            <w:shd w:val="clear" w:color="auto" w:fill="FFFFFF"/>
            <w:vAlign w:val="center"/>
          </w:tcPr>
          <w:p w:rsidR="00D550EF" w:rsidRPr="00524B3D" w:rsidRDefault="00D550EF" w:rsidP="00C126D7">
            <w:pPr>
              <w:pStyle w:val="afffffc"/>
              <w:jc w:val="center"/>
            </w:pPr>
            <w:r w:rsidRPr="00524B3D">
              <w:t>1,219</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14</w:t>
            </w:r>
          </w:p>
        </w:tc>
        <w:tc>
          <w:tcPr>
            <w:tcW w:w="3206" w:type="dxa"/>
            <w:shd w:val="clear" w:color="auto" w:fill="FFFFFF"/>
            <w:vAlign w:val="center"/>
          </w:tcPr>
          <w:p w:rsidR="00D550EF" w:rsidRPr="00524B3D" w:rsidRDefault="00D550EF" w:rsidP="00C126D7">
            <w:pPr>
              <w:pStyle w:val="afffffc"/>
            </w:pPr>
            <w:r w:rsidRPr="00524B3D">
              <w:t>ГСК-ЮГ/74</w:t>
            </w:r>
          </w:p>
        </w:tc>
        <w:tc>
          <w:tcPr>
            <w:tcW w:w="2835" w:type="dxa"/>
            <w:shd w:val="clear" w:color="auto" w:fill="FFFFFF"/>
            <w:vAlign w:val="center"/>
          </w:tcPr>
          <w:p w:rsidR="00D550EF" w:rsidRPr="00524B3D" w:rsidRDefault="00D550EF" w:rsidP="00C126D7">
            <w:pPr>
              <w:pStyle w:val="afffffc"/>
            </w:pPr>
            <w:r w:rsidRPr="00524B3D">
              <w:t>ул. Автомобильная</w:t>
            </w:r>
          </w:p>
        </w:tc>
        <w:tc>
          <w:tcPr>
            <w:tcW w:w="1559" w:type="dxa"/>
            <w:shd w:val="clear" w:color="auto" w:fill="FFFFFF"/>
            <w:vAlign w:val="center"/>
          </w:tcPr>
          <w:p w:rsidR="00D550EF" w:rsidRPr="00524B3D" w:rsidRDefault="00D550EF" w:rsidP="00C126D7">
            <w:pPr>
              <w:pStyle w:val="afffffc"/>
              <w:jc w:val="center"/>
            </w:pPr>
            <w:r w:rsidRPr="00524B3D">
              <w:t>59</w:t>
            </w:r>
          </w:p>
        </w:tc>
        <w:tc>
          <w:tcPr>
            <w:tcW w:w="1418" w:type="dxa"/>
            <w:shd w:val="clear" w:color="auto" w:fill="FFFFFF"/>
            <w:vAlign w:val="center"/>
          </w:tcPr>
          <w:p w:rsidR="00D550EF" w:rsidRPr="00524B3D" w:rsidRDefault="00D550EF" w:rsidP="00C126D7">
            <w:pPr>
              <w:pStyle w:val="afffffc"/>
              <w:jc w:val="center"/>
            </w:pPr>
            <w:r w:rsidRPr="00524B3D">
              <w:t>1,600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15</w:t>
            </w:r>
          </w:p>
        </w:tc>
        <w:tc>
          <w:tcPr>
            <w:tcW w:w="3206" w:type="dxa"/>
            <w:shd w:val="clear" w:color="auto" w:fill="FFFFFF"/>
            <w:vAlign w:val="center"/>
          </w:tcPr>
          <w:p w:rsidR="00D550EF" w:rsidRPr="00524B3D" w:rsidRDefault="00D550EF" w:rsidP="00C126D7">
            <w:pPr>
              <w:pStyle w:val="afffffc"/>
            </w:pPr>
            <w:r w:rsidRPr="00524B3D">
              <w:t>ГСК-10</w:t>
            </w:r>
          </w:p>
        </w:tc>
        <w:tc>
          <w:tcPr>
            <w:tcW w:w="2835" w:type="dxa"/>
            <w:shd w:val="clear" w:color="auto" w:fill="FFFFFF"/>
            <w:vAlign w:val="center"/>
          </w:tcPr>
          <w:p w:rsidR="00D550EF" w:rsidRPr="00524B3D" w:rsidRDefault="00D550EF" w:rsidP="00C126D7">
            <w:pPr>
              <w:pStyle w:val="afffffc"/>
            </w:pPr>
            <w:r w:rsidRPr="00524B3D">
              <w:t>проезд Энергетиков</w:t>
            </w:r>
          </w:p>
        </w:tc>
        <w:tc>
          <w:tcPr>
            <w:tcW w:w="1559" w:type="dxa"/>
            <w:shd w:val="clear" w:color="auto" w:fill="FFFFFF"/>
            <w:vAlign w:val="center"/>
          </w:tcPr>
          <w:p w:rsidR="00D550EF" w:rsidRPr="00524B3D" w:rsidRDefault="00D550EF" w:rsidP="00C126D7">
            <w:pPr>
              <w:pStyle w:val="afffffc"/>
              <w:jc w:val="center"/>
            </w:pPr>
            <w:r w:rsidRPr="00524B3D">
              <w:t>148</w:t>
            </w:r>
          </w:p>
        </w:tc>
        <w:tc>
          <w:tcPr>
            <w:tcW w:w="1418" w:type="dxa"/>
            <w:shd w:val="clear" w:color="auto" w:fill="FFFFFF"/>
            <w:vAlign w:val="center"/>
          </w:tcPr>
          <w:p w:rsidR="00D550EF" w:rsidRPr="00524B3D" w:rsidRDefault="00D550EF" w:rsidP="00C126D7">
            <w:pPr>
              <w:pStyle w:val="afffffc"/>
              <w:jc w:val="center"/>
            </w:pPr>
            <w:r w:rsidRPr="00524B3D">
              <w:t>6,474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16</w:t>
            </w:r>
          </w:p>
        </w:tc>
        <w:tc>
          <w:tcPr>
            <w:tcW w:w="3206" w:type="dxa"/>
            <w:shd w:val="clear" w:color="auto" w:fill="FFFFFF"/>
            <w:vAlign w:val="center"/>
          </w:tcPr>
          <w:p w:rsidR="00D550EF" w:rsidRPr="00524B3D" w:rsidRDefault="00D550EF" w:rsidP="00C126D7">
            <w:pPr>
              <w:pStyle w:val="afffffc"/>
            </w:pPr>
            <w:r w:rsidRPr="00524B3D">
              <w:t>ГСК-11</w:t>
            </w:r>
          </w:p>
        </w:tc>
        <w:tc>
          <w:tcPr>
            <w:tcW w:w="2835" w:type="dxa"/>
            <w:shd w:val="clear" w:color="auto" w:fill="FFFFFF"/>
            <w:vAlign w:val="center"/>
          </w:tcPr>
          <w:p w:rsidR="00D550EF" w:rsidRPr="00524B3D" w:rsidRDefault="00D550EF" w:rsidP="00C126D7">
            <w:pPr>
              <w:pStyle w:val="afffffc"/>
            </w:pPr>
            <w:r w:rsidRPr="00524B3D">
              <w:t>ул. Рабочая</w:t>
            </w:r>
          </w:p>
        </w:tc>
        <w:tc>
          <w:tcPr>
            <w:tcW w:w="1559" w:type="dxa"/>
            <w:shd w:val="clear" w:color="auto" w:fill="FFFFFF"/>
            <w:vAlign w:val="center"/>
          </w:tcPr>
          <w:p w:rsidR="00D550EF" w:rsidRPr="00524B3D" w:rsidRDefault="00D550EF" w:rsidP="00C126D7">
            <w:pPr>
              <w:pStyle w:val="afffffc"/>
              <w:jc w:val="center"/>
            </w:pPr>
            <w:r w:rsidRPr="00524B3D">
              <w:t>103</w:t>
            </w:r>
          </w:p>
        </w:tc>
        <w:tc>
          <w:tcPr>
            <w:tcW w:w="1418" w:type="dxa"/>
            <w:shd w:val="clear" w:color="auto" w:fill="FFFFFF"/>
            <w:vAlign w:val="center"/>
          </w:tcPr>
          <w:p w:rsidR="00D550EF" w:rsidRPr="00524B3D" w:rsidRDefault="00D550EF" w:rsidP="00C126D7">
            <w:pPr>
              <w:pStyle w:val="afffffc"/>
              <w:jc w:val="center"/>
            </w:pPr>
            <w:r w:rsidRPr="00524B3D">
              <w:t>4,412</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17</w:t>
            </w:r>
          </w:p>
        </w:tc>
        <w:tc>
          <w:tcPr>
            <w:tcW w:w="3206" w:type="dxa"/>
            <w:shd w:val="clear" w:color="auto" w:fill="FFFFFF"/>
            <w:vAlign w:val="center"/>
          </w:tcPr>
          <w:p w:rsidR="00D550EF" w:rsidRPr="00524B3D" w:rsidRDefault="00D550EF" w:rsidP="00C126D7">
            <w:pPr>
              <w:pStyle w:val="afffffc"/>
            </w:pPr>
            <w:r w:rsidRPr="00524B3D">
              <w:t>ГПК-13</w:t>
            </w:r>
          </w:p>
        </w:tc>
        <w:tc>
          <w:tcPr>
            <w:tcW w:w="2835" w:type="dxa"/>
            <w:shd w:val="clear" w:color="auto" w:fill="FFFFFF"/>
            <w:vAlign w:val="center"/>
          </w:tcPr>
          <w:p w:rsidR="00D550EF" w:rsidRPr="00524B3D" w:rsidRDefault="00D550EF" w:rsidP="00C126D7">
            <w:pPr>
              <w:pStyle w:val="afffffc"/>
            </w:pPr>
            <w:r w:rsidRPr="00524B3D">
              <w:t>ул. Красная</w:t>
            </w:r>
          </w:p>
        </w:tc>
        <w:tc>
          <w:tcPr>
            <w:tcW w:w="1559" w:type="dxa"/>
            <w:shd w:val="clear" w:color="auto" w:fill="FFFFFF"/>
            <w:vAlign w:val="center"/>
          </w:tcPr>
          <w:p w:rsidR="00D550EF" w:rsidRPr="00524B3D" w:rsidRDefault="00D550EF" w:rsidP="00C126D7">
            <w:pPr>
              <w:pStyle w:val="afffffc"/>
              <w:jc w:val="center"/>
            </w:pPr>
            <w:r w:rsidRPr="00524B3D">
              <w:t>707</w:t>
            </w:r>
          </w:p>
        </w:tc>
        <w:tc>
          <w:tcPr>
            <w:tcW w:w="1418" w:type="dxa"/>
            <w:shd w:val="clear" w:color="auto" w:fill="FFFFFF"/>
            <w:vAlign w:val="center"/>
          </w:tcPr>
          <w:p w:rsidR="00D550EF" w:rsidRPr="00524B3D" w:rsidRDefault="00D550EF" w:rsidP="00C126D7">
            <w:pPr>
              <w:pStyle w:val="afffffc"/>
              <w:ind w:firstLine="440"/>
            </w:pPr>
            <w:r w:rsidRPr="00524B3D">
              <w:t>20,420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18</w:t>
            </w:r>
          </w:p>
        </w:tc>
        <w:tc>
          <w:tcPr>
            <w:tcW w:w="3206" w:type="dxa"/>
            <w:shd w:val="clear" w:color="auto" w:fill="FFFFFF"/>
            <w:vAlign w:val="center"/>
          </w:tcPr>
          <w:p w:rsidR="00D550EF" w:rsidRPr="00524B3D" w:rsidRDefault="00D550EF" w:rsidP="00C126D7">
            <w:pPr>
              <w:pStyle w:val="afffffc"/>
            </w:pPr>
            <w:r w:rsidRPr="00524B3D">
              <w:t>ГСК-14</w:t>
            </w:r>
          </w:p>
        </w:tc>
        <w:tc>
          <w:tcPr>
            <w:tcW w:w="2835" w:type="dxa"/>
            <w:shd w:val="clear" w:color="auto" w:fill="FFFFFF"/>
            <w:vAlign w:val="center"/>
          </w:tcPr>
          <w:p w:rsidR="00D550EF" w:rsidRPr="00524B3D" w:rsidRDefault="00D550EF" w:rsidP="00C126D7">
            <w:pPr>
              <w:pStyle w:val="afffffc"/>
            </w:pPr>
            <w:r w:rsidRPr="00524B3D">
              <w:t>ул. Загородный проезд</w:t>
            </w:r>
          </w:p>
        </w:tc>
        <w:tc>
          <w:tcPr>
            <w:tcW w:w="1559" w:type="dxa"/>
            <w:shd w:val="clear" w:color="auto" w:fill="FFFFFF"/>
            <w:vAlign w:val="center"/>
          </w:tcPr>
          <w:p w:rsidR="00D550EF" w:rsidRPr="00524B3D" w:rsidRDefault="00D550EF" w:rsidP="00C126D7">
            <w:pPr>
              <w:pStyle w:val="afffffc"/>
              <w:jc w:val="center"/>
            </w:pPr>
            <w:r w:rsidRPr="00524B3D">
              <w:t>187</w:t>
            </w:r>
          </w:p>
        </w:tc>
        <w:tc>
          <w:tcPr>
            <w:tcW w:w="1418" w:type="dxa"/>
            <w:shd w:val="clear" w:color="auto" w:fill="FFFFFF"/>
            <w:vAlign w:val="center"/>
          </w:tcPr>
          <w:p w:rsidR="00D550EF" w:rsidRPr="00524B3D" w:rsidRDefault="00D550EF" w:rsidP="00C126D7">
            <w:pPr>
              <w:pStyle w:val="afffffc"/>
              <w:jc w:val="center"/>
            </w:pPr>
            <w:r w:rsidRPr="00524B3D">
              <w:t>6,761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19</w:t>
            </w:r>
          </w:p>
        </w:tc>
        <w:tc>
          <w:tcPr>
            <w:tcW w:w="3206" w:type="dxa"/>
            <w:shd w:val="clear" w:color="auto" w:fill="FFFFFF"/>
            <w:vAlign w:val="center"/>
          </w:tcPr>
          <w:p w:rsidR="00D550EF" w:rsidRPr="00524B3D" w:rsidRDefault="00D550EF" w:rsidP="00C126D7">
            <w:pPr>
              <w:pStyle w:val="afffffc"/>
            </w:pPr>
            <w:r w:rsidRPr="00524B3D">
              <w:t>ПКС-15</w:t>
            </w:r>
          </w:p>
        </w:tc>
        <w:tc>
          <w:tcPr>
            <w:tcW w:w="2835" w:type="dxa"/>
            <w:shd w:val="clear" w:color="auto" w:fill="FFFFFF"/>
            <w:vAlign w:val="center"/>
          </w:tcPr>
          <w:p w:rsidR="00D550EF" w:rsidRPr="00524B3D" w:rsidRDefault="00D550EF" w:rsidP="00C126D7">
            <w:pPr>
              <w:pStyle w:val="afffffc"/>
            </w:pPr>
            <w:r w:rsidRPr="00524B3D">
              <w:t>ул. Красная, д.01</w:t>
            </w:r>
          </w:p>
        </w:tc>
        <w:tc>
          <w:tcPr>
            <w:tcW w:w="1559" w:type="dxa"/>
            <w:shd w:val="clear" w:color="auto" w:fill="FFFFFF"/>
            <w:vAlign w:val="center"/>
          </w:tcPr>
          <w:p w:rsidR="00D550EF" w:rsidRPr="00524B3D" w:rsidRDefault="00D550EF" w:rsidP="00C126D7">
            <w:pPr>
              <w:pStyle w:val="afffffc"/>
              <w:jc w:val="center"/>
            </w:pPr>
            <w:r w:rsidRPr="00524B3D">
              <w:t>421</w:t>
            </w:r>
          </w:p>
        </w:tc>
        <w:tc>
          <w:tcPr>
            <w:tcW w:w="1418" w:type="dxa"/>
            <w:shd w:val="clear" w:color="auto" w:fill="FFFFFF"/>
            <w:vAlign w:val="center"/>
          </w:tcPr>
          <w:p w:rsidR="00D550EF" w:rsidRPr="00524B3D" w:rsidRDefault="00D550EF" w:rsidP="00C126D7">
            <w:pPr>
              <w:pStyle w:val="afffffc"/>
              <w:ind w:firstLine="440"/>
            </w:pPr>
            <w:r w:rsidRPr="00524B3D">
              <w:t>15,435</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20</w:t>
            </w:r>
          </w:p>
        </w:tc>
        <w:tc>
          <w:tcPr>
            <w:tcW w:w="3206" w:type="dxa"/>
            <w:shd w:val="clear" w:color="auto" w:fill="FFFFFF"/>
            <w:vAlign w:val="center"/>
          </w:tcPr>
          <w:p w:rsidR="00D550EF" w:rsidRPr="00524B3D" w:rsidRDefault="00D550EF" w:rsidP="00C126D7">
            <w:pPr>
              <w:pStyle w:val="afffffc"/>
            </w:pPr>
            <w:r w:rsidRPr="00524B3D">
              <w:t>ГПК-16</w:t>
            </w:r>
          </w:p>
        </w:tc>
        <w:tc>
          <w:tcPr>
            <w:tcW w:w="2835" w:type="dxa"/>
            <w:shd w:val="clear" w:color="auto" w:fill="FFFFFF"/>
            <w:vAlign w:val="center"/>
          </w:tcPr>
          <w:p w:rsidR="00D550EF" w:rsidRPr="00524B3D" w:rsidRDefault="00D550EF" w:rsidP="00C126D7">
            <w:pPr>
              <w:pStyle w:val="afffffc"/>
            </w:pPr>
            <w:r w:rsidRPr="00524B3D">
              <w:t>ул. Загородный проезд</w:t>
            </w:r>
          </w:p>
        </w:tc>
        <w:tc>
          <w:tcPr>
            <w:tcW w:w="1559" w:type="dxa"/>
            <w:shd w:val="clear" w:color="auto" w:fill="FFFFFF"/>
            <w:vAlign w:val="center"/>
          </w:tcPr>
          <w:p w:rsidR="00D550EF" w:rsidRPr="00524B3D" w:rsidRDefault="00D550EF" w:rsidP="00C126D7">
            <w:pPr>
              <w:pStyle w:val="afffffc"/>
              <w:jc w:val="center"/>
            </w:pPr>
            <w:r w:rsidRPr="00524B3D">
              <w:t>223</w:t>
            </w:r>
          </w:p>
        </w:tc>
        <w:tc>
          <w:tcPr>
            <w:tcW w:w="1418" w:type="dxa"/>
            <w:shd w:val="clear" w:color="auto" w:fill="FFFFFF"/>
            <w:vAlign w:val="center"/>
          </w:tcPr>
          <w:p w:rsidR="00D550EF" w:rsidRPr="00524B3D" w:rsidRDefault="00D550EF" w:rsidP="00C126D7">
            <w:pPr>
              <w:pStyle w:val="afffffc"/>
              <w:jc w:val="center"/>
            </w:pPr>
            <w:r w:rsidRPr="00524B3D">
              <w:t>9,624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21</w:t>
            </w:r>
          </w:p>
        </w:tc>
        <w:tc>
          <w:tcPr>
            <w:tcW w:w="3206" w:type="dxa"/>
            <w:shd w:val="clear" w:color="auto" w:fill="FFFFFF"/>
            <w:vAlign w:val="center"/>
          </w:tcPr>
          <w:p w:rsidR="00D550EF" w:rsidRPr="00524B3D" w:rsidRDefault="00D550EF" w:rsidP="00C126D7">
            <w:pPr>
              <w:pStyle w:val="afffffc"/>
            </w:pPr>
            <w:r w:rsidRPr="00524B3D">
              <w:t>ГСК-19</w:t>
            </w:r>
          </w:p>
        </w:tc>
        <w:tc>
          <w:tcPr>
            <w:tcW w:w="2835" w:type="dxa"/>
            <w:shd w:val="clear" w:color="auto" w:fill="FFFFFF"/>
            <w:vAlign w:val="center"/>
          </w:tcPr>
          <w:p w:rsidR="00D550EF" w:rsidRPr="00524B3D" w:rsidRDefault="00D550EF" w:rsidP="00C126D7">
            <w:pPr>
              <w:pStyle w:val="afffffc"/>
            </w:pPr>
            <w:r w:rsidRPr="00524B3D">
              <w:t>ул. Г орького,28а</w:t>
            </w:r>
          </w:p>
        </w:tc>
        <w:tc>
          <w:tcPr>
            <w:tcW w:w="1559" w:type="dxa"/>
            <w:shd w:val="clear" w:color="auto" w:fill="FFFFFF"/>
            <w:vAlign w:val="center"/>
          </w:tcPr>
          <w:p w:rsidR="00D550EF" w:rsidRPr="00524B3D" w:rsidRDefault="00D550EF" w:rsidP="00C126D7">
            <w:pPr>
              <w:pStyle w:val="afffffc"/>
              <w:jc w:val="center"/>
            </w:pPr>
            <w:r w:rsidRPr="00524B3D">
              <w:t>56</w:t>
            </w:r>
          </w:p>
        </w:tc>
        <w:tc>
          <w:tcPr>
            <w:tcW w:w="1418" w:type="dxa"/>
            <w:shd w:val="clear" w:color="auto" w:fill="FFFFFF"/>
            <w:vAlign w:val="center"/>
          </w:tcPr>
          <w:p w:rsidR="00D550EF" w:rsidRPr="00524B3D" w:rsidRDefault="00D550EF" w:rsidP="00C126D7">
            <w:pPr>
              <w:pStyle w:val="afffffc"/>
              <w:jc w:val="center"/>
            </w:pPr>
            <w:r w:rsidRPr="00524B3D">
              <w:t>1,906</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22</w:t>
            </w:r>
          </w:p>
        </w:tc>
        <w:tc>
          <w:tcPr>
            <w:tcW w:w="3206" w:type="dxa"/>
            <w:shd w:val="clear" w:color="auto" w:fill="FFFFFF"/>
            <w:vAlign w:val="center"/>
          </w:tcPr>
          <w:p w:rsidR="00D550EF" w:rsidRPr="00524B3D" w:rsidRDefault="00D550EF" w:rsidP="00C126D7">
            <w:pPr>
              <w:pStyle w:val="afffffc"/>
            </w:pPr>
            <w:r w:rsidRPr="00524B3D">
              <w:t>ГСК-20</w:t>
            </w:r>
          </w:p>
        </w:tc>
        <w:tc>
          <w:tcPr>
            <w:tcW w:w="2835" w:type="dxa"/>
            <w:shd w:val="clear" w:color="auto" w:fill="FFFFFF"/>
            <w:vAlign w:val="center"/>
          </w:tcPr>
          <w:p w:rsidR="00D550EF" w:rsidRPr="00524B3D" w:rsidRDefault="00D550EF" w:rsidP="00C126D7">
            <w:pPr>
              <w:pStyle w:val="afffffc"/>
            </w:pPr>
            <w:r w:rsidRPr="00524B3D">
              <w:t>Пр. Южный</w:t>
            </w:r>
          </w:p>
        </w:tc>
        <w:tc>
          <w:tcPr>
            <w:tcW w:w="1559" w:type="dxa"/>
            <w:shd w:val="clear" w:color="auto" w:fill="FFFFFF"/>
            <w:vAlign w:val="center"/>
          </w:tcPr>
          <w:p w:rsidR="00D550EF" w:rsidRPr="00524B3D" w:rsidRDefault="00D550EF" w:rsidP="00C126D7">
            <w:pPr>
              <w:pStyle w:val="afffffc"/>
              <w:jc w:val="center"/>
            </w:pPr>
            <w:r w:rsidRPr="00524B3D">
              <w:t>51</w:t>
            </w:r>
          </w:p>
        </w:tc>
        <w:tc>
          <w:tcPr>
            <w:tcW w:w="1418" w:type="dxa"/>
            <w:shd w:val="clear" w:color="auto" w:fill="FFFFFF"/>
            <w:vAlign w:val="center"/>
          </w:tcPr>
          <w:p w:rsidR="00D550EF" w:rsidRPr="00524B3D" w:rsidRDefault="00D550EF" w:rsidP="00C126D7">
            <w:pPr>
              <w:pStyle w:val="afffffc"/>
              <w:jc w:val="center"/>
            </w:pPr>
            <w:r w:rsidRPr="00524B3D">
              <w:t>1,886</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23</w:t>
            </w:r>
          </w:p>
        </w:tc>
        <w:tc>
          <w:tcPr>
            <w:tcW w:w="3206" w:type="dxa"/>
            <w:shd w:val="clear" w:color="auto" w:fill="FFFFFF"/>
            <w:vAlign w:val="center"/>
          </w:tcPr>
          <w:p w:rsidR="00D550EF" w:rsidRPr="00524B3D" w:rsidRDefault="00D550EF" w:rsidP="00C126D7">
            <w:pPr>
              <w:pStyle w:val="afffffc"/>
            </w:pPr>
            <w:r w:rsidRPr="00524B3D">
              <w:t>ГСК-21</w:t>
            </w:r>
          </w:p>
        </w:tc>
        <w:tc>
          <w:tcPr>
            <w:tcW w:w="2835" w:type="dxa"/>
            <w:shd w:val="clear" w:color="auto" w:fill="FFFFFF"/>
            <w:vAlign w:val="center"/>
          </w:tcPr>
          <w:p w:rsidR="00D550EF" w:rsidRPr="00524B3D" w:rsidRDefault="00D550EF" w:rsidP="00C126D7">
            <w:pPr>
              <w:pStyle w:val="afffffc"/>
            </w:pPr>
            <w:r w:rsidRPr="00524B3D">
              <w:t>В р-н базы ССУОР-4</w:t>
            </w:r>
          </w:p>
        </w:tc>
        <w:tc>
          <w:tcPr>
            <w:tcW w:w="1559" w:type="dxa"/>
            <w:shd w:val="clear" w:color="auto" w:fill="FFFFFF"/>
            <w:vAlign w:val="center"/>
          </w:tcPr>
          <w:p w:rsidR="00D550EF" w:rsidRPr="00524B3D" w:rsidRDefault="00D550EF" w:rsidP="00C126D7">
            <w:pPr>
              <w:pStyle w:val="afffffc"/>
              <w:jc w:val="center"/>
            </w:pPr>
            <w:r w:rsidRPr="00524B3D">
              <w:t>32</w:t>
            </w:r>
          </w:p>
        </w:tc>
        <w:tc>
          <w:tcPr>
            <w:tcW w:w="1418" w:type="dxa"/>
            <w:shd w:val="clear" w:color="auto" w:fill="FFFFFF"/>
            <w:vAlign w:val="center"/>
          </w:tcPr>
          <w:p w:rsidR="00D550EF" w:rsidRPr="00524B3D" w:rsidRDefault="00D550EF" w:rsidP="00C126D7">
            <w:pPr>
              <w:pStyle w:val="afffffc"/>
              <w:jc w:val="center"/>
            </w:pPr>
            <w:r w:rsidRPr="00524B3D">
              <w:t>1,640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24</w:t>
            </w:r>
          </w:p>
        </w:tc>
        <w:tc>
          <w:tcPr>
            <w:tcW w:w="3206" w:type="dxa"/>
            <w:shd w:val="clear" w:color="auto" w:fill="FFFFFF"/>
            <w:vAlign w:val="center"/>
          </w:tcPr>
          <w:p w:rsidR="00D550EF" w:rsidRPr="00524B3D" w:rsidRDefault="00D550EF" w:rsidP="00C126D7">
            <w:pPr>
              <w:pStyle w:val="afffffc"/>
            </w:pPr>
            <w:r w:rsidRPr="00524B3D">
              <w:t>ГСК-22</w:t>
            </w:r>
          </w:p>
        </w:tc>
        <w:tc>
          <w:tcPr>
            <w:tcW w:w="2835" w:type="dxa"/>
            <w:shd w:val="clear" w:color="auto" w:fill="FFFFFF"/>
            <w:vAlign w:val="center"/>
          </w:tcPr>
          <w:p w:rsidR="00D550EF" w:rsidRPr="00524B3D" w:rsidRDefault="00D550EF" w:rsidP="00C126D7">
            <w:pPr>
              <w:pStyle w:val="afffffc"/>
            </w:pPr>
            <w:r w:rsidRPr="00524B3D">
              <w:t>пр. Авангардный, д.2</w:t>
            </w:r>
          </w:p>
        </w:tc>
        <w:tc>
          <w:tcPr>
            <w:tcW w:w="1559" w:type="dxa"/>
            <w:shd w:val="clear" w:color="auto" w:fill="FFFFFF"/>
            <w:vAlign w:val="center"/>
          </w:tcPr>
          <w:p w:rsidR="00D550EF" w:rsidRPr="00524B3D" w:rsidRDefault="00D550EF" w:rsidP="00C126D7">
            <w:pPr>
              <w:pStyle w:val="afffffc"/>
              <w:jc w:val="center"/>
            </w:pPr>
            <w:r w:rsidRPr="00524B3D">
              <w:t>663</w:t>
            </w:r>
          </w:p>
        </w:tc>
        <w:tc>
          <w:tcPr>
            <w:tcW w:w="1418" w:type="dxa"/>
            <w:shd w:val="clear" w:color="auto" w:fill="FFFFFF"/>
            <w:vAlign w:val="center"/>
          </w:tcPr>
          <w:p w:rsidR="00D550EF" w:rsidRPr="00524B3D" w:rsidRDefault="00D550EF" w:rsidP="00C126D7">
            <w:pPr>
              <w:pStyle w:val="afffffc"/>
              <w:jc w:val="center"/>
            </w:pPr>
            <w:r w:rsidRPr="00524B3D">
              <w:t>25,196</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25</w:t>
            </w:r>
          </w:p>
        </w:tc>
        <w:tc>
          <w:tcPr>
            <w:tcW w:w="3206" w:type="dxa"/>
            <w:shd w:val="clear" w:color="auto" w:fill="FFFFFF"/>
            <w:vAlign w:val="center"/>
          </w:tcPr>
          <w:p w:rsidR="00D550EF" w:rsidRPr="00524B3D" w:rsidRDefault="00D550EF" w:rsidP="00C126D7">
            <w:pPr>
              <w:pStyle w:val="afffffc"/>
            </w:pPr>
            <w:r w:rsidRPr="00524B3D">
              <w:t>ГПК -23</w:t>
            </w:r>
          </w:p>
        </w:tc>
        <w:tc>
          <w:tcPr>
            <w:tcW w:w="2835" w:type="dxa"/>
            <w:shd w:val="clear" w:color="auto" w:fill="FFFFFF"/>
            <w:vAlign w:val="center"/>
          </w:tcPr>
          <w:p w:rsidR="00D550EF" w:rsidRPr="00524B3D" w:rsidRDefault="00D550EF" w:rsidP="00C126D7">
            <w:pPr>
              <w:pStyle w:val="afffffc"/>
            </w:pPr>
            <w:r w:rsidRPr="00524B3D">
              <w:t>ул. Спортивная</w:t>
            </w:r>
          </w:p>
        </w:tc>
        <w:tc>
          <w:tcPr>
            <w:tcW w:w="1559" w:type="dxa"/>
            <w:shd w:val="clear" w:color="auto" w:fill="FFFFFF"/>
            <w:vAlign w:val="center"/>
          </w:tcPr>
          <w:p w:rsidR="00D550EF" w:rsidRPr="00524B3D" w:rsidRDefault="00D550EF" w:rsidP="00C126D7">
            <w:pPr>
              <w:pStyle w:val="afffffc"/>
              <w:jc w:val="center"/>
            </w:pPr>
            <w:r w:rsidRPr="00524B3D">
              <w:t>232</w:t>
            </w:r>
          </w:p>
        </w:tc>
        <w:tc>
          <w:tcPr>
            <w:tcW w:w="1418" w:type="dxa"/>
            <w:shd w:val="clear" w:color="auto" w:fill="FFFFFF"/>
            <w:vAlign w:val="center"/>
          </w:tcPr>
          <w:p w:rsidR="00D550EF" w:rsidRPr="00524B3D" w:rsidRDefault="00D550EF" w:rsidP="00C126D7">
            <w:pPr>
              <w:pStyle w:val="afffffc"/>
              <w:jc w:val="center"/>
            </w:pPr>
            <w:r w:rsidRPr="00524B3D">
              <w:t>6,502</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26</w:t>
            </w:r>
          </w:p>
        </w:tc>
        <w:tc>
          <w:tcPr>
            <w:tcW w:w="3206" w:type="dxa"/>
            <w:shd w:val="clear" w:color="auto" w:fill="FFFFFF"/>
            <w:vAlign w:val="center"/>
          </w:tcPr>
          <w:p w:rsidR="00D550EF" w:rsidRPr="00524B3D" w:rsidRDefault="00D550EF" w:rsidP="00C126D7">
            <w:pPr>
              <w:pStyle w:val="afffffc"/>
            </w:pPr>
            <w:r w:rsidRPr="00524B3D">
              <w:t>ГСК-23а</w:t>
            </w:r>
          </w:p>
        </w:tc>
        <w:tc>
          <w:tcPr>
            <w:tcW w:w="2835" w:type="dxa"/>
            <w:shd w:val="clear" w:color="auto" w:fill="FFFFFF"/>
            <w:vAlign w:val="center"/>
          </w:tcPr>
          <w:p w:rsidR="00D550EF" w:rsidRPr="00524B3D" w:rsidRDefault="00D550EF" w:rsidP="00C126D7">
            <w:pPr>
              <w:pStyle w:val="afffffc"/>
            </w:pPr>
            <w:r w:rsidRPr="00524B3D">
              <w:t>ул. Спортивная</w:t>
            </w:r>
          </w:p>
        </w:tc>
        <w:tc>
          <w:tcPr>
            <w:tcW w:w="1559" w:type="dxa"/>
            <w:shd w:val="clear" w:color="auto" w:fill="FFFFFF"/>
            <w:vAlign w:val="center"/>
          </w:tcPr>
          <w:p w:rsidR="00D550EF" w:rsidRPr="00524B3D" w:rsidRDefault="00D550EF" w:rsidP="00C126D7">
            <w:pPr>
              <w:pStyle w:val="afffffc"/>
              <w:jc w:val="center"/>
            </w:pPr>
            <w:r w:rsidRPr="00524B3D">
              <w:t>131</w:t>
            </w:r>
          </w:p>
        </w:tc>
        <w:tc>
          <w:tcPr>
            <w:tcW w:w="1418" w:type="dxa"/>
            <w:shd w:val="clear" w:color="auto" w:fill="FFFFFF"/>
            <w:vAlign w:val="center"/>
          </w:tcPr>
          <w:p w:rsidR="00D550EF" w:rsidRPr="00524B3D" w:rsidRDefault="00D550EF" w:rsidP="00C126D7">
            <w:pPr>
              <w:pStyle w:val="afffffc"/>
              <w:jc w:val="center"/>
            </w:pPr>
            <w:r w:rsidRPr="00524B3D">
              <w:t>5,511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27</w:t>
            </w:r>
          </w:p>
        </w:tc>
        <w:tc>
          <w:tcPr>
            <w:tcW w:w="3206" w:type="dxa"/>
            <w:shd w:val="clear" w:color="auto" w:fill="FFFFFF"/>
            <w:vAlign w:val="center"/>
          </w:tcPr>
          <w:p w:rsidR="00D550EF" w:rsidRPr="00524B3D" w:rsidRDefault="00D550EF" w:rsidP="00C126D7">
            <w:pPr>
              <w:pStyle w:val="afffffc"/>
            </w:pPr>
            <w:r w:rsidRPr="00524B3D">
              <w:t>ГСК-236</w:t>
            </w:r>
          </w:p>
        </w:tc>
        <w:tc>
          <w:tcPr>
            <w:tcW w:w="2835" w:type="dxa"/>
            <w:shd w:val="clear" w:color="auto" w:fill="FFFFFF"/>
            <w:vAlign w:val="center"/>
          </w:tcPr>
          <w:p w:rsidR="00D550EF" w:rsidRPr="00524B3D" w:rsidRDefault="00D550EF" w:rsidP="00C126D7">
            <w:pPr>
              <w:pStyle w:val="afffffc"/>
            </w:pPr>
            <w:r w:rsidRPr="00524B3D">
              <w:t>ул. Спортивная</w:t>
            </w:r>
          </w:p>
        </w:tc>
        <w:tc>
          <w:tcPr>
            <w:tcW w:w="1559" w:type="dxa"/>
            <w:shd w:val="clear" w:color="auto" w:fill="FFFFFF"/>
            <w:vAlign w:val="center"/>
          </w:tcPr>
          <w:p w:rsidR="00D550EF" w:rsidRPr="00524B3D" w:rsidRDefault="00D550EF" w:rsidP="00C126D7">
            <w:pPr>
              <w:pStyle w:val="afffffc"/>
              <w:jc w:val="center"/>
            </w:pPr>
            <w:r w:rsidRPr="00524B3D">
              <w:t>93</w:t>
            </w:r>
          </w:p>
        </w:tc>
        <w:tc>
          <w:tcPr>
            <w:tcW w:w="1418" w:type="dxa"/>
            <w:shd w:val="clear" w:color="auto" w:fill="FFFFFF"/>
            <w:vAlign w:val="center"/>
          </w:tcPr>
          <w:p w:rsidR="00D550EF" w:rsidRPr="00524B3D" w:rsidRDefault="00D550EF" w:rsidP="00C126D7">
            <w:pPr>
              <w:pStyle w:val="afffffc"/>
              <w:jc w:val="center"/>
            </w:pPr>
            <w:r w:rsidRPr="00524B3D">
              <w:t>0,990</w:t>
            </w:r>
          </w:p>
          <w:p w:rsidR="00D550EF" w:rsidRPr="00524B3D" w:rsidRDefault="00D550EF" w:rsidP="00C126D7">
            <w:pPr>
              <w:pStyle w:val="afffffc"/>
              <w:jc w:val="center"/>
            </w:pPr>
            <w:r w:rsidRPr="00524B3D">
              <w:t>4,356</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28</w:t>
            </w:r>
          </w:p>
        </w:tc>
        <w:tc>
          <w:tcPr>
            <w:tcW w:w="3206" w:type="dxa"/>
            <w:shd w:val="clear" w:color="auto" w:fill="FFFFFF"/>
            <w:vAlign w:val="center"/>
          </w:tcPr>
          <w:p w:rsidR="00D550EF" w:rsidRPr="00524B3D" w:rsidRDefault="00D550EF" w:rsidP="00C126D7">
            <w:pPr>
              <w:pStyle w:val="afffffc"/>
            </w:pPr>
            <w:r w:rsidRPr="00524B3D">
              <w:t>ГСК-23в</w:t>
            </w:r>
          </w:p>
        </w:tc>
        <w:tc>
          <w:tcPr>
            <w:tcW w:w="2835" w:type="dxa"/>
            <w:shd w:val="clear" w:color="auto" w:fill="FFFFFF"/>
            <w:vAlign w:val="center"/>
          </w:tcPr>
          <w:p w:rsidR="00D550EF" w:rsidRPr="00524B3D" w:rsidRDefault="00D550EF" w:rsidP="00C126D7">
            <w:pPr>
              <w:pStyle w:val="afffffc"/>
            </w:pPr>
            <w:r w:rsidRPr="00524B3D">
              <w:t>ул. Спортивная</w:t>
            </w:r>
          </w:p>
        </w:tc>
        <w:tc>
          <w:tcPr>
            <w:tcW w:w="1559" w:type="dxa"/>
            <w:shd w:val="clear" w:color="auto" w:fill="FFFFFF"/>
            <w:vAlign w:val="center"/>
          </w:tcPr>
          <w:p w:rsidR="00D550EF" w:rsidRPr="00524B3D" w:rsidRDefault="00D550EF" w:rsidP="00C126D7">
            <w:pPr>
              <w:pStyle w:val="afffffc"/>
              <w:jc w:val="center"/>
            </w:pPr>
            <w:r w:rsidRPr="00524B3D">
              <w:t>10</w:t>
            </w:r>
          </w:p>
        </w:tc>
        <w:tc>
          <w:tcPr>
            <w:tcW w:w="1418" w:type="dxa"/>
            <w:shd w:val="clear" w:color="auto" w:fill="FFFFFF"/>
            <w:vAlign w:val="center"/>
          </w:tcPr>
          <w:p w:rsidR="00D550EF" w:rsidRPr="00524B3D" w:rsidRDefault="00D550EF" w:rsidP="00C126D7">
            <w:pPr>
              <w:pStyle w:val="afffffc"/>
              <w:jc w:val="center"/>
            </w:pPr>
            <w:r w:rsidRPr="00524B3D">
              <w:t>1,364</w:t>
            </w:r>
          </w:p>
          <w:p w:rsidR="00D550EF" w:rsidRPr="00524B3D" w:rsidRDefault="00D550EF" w:rsidP="00C126D7">
            <w:pPr>
              <w:pStyle w:val="afffffc"/>
              <w:jc w:val="center"/>
            </w:pPr>
            <w:r w:rsidRPr="00524B3D">
              <w:t>0,373</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29</w:t>
            </w:r>
          </w:p>
        </w:tc>
        <w:tc>
          <w:tcPr>
            <w:tcW w:w="3206" w:type="dxa"/>
            <w:shd w:val="clear" w:color="auto" w:fill="FFFFFF"/>
            <w:vAlign w:val="center"/>
          </w:tcPr>
          <w:p w:rsidR="00D550EF" w:rsidRPr="00524B3D" w:rsidRDefault="00D550EF" w:rsidP="00C126D7">
            <w:pPr>
              <w:pStyle w:val="afffffc"/>
            </w:pPr>
            <w:r w:rsidRPr="00524B3D">
              <w:t>ГСК-24</w:t>
            </w:r>
          </w:p>
        </w:tc>
        <w:tc>
          <w:tcPr>
            <w:tcW w:w="2835" w:type="dxa"/>
            <w:shd w:val="clear" w:color="auto" w:fill="FFFFFF"/>
            <w:vAlign w:val="center"/>
          </w:tcPr>
          <w:p w:rsidR="00D550EF" w:rsidRPr="00524B3D" w:rsidRDefault="00D550EF" w:rsidP="00C126D7">
            <w:pPr>
              <w:pStyle w:val="afffffc"/>
            </w:pPr>
            <w:r w:rsidRPr="00524B3D">
              <w:t>ул. Рабочая,31а</w:t>
            </w:r>
          </w:p>
        </w:tc>
        <w:tc>
          <w:tcPr>
            <w:tcW w:w="1559" w:type="dxa"/>
            <w:shd w:val="clear" w:color="auto" w:fill="FFFFFF"/>
            <w:vAlign w:val="center"/>
          </w:tcPr>
          <w:p w:rsidR="00D550EF" w:rsidRPr="00524B3D" w:rsidRDefault="00D550EF" w:rsidP="00C126D7">
            <w:pPr>
              <w:pStyle w:val="afffffc"/>
              <w:jc w:val="center"/>
            </w:pPr>
            <w:r w:rsidRPr="00524B3D">
              <w:t>223</w:t>
            </w:r>
          </w:p>
        </w:tc>
        <w:tc>
          <w:tcPr>
            <w:tcW w:w="1418" w:type="dxa"/>
            <w:shd w:val="clear" w:color="auto" w:fill="FFFFFF"/>
            <w:vAlign w:val="center"/>
          </w:tcPr>
          <w:p w:rsidR="00D550EF" w:rsidRPr="00524B3D" w:rsidRDefault="00D550EF" w:rsidP="00C126D7">
            <w:pPr>
              <w:pStyle w:val="afffffc"/>
              <w:jc w:val="center"/>
            </w:pPr>
            <w:r w:rsidRPr="00524B3D">
              <w:t>7,825</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30</w:t>
            </w:r>
          </w:p>
        </w:tc>
        <w:tc>
          <w:tcPr>
            <w:tcW w:w="3206" w:type="dxa"/>
            <w:shd w:val="clear" w:color="auto" w:fill="FFFFFF"/>
            <w:vAlign w:val="center"/>
          </w:tcPr>
          <w:p w:rsidR="00D550EF" w:rsidRPr="00524B3D" w:rsidRDefault="00D550EF" w:rsidP="00C126D7">
            <w:pPr>
              <w:pStyle w:val="afffffc"/>
            </w:pPr>
            <w:r w:rsidRPr="00524B3D">
              <w:t>ГСК-25</w:t>
            </w:r>
          </w:p>
        </w:tc>
        <w:tc>
          <w:tcPr>
            <w:tcW w:w="2835" w:type="dxa"/>
            <w:shd w:val="clear" w:color="auto" w:fill="FFFFFF"/>
            <w:vAlign w:val="center"/>
          </w:tcPr>
          <w:p w:rsidR="00D550EF" w:rsidRPr="00524B3D" w:rsidRDefault="00D550EF" w:rsidP="00C126D7">
            <w:pPr>
              <w:pStyle w:val="afffffc"/>
            </w:pPr>
            <w:r w:rsidRPr="00524B3D">
              <w:t>ул. Журавлева,12</w:t>
            </w:r>
          </w:p>
        </w:tc>
        <w:tc>
          <w:tcPr>
            <w:tcW w:w="1559" w:type="dxa"/>
            <w:shd w:val="clear" w:color="auto" w:fill="FFFFFF"/>
            <w:vAlign w:val="center"/>
          </w:tcPr>
          <w:p w:rsidR="00D550EF" w:rsidRPr="00524B3D" w:rsidRDefault="00D550EF" w:rsidP="00C126D7">
            <w:pPr>
              <w:pStyle w:val="afffffc"/>
              <w:jc w:val="center"/>
            </w:pPr>
            <w:r w:rsidRPr="00524B3D">
              <w:t>710</w:t>
            </w:r>
          </w:p>
        </w:tc>
        <w:tc>
          <w:tcPr>
            <w:tcW w:w="1418" w:type="dxa"/>
            <w:shd w:val="clear" w:color="auto" w:fill="FFFFFF"/>
            <w:vAlign w:val="center"/>
          </w:tcPr>
          <w:p w:rsidR="00D550EF" w:rsidRPr="00524B3D" w:rsidRDefault="00D550EF" w:rsidP="00C126D7">
            <w:pPr>
              <w:pStyle w:val="afffffc"/>
              <w:jc w:val="center"/>
            </w:pPr>
            <w:r w:rsidRPr="00524B3D">
              <w:t>15,060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31</w:t>
            </w:r>
          </w:p>
        </w:tc>
        <w:tc>
          <w:tcPr>
            <w:tcW w:w="3206" w:type="dxa"/>
            <w:shd w:val="clear" w:color="auto" w:fill="FFFFFF"/>
            <w:vAlign w:val="center"/>
          </w:tcPr>
          <w:p w:rsidR="00D550EF" w:rsidRPr="00524B3D" w:rsidRDefault="00D550EF" w:rsidP="00C126D7">
            <w:pPr>
              <w:pStyle w:val="afffffc"/>
            </w:pPr>
            <w:r w:rsidRPr="00524B3D">
              <w:t>ГСК-26</w:t>
            </w:r>
          </w:p>
        </w:tc>
        <w:tc>
          <w:tcPr>
            <w:tcW w:w="2835" w:type="dxa"/>
            <w:shd w:val="clear" w:color="auto" w:fill="FFFFFF"/>
            <w:vAlign w:val="center"/>
          </w:tcPr>
          <w:p w:rsidR="00D550EF" w:rsidRPr="00524B3D" w:rsidRDefault="00D550EF" w:rsidP="00C126D7">
            <w:pPr>
              <w:pStyle w:val="afffffc"/>
            </w:pPr>
            <w:r w:rsidRPr="00524B3D">
              <w:t>пр. Южный</w:t>
            </w:r>
          </w:p>
        </w:tc>
        <w:tc>
          <w:tcPr>
            <w:tcW w:w="1559" w:type="dxa"/>
            <w:shd w:val="clear" w:color="auto" w:fill="FFFFFF"/>
            <w:vAlign w:val="center"/>
          </w:tcPr>
          <w:p w:rsidR="00D550EF" w:rsidRPr="00524B3D" w:rsidRDefault="00D550EF" w:rsidP="00C126D7">
            <w:pPr>
              <w:pStyle w:val="afffffc"/>
              <w:jc w:val="center"/>
            </w:pPr>
            <w:r w:rsidRPr="00524B3D">
              <w:t>148</w:t>
            </w:r>
          </w:p>
        </w:tc>
        <w:tc>
          <w:tcPr>
            <w:tcW w:w="1418" w:type="dxa"/>
            <w:shd w:val="clear" w:color="auto" w:fill="FFFFFF"/>
            <w:vAlign w:val="center"/>
          </w:tcPr>
          <w:p w:rsidR="00D550EF" w:rsidRPr="00524B3D" w:rsidRDefault="00D550EF" w:rsidP="00C126D7">
            <w:pPr>
              <w:pStyle w:val="afffffc"/>
              <w:jc w:val="center"/>
            </w:pPr>
            <w:r w:rsidRPr="00524B3D">
              <w:t>5,102</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32</w:t>
            </w:r>
          </w:p>
        </w:tc>
        <w:tc>
          <w:tcPr>
            <w:tcW w:w="3206" w:type="dxa"/>
            <w:shd w:val="clear" w:color="auto" w:fill="FFFFFF"/>
            <w:vAlign w:val="center"/>
          </w:tcPr>
          <w:p w:rsidR="00D550EF" w:rsidRPr="00524B3D" w:rsidRDefault="00D550EF" w:rsidP="00C126D7">
            <w:pPr>
              <w:pStyle w:val="afffffc"/>
            </w:pPr>
            <w:r w:rsidRPr="00524B3D">
              <w:t>ГСК-27</w:t>
            </w:r>
          </w:p>
        </w:tc>
        <w:tc>
          <w:tcPr>
            <w:tcW w:w="2835" w:type="dxa"/>
            <w:shd w:val="clear" w:color="auto" w:fill="FFFFFF"/>
            <w:vAlign w:val="center"/>
          </w:tcPr>
          <w:p w:rsidR="00D550EF" w:rsidRPr="00524B3D" w:rsidRDefault="00D550EF" w:rsidP="00C126D7">
            <w:pPr>
              <w:pStyle w:val="afffffc"/>
            </w:pPr>
            <w:r w:rsidRPr="00524B3D">
              <w:t>Авангардный пр., 15</w:t>
            </w:r>
          </w:p>
        </w:tc>
        <w:tc>
          <w:tcPr>
            <w:tcW w:w="1559" w:type="dxa"/>
            <w:shd w:val="clear" w:color="auto" w:fill="FFFFFF"/>
            <w:vAlign w:val="center"/>
          </w:tcPr>
          <w:p w:rsidR="00D550EF" w:rsidRPr="00524B3D" w:rsidRDefault="00D550EF" w:rsidP="00C126D7">
            <w:pPr>
              <w:pStyle w:val="afffffc"/>
              <w:jc w:val="center"/>
            </w:pPr>
            <w:r w:rsidRPr="00524B3D">
              <w:t>510</w:t>
            </w:r>
          </w:p>
        </w:tc>
        <w:tc>
          <w:tcPr>
            <w:tcW w:w="1418" w:type="dxa"/>
            <w:shd w:val="clear" w:color="auto" w:fill="FFFFFF"/>
            <w:vAlign w:val="center"/>
          </w:tcPr>
          <w:p w:rsidR="00D550EF" w:rsidRPr="00524B3D" w:rsidRDefault="00D550EF" w:rsidP="00C126D7">
            <w:pPr>
              <w:pStyle w:val="afffffc"/>
              <w:jc w:val="center"/>
            </w:pPr>
            <w:r w:rsidRPr="00524B3D">
              <w:t>14,401 4,090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33</w:t>
            </w:r>
          </w:p>
        </w:tc>
        <w:tc>
          <w:tcPr>
            <w:tcW w:w="3206" w:type="dxa"/>
            <w:shd w:val="clear" w:color="auto" w:fill="FFFFFF"/>
            <w:vAlign w:val="center"/>
          </w:tcPr>
          <w:p w:rsidR="00D550EF" w:rsidRPr="00524B3D" w:rsidRDefault="00D550EF" w:rsidP="00C126D7">
            <w:pPr>
              <w:pStyle w:val="afffffc"/>
            </w:pPr>
            <w:r w:rsidRPr="00524B3D">
              <w:t>ГПК -28</w:t>
            </w:r>
          </w:p>
        </w:tc>
        <w:tc>
          <w:tcPr>
            <w:tcW w:w="2835" w:type="dxa"/>
            <w:shd w:val="clear" w:color="auto" w:fill="FFFFFF"/>
            <w:vAlign w:val="center"/>
          </w:tcPr>
          <w:p w:rsidR="00D550EF" w:rsidRPr="00524B3D" w:rsidRDefault="00D550EF" w:rsidP="00C126D7">
            <w:pPr>
              <w:pStyle w:val="afffffc"/>
            </w:pPr>
            <w:r w:rsidRPr="00524B3D">
              <w:t>Авангардный пр., 4</w:t>
            </w:r>
          </w:p>
        </w:tc>
        <w:tc>
          <w:tcPr>
            <w:tcW w:w="1559" w:type="dxa"/>
            <w:shd w:val="clear" w:color="auto" w:fill="FFFFFF"/>
            <w:vAlign w:val="center"/>
          </w:tcPr>
          <w:p w:rsidR="00D550EF" w:rsidRPr="00524B3D" w:rsidRDefault="00D550EF" w:rsidP="00C126D7">
            <w:pPr>
              <w:pStyle w:val="afffffc"/>
              <w:jc w:val="center"/>
            </w:pPr>
            <w:r w:rsidRPr="00524B3D">
              <w:t>255</w:t>
            </w:r>
          </w:p>
        </w:tc>
        <w:tc>
          <w:tcPr>
            <w:tcW w:w="1418" w:type="dxa"/>
            <w:shd w:val="clear" w:color="auto" w:fill="FFFFFF"/>
            <w:vAlign w:val="center"/>
          </w:tcPr>
          <w:p w:rsidR="00D550EF" w:rsidRPr="00524B3D" w:rsidRDefault="00D550EF" w:rsidP="00C126D7">
            <w:pPr>
              <w:pStyle w:val="afffffc"/>
              <w:jc w:val="center"/>
            </w:pPr>
            <w:r w:rsidRPr="00524B3D">
              <w:t>7,813</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34</w:t>
            </w:r>
          </w:p>
        </w:tc>
        <w:tc>
          <w:tcPr>
            <w:tcW w:w="3206" w:type="dxa"/>
            <w:shd w:val="clear" w:color="auto" w:fill="FFFFFF"/>
            <w:vAlign w:val="center"/>
          </w:tcPr>
          <w:p w:rsidR="00D550EF" w:rsidRPr="00524B3D" w:rsidRDefault="00D550EF" w:rsidP="00C126D7">
            <w:pPr>
              <w:pStyle w:val="afffffc"/>
            </w:pPr>
            <w:r w:rsidRPr="00524B3D">
              <w:t>ГСК-29</w:t>
            </w:r>
          </w:p>
        </w:tc>
        <w:tc>
          <w:tcPr>
            <w:tcW w:w="2835" w:type="dxa"/>
            <w:shd w:val="clear" w:color="auto" w:fill="FFFFFF"/>
            <w:vAlign w:val="center"/>
          </w:tcPr>
          <w:p w:rsidR="00D550EF" w:rsidRPr="00524B3D" w:rsidRDefault="00D550EF" w:rsidP="00C126D7">
            <w:pPr>
              <w:pStyle w:val="afffffc"/>
            </w:pPr>
            <w:r w:rsidRPr="00524B3D">
              <w:t>ул. К. Маркса, 57</w:t>
            </w:r>
          </w:p>
        </w:tc>
        <w:tc>
          <w:tcPr>
            <w:tcW w:w="1559" w:type="dxa"/>
            <w:shd w:val="clear" w:color="auto" w:fill="FFFFFF"/>
            <w:vAlign w:val="center"/>
          </w:tcPr>
          <w:p w:rsidR="00D550EF" w:rsidRPr="00524B3D" w:rsidRDefault="00D550EF" w:rsidP="00C126D7">
            <w:pPr>
              <w:pStyle w:val="afffffc"/>
              <w:jc w:val="center"/>
            </w:pPr>
            <w:r w:rsidRPr="00524B3D">
              <w:t>468</w:t>
            </w:r>
          </w:p>
        </w:tc>
        <w:tc>
          <w:tcPr>
            <w:tcW w:w="1418" w:type="dxa"/>
            <w:shd w:val="clear" w:color="auto" w:fill="FFFFFF"/>
            <w:vAlign w:val="center"/>
          </w:tcPr>
          <w:p w:rsidR="00D550EF" w:rsidRPr="00524B3D" w:rsidRDefault="00D550EF" w:rsidP="00C126D7">
            <w:pPr>
              <w:pStyle w:val="afffffc"/>
              <w:jc w:val="center"/>
            </w:pPr>
            <w:r w:rsidRPr="00524B3D">
              <w:t>19,058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35</w:t>
            </w:r>
          </w:p>
        </w:tc>
        <w:tc>
          <w:tcPr>
            <w:tcW w:w="3206" w:type="dxa"/>
            <w:shd w:val="clear" w:color="auto" w:fill="FFFFFF"/>
            <w:vAlign w:val="center"/>
          </w:tcPr>
          <w:p w:rsidR="00D550EF" w:rsidRPr="00524B3D" w:rsidRDefault="00D550EF" w:rsidP="00C126D7">
            <w:pPr>
              <w:pStyle w:val="afffffc"/>
            </w:pPr>
            <w:r w:rsidRPr="00524B3D">
              <w:t>ГСК-29а</w:t>
            </w:r>
          </w:p>
        </w:tc>
        <w:tc>
          <w:tcPr>
            <w:tcW w:w="2835" w:type="dxa"/>
            <w:shd w:val="clear" w:color="auto" w:fill="FFFFFF"/>
            <w:vAlign w:val="center"/>
          </w:tcPr>
          <w:p w:rsidR="00D550EF" w:rsidRPr="00524B3D" w:rsidRDefault="00D550EF" w:rsidP="00C126D7">
            <w:pPr>
              <w:pStyle w:val="afffffc"/>
            </w:pPr>
            <w:r w:rsidRPr="00524B3D">
              <w:t>ул. К. Маркса,57б</w:t>
            </w:r>
          </w:p>
        </w:tc>
        <w:tc>
          <w:tcPr>
            <w:tcW w:w="1559" w:type="dxa"/>
            <w:shd w:val="clear" w:color="auto" w:fill="FFFFFF"/>
            <w:vAlign w:val="center"/>
          </w:tcPr>
          <w:p w:rsidR="00D550EF" w:rsidRPr="00524B3D" w:rsidRDefault="00D550EF" w:rsidP="00C126D7">
            <w:pPr>
              <w:pStyle w:val="afffffc"/>
              <w:jc w:val="center"/>
            </w:pPr>
            <w:r w:rsidRPr="00524B3D">
              <w:t>177</w:t>
            </w:r>
          </w:p>
        </w:tc>
        <w:tc>
          <w:tcPr>
            <w:tcW w:w="1418" w:type="dxa"/>
            <w:shd w:val="clear" w:color="auto" w:fill="FFFFFF"/>
            <w:vAlign w:val="center"/>
          </w:tcPr>
          <w:p w:rsidR="00D550EF" w:rsidRPr="00524B3D" w:rsidRDefault="00D550EF" w:rsidP="00C126D7">
            <w:pPr>
              <w:pStyle w:val="afffffc"/>
              <w:jc w:val="center"/>
            </w:pPr>
            <w:r w:rsidRPr="00524B3D">
              <w:t>6,595</w:t>
            </w:r>
          </w:p>
          <w:p w:rsidR="00D550EF" w:rsidRPr="00524B3D" w:rsidRDefault="00D550EF" w:rsidP="00C126D7">
            <w:pPr>
              <w:pStyle w:val="afffffc"/>
              <w:jc w:val="center"/>
            </w:pPr>
            <w:r w:rsidRPr="00524B3D">
              <w:t>1,600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36</w:t>
            </w:r>
          </w:p>
        </w:tc>
        <w:tc>
          <w:tcPr>
            <w:tcW w:w="3206" w:type="dxa"/>
            <w:shd w:val="clear" w:color="auto" w:fill="FFFFFF"/>
            <w:vAlign w:val="center"/>
          </w:tcPr>
          <w:p w:rsidR="00D550EF" w:rsidRPr="00524B3D" w:rsidRDefault="00D550EF" w:rsidP="00C126D7">
            <w:pPr>
              <w:pStyle w:val="afffffc"/>
            </w:pPr>
            <w:r w:rsidRPr="00524B3D">
              <w:t>ГСК-30</w:t>
            </w:r>
          </w:p>
        </w:tc>
        <w:tc>
          <w:tcPr>
            <w:tcW w:w="2835" w:type="dxa"/>
            <w:shd w:val="clear" w:color="auto" w:fill="FFFFFF"/>
            <w:vAlign w:val="center"/>
          </w:tcPr>
          <w:p w:rsidR="00D550EF" w:rsidRPr="00524B3D" w:rsidRDefault="00D550EF" w:rsidP="00C126D7">
            <w:pPr>
              <w:pStyle w:val="afffffc"/>
            </w:pPr>
            <w:r w:rsidRPr="00524B3D">
              <w:t>ул. Советская</w:t>
            </w:r>
          </w:p>
        </w:tc>
        <w:tc>
          <w:tcPr>
            <w:tcW w:w="1559" w:type="dxa"/>
            <w:shd w:val="clear" w:color="auto" w:fill="FFFFFF"/>
            <w:vAlign w:val="center"/>
          </w:tcPr>
          <w:p w:rsidR="00D550EF" w:rsidRPr="00524B3D" w:rsidRDefault="00D550EF" w:rsidP="00C126D7">
            <w:pPr>
              <w:pStyle w:val="afffffc"/>
              <w:jc w:val="center"/>
            </w:pPr>
            <w:r w:rsidRPr="00524B3D">
              <w:t>132</w:t>
            </w:r>
          </w:p>
        </w:tc>
        <w:tc>
          <w:tcPr>
            <w:tcW w:w="1418" w:type="dxa"/>
            <w:shd w:val="clear" w:color="auto" w:fill="FFFFFF"/>
            <w:vAlign w:val="center"/>
          </w:tcPr>
          <w:p w:rsidR="00D550EF" w:rsidRPr="00524B3D" w:rsidRDefault="00D550EF" w:rsidP="00C126D7">
            <w:pPr>
              <w:pStyle w:val="afffffc"/>
              <w:jc w:val="center"/>
            </w:pPr>
            <w:r w:rsidRPr="00524B3D">
              <w:t>6,345</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37</w:t>
            </w:r>
          </w:p>
        </w:tc>
        <w:tc>
          <w:tcPr>
            <w:tcW w:w="3206" w:type="dxa"/>
            <w:shd w:val="clear" w:color="auto" w:fill="FFFFFF"/>
            <w:vAlign w:val="center"/>
          </w:tcPr>
          <w:p w:rsidR="00D550EF" w:rsidRPr="00524B3D" w:rsidRDefault="00D550EF" w:rsidP="00C126D7">
            <w:pPr>
              <w:pStyle w:val="afffffc"/>
            </w:pPr>
            <w:r w:rsidRPr="00524B3D">
              <w:t>ГСК-31</w:t>
            </w:r>
          </w:p>
        </w:tc>
        <w:tc>
          <w:tcPr>
            <w:tcW w:w="2835" w:type="dxa"/>
            <w:shd w:val="clear" w:color="auto" w:fill="FFFFFF"/>
            <w:vAlign w:val="center"/>
          </w:tcPr>
          <w:p w:rsidR="00D550EF" w:rsidRPr="00524B3D" w:rsidRDefault="00D550EF" w:rsidP="00C126D7">
            <w:pPr>
              <w:pStyle w:val="afffffc"/>
            </w:pPr>
            <w:r w:rsidRPr="00524B3D">
              <w:t>ул. Железнодорожная</w:t>
            </w:r>
          </w:p>
        </w:tc>
        <w:tc>
          <w:tcPr>
            <w:tcW w:w="1559" w:type="dxa"/>
            <w:shd w:val="clear" w:color="auto" w:fill="FFFFFF"/>
            <w:vAlign w:val="center"/>
          </w:tcPr>
          <w:p w:rsidR="00D550EF" w:rsidRPr="00524B3D" w:rsidRDefault="00D550EF" w:rsidP="00C126D7">
            <w:pPr>
              <w:pStyle w:val="afffffc"/>
              <w:jc w:val="center"/>
            </w:pPr>
            <w:r w:rsidRPr="00524B3D">
              <w:t>83</w:t>
            </w:r>
          </w:p>
        </w:tc>
        <w:tc>
          <w:tcPr>
            <w:tcW w:w="1418" w:type="dxa"/>
            <w:shd w:val="clear" w:color="auto" w:fill="FFFFFF"/>
            <w:vAlign w:val="center"/>
          </w:tcPr>
          <w:p w:rsidR="00D550EF" w:rsidRPr="00524B3D" w:rsidRDefault="00D550EF" w:rsidP="00C126D7">
            <w:pPr>
              <w:pStyle w:val="afffffc"/>
              <w:jc w:val="center"/>
            </w:pPr>
            <w:r w:rsidRPr="00524B3D">
              <w:t>4,333</w:t>
            </w:r>
          </w:p>
          <w:p w:rsidR="00D550EF" w:rsidRPr="00524B3D" w:rsidRDefault="00D550EF" w:rsidP="00C126D7">
            <w:pPr>
              <w:pStyle w:val="afffffc"/>
              <w:jc w:val="center"/>
            </w:pPr>
            <w:r w:rsidRPr="00524B3D">
              <w:t>0,344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38</w:t>
            </w:r>
          </w:p>
        </w:tc>
        <w:tc>
          <w:tcPr>
            <w:tcW w:w="3206" w:type="dxa"/>
            <w:shd w:val="clear" w:color="auto" w:fill="FFFFFF"/>
            <w:vAlign w:val="center"/>
          </w:tcPr>
          <w:p w:rsidR="00D550EF" w:rsidRPr="00524B3D" w:rsidRDefault="00D550EF" w:rsidP="00C126D7">
            <w:pPr>
              <w:pStyle w:val="afffffc"/>
            </w:pPr>
            <w:r w:rsidRPr="00524B3D">
              <w:t>ГСК-32</w:t>
            </w:r>
          </w:p>
        </w:tc>
        <w:tc>
          <w:tcPr>
            <w:tcW w:w="2835" w:type="dxa"/>
            <w:shd w:val="clear" w:color="auto" w:fill="FFFFFF"/>
            <w:vAlign w:val="center"/>
          </w:tcPr>
          <w:p w:rsidR="00D550EF" w:rsidRPr="00524B3D" w:rsidRDefault="00D550EF" w:rsidP="00C126D7">
            <w:pPr>
              <w:pStyle w:val="afffffc"/>
            </w:pPr>
            <w:r w:rsidRPr="00524B3D">
              <w:t>ул. Советская</w:t>
            </w:r>
          </w:p>
        </w:tc>
        <w:tc>
          <w:tcPr>
            <w:tcW w:w="1559" w:type="dxa"/>
            <w:shd w:val="clear" w:color="auto" w:fill="FFFFFF"/>
            <w:vAlign w:val="center"/>
          </w:tcPr>
          <w:p w:rsidR="00D550EF" w:rsidRPr="00524B3D" w:rsidRDefault="00D550EF" w:rsidP="00C126D7">
            <w:pPr>
              <w:pStyle w:val="afffffc"/>
              <w:jc w:val="center"/>
            </w:pPr>
            <w:r w:rsidRPr="00524B3D">
              <w:t>128</w:t>
            </w:r>
          </w:p>
        </w:tc>
        <w:tc>
          <w:tcPr>
            <w:tcW w:w="1418" w:type="dxa"/>
            <w:shd w:val="clear" w:color="auto" w:fill="FFFFFF"/>
            <w:vAlign w:val="center"/>
          </w:tcPr>
          <w:p w:rsidR="00D550EF" w:rsidRPr="00524B3D" w:rsidRDefault="00D550EF" w:rsidP="00C126D7">
            <w:pPr>
              <w:pStyle w:val="afffffc"/>
              <w:jc w:val="center"/>
            </w:pPr>
            <w:r w:rsidRPr="00524B3D">
              <w:t>5,403</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39</w:t>
            </w:r>
          </w:p>
        </w:tc>
        <w:tc>
          <w:tcPr>
            <w:tcW w:w="3206" w:type="dxa"/>
            <w:shd w:val="clear" w:color="auto" w:fill="FFFFFF"/>
            <w:vAlign w:val="center"/>
          </w:tcPr>
          <w:p w:rsidR="00D550EF" w:rsidRPr="00524B3D" w:rsidRDefault="00D550EF" w:rsidP="00C126D7">
            <w:pPr>
              <w:pStyle w:val="afffffc"/>
            </w:pPr>
            <w:r w:rsidRPr="00524B3D">
              <w:t>ГСК-33</w:t>
            </w:r>
          </w:p>
        </w:tc>
        <w:tc>
          <w:tcPr>
            <w:tcW w:w="2835" w:type="dxa"/>
            <w:shd w:val="clear" w:color="auto" w:fill="FFFFFF"/>
            <w:vAlign w:val="center"/>
          </w:tcPr>
          <w:p w:rsidR="00D550EF" w:rsidRPr="00524B3D" w:rsidRDefault="00D550EF" w:rsidP="00C126D7">
            <w:pPr>
              <w:pStyle w:val="afffffc"/>
            </w:pPr>
            <w:r w:rsidRPr="00524B3D">
              <w:t>ул. Лесная, 36д</w:t>
            </w:r>
          </w:p>
        </w:tc>
        <w:tc>
          <w:tcPr>
            <w:tcW w:w="1559" w:type="dxa"/>
            <w:shd w:val="clear" w:color="auto" w:fill="FFFFFF"/>
            <w:vAlign w:val="center"/>
          </w:tcPr>
          <w:p w:rsidR="00D550EF" w:rsidRPr="00524B3D" w:rsidRDefault="00D550EF" w:rsidP="00C126D7">
            <w:pPr>
              <w:pStyle w:val="afffffc"/>
              <w:jc w:val="center"/>
            </w:pPr>
            <w:r w:rsidRPr="00524B3D">
              <w:t>82</w:t>
            </w:r>
          </w:p>
        </w:tc>
        <w:tc>
          <w:tcPr>
            <w:tcW w:w="1418" w:type="dxa"/>
            <w:shd w:val="clear" w:color="auto" w:fill="FFFFFF"/>
            <w:vAlign w:val="center"/>
          </w:tcPr>
          <w:p w:rsidR="00D550EF" w:rsidRPr="00524B3D" w:rsidRDefault="00D550EF" w:rsidP="00C126D7">
            <w:pPr>
              <w:pStyle w:val="afffffc"/>
              <w:jc w:val="center"/>
            </w:pPr>
            <w:r w:rsidRPr="00524B3D">
              <w:t>2,615</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40</w:t>
            </w:r>
          </w:p>
        </w:tc>
        <w:tc>
          <w:tcPr>
            <w:tcW w:w="3206" w:type="dxa"/>
            <w:shd w:val="clear" w:color="auto" w:fill="FFFFFF"/>
            <w:vAlign w:val="center"/>
          </w:tcPr>
          <w:p w:rsidR="00D550EF" w:rsidRPr="00524B3D" w:rsidRDefault="00D550EF" w:rsidP="00C126D7">
            <w:pPr>
              <w:pStyle w:val="afffffc"/>
            </w:pPr>
            <w:r w:rsidRPr="00524B3D">
              <w:t>ГСК-34</w:t>
            </w:r>
          </w:p>
        </w:tc>
        <w:tc>
          <w:tcPr>
            <w:tcW w:w="2835" w:type="dxa"/>
            <w:shd w:val="clear" w:color="auto" w:fill="FFFFFF"/>
            <w:vAlign w:val="center"/>
          </w:tcPr>
          <w:p w:rsidR="00D550EF" w:rsidRPr="00524B3D" w:rsidRDefault="00D550EF" w:rsidP="00C126D7">
            <w:pPr>
              <w:pStyle w:val="afffffc"/>
            </w:pPr>
            <w:r w:rsidRPr="00524B3D">
              <w:t>ул. Журавлева</w:t>
            </w:r>
          </w:p>
        </w:tc>
        <w:tc>
          <w:tcPr>
            <w:tcW w:w="1559" w:type="dxa"/>
            <w:shd w:val="clear" w:color="auto" w:fill="FFFFFF"/>
            <w:vAlign w:val="center"/>
          </w:tcPr>
          <w:p w:rsidR="00D550EF" w:rsidRPr="00524B3D" w:rsidRDefault="00D550EF" w:rsidP="00C126D7">
            <w:pPr>
              <w:pStyle w:val="afffffc"/>
              <w:jc w:val="center"/>
            </w:pPr>
            <w:r w:rsidRPr="00524B3D">
              <w:t>408</w:t>
            </w:r>
          </w:p>
        </w:tc>
        <w:tc>
          <w:tcPr>
            <w:tcW w:w="1418" w:type="dxa"/>
            <w:shd w:val="clear" w:color="auto" w:fill="FFFFFF"/>
            <w:vAlign w:val="center"/>
          </w:tcPr>
          <w:p w:rsidR="00D550EF" w:rsidRPr="00524B3D" w:rsidRDefault="00D550EF" w:rsidP="00C126D7">
            <w:pPr>
              <w:pStyle w:val="afffffc"/>
              <w:jc w:val="center"/>
            </w:pPr>
            <w:r w:rsidRPr="00524B3D">
              <w:t>8,878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41</w:t>
            </w:r>
          </w:p>
        </w:tc>
        <w:tc>
          <w:tcPr>
            <w:tcW w:w="3206" w:type="dxa"/>
            <w:shd w:val="clear" w:color="auto" w:fill="FFFFFF"/>
            <w:vAlign w:val="center"/>
          </w:tcPr>
          <w:p w:rsidR="00D550EF" w:rsidRPr="00524B3D" w:rsidRDefault="00D550EF" w:rsidP="00C126D7">
            <w:pPr>
              <w:pStyle w:val="afffffc"/>
            </w:pPr>
            <w:r w:rsidRPr="00524B3D">
              <w:t>ГСК-35</w:t>
            </w:r>
          </w:p>
        </w:tc>
        <w:tc>
          <w:tcPr>
            <w:tcW w:w="2835" w:type="dxa"/>
            <w:shd w:val="clear" w:color="auto" w:fill="FFFFFF"/>
            <w:vAlign w:val="center"/>
          </w:tcPr>
          <w:p w:rsidR="00D550EF" w:rsidRPr="00524B3D" w:rsidRDefault="00D550EF" w:rsidP="00C126D7">
            <w:pPr>
              <w:pStyle w:val="afffffc"/>
            </w:pPr>
            <w:r w:rsidRPr="00524B3D">
              <w:t>ул. Журавлева</w:t>
            </w:r>
          </w:p>
        </w:tc>
        <w:tc>
          <w:tcPr>
            <w:tcW w:w="1559" w:type="dxa"/>
            <w:shd w:val="clear" w:color="auto" w:fill="FFFFFF"/>
            <w:vAlign w:val="center"/>
          </w:tcPr>
          <w:p w:rsidR="00D550EF" w:rsidRPr="00524B3D" w:rsidRDefault="00D550EF" w:rsidP="00C126D7">
            <w:pPr>
              <w:pStyle w:val="afffffc"/>
              <w:jc w:val="center"/>
            </w:pPr>
            <w:r w:rsidRPr="00524B3D">
              <w:t>279</w:t>
            </w:r>
          </w:p>
        </w:tc>
        <w:tc>
          <w:tcPr>
            <w:tcW w:w="1418" w:type="dxa"/>
            <w:shd w:val="clear" w:color="auto" w:fill="FFFFFF"/>
            <w:vAlign w:val="center"/>
          </w:tcPr>
          <w:p w:rsidR="00D550EF" w:rsidRPr="00524B3D" w:rsidRDefault="00D550EF" w:rsidP="00C126D7">
            <w:pPr>
              <w:pStyle w:val="afffffc"/>
              <w:jc w:val="center"/>
            </w:pPr>
            <w:r w:rsidRPr="00524B3D">
              <w:t>4,197</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42</w:t>
            </w:r>
          </w:p>
        </w:tc>
        <w:tc>
          <w:tcPr>
            <w:tcW w:w="3206" w:type="dxa"/>
            <w:shd w:val="clear" w:color="auto" w:fill="FFFFFF"/>
            <w:vAlign w:val="center"/>
          </w:tcPr>
          <w:p w:rsidR="00D550EF" w:rsidRPr="00524B3D" w:rsidRDefault="00D550EF" w:rsidP="00C126D7">
            <w:pPr>
              <w:pStyle w:val="afffffc"/>
            </w:pPr>
            <w:r w:rsidRPr="00524B3D">
              <w:t>ГПК -36</w:t>
            </w:r>
          </w:p>
        </w:tc>
        <w:tc>
          <w:tcPr>
            <w:tcW w:w="2835" w:type="dxa"/>
            <w:shd w:val="clear" w:color="auto" w:fill="FFFFFF"/>
            <w:vAlign w:val="center"/>
          </w:tcPr>
          <w:p w:rsidR="00D550EF" w:rsidRPr="00524B3D" w:rsidRDefault="00D550EF" w:rsidP="00C126D7">
            <w:pPr>
              <w:pStyle w:val="afffffc"/>
            </w:pPr>
            <w:r w:rsidRPr="00524B3D">
              <w:t>пр. Южный, 10а</w:t>
            </w:r>
          </w:p>
        </w:tc>
        <w:tc>
          <w:tcPr>
            <w:tcW w:w="1559" w:type="dxa"/>
            <w:shd w:val="clear" w:color="auto" w:fill="FFFFFF"/>
            <w:vAlign w:val="center"/>
          </w:tcPr>
          <w:p w:rsidR="00D550EF" w:rsidRPr="00524B3D" w:rsidRDefault="00D550EF" w:rsidP="00C126D7">
            <w:pPr>
              <w:pStyle w:val="afffffc"/>
              <w:jc w:val="center"/>
            </w:pPr>
            <w:r w:rsidRPr="00524B3D">
              <w:t>204</w:t>
            </w:r>
          </w:p>
        </w:tc>
        <w:tc>
          <w:tcPr>
            <w:tcW w:w="1418" w:type="dxa"/>
            <w:shd w:val="clear" w:color="auto" w:fill="FFFFFF"/>
            <w:vAlign w:val="center"/>
          </w:tcPr>
          <w:p w:rsidR="00D550EF" w:rsidRPr="00524B3D" w:rsidRDefault="00D550EF" w:rsidP="00C126D7">
            <w:pPr>
              <w:pStyle w:val="afffffc"/>
              <w:jc w:val="center"/>
            </w:pPr>
            <w:r w:rsidRPr="00524B3D">
              <w:t>7,574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43</w:t>
            </w:r>
          </w:p>
        </w:tc>
        <w:tc>
          <w:tcPr>
            <w:tcW w:w="3206" w:type="dxa"/>
            <w:shd w:val="clear" w:color="auto" w:fill="FFFFFF"/>
            <w:vAlign w:val="center"/>
          </w:tcPr>
          <w:p w:rsidR="00D550EF" w:rsidRPr="00524B3D" w:rsidRDefault="00D550EF" w:rsidP="00C126D7">
            <w:pPr>
              <w:pStyle w:val="afffffc"/>
            </w:pPr>
            <w:r w:rsidRPr="00524B3D">
              <w:t>ГСК-37</w:t>
            </w:r>
          </w:p>
        </w:tc>
        <w:tc>
          <w:tcPr>
            <w:tcW w:w="2835" w:type="dxa"/>
            <w:shd w:val="clear" w:color="auto" w:fill="FFFFFF"/>
            <w:vAlign w:val="center"/>
          </w:tcPr>
          <w:p w:rsidR="00D550EF" w:rsidRPr="00524B3D" w:rsidRDefault="00D550EF" w:rsidP="00C126D7">
            <w:pPr>
              <w:pStyle w:val="afffffc"/>
            </w:pPr>
            <w:r w:rsidRPr="00524B3D">
              <w:t>В р-не психбольницы</w:t>
            </w:r>
          </w:p>
        </w:tc>
        <w:tc>
          <w:tcPr>
            <w:tcW w:w="1559" w:type="dxa"/>
            <w:shd w:val="clear" w:color="auto" w:fill="FFFFFF"/>
            <w:vAlign w:val="center"/>
          </w:tcPr>
          <w:p w:rsidR="00D550EF" w:rsidRPr="00524B3D" w:rsidRDefault="00D550EF" w:rsidP="00C126D7">
            <w:pPr>
              <w:pStyle w:val="afffffc"/>
              <w:jc w:val="center"/>
            </w:pPr>
            <w:r w:rsidRPr="00524B3D">
              <w:t>506</w:t>
            </w:r>
          </w:p>
        </w:tc>
        <w:tc>
          <w:tcPr>
            <w:tcW w:w="1418" w:type="dxa"/>
            <w:shd w:val="clear" w:color="auto" w:fill="FFFFFF"/>
            <w:vAlign w:val="center"/>
          </w:tcPr>
          <w:p w:rsidR="00D550EF" w:rsidRPr="00524B3D" w:rsidRDefault="00D550EF" w:rsidP="00C126D7">
            <w:pPr>
              <w:pStyle w:val="afffffc"/>
              <w:jc w:val="center"/>
            </w:pPr>
            <w:r w:rsidRPr="00524B3D">
              <w:t>12,398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44</w:t>
            </w:r>
          </w:p>
        </w:tc>
        <w:tc>
          <w:tcPr>
            <w:tcW w:w="3206" w:type="dxa"/>
            <w:shd w:val="clear" w:color="auto" w:fill="FFFFFF"/>
            <w:vAlign w:val="center"/>
          </w:tcPr>
          <w:p w:rsidR="00D550EF" w:rsidRPr="00524B3D" w:rsidRDefault="00D550EF" w:rsidP="00C126D7">
            <w:pPr>
              <w:pStyle w:val="afffffc"/>
            </w:pPr>
            <w:r w:rsidRPr="00524B3D">
              <w:t>ГСК-38</w:t>
            </w:r>
          </w:p>
        </w:tc>
        <w:tc>
          <w:tcPr>
            <w:tcW w:w="2835" w:type="dxa"/>
            <w:shd w:val="clear" w:color="auto" w:fill="FFFFFF"/>
            <w:vAlign w:val="center"/>
          </w:tcPr>
          <w:p w:rsidR="00D550EF" w:rsidRPr="00524B3D" w:rsidRDefault="00D550EF" w:rsidP="00C126D7">
            <w:pPr>
              <w:pStyle w:val="afffffc"/>
            </w:pPr>
            <w:r w:rsidRPr="00524B3D">
              <w:t>ул. Авангардный пр., 17</w:t>
            </w:r>
          </w:p>
        </w:tc>
        <w:tc>
          <w:tcPr>
            <w:tcW w:w="1559" w:type="dxa"/>
            <w:shd w:val="clear" w:color="auto" w:fill="FFFFFF"/>
            <w:vAlign w:val="center"/>
          </w:tcPr>
          <w:p w:rsidR="00D550EF" w:rsidRPr="00524B3D" w:rsidRDefault="00D550EF" w:rsidP="00C126D7">
            <w:pPr>
              <w:pStyle w:val="afffffc"/>
              <w:jc w:val="center"/>
            </w:pPr>
            <w:r w:rsidRPr="00524B3D">
              <w:t>310</w:t>
            </w:r>
          </w:p>
        </w:tc>
        <w:tc>
          <w:tcPr>
            <w:tcW w:w="1418" w:type="dxa"/>
            <w:shd w:val="clear" w:color="auto" w:fill="FFFFFF"/>
            <w:vAlign w:val="center"/>
          </w:tcPr>
          <w:p w:rsidR="00D550EF" w:rsidRPr="00524B3D" w:rsidRDefault="00D550EF" w:rsidP="00C126D7">
            <w:pPr>
              <w:pStyle w:val="afffffc"/>
              <w:jc w:val="center"/>
            </w:pPr>
            <w:r w:rsidRPr="00524B3D">
              <w:t>7,575</w:t>
            </w:r>
          </w:p>
          <w:p w:rsidR="00D550EF" w:rsidRPr="00524B3D" w:rsidRDefault="00D550EF" w:rsidP="00C126D7">
            <w:pPr>
              <w:pStyle w:val="afffffc"/>
              <w:jc w:val="center"/>
            </w:pPr>
            <w:r w:rsidRPr="00524B3D">
              <w:t>1,800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45</w:t>
            </w:r>
          </w:p>
        </w:tc>
        <w:tc>
          <w:tcPr>
            <w:tcW w:w="3206" w:type="dxa"/>
            <w:shd w:val="clear" w:color="auto" w:fill="FFFFFF"/>
            <w:vAlign w:val="center"/>
          </w:tcPr>
          <w:p w:rsidR="00D550EF" w:rsidRPr="00524B3D" w:rsidRDefault="00D550EF" w:rsidP="00C126D7">
            <w:pPr>
              <w:pStyle w:val="afffffc"/>
            </w:pPr>
            <w:r w:rsidRPr="00524B3D">
              <w:t>ГПК -39</w:t>
            </w:r>
          </w:p>
        </w:tc>
        <w:tc>
          <w:tcPr>
            <w:tcW w:w="2835" w:type="dxa"/>
            <w:shd w:val="clear" w:color="auto" w:fill="FFFFFF"/>
            <w:vAlign w:val="center"/>
          </w:tcPr>
          <w:p w:rsidR="00D550EF" w:rsidRPr="00524B3D" w:rsidRDefault="00D550EF" w:rsidP="00C126D7">
            <w:pPr>
              <w:pStyle w:val="afffffc"/>
            </w:pPr>
            <w:r w:rsidRPr="00524B3D">
              <w:t>ул. Лесная</w:t>
            </w:r>
          </w:p>
        </w:tc>
        <w:tc>
          <w:tcPr>
            <w:tcW w:w="1559" w:type="dxa"/>
            <w:shd w:val="clear" w:color="auto" w:fill="FFFFFF"/>
            <w:vAlign w:val="center"/>
          </w:tcPr>
          <w:p w:rsidR="00D550EF" w:rsidRPr="00524B3D" w:rsidRDefault="00D550EF" w:rsidP="00C126D7">
            <w:pPr>
              <w:pStyle w:val="afffffc"/>
              <w:jc w:val="center"/>
            </w:pPr>
            <w:r w:rsidRPr="00524B3D">
              <w:t>94</w:t>
            </w:r>
          </w:p>
        </w:tc>
        <w:tc>
          <w:tcPr>
            <w:tcW w:w="1418" w:type="dxa"/>
            <w:shd w:val="clear" w:color="auto" w:fill="FFFFFF"/>
            <w:vAlign w:val="center"/>
          </w:tcPr>
          <w:p w:rsidR="00D550EF" w:rsidRPr="00524B3D" w:rsidRDefault="00D550EF" w:rsidP="00C126D7">
            <w:pPr>
              <w:pStyle w:val="afffffc"/>
              <w:jc w:val="center"/>
            </w:pPr>
            <w:r w:rsidRPr="00524B3D">
              <w:t>1,310</w:t>
            </w:r>
          </w:p>
          <w:p w:rsidR="00D550EF" w:rsidRPr="00524B3D" w:rsidRDefault="00D550EF" w:rsidP="00C126D7">
            <w:pPr>
              <w:pStyle w:val="afffffc"/>
              <w:jc w:val="center"/>
            </w:pPr>
            <w:r w:rsidRPr="00524B3D">
              <w:t>0,400</w:t>
            </w:r>
          </w:p>
          <w:p w:rsidR="00D550EF" w:rsidRPr="00524B3D" w:rsidRDefault="00D550EF" w:rsidP="00C126D7">
            <w:pPr>
              <w:pStyle w:val="afffffc"/>
              <w:jc w:val="center"/>
            </w:pPr>
            <w:r w:rsidRPr="00524B3D">
              <w:t>0,041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46</w:t>
            </w:r>
          </w:p>
        </w:tc>
        <w:tc>
          <w:tcPr>
            <w:tcW w:w="3206" w:type="dxa"/>
            <w:shd w:val="clear" w:color="auto" w:fill="FFFFFF"/>
            <w:vAlign w:val="center"/>
          </w:tcPr>
          <w:p w:rsidR="00D550EF" w:rsidRPr="00524B3D" w:rsidRDefault="00D550EF" w:rsidP="00C126D7">
            <w:pPr>
              <w:pStyle w:val="afffffc"/>
            </w:pPr>
            <w:r w:rsidRPr="00524B3D">
              <w:t>ПГСК-40</w:t>
            </w:r>
          </w:p>
        </w:tc>
        <w:tc>
          <w:tcPr>
            <w:tcW w:w="2835" w:type="dxa"/>
            <w:shd w:val="clear" w:color="auto" w:fill="FFFFFF"/>
            <w:vAlign w:val="center"/>
          </w:tcPr>
          <w:p w:rsidR="00D550EF" w:rsidRPr="00524B3D" w:rsidRDefault="00D550EF" w:rsidP="00C126D7">
            <w:pPr>
              <w:pStyle w:val="afffffc"/>
            </w:pPr>
            <w:r w:rsidRPr="00524B3D">
              <w:t>Авангардный пр., 4а</w:t>
            </w:r>
          </w:p>
        </w:tc>
        <w:tc>
          <w:tcPr>
            <w:tcW w:w="1559" w:type="dxa"/>
            <w:shd w:val="clear" w:color="auto" w:fill="FFFFFF"/>
            <w:vAlign w:val="center"/>
          </w:tcPr>
          <w:p w:rsidR="00D550EF" w:rsidRPr="00524B3D" w:rsidRDefault="00D550EF" w:rsidP="00C126D7">
            <w:pPr>
              <w:pStyle w:val="afffffc"/>
              <w:jc w:val="center"/>
            </w:pPr>
            <w:r w:rsidRPr="00524B3D">
              <w:t>71</w:t>
            </w:r>
          </w:p>
        </w:tc>
        <w:tc>
          <w:tcPr>
            <w:tcW w:w="1418" w:type="dxa"/>
            <w:shd w:val="clear" w:color="auto" w:fill="FFFFFF"/>
            <w:vAlign w:val="center"/>
          </w:tcPr>
          <w:p w:rsidR="00D550EF" w:rsidRPr="00524B3D" w:rsidRDefault="00D550EF" w:rsidP="00C126D7">
            <w:pPr>
              <w:pStyle w:val="afffffc"/>
              <w:jc w:val="center"/>
            </w:pPr>
            <w:r w:rsidRPr="00524B3D">
              <w:t>3,000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47</w:t>
            </w:r>
          </w:p>
        </w:tc>
        <w:tc>
          <w:tcPr>
            <w:tcW w:w="3206" w:type="dxa"/>
            <w:shd w:val="clear" w:color="auto" w:fill="FFFFFF"/>
            <w:vAlign w:val="center"/>
          </w:tcPr>
          <w:p w:rsidR="00D550EF" w:rsidRPr="00524B3D" w:rsidRDefault="00D550EF" w:rsidP="00C126D7">
            <w:pPr>
              <w:pStyle w:val="afffffc"/>
            </w:pPr>
            <w:r w:rsidRPr="00524B3D">
              <w:t>ГСК-41</w:t>
            </w:r>
          </w:p>
        </w:tc>
        <w:tc>
          <w:tcPr>
            <w:tcW w:w="2835" w:type="dxa"/>
            <w:shd w:val="clear" w:color="auto" w:fill="FFFFFF"/>
            <w:vAlign w:val="center"/>
          </w:tcPr>
          <w:p w:rsidR="00D550EF" w:rsidRPr="00524B3D" w:rsidRDefault="00D550EF" w:rsidP="00C126D7">
            <w:pPr>
              <w:pStyle w:val="afffffc"/>
            </w:pPr>
            <w:r w:rsidRPr="00524B3D">
              <w:t>ул. Северная, 7</w:t>
            </w:r>
          </w:p>
        </w:tc>
        <w:tc>
          <w:tcPr>
            <w:tcW w:w="1559" w:type="dxa"/>
            <w:shd w:val="clear" w:color="auto" w:fill="FFFFFF"/>
            <w:vAlign w:val="center"/>
          </w:tcPr>
          <w:p w:rsidR="00D550EF" w:rsidRPr="00524B3D" w:rsidRDefault="00D550EF" w:rsidP="00C126D7">
            <w:pPr>
              <w:pStyle w:val="afffffc"/>
              <w:jc w:val="center"/>
            </w:pPr>
            <w:r w:rsidRPr="00524B3D">
              <w:t>279</w:t>
            </w:r>
          </w:p>
        </w:tc>
        <w:tc>
          <w:tcPr>
            <w:tcW w:w="1418" w:type="dxa"/>
            <w:shd w:val="clear" w:color="auto" w:fill="FFFFFF"/>
            <w:vAlign w:val="center"/>
          </w:tcPr>
          <w:p w:rsidR="00D550EF" w:rsidRPr="00524B3D" w:rsidRDefault="00D550EF" w:rsidP="00C126D7">
            <w:pPr>
              <w:pStyle w:val="afffffc"/>
              <w:jc w:val="center"/>
            </w:pPr>
            <w:r w:rsidRPr="00524B3D">
              <w:t>7,144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48</w:t>
            </w:r>
          </w:p>
        </w:tc>
        <w:tc>
          <w:tcPr>
            <w:tcW w:w="3206" w:type="dxa"/>
            <w:shd w:val="clear" w:color="auto" w:fill="FFFFFF"/>
            <w:vAlign w:val="center"/>
          </w:tcPr>
          <w:p w:rsidR="00D550EF" w:rsidRPr="00524B3D" w:rsidRDefault="00D550EF" w:rsidP="00C126D7">
            <w:pPr>
              <w:pStyle w:val="afffffc"/>
            </w:pPr>
            <w:r w:rsidRPr="00524B3D">
              <w:t>ГСК-42</w:t>
            </w:r>
          </w:p>
        </w:tc>
        <w:tc>
          <w:tcPr>
            <w:tcW w:w="2835" w:type="dxa"/>
            <w:shd w:val="clear" w:color="auto" w:fill="FFFFFF"/>
            <w:vAlign w:val="center"/>
          </w:tcPr>
          <w:p w:rsidR="00D550EF" w:rsidRPr="00524B3D" w:rsidRDefault="00D550EF" w:rsidP="00C126D7">
            <w:pPr>
              <w:pStyle w:val="afffffc"/>
            </w:pPr>
            <w:r w:rsidRPr="00524B3D">
              <w:t>ул. К. Маркса, 57а</w:t>
            </w:r>
          </w:p>
        </w:tc>
        <w:tc>
          <w:tcPr>
            <w:tcW w:w="1559" w:type="dxa"/>
            <w:shd w:val="clear" w:color="auto" w:fill="FFFFFF"/>
            <w:vAlign w:val="center"/>
          </w:tcPr>
          <w:p w:rsidR="00D550EF" w:rsidRPr="00524B3D" w:rsidRDefault="00D550EF" w:rsidP="00C126D7">
            <w:pPr>
              <w:pStyle w:val="afffffc"/>
              <w:jc w:val="center"/>
            </w:pPr>
            <w:r w:rsidRPr="00524B3D">
              <w:t>36</w:t>
            </w:r>
          </w:p>
        </w:tc>
        <w:tc>
          <w:tcPr>
            <w:tcW w:w="1418" w:type="dxa"/>
            <w:shd w:val="clear" w:color="auto" w:fill="FFFFFF"/>
            <w:vAlign w:val="center"/>
          </w:tcPr>
          <w:p w:rsidR="00D550EF" w:rsidRPr="00524B3D" w:rsidRDefault="00D550EF" w:rsidP="00C126D7">
            <w:pPr>
              <w:pStyle w:val="afffffc"/>
              <w:jc w:val="center"/>
            </w:pPr>
            <w:r w:rsidRPr="00524B3D">
              <w:t>2,037</w:t>
            </w:r>
          </w:p>
          <w:p w:rsidR="00D550EF" w:rsidRPr="00524B3D" w:rsidRDefault="00D550EF" w:rsidP="00C126D7">
            <w:pPr>
              <w:pStyle w:val="afffffc"/>
              <w:jc w:val="center"/>
            </w:pPr>
            <w:r w:rsidRPr="00524B3D">
              <w:t>0,554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49</w:t>
            </w:r>
          </w:p>
        </w:tc>
        <w:tc>
          <w:tcPr>
            <w:tcW w:w="3206" w:type="dxa"/>
            <w:shd w:val="clear" w:color="auto" w:fill="FFFFFF"/>
            <w:vAlign w:val="center"/>
          </w:tcPr>
          <w:p w:rsidR="00D550EF" w:rsidRPr="00524B3D" w:rsidRDefault="00D550EF" w:rsidP="00C126D7">
            <w:pPr>
              <w:pStyle w:val="afffffc"/>
            </w:pPr>
            <w:r w:rsidRPr="00524B3D">
              <w:t>ГСК-43</w:t>
            </w:r>
          </w:p>
        </w:tc>
        <w:tc>
          <w:tcPr>
            <w:tcW w:w="2835" w:type="dxa"/>
            <w:shd w:val="clear" w:color="auto" w:fill="FFFFFF"/>
            <w:vAlign w:val="center"/>
          </w:tcPr>
          <w:p w:rsidR="00D550EF" w:rsidRPr="00524B3D" w:rsidRDefault="00D550EF" w:rsidP="00C126D7">
            <w:pPr>
              <w:pStyle w:val="afffffc"/>
            </w:pPr>
            <w:r w:rsidRPr="00524B3D">
              <w:t>ул. Журавлева</w:t>
            </w:r>
          </w:p>
        </w:tc>
        <w:tc>
          <w:tcPr>
            <w:tcW w:w="1559" w:type="dxa"/>
            <w:shd w:val="clear" w:color="auto" w:fill="FFFFFF"/>
            <w:vAlign w:val="center"/>
          </w:tcPr>
          <w:p w:rsidR="00D550EF" w:rsidRPr="00524B3D" w:rsidRDefault="00D550EF" w:rsidP="00C126D7">
            <w:pPr>
              <w:pStyle w:val="afffffc"/>
              <w:jc w:val="center"/>
            </w:pPr>
            <w:r w:rsidRPr="00524B3D">
              <w:t>69</w:t>
            </w:r>
          </w:p>
        </w:tc>
        <w:tc>
          <w:tcPr>
            <w:tcW w:w="1418" w:type="dxa"/>
            <w:shd w:val="clear" w:color="auto" w:fill="FFFFFF"/>
            <w:vAlign w:val="center"/>
          </w:tcPr>
          <w:p w:rsidR="00D550EF" w:rsidRPr="00524B3D" w:rsidRDefault="00D550EF" w:rsidP="00C126D7">
            <w:pPr>
              <w:pStyle w:val="afffffc"/>
              <w:jc w:val="center"/>
            </w:pPr>
            <w:r w:rsidRPr="00524B3D">
              <w:t>3,015</w:t>
            </w:r>
          </w:p>
          <w:p w:rsidR="00D550EF" w:rsidRPr="00524B3D" w:rsidRDefault="00D550EF" w:rsidP="00C126D7">
            <w:pPr>
              <w:pStyle w:val="afffffc"/>
              <w:jc w:val="center"/>
            </w:pPr>
            <w:r w:rsidRPr="00524B3D">
              <w:t>0,278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50</w:t>
            </w:r>
          </w:p>
        </w:tc>
        <w:tc>
          <w:tcPr>
            <w:tcW w:w="3206" w:type="dxa"/>
            <w:shd w:val="clear" w:color="auto" w:fill="FFFFFF"/>
            <w:vAlign w:val="center"/>
          </w:tcPr>
          <w:p w:rsidR="00D550EF" w:rsidRPr="00524B3D" w:rsidRDefault="00D550EF" w:rsidP="00C126D7">
            <w:pPr>
              <w:pStyle w:val="afffffc"/>
            </w:pPr>
            <w:r w:rsidRPr="00524B3D">
              <w:t>ГСК-45</w:t>
            </w:r>
          </w:p>
        </w:tc>
        <w:tc>
          <w:tcPr>
            <w:tcW w:w="2835" w:type="dxa"/>
            <w:shd w:val="clear" w:color="auto" w:fill="FFFFFF"/>
            <w:vAlign w:val="center"/>
          </w:tcPr>
          <w:p w:rsidR="00D550EF" w:rsidRPr="00524B3D" w:rsidRDefault="00D550EF" w:rsidP="00C126D7">
            <w:pPr>
              <w:pStyle w:val="afffffc"/>
            </w:pPr>
            <w:r w:rsidRPr="00524B3D">
              <w:t>Западная граница Радиоцентра</w:t>
            </w:r>
          </w:p>
        </w:tc>
        <w:tc>
          <w:tcPr>
            <w:tcW w:w="1559" w:type="dxa"/>
            <w:shd w:val="clear" w:color="auto" w:fill="FFFFFF"/>
            <w:vAlign w:val="center"/>
          </w:tcPr>
          <w:p w:rsidR="00D550EF" w:rsidRPr="00524B3D" w:rsidRDefault="00D550EF" w:rsidP="00C126D7">
            <w:pPr>
              <w:pStyle w:val="afffffc"/>
              <w:jc w:val="center"/>
            </w:pPr>
            <w:r w:rsidRPr="00524B3D">
              <w:t>67</w:t>
            </w:r>
          </w:p>
        </w:tc>
        <w:tc>
          <w:tcPr>
            <w:tcW w:w="1418" w:type="dxa"/>
            <w:shd w:val="clear" w:color="auto" w:fill="FFFFFF"/>
            <w:vAlign w:val="center"/>
          </w:tcPr>
          <w:p w:rsidR="00D550EF" w:rsidRPr="00524B3D" w:rsidRDefault="00D550EF" w:rsidP="00C126D7">
            <w:pPr>
              <w:pStyle w:val="afffffc"/>
              <w:jc w:val="center"/>
            </w:pPr>
            <w:r w:rsidRPr="00524B3D">
              <w:t>3,279</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51</w:t>
            </w:r>
          </w:p>
        </w:tc>
        <w:tc>
          <w:tcPr>
            <w:tcW w:w="3206" w:type="dxa"/>
            <w:shd w:val="clear" w:color="auto" w:fill="FFFFFF"/>
            <w:vAlign w:val="center"/>
          </w:tcPr>
          <w:p w:rsidR="00D550EF" w:rsidRPr="00524B3D" w:rsidRDefault="00D550EF" w:rsidP="00C126D7">
            <w:pPr>
              <w:pStyle w:val="afffffc"/>
            </w:pPr>
            <w:r w:rsidRPr="00524B3D">
              <w:t>ГСК-46</w:t>
            </w:r>
          </w:p>
        </w:tc>
        <w:tc>
          <w:tcPr>
            <w:tcW w:w="2835" w:type="dxa"/>
            <w:shd w:val="clear" w:color="auto" w:fill="FFFFFF"/>
            <w:vAlign w:val="center"/>
          </w:tcPr>
          <w:p w:rsidR="00D550EF" w:rsidRPr="00524B3D" w:rsidRDefault="00D550EF" w:rsidP="00C126D7">
            <w:pPr>
              <w:pStyle w:val="afffffc"/>
            </w:pPr>
            <w:r w:rsidRPr="00524B3D">
              <w:t>ул. Северная, 7г</w:t>
            </w:r>
          </w:p>
        </w:tc>
        <w:tc>
          <w:tcPr>
            <w:tcW w:w="1559" w:type="dxa"/>
            <w:shd w:val="clear" w:color="auto" w:fill="FFFFFF"/>
            <w:vAlign w:val="center"/>
          </w:tcPr>
          <w:p w:rsidR="00D550EF" w:rsidRPr="00524B3D" w:rsidRDefault="00D550EF" w:rsidP="00C126D7">
            <w:pPr>
              <w:pStyle w:val="afffffc"/>
              <w:jc w:val="center"/>
            </w:pPr>
            <w:r w:rsidRPr="00524B3D">
              <w:t>60</w:t>
            </w:r>
          </w:p>
        </w:tc>
        <w:tc>
          <w:tcPr>
            <w:tcW w:w="1418" w:type="dxa"/>
            <w:shd w:val="clear" w:color="auto" w:fill="FFFFFF"/>
            <w:vAlign w:val="center"/>
          </w:tcPr>
          <w:p w:rsidR="00D550EF" w:rsidRPr="00524B3D" w:rsidRDefault="00D550EF" w:rsidP="00C126D7">
            <w:pPr>
              <w:pStyle w:val="afffffc"/>
              <w:jc w:val="center"/>
            </w:pPr>
            <w:r w:rsidRPr="00524B3D">
              <w:t>4,978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52</w:t>
            </w:r>
          </w:p>
        </w:tc>
        <w:tc>
          <w:tcPr>
            <w:tcW w:w="3206" w:type="dxa"/>
            <w:shd w:val="clear" w:color="auto" w:fill="FFFFFF"/>
            <w:vAlign w:val="center"/>
          </w:tcPr>
          <w:p w:rsidR="00D550EF" w:rsidRPr="00524B3D" w:rsidRDefault="00D550EF" w:rsidP="00C126D7">
            <w:pPr>
              <w:pStyle w:val="afffffc"/>
            </w:pPr>
            <w:r w:rsidRPr="00524B3D">
              <w:t>ГСК-47</w:t>
            </w:r>
          </w:p>
        </w:tc>
        <w:tc>
          <w:tcPr>
            <w:tcW w:w="2835" w:type="dxa"/>
            <w:shd w:val="clear" w:color="auto" w:fill="FFFFFF"/>
            <w:vAlign w:val="center"/>
          </w:tcPr>
          <w:p w:rsidR="00D550EF" w:rsidRPr="00524B3D" w:rsidRDefault="00D550EF" w:rsidP="00C126D7">
            <w:pPr>
              <w:pStyle w:val="afffffc"/>
            </w:pPr>
            <w:r w:rsidRPr="00524B3D">
              <w:t>ул. Журавлева</w:t>
            </w:r>
          </w:p>
        </w:tc>
        <w:tc>
          <w:tcPr>
            <w:tcW w:w="1559" w:type="dxa"/>
            <w:shd w:val="clear" w:color="auto" w:fill="FFFFFF"/>
            <w:vAlign w:val="center"/>
          </w:tcPr>
          <w:p w:rsidR="00D550EF" w:rsidRPr="00524B3D" w:rsidRDefault="00D550EF" w:rsidP="00C126D7">
            <w:pPr>
              <w:pStyle w:val="afffffc"/>
              <w:jc w:val="center"/>
            </w:pPr>
            <w:r w:rsidRPr="00524B3D">
              <w:t>49</w:t>
            </w:r>
          </w:p>
        </w:tc>
        <w:tc>
          <w:tcPr>
            <w:tcW w:w="1418" w:type="dxa"/>
            <w:shd w:val="clear" w:color="auto" w:fill="FFFFFF"/>
            <w:vAlign w:val="center"/>
          </w:tcPr>
          <w:p w:rsidR="00D550EF" w:rsidRPr="00524B3D" w:rsidRDefault="00D550EF" w:rsidP="00C126D7">
            <w:pPr>
              <w:pStyle w:val="afffffc"/>
              <w:jc w:val="center"/>
            </w:pPr>
            <w:r w:rsidRPr="00524B3D">
              <w:t>1,672</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lastRenderedPageBreak/>
              <w:t>53</w:t>
            </w:r>
          </w:p>
        </w:tc>
        <w:tc>
          <w:tcPr>
            <w:tcW w:w="3206" w:type="dxa"/>
            <w:shd w:val="clear" w:color="auto" w:fill="FFFFFF"/>
            <w:vAlign w:val="center"/>
          </w:tcPr>
          <w:p w:rsidR="00D550EF" w:rsidRPr="00524B3D" w:rsidRDefault="00D550EF" w:rsidP="00C126D7">
            <w:pPr>
              <w:pStyle w:val="afffffc"/>
            </w:pPr>
            <w:r w:rsidRPr="00524B3D">
              <w:t>ГСК-48</w:t>
            </w:r>
          </w:p>
        </w:tc>
        <w:tc>
          <w:tcPr>
            <w:tcW w:w="2835" w:type="dxa"/>
            <w:shd w:val="clear" w:color="auto" w:fill="FFFFFF"/>
            <w:vAlign w:val="center"/>
          </w:tcPr>
          <w:p w:rsidR="00D550EF" w:rsidRPr="00524B3D" w:rsidRDefault="00D550EF" w:rsidP="00C126D7">
            <w:pPr>
              <w:pStyle w:val="afffffc"/>
            </w:pPr>
            <w:r w:rsidRPr="00524B3D">
              <w:t>ул. Спортивная</w:t>
            </w:r>
          </w:p>
        </w:tc>
        <w:tc>
          <w:tcPr>
            <w:tcW w:w="1559" w:type="dxa"/>
            <w:shd w:val="clear" w:color="auto" w:fill="FFFFFF"/>
            <w:vAlign w:val="center"/>
          </w:tcPr>
          <w:p w:rsidR="00D550EF" w:rsidRPr="00524B3D" w:rsidRDefault="00D550EF" w:rsidP="00C126D7">
            <w:pPr>
              <w:pStyle w:val="afffffc"/>
              <w:jc w:val="center"/>
            </w:pPr>
            <w:r w:rsidRPr="00524B3D">
              <w:t>36</w:t>
            </w:r>
          </w:p>
        </w:tc>
        <w:tc>
          <w:tcPr>
            <w:tcW w:w="1418" w:type="dxa"/>
            <w:shd w:val="clear" w:color="auto" w:fill="FFFFFF"/>
            <w:vAlign w:val="center"/>
          </w:tcPr>
          <w:p w:rsidR="00D550EF" w:rsidRPr="00524B3D" w:rsidRDefault="00D550EF" w:rsidP="00C126D7">
            <w:pPr>
              <w:pStyle w:val="afffffc"/>
              <w:jc w:val="center"/>
            </w:pPr>
            <w:r w:rsidRPr="00524B3D">
              <w:t>3,938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54</w:t>
            </w:r>
          </w:p>
        </w:tc>
        <w:tc>
          <w:tcPr>
            <w:tcW w:w="3206" w:type="dxa"/>
            <w:shd w:val="clear" w:color="auto" w:fill="FFFFFF"/>
            <w:vAlign w:val="center"/>
          </w:tcPr>
          <w:p w:rsidR="00D550EF" w:rsidRPr="00524B3D" w:rsidRDefault="00D550EF" w:rsidP="00C126D7">
            <w:pPr>
              <w:pStyle w:val="afffffc"/>
            </w:pPr>
            <w:r w:rsidRPr="00524B3D">
              <w:t>ГСК-49</w:t>
            </w:r>
          </w:p>
        </w:tc>
        <w:tc>
          <w:tcPr>
            <w:tcW w:w="2835" w:type="dxa"/>
            <w:shd w:val="clear" w:color="auto" w:fill="FFFFFF"/>
            <w:vAlign w:val="center"/>
          </w:tcPr>
          <w:p w:rsidR="00D550EF" w:rsidRPr="00524B3D" w:rsidRDefault="00D550EF" w:rsidP="00C126D7">
            <w:pPr>
              <w:pStyle w:val="afffffc"/>
            </w:pPr>
            <w:r w:rsidRPr="00524B3D">
              <w:t>ул. Спортивная</w:t>
            </w:r>
          </w:p>
        </w:tc>
        <w:tc>
          <w:tcPr>
            <w:tcW w:w="1559" w:type="dxa"/>
            <w:shd w:val="clear" w:color="auto" w:fill="FFFFFF"/>
            <w:vAlign w:val="center"/>
          </w:tcPr>
          <w:p w:rsidR="00D550EF" w:rsidRPr="00524B3D" w:rsidRDefault="00D550EF" w:rsidP="00C126D7">
            <w:pPr>
              <w:pStyle w:val="afffffc"/>
              <w:jc w:val="center"/>
            </w:pPr>
            <w:r w:rsidRPr="00524B3D">
              <w:t>11</w:t>
            </w:r>
          </w:p>
        </w:tc>
        <w:tc>
          <w:tcPr>
            <w:tcW w:w="1418" w:type="dxa"/>
            <w:shd w:val="clear" w:color="auto" w:fill="FFFFFF"/>
            <w:vAlign w:val="center"/>
          </w:tcPr>
          <w:p w:rsidR="00D550EF" w:rsidRPr="00524B3D" w:rsidRDefault="00D550EF" w:rsidP="00C126D7">
            <w:pPr>
              <w:pStyle w:val="afffffc"/>
              <w:jc w:val="center"/>
            </w:pPr>
            <w:r w:rsidRPr="00524B3D">
              <w:t>0,955</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55</w:t>
            </w:r>
          </w:p>
        </w:tc>
        <w:tc>
          <w:tcPr>
            <w:tcW w:w="3206" w:type="dxa"/>
            <w:shd w:val="clear" w:color="auto" w:fill="FFFFFF"/>
            <w:vAlign w:val="center"/>
          </w:tcPr>
          <w:p w:rsidR="00D550EF" w:rsidRPr="00524B3D" w:rsidRDefault="00D550EF" w:rsidP="00C126D7">
            <w:pPr>
              <w:pStyle w:val="afffffc"/>
            </w:pPr>
            <w:r w:rsidRPr="00524B3D">
              <w:t>ГСК-51</w:t>
            </w:r>
          </w:p>
        </w:tc>
        <w:tc>
          <w:tcPr>
            <w:tcW w:w="2835" w:type="dxa"/>
            <w:shd w:val="clear" w:color="auto" w:fill="FFFFFF"/>
            <w:vAlign w:val="center"/>
          </w:tcPr>
          <w:p w:rsidR="00D550EF" w:rsidRPr="00524B3D" w:rsidRDefault="00D550EF" w:rsidP="00C126D7">
            <w:pPr>
              <w:pStyle w:val="afffffc"/>
            </w:pPr>
            <w:r w:rsidRPr="00524B3D">
              <w:t>ул. Пионерская</w:t>
            </w:r>
          </w:p>
        </w:tc>
        <w:tc>
          <w:tcPr>
            <w:tcW w:w="1559" w:type="dxa"/>
            <w:shd w:val="clear" w:color="auto" w:fill="FFFFFF"/>
            <w:vAlign w:val="center"/>
          </w:tcPr>
          <w:p w:rsidR="00D550EF" w:rsidRPr="00524B3D" w:rsidRDefault="00D550EF" w:rsidP="00C126D7">
            <w:pPr>
              <w:pStyle w:val="afffffc"/>
              <w:jc w:val="center"/>
            </w:pPr>
            <w:r w:rsidRPr="00524B3D">
              <w:t>16</w:t>
            </w:r>
          </w:p>
        </w:tc>
        <w:tc>
          <w:tcPr>
            <w:tcW w:w="1418" w:type="dxa"/>
            <w:shd w:val="clear" w:color="auto" w:fill="FFFFFF"/>
            <w:vAlign w:val="center"/>
          </w:tcPr>
          <w:p w:rsidR="00D550EF" w:rsidRPr="00524B3D" w:rsidRDefault="00D550EF" w:rsidP="00C126D7">
            <w:pPr>
              <w:pStyle w:val="afffffc"/>
              <w:jc w:val="center"/>
            </w:pPr>
            <w:r w:rsidRPr="00524B3D">
              <w:t>0,550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56</w:t>
            </w:r>
          </w:p>
        </w:tc>
        <w:tc>
          <w:tcPr>
            <w:tcW w:w="3206" w:type="dxa"/>
            <w:shd w:val="clear" w:color="auto" w:fill="FFFFFF"/>
            <w:vAlign w:val="center"/>
          </w:tcPr>
          <w:p w:rsidR="00D550EF" w:rsidRPr="00524B3D" w:rsidRDefault="00D550EF" w:rsidP="00C126D7">
            <w:pPr>
              <w:pStyle w:val="afffffc"/>
            </w:pPr>
            <w:r w:rsidRPr="00524B3D">
              <w:t>ГСК-52</w:t>
            </w:r>
          </w:p>
        </w:tc>
        <w:tc>
          <w:tcPr>
            <w:tcW w:w="2835" w:type="dxa"/>
            <w:shd w:val="clear" w:color="auto" w:fill="FFFFFF"/>
            <w:vAlign w:val="center"/>
          </w:tcPr>
          <w:p w:rsidR="00D550EF" w:rsidRPr="00524B3D" w:rsidRDefault="00D550EF" w:rsidP="00C126D7">
            <w:pPr>
              <w:pStyle w:val="afffffc"/>
            </w:pPr>
            <w:r w:rsidRPr="00524B3D">
              <w:t>ул. Журавлева</w:t>
            </w:r>
          </w:p>
        </w:tc>
        <w:tc>
          <w:tcPr>
            <w:tcW w:w="1559" w:type="dxa"/>
            <w:shd w:val="clear" w:color="auto" w:fill="FFFFFF"/>
            <w:vAlign w:val="center"/>
          </w:tcPr>
          <w:p w:rsidR="00D550EF" w:rsidRPr="00524B3D" w:rsidRDefault="00D550EF" w:rsidP="00C126D7">
            <w:pPr>
              <w:pStyle w:val="afffffc"/>
              <w:jc w:val="center"/>
            </w:pPr>
            <w:r w:rsidRPr="00524B3D">
              <w:t>75</w:t>
            </w:r>
          </w:p>
        </w:tc>
        <w:tc>
          <w:tcPr>
            <w:tcW w:w="1418" w:type="dxa"/>
            <w:shd w:val="clear" w:color="auto" w:fill="FFFFFF"/>
            <w:vAlign w:val="center"/>
          </w:tcPr>
          <w:p w:rsidR="00D550EF" w:rsidRPr="00524B3D" w:rsidRDefault="00D550EF" w:rsidP="00C126D7">
            <w:pPr>
              <w:pStyle w:val="afffffc"/>
              <w:jc w:val="center"/>
            </w:pPr>
            <w:r w:rsidRPr="00524B3D">
              <w:t>3,404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57</w:t>
            </w:r>
          </w:p>
        </w:tc>
        <w:tc>
          <w:tcPr>
            <w:tcW w:w="3206" w:type="dxa"/>
            <w:shd w:val="clear" w:color="auto" w:fill="FFFFFF"/>
            <w:vAlign w:val="center"/>
          </w:tcPr>
          <w:p w:rsidR="00D550EF" w:rsidRPr="00524B3D" w:rsidRDefault="00D550EF" w:rsidP="00C126D7">
            <w:pPr>
              <w:pStyle w:val="afffffc"/>
            </w:pPr>
            <w:r w:rsidRPr="00524B3D">
              <w:t>ГСК-53</w:t>
            </w:r>
          </w:p>
        </w:tc>
        <w:tc>
          <w:tcPr>
            <w:tcW w:w="2835" w:type="dxa"/>
            <w:shd w:val="clear" w:color="auto" w:fill="FFFFFF"/>
            <w:vAlign w:val="center"/>
          </w:tcPr>
          <w:p w:rsidR="00D550EF" w:rsidRPr="00524B3D" w:rsidRDefault="00D550EF" w:rsidP="00C126D7">
            <w:pPr>
              <w:pStyle w:val="afffffc"/>
            </w:pPr>
            <w:r w:rsidRPr="00524B3D">
              <w:t>ул. Лесная, 19а</w:t>
            </w:r>
          </w:p>
        </w:tc>
        <w:tc>
          <w:tcPr>
            <w:tcW w:w="1559" w:type="dxa"/>
            <w:shd w:val="clear" w:color="auto" w:fill="FFFFFF"/>
            <w:vAlign w:val="center"/>
          </w:tcPr>
          <w:p w:rsidR="00D550EF" w:rsidRPr="00524B3D" w:rsidRDefault="00D550EF" w:rsidP="00C126D7">
            <w:pPr>
              <w:pStyle w:val="afffffc"/>
              <w:jc w:val="center"/>
            </w:pPr>
            <w:r w:rsidRPr="00524B3D">
              <w:t>96</w:t>
            </w:r>
          </w:p>
        </w:tc>
        <w:tc>
          <w:tcPr>
            <w:tcW w:w="1418" w:type="dxa"/>
            <w:shd w:val="clear" w:color="auto" w:fill="FFFFFF"/>
            <w:vAlign w:val="center"/>
          </w:tcPr>
          <w:p w:rsidR="00D550EF" w:rsidRPr="00524B3D" w:rsidRDefault="00D550EF" w:rsidP="00C126D7">
            <w:pPr>
              <w:pStyle w:val="afffffc"/>
              <w:jc w:val="center"/>
            </w:pPr>
            <w:r w:rsidRPr="00524B3D">
              <w:t>4,261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58</w:t>
            </w:r>
          </w:p>
        </w:tc>
        <w:tc>
          <w:tcPr>
            <w:tcW w:w="3206" w:type="dxa"/>
            <w:shd w:val="clear" w:color="auto" w:fill="FFFFFF"/>
            <w:vAlign w:val="center"/>
          </w:tcPr>
          <w:p w:rsidR="00D550EF" w:rsidRPr="00524B3D" w:rsidRDefault="00D550EF" w:rsidP="00C126D7">
            <w:pPr>
              <w:pStyle w:val="afffffc"/>
            </w:pPr>
            <w:r w:rsidRPr="00524B3D">
              <w:t>ГСК-54</w:t>
            </w:r>
          </w:p>
        </w:tc>
        <w:tc>
          <w:tcPr>
            <w:tcW w:w="2835" w:type="dxa"/>
            <w:shd w:val="clear" w:color="auto" w:fill="FFFFFF"/>
            <w:vAlign w:val="center"/>
          </w:tcPr>
          <w:p w:rsidR="00D550EF" w:rsidRPr="00524B3D" w:rsidRDefault="00D550EF" w:rsidP="00C126D7">
            <w:pPr>
              <w:pStyle w:val="afffffc"/>
            </w:pPr>
            <w:r w:rsidRPr="00524B3D">
              <w:t>ул. Рабочая</w:t>
            </w:r>
          </w:p>
        </w:tc>
        <w:tc>
          <w:tcPr>
            <w:tcW w:w="1559" w:type="dxa"/>
            <w:shd w:val="clear" w:color="auto" w:fill="FFFFFF"/>
            <w:vAlign w:val="center"/>
          </w:tcPr>
          <w:p w:rsidR="00D550EF" w:rsidRPr="00524B3D" w:rsidRDefault="00D550EF" w:rsidP="00C126D7">
            <w:pPr>
              <w:pStyle w:val="afffffc"/>
              <w:jc w:val="center"/>
            </w:pPr>
            <w:r w:rsidRPr="00524B3D">
              <w:t>38</w:t>
            </w:r>
          </w:p>
        </w:tc>
        <w:tc>
          <w:tcPr>
            <w:tcW w:w="1418" w:type="dxa"/>
            <w:shd w:val="clear" w:color="auto" w:fill="FFFFFF"/>
            <w:vAlign w:val="center"/>
          </w:tcPr>
          <w:p w:rsidR="00D550EF" w:rsidRPr="00524B3D" w:rsidRDefault="00D550EF" w:rsidP="00C126D7">
            <w:pPr>
              <w:pStyle w:val="afffffc"/>
              <w:jc w:val="center"/>
            </w:pPr>
            <w:r w:rsidRPr="00524B3D">
              <w:t>1,639</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59</w:t>
            </w:r>
          </w:p>
        </w:tc>
        <w:tc>
          <w:tcPr>
            <w:tcW w:w="3206" w:type="dxa"/>
            <w:shd w:val="clear" w:color="auto" w:fill="FFFFFF"/>
            <w:vAlign w:val="center"/>
          </w:tcPr>
          <w:p w:rsidR="00D550EF" w:rsidRPr="00524B3D" w:rsidRDefault="00D550EF" w:rsidP="00C126D7">
            <w:pPr>
              <w:pStyle w:val="afffffc"/>
            </w:pPr>
            <w:r w:rsidRPr="00524B3D">
              <w:t>ГСК-55</w:t>
            </w:r>
          </w:p>
        </w:tc>
        <w:tc>
          <w:tcPr>
            <w:tcW w:w="2835" w:type="dxa"/>
            <w:shd w:val="clear" w:color="auto" w:fill="FFFFFF"/>
            <w:vAlign w:val="center"/>
          </w:tcPr>
          <w:p w:rsidR="00D550EF" w:rsidRPr="00524B3D" w:rsidRDefault="00D550EF" w:rsidP="00C126D7">
            <w:pPr>
              <w:pStyle w:val="afffffc"/>
            </w:pPr>
            <w:r w:rsidRPr="00524B3D">
              <w:t>В районе ГСК-27</w:t>
            </w:r>
          </w:p>
        </w:tc>
        <w:tc>
          <w:tcPr>
            <w:tcW w:w="1559" w:type="dxa"/>
            <w:shd w:val="clear" w:color="auto" w:fill="FFFFFF"/>
            <w:vAlign w:val="center"/>
          </w:tcPr>
          <w:p w:rsidR="00D550EF" w:rsidRPr="00524B3D" w:rsidRDefault="00D550EF" w:rsidP="00C126D7">
            <w:pPr>
              <w:pStyle w:val="afffffc"/>
              <w:jc w:val="center"/>
            </w:pPr>
            <w:r w:rsidRPr="00524B3D">
              <w:t>100</w:t>
            </w:r>
          </w:p>
        </w:tc>
        <w:tc>
          <w:tcPr>
            <w:tcW w:w="1418" w:type="dxa"/>
            <w:shd w:val="clear" w:color="auto" w:fill="FFFFFF"/>
            <w:vAlign w:val="center"/>
          </w:tcPr>
          <w:p w:rsidR="00D550EF" w:rsidRPr="00524B3D" w:rsidRDefault="00D550EF" w:rsidP="00C126D7">
            <w:pPr>
              <w:pStyle w:val="afffffc"/>
              <w:jc w:val="center"/>
            </w:pPr>
            <w:r w:rsidRPr="00524B3D">
              <w:t>6,634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60</w:t>
            </w:r>
          </w:p>
        </w:tc>
        <w:tc>
          <w:tcPr>
            <w:tcW w:w="3206" w:type="dxa"/>
            <w:shd w:val="clear" w:color="auto" w:fill="FFFFFF"/>
            <w:vAlign w:val="center"/>
          </w:tcPr>
          <w:p w:rsidR="00D550EF" w:rsidRPr="00524B3D" w:rsidRDefault="00D550EF" w:rsidP="00C126D7">
            <w:pPr>
              <w:pStyle w:val="afffffc"/>
            </w:pPr>
            <w:r w:rsidRPr="00524B3D">
              <w:t>ГСК-57</w:t>
            </w:r>
          </w:p>
        </w:tc>
        <w:tc>
          <w:tcPr>
            <w:tcW w:w="2835" w:type="dxa"/>
            <w:shd w:val="clear" w:color="auto" w:fill="FFFFFF"/>
            <w:vAlign w:val="center"/>
          </w:tcPr>
          <w:p w:rsidR="00D550EF" w:rsidRPr="00524B3D" w:rsidRDefault="00D550EF" w:rsidP="00C126D7">
            <w:pPr>
              <w:pStyle w:val="afffffc"/>
            </w:pPr>
            <w:r w:rsidRPr="00524B3D">
              <w:t>ул. К. Маркса</w:t>
            </w:r>
          </w:p>
        </w:tc>
        <w:tc>
          <w:tcPr>
            <w:tcW w:w="1559" w:type="dxa"/>
            <w:shd w:val="clear" w:color="auto" w:fill="FFFFFF"/>
            <w:vAlign w:val="center"/>
          </w:tcPr>
          <w:p w:rsidR="00D550EF" w:rsidRPr="00524B3D" w:rsidRDefault="00D550EF" w:rsidP="00C126D7">
            <w:pPr>
              <w:pStyle w:val="afffffc"/>
              <w:jc w:val="center"/>
            </w:pPr>
            <w:r w:rsidRPr="00524B3D">
              <w:t>27</w:t>
            </w:r>
          </w:p>
        </w:tc>
        <w:tc>
          <w:tcPr>
            <w:tcW w:w="1418" w:type="dxa"/>
            <w:shd w:val="clear" w:color="auto" w:fill="FFFFFF"/>
            <w:vAlign w:val="center"/>
          </w:tcPr>
          <w:p w:rsidR="00D550EF" w:rsidRPr="00524B3D" w:rsidRDefault="00D550EF" w:rsidP="00C126D7">
            <w:pPr>
              <w:pStyle w:val="afffffc"/>
              <w:jc w:val="center"/>
            </w:pPr>
            <w:r w:rsidRPr="00524B3D">
              <w:t>1,890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61</w:t>
            </w:r>
          </w:p>
        </w:tc>
        <w:tc>
          <w:tcPr>
            <w:tcW w:w="3206" w:type="dxa"/>
            <w:shd w:val="clear" w:color="auto" w:fill="FFFFFF"/>
            <w:vAlign w:val="center"/>
          </w:tcPr>
          <w:p w:rsidR="00D550EF" w:rsidRPr="00524B3D" w:rsidRDefault="00D550EF" w:rsidP="00C126D7">
            <w:pPr>
              <w:pStyle w:val="afffffc"/>
            </w:pPr>
            <w:r w:rsidRPr="00524B3D">
              <w:t>ГСК-58</w:t>
            </w:r>
          </w:p>
        </w:tc>
        <w:tc>
          <w:tcPr>
            <w:tcW w:w="2835" w:type="dxa"/>
            <w:shd w:val="clear" w:color="auto" w:fill="FFFFFF"/>
            <w:vAlign w:val="center"/>
          </w:tcPr>
          <w:p w:rsidR="00D550EF" w:rsidRPr="00524B3D" w:rsidRDefault="00D550EF" w:rsidP="00C126D7">
            <w:pPr>
              <w:pStyle w:val="afffffc"/>
            </w:pPr>
            <w:r w:rsidRPr="00524B3D">
              <w:t>ул. Журавлева</w:t>
            </w:r>
          </w:p>
        </w:tc>
        <w:tc>
          <w:tcPr>
            <w:tcW w:w="1559" w:type="dxa"/>
            <w:shd w:val="clear" w:color="auto" w:fill="FFFFFF"/>
            <w:vAlign w:val="center"/>
          </w:tcPr>
          <w:p w:rsidR="00D550EF" w:rsidRPr="00524B3D" w:rsidRDefault="00D550EF" w:rsidP="00C126D7">
            <w:pPr>
              <w:pStyle w:val="afffffc"/>
              <w:jc w:val="center"/>
            </w:pPr>
            <w:r w:rsidRPr="00524B3D">
              <w:t>32</w:t>
            </w:r>
          </w:p>
        </w:tc>
        <w:tc>
          <w:tcPr>
            <w:tcW w:w="1418" w:type="dxa"/>
            <w:shd w:val="clear" w:color="auto" w:fill="FFFFFF"/>
            <w:vAlign w:val="center"/>
          </w:tcPr>
          <w:p w:rsidR="00D550EF" w:rsidRPr="00524B3D" w:rsidRDefault="00D550EF" w:rsidP="00C126D7">
            <w:pPr>
              <w:pStyle w:val="afffffc"/>
              <w:jc w:val="center"/>
            </w:pPr>
            <w:r w:rsidRPr="00524B3D">
              <w:t>1,640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62</w:t>
            </w:r>
          </w:p>
        </w:tc>
        <w:tc>
          <w:tcPr>
            <w:tcW w:w="3206" w:type="dxa"/>
            <w:shd w:val="clear" w:color="auto" w:fill="FFFFFF"/>
            <w:vAlign w:val="center"/>
          </w:tcPr>
          <w:p w:rsidR="00D550EF" w:rsidRPr="00524B3D" w:rsidRDefault="00D550EF" w:rsidP="00C126D7">
            <w:pPr>
              <w:pStyle w:val="afffffc"/>
            </w:pPr>
            <w:r w:rsidRPr="00524B3D">
              <w:t>ГСК-59</w:t>
            </w:r>
          </w:p>
        </w:tc>
        <w:tc>
          <w:tcPr>
            <w:tcW w:w="2835" w:type="dxa"/>
            <w:shd w:val="clear" w:color="auto" w:fill="FFFFFF"/>
            <w:vAlign w:val="center"/>
          </w:tcPr>
          <w:p w:rsidR="00D550EF" w:rsidRPr="00524B3D" w:rsidRDefault="00D550EF" w:rsidP="00C126D7">
            <w:pPr>
              <w:pStyle w:val="afffffc"/>
            </w:pPr>
            <w:r w:rsidRPr="00524B3D">
              <w:t>Восточная граница Радиоцентра</w:t>
            </w:r>
          </w:p>
        </w:tc>
        <w:tc>
          <w:tcPr>
            <w:tcW w:w="1559" w:type="dxa"/>
            <w:shd w:val="clear" w:color="auto" w:fill="FFFFFF"/>
            <w:vAlign w:val="center"/>
          </w:tcPr>
          <w:p w:rsidR="00D550EF" w:rsidRPr="00524B3D" w:rsidRDefault="00D550EF" w:rsidP="00C126D7">
            <w:pPr>
              <w:pStyle w:val="afffffc"/>
              <w:jc w:val="center"/>
            </w:pPr>
            <w:r w:rsidRPr="00524B3D">
              <w:t>91</w:t>
            </w:r>
          </w:p>
        </w:tc>
        <w:tc>
          <w:tcPr>
            <w:tcW w:w="1418" w:type="dxa"/>
            <w:shd w:val="clear" w:color="auto" w:fill="FFFFFF"/>
            <w:vAlign w:val="center"/>
          </w:tcPr>
          <w:p w:rsidR="00D550EF" w:rsidRPr="00524B3D" w:rsidRDefault="00D550EF" w:rsidP="00C126D7">
            <w:pPr>
              <w:pStyle w:val="afffffc"/>
              <w:jc w:val="center"/>
            </w:pPr>
            <w:r w:rsidRPr="00524B3D">
              <w:t>1,813</w:t>
            </w:r>
          </w:p>
          <w:p w:rsidR="00D550EF" w:rsidRPr="00524B3D" w:rsidRDefault="00D550EF" w:rsidP="00C126D7">
            <w:pPr>
              <w:pStyle w:val="afffffc"/>
              <w:jc w:val="center"/>
            </w:pPr>
            <w:r w:rsidRPr="00524B3D">
              <w:t>1,347</w:t>
            </w:r>
          </w:p>
          <w:p w:rsidR="00D550EF" w:rsidRPr="00524B3D" w:rsidRDefault="00D550EF" w:rsidP="00C126D7">
            <w:pPr>
              <w:pStyle w:val="afffffc"/>
              <w:jc w:val="center"/>
            </w:pPr>
            <w:r w:rsidRPr="00524B3D">
              <w:t>1,034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63</w:t>
            </w:r>
          </w:p>
        </w:tc>
        <w:tc>
          <w:tcPr>
            <w:tcW w:w="3206" w:type="dxa"/>
            <w:shd w:val="clear" w:color="auto" w:fill="FFFFFF"/>
            <w:vAlign w:val="center"/>
          </w:tcPr>
          <w:p w:rsidR="00D550EF" w:rsidRPr="00524B3D" w:rsidRDefault="00D550EF" w:rsidP="00C126D7">
            <w:pPr>
              <w:pStyle w:val="afffffc"/>
            </w:pPr>
            <w:r w:rsidRPr="00524B3D">
              <w:t>ГСК-60</w:t>
            </w:r>
          </w:p>
        </w:tc>
        <w:tc>
          <w:tcPr>
            <w:tcW w:w="2835" w:type="dxa"/>
            <w:shd w:val="clear" w:color="auto" w:fill="FFFFFF"/>
            <w:vAlign w:val="center"/>
          </w:tcPr>
          <w:p w:rsidR="00D550EF" w:rsidRPr="00524B3D" w:rsidRDefault="00D550EF" w:rsidP="00C126D7">
            <w:pPr>
              <w:pStyle w:val="afffffc"/>
            </w:pPr>
            <w:r w:rsidRPr="00524B3D">
              <w:t>ул. Журавлева, 6а</w:t>
            </w:r>
          </w:p>
        </w:tc>
        <w:tc>
          <w:tcPr>
            <w:tcW w:w="1559" w:type="dxa"/>
            <w:shd w:val="clear" w:color="auto" w:fill="FFFFFF"/>
            <w:vAlign w:val="center"/>
          </w:tcPr>
          <w:p w:rsidR="00D550EF" w:rsidRPr="00524B3D" w:rsidRDefault="00D550EF" w:rsidP="00C126D7">
            <w:pPr>
              <w:pStyle w:val="afffffc"/>
              <w:jc w:val="center"/>
            </w:pPr>
            <w:r w:rsidRPr="00524B3D">
              <w:t>270</w:t>
            </w:r>
          </w:p>
        </w:tc>
        <w:tc>
          <w:tcPr>
            <w:tcW w:w="1418" w:type="dxa"/>
            <w:shd w:val="clear" w:color="auto" w:fill="FFFFFF"/>
            <w:vAlign w:val="center"/>
          </w:tcPr>
          <w:p w:rsidR="00D550EF" w:rsidRPr="00524B3D" w:rsidRDefault="00D550EF" w:rsidP="00C126D7">
            <w:pPr>
              <w:pStyle w:val="afffffc"/>
              <w:jc w:val="center"/>
            </w:pPr>
            <w:r w:rsidRPr="00524B3D">
              <w:t>6,286</w:t>
            </w:r>
          </w:p>
          <w:p w:rsidR="00D550EF" w:rsidRPr="00524B3D" w:rsidRDefault="00D550EF" w:rsidP="00C126D7">
            <w:pPr>
              <w:pStyle w:val="afffffc"/>
              <w:jc w:val="center"/>
            </w:pPr>
            <w:r w:rsidRPr="00524B3D">
              <w:t>0,395</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64</w:t>
            </w:r>
          </w:p>
        </w:tc>
        <w:tc>
          <w:tcPr>
            <w:tcW w:w="3206" w:type="dxa"/>
            <w:shd w:val="clear" w:color="auto" w:fill="FFFFFF"/>
            <w:vAlign w:val="center"/>
          </w:tcPr>
          <w:p w:rsidR="00D550EF" w:rsidRPr="00524B3D" w:rsidRDefault="00D550EF" w:rsidP="00C126D7">
            <w:pPr>
              <w:pStyle w:val="afffffc"/>
            </w:pPr>
            <w:r w:rsidRPr="00524B3D">
              <w:t>ГСК-61</w:t>
            </w:r>
          </w:p>
        </w:tc>
        <w:tc>
          <w:tcPr>
            <w:tcW w:w="2835" w:type="dxa"/>
            <w:shd w:val="clear" w:color="auto" w:fill="FFFFFF"/>
            <w:vAlign w:val="center"/>
          </w:tcPr>
          <w:p w:rsidR="00D550EF" w:rsidRPr="00524B3D" w:rsidRDefault="00D550EF" w:rsidP="00C126D7">
            <w:pPr>
              <w:pStyle w:val="afffffc"/>
            </w:pPr>
            <w:r w:rsidRPr="00524B3D">
              <w:t>ул. Первомайская</w:t>
            </w:r>
          </w:p>
        </w:tc>
        <w:tc>
          <w:tcPr>
            <w:tcW w:w="1559" w:type="dxa"/>
            <w:shd w:val="clear" w:color="auto" w:fill="FFFFFF"/>
            <w:vAlign w:val="center"/>
          </w:tcPr>
          <w:p w:rsidR="00D550EF" w:rsidRPr="00524B3D" w:rsidRDefault="00D550EF" w:rsidP="00C126D7">
            <w:pPr>
              <w:pStyle w:val="afffffc"/>
              <w:jc w:val="center"/>
            </w:pPr>
            <w:r w:rsidRPr="00524B3D">
              <w:t>13</w:t>
            </w:r>
          </w:p>
        </w:tc>
        <w:tc>
          <w:tcPr>
            <w:tcW w:w="1418" w:type="dxa"/>
            <w:shd w:val="clear" w:color="auto" w:fill="FFFFFF"/>
            <w:vAlign w:val="center"/>
          </w:tcPr>
          <w:p w:rsidR="00D550EF" w:rsidRPr="00524B3D" w:rsidRDefault="00D550EF" w:rsidP="00C126D7">
            <w:pPr>
              <w:pStyle w:val="afffffc"/>
              <w:jc w:val="center"/>
            </w:pPr>
            <w:r w:rsidRPr="00524B3D">
              <w:t>0,704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65</w:t>
            </w:r>
          </w:p>
        </w:tc>
        <w:tc>
          <w:tcPr>
            <w:tcW w:w="3206" w:type="dxa"/>
            <w:shd w:val="clear" w:color="auto" w:fill="FFFFFF"/>
            <w:vAlign w:val="center"/>
          </w:tcPr>
          <w:p w:rsidR="00D550EF" w:rsidRPr="00524B3D" w:rsidRDefault="00D550EF" w:rsidP="00C126D7">
            <w:pPr>
              <w:pStyle w:val="afffffc"/>
            </w:pPr>
            <w:r w:rsidRPr="00524B3D">
              <w:t>ГСК-62</w:t>
            </w:r>
          </w:p>
        </w:tc>
        <w:tc>
          <w:tcPr>
            <w:tcW w:w="2835" w:type="dxa"/>
            <w:shd w:val="clear" w:color="auto" w:fill="FFFFFF"/>
            <w:vAlign w:val="center"/>
          </w:tcPr>
          <w:p w:rsidR="00D550EF" w:rsidRPr="00524B3D" w:rsidRDefault="00D550EF" w:rsidP="00C126D7">
            <w:pPr>
              <w:pStyle w:val="afffffc"/>
            </w:pPr>
            <w:r w:rsidRPr="00524B3D">
              <w:t>ул. Красная</w:t>
            </w:r>
          </w:p>
        </w:tc>
        <w:tc>
          <w:tcPr>
            <w:tcW w:w="1559" w:type="dxa"/>
            <w:shd w:val="clear" w:color="auto" w:fill="FFFFFF"/>
            <w:vAlign w:val="center"/>
          </w:tcPr>
          <w:p w:rsidR="00D550EF" w:rsidRPr="00524B3D" w:rsidRDefault="00D550EF" w:rsidP="00C126D7">
            <w:pPr>
              <w:pStyle w:val="afffffc"/>
              <w:jc w:val="center"/>
            </w:pPr>
            <w:r w:rsidRPr="00524B3D">
              <w:t>41</w:t>
            </w:r>
          </w:p>
        </w:tc>
        <w:tc>
          <w:tcPr>
            <w:tcW w:w="1418" w:type="dxa"/>
            <w:shd w:val="clear" w:color="auto" w:fill="FFFFFF"/>
            <w:vAlign w:val="center"/>
          </w:tcPr>
          <w:p w:rsidR="00D550EF" w:rsidRPr="00524B3D" w:rsidRDefault="00D550EF" w:rsidP="00C126D7">
            <w:pPr>
              <w:pStyle w:val="afffffc"/>
              <w:jc w:val="center"/>
            </w:pPr>
            <w:r w:rsidRPr="00524B3D">
              <w:t>1,766</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66</w:t>
            </w:r>
          </w:p>
        </w:tc>
        <w:tc>
          <w:tcPr>
            <w:tcW w:w="3206" w:type="dxa"/>
            <w:shd w:val="clear" w:color="auto" w:fill="FFFFFF"/>
            <w:vAlign w:val="center"/>
          </w:tcPr>
          <w:p w:rsidR="00D550EF" w:rsidRPr="00524B3D" w:rsidRDefault="00D550EF" w:rsidP="00C126D7">
            <w:pPr>
              <w:pStyle w:val="afffffc"/>
            </w:pPr>
            <w:r w:rsidRPr="00524B3D">
              <w:t>ГСК-63</w:t>
            </w:r>
          </w:p>
        </w:tc>
        <w:tc>
          <w:tcPr>
            <w:tcW w:w="2835" w:type="dxa"/>
            <w:shd w:val="clear" w:color="auto" w:fill="FFFFFF"/>
            <w:vAlign w:val="center"/>
          </w:tcPr>
          <w:p w:rsidR="00D550EF" w:rsidRPr="00524B3D" w:rsidRDefault="00D550EF" w:rsidP="00C126D7">
            <w:pPr>
              <w:pStyle w:val="afffffc"/>
            </w:pPr>
            <w:r w:rsidRPr="00524B3D">
              <w:t>ул. Строительный пер., 1</w:t>
            </w:r>
          </w:p>
        </w:tc>
        <w:tc>
          <w:tcPr>
            <w:tcW w:w="1559" w:type="dxa"/>
            <w:shd w:val="clear" w:color="auto" w:fill="FFFFFF"/>
            <w:vAlign w:val="center"/>
          </w:tcPr>
          <w:p w:rsidR="00D550EF" w:rsidRPr="00524B3D" w:rsidRDefault="00D550EF" w:rsidP="00C126D7">
            <w:pPr>
              <w:pStyle w:val="afffffc"/>
              <w:jc w:val="center"/>
            </w:pPr>
            <w:r w:rsidRPr="00524B3D">
              <w:t>93</w:t>
            </w:r>
          </w:p>
        </w:tc>
        <w:tc>
          <w:tcPr>
            <w:tcW w:w="1418" w:type="dxa"/>
            <w:shd w:val="clear" w:color="auto" w:fill="FFFFFF"/>
            <w:vAlign w:val="center"/>
          </w:tcPr>
          <w:p w:rsidR="00D550EF" w:rsidRPr="00524B3D" w:rsidRDefault="00D550EF" w:rsidP="00C126D7">
            <w:pPr>
              <w:pStyle w:val="afffffc"/>
              <w:jc w:val="center"/>
            </w:pPr>
            <w:r w:rsidRPr="00524B3D">
              <w:t>3,915</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67</w:t>
            </w:r>
          </w:p>
        </w:tc>
        <w:tc>
          <w:tcPr>
            <w:tcW w:w="3206" w:type="dxa"/>
            <w:shd w:val="clear" w:color="auto" w:fill="FFFFFF"/>
            <w:vAlign w:val="center"/>
          </w:tcPr>
          <w:p w:rsidR="00D550EF" w:rsidRPr="00524B3D" w:rsidRDefault="00D550EF" w:rsidP="00C126D7">
            <w:pPr>
              <w:pStyle w:val="afffffc"/>
            </w:pPr>
            <w:r w:rsidRPr="00524B3D">
              <w:t>ГСК-64</w:t>
            </w:r>
          </w:p>
        </w:tc>
        <w:tc>
          <w:tcPr>
            <w:tcW w:w="2835" w:type="dxa"/>
            <w:shd w:val="clear" w:color="auto" w:fill="FFFFFF"/>
            <w:vAlign w:val="center"/>
          </w:tcPr>
          <w:p w:rsidR="00D550EF" w:rsidRPr="00524B3D" w:rsidRDefault="00D550EF" w:rsidP="00C126D7">
            <w:pPr>
              <w:pStyle w:val="afffffc"/>
            </w:pPr>
            <w:r w:rsidRPr="00524B3D">
              <w:t>ул. Пионерская</w:t>
            </w:r>
          </w:p>
        </w:tc>
        <w:tc>
          <w:tcPr>
            <w:tcW w:w="1559" w:type="dxa"/>
            <w:shd w:val="clear" w:color="auto" w:fill="FFFFFF"/>
            <w:vAlign w:val="center"/>
          </w:tcPr>
          <w:p w:rsidR="00D550EF" w:rsidRPr="00524B3D" w:rsidRDefault="00D550EF" w:rsidP="00C126D7">
            <w:pPr>
              <w:pStyle w:val="afffffc"/>
              <w:jc w:val="center"/>
            </w:pPr>
            <w:r w:rsidRPr="00524B3D">
              <w:t>45</w:t>
            </w:r>
          </w:p>
        </w:tc>
        <w:tc>
          <w:tcPr>
            <w:tcW w:w="1418" w:type="dxa"/>
            <w:shd w:val="clear" w:color="auto" w:fill="FFFFFF"/>
            <w:vAlign w:val="center"/>
          </w:tcPr>
          <w:p w:rsidR="00D550EF" w:rsidRPr="00524B3D" w:rsidRDefault="00D550EF" w:rsidP="00C126D7">
            <w:pPr>
              <w:pStyle w:val="afffffc"/>
              <w:jc w:val="center"/>
            </w:pPr>
            <w:r w:rsidRPr="00524B3D">
              <w:t>2,499</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68</w:t>
            </w:r>
          </w:p>
        </w:tc>
        <w:tc>
          <w:tcPr>
            <w:tcW w:w="3206" w:type="dxa"/>
            <w:shd w:val="clear" w:color="auto" w:fill="FFFFFF"/>
            <w:vAlign w:val="center"/>
          </w:tcPr>
          <w:p w:rsidR="00D550EF" w:rsidRPr="00524B3D" w:rsidRDefault="00D550EF" w:rsidP="00C126D7">
            <w:pPr>
              <w:pStyle w:val="afffffc"/>
            </w:pPr>
            <w:r w:rsidRPr="00524B3D">
              <w:t>ГСК-65</w:t>
            </w:r>
          </w:p>
        </w:tc>
        <w:tc>
          <w:tcPr>
            <w:tcW w:w="2835" w:type="dxa"/>
            <w:shd w:val="clear" w:color="auto" w:fill="FFFFFF"/>
            <w:vAlign w:val="center"/>
          </w:tcPr>
          <w:p w:rsidR="00D550EF" w:rsidRPr="00524B3D" w:rsidRDefault="00D550EF" w:rsidP="00C126D7">
            <w:pPr>
              <w:pStyle w:val="afffffc"/>
            </w:pPr>
            <w:r w:rsidRPr="00524B3D">
              <w:t>ул. Авангардный пр., 9</w:t>
            </w:r>
          </w:p>
        </w:tc>
        <w:tc>
          <w:tcPr>
            <w:tcW w:w="1559" w:type="dxa"/>
            <w:shd w:val="clear" w:color="auto" w:fill="FFFFFF"/>
            <w:vAlign w:val="center"/>
          </w:tcPr>
          <w:p w:rsidR="00D550EF" w:rsidRPr="00524B3D" w:rsidRDefault="00D550EF" w:rsidP="00C126D7">
            <w:pPr>
              <w:pStyle w:val="afffffc"/>
              <w:jc w:val="center"/>
            </w:pPr>
            <w:r w:rsidRPr="00524B3D">
              <w:t>20</w:t>
            </w:r>
          </w:p>
        </w:tc>
        <w:tc>
          <w:tcPr>
            <w:tcW w:w="1418" w:type="dxa"/>
            <w:shd w:val="clear" w:color="auto" w:fill="FFFFFF"/>
            <w:vAlign w:val="center"/>
          </w:tcPr>
          <w:p w:rsidR="00D550EF" w:rsidRPr="00524B3D" w:rsidRDefault="00D550EF" w:rsidP="00C126D7">
            <w:pPr>
              <w:pStyle w:val="afffffc"/>
              <w:jc w:val="center"/>
            </w:pPr>
            <w:r w:rsidRPr="00524B3D">
              <w:t>1,470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69</w:t>
            </w:r>
          </w:p>
        </w:tc>
        <w:tc>
          <w:tcPr>
            <w:tcW w:w="3206" w:type="dxa"/>
            <w:shd w:val="clear" w:color="auto" w:fill="FFFFFF"/>
            <w:vAlign w:val="center"/>
          </w:tcPr>
          <w:p w:rsidR="00D550EF" w:rsidRPr="00524B3D" w:rsidRDefault="00D550EF" w:rsidP="00C126D7">
            <w:pPr>
              <w:pStyle w:val="afffffc"/>
            </w:pPr>
            <w:r w:rsidRPr="00524B3D">
              <w:t>ПГСК-67</w:t>
            </w:r>
          </w:p>
        </w:tc>
        <w:tc>
          <w:tcPr>
            <w:tcW w:w="2835" w:type="dxa"/>
            <w:shd w:val="clear" w:color="auto" w:fill="FFFFFF"/>
            <w:vAlign w:val="center"/>
          </w:tcPr>
          <w:p w:rsidR="00D550EF" w:rsidRPr="00524B3D" w:rsidRDefault="00D550EF" w:rsidP="00C126D7">
            <w:pPr>
              <w:pStyle w:val="afffffc"/>
            </w:pPr>
            <w:r w:rsidRPr="00524B3D">
              <w:t>ул. Пионерская, 27</w:t>
            </w:r>
          </w:p>
        </w:tc>
        <w:tc>
          <w:tcPr>
            <w:tcW w:w="1559" w:type="dxa"/>
            <w:shd w:val="clear" w:color="auto" w:fill="FFFFFF"/>
            <w:vAlign w:val="center"/>
          </w:tcPr>
          <w:p w:rsidR="00D550EF" w:rsidRPr="00524B3D" w:rsidRDefault="00D550EF" w:rsidP="00C126D7">
            <w:pPr>
              <w:pStyle w:val="afffffc"/>
              <w:jc w:val="center"/>
            </w:pPr>
            <w:r w:rsidRPr="00524B3D">
              <w:t>134</w:t>
            </w:r>
          </w:p>
        </w:tc>
        <w:tc>
          <w:tcPr>
            <w:tcW w:w="1418" w:type="dxa"/>
            <w:shd w:val="clear" w:color="auto" w:fill="FFFFFF"/>
            <w:vAlign w:val="center"/>
          </w:tcPr>
          <w:p w:rsidR="00D550EF" w:rsidRPr="00524B3D" w:rsidRDefault="00D550EF" w:rsidP="00C126D7">
            <w:pPr>
              <w:pStyle w:val="afffffc"/>
              <w:jc w:val="center"/>
            </w:pPr>
            <w:r w:rsidRPr="00524B3D">
              <w:t>4,998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70</w:t>
            </w:r>
          </w:p>
        </w:tc>
        <w:tc>
          <w:tcPr>
            <w:tcW w:w="3206" w:type="dxa"/>
            <w:shd w:val="clear" w:color="auto" w:fill="FFFFFF"/>
            <w:vAlign w:val="center"/>
          </w:tcPr>
          <w:p w:rsidR="00D550EF" w:rsidRPr="00524B3D" w:rsidRDefault="00D550EF" w:rsidP="00C126D7">
            <w:pPr>
              <w:pStyle w:val="afffffc"/>
            </w:pPr>
            <w:r w:rsidRPr="00524B3D">
              <w:t>ПГСК-676</w:t>
            </w:r>
          </w:p>
        </w:tc>
        <w:tc>
          <w:tcPr>
            <w:tcW w:w="2835" w:type="dxa"/>
            <w:shd w:val="clear" w:color="auto" w:fill="FFFFFF"/>
            <w:vAlign w:val="center"/>
          </w:tcPr>
          <w:p w:rsidR="00D550EF" w:rsidRPr="00524B3D" w:rsidRDefault="00D550EF" w:rsidP="00C126D7">
            <w:pPr>
              <w:pStyle w:val="afffffc"/>
            </w:pPr>
            <w:r w:rsidRPr="00524B3D">
              <w:t>ул. Пионерская</w:t>
            </w:r>
          </w:p>
        </w:tc>
        <w:tc>
          <w:tcPr>
            <w:tcW w:w="1559" w:type="dxa"/>
            <w:shd w:val="clear" w:color="auto" w:fill="FFFFFF"/>
            <w:vAlign w:val="center"/>
          </w:tcPr>
          <w:p w:rsidR="00D550EF" w:rsidRPr="00524B3D" w:rsidRDefault="00D550EF" w:rsidP="00C126D7">
            <w:pPr>
              <w:pStyle w:val="afffffc"/>
              <w:jc w:val="center"/>
            </w:pPr>
            <w:r w:rsidRPr="00524B3D">
              <w:t>30</w:t>
            </w:r>
          </w:p>
        </w:tc>
        <w:tc>
          <w:tcPr>
            <w:tcW w:w="1418" w:type="dxa"/>
            <w:shd w:val="clear" w:color="auto" w:fill="FFFFFF"/>
            <w:vAlign w:val="center"/>
          </w:tcPr>
          <w:p w:rsidR="00D550EF" w:rsidRPr="00524B3D" w:rsidRDefault="00D550EF" w:rsidP="00C126D7">
            <w:pPr>
              <w:pStyle w:val="afffffc"/>
              <w:jc w:val="center"/>
            </w:pPr>
            <w:r w:rsidRPr="00524B3D">
              <w:t>1,047</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71</w:t>
            </w:r>
          </w:p>
        </w:tc>
        <w:tc>
          <w:tcPr>
            <w:tcW w:w="3206" w:type="dxa"/>
            <w:shd w:val="clear" w:color="auto" w:fill="FFFFFF"/>
            <w:vAlign w:val="center"/>
          </w:tcPr>
          <w:p w:rsidR="00D550EF" w:rsidRPr="00524B3D" w:rsidRDefault="00D550EF" w:rsidP="00C126D7">
            <w:pPr>
              <w:pStyle w:val="afffffc"/>
            </w:pPr>
            <w:r w:rsidRPr="00524B3D">
              <w:t>ПГСК-69</w:t>
            </w:r>
          </w:p>
        </w:tc>
        <w:tc>
          <w:tcPr>
            <w:tcW w:w="2835" w:type="dxa"/>
            <w:shd w:val="clear" w:color="auto" w:fill="FFFFFF"/>
            <w:vAlign w:val="center"/>
          </w:tcPr>
          <w:p w:rsidR="00D550EF" w:rsidRPr="00524B3D" w:rsidRDefault="00D550EF" w:rsidP="00C126D7">
            <w:pPr>
              <w:pStyle w:val="afffffc"/>
            </w:pPr>
            <w:r w:rsidRPr="00524B3D">
              <w:t>ул. Красная</w:t>
            </w:r>
          </w:p>
        </w:tc>
        <w:tc>
          <w:tcPr>
            <w:tcW w:w="1559" w:type="dxa"/>
            <w:shd w:val="clear" w:color="auto" w:fill="FFFFFF"/>
            <w:vAlign w:val="center"/>
          </w:tcPr>
          <w:p w:rsidR="00D550EF" w:rsidRPr="00524B3D" w:rsidRDefault="00D550EF" w:rsidP="00C126D7">
            <w:pPr>
              <w:pStyle w:val="afffffc"/>
              <w:jc w:val="center"/>
            </w:pPr>
            <w:r w:rsidRPr="00524B3D">
              <w:t>21</w:t>
            </w:r>
          </w:p>
        </w:tc>
        <w:tc>
          <w:tcPr>
            <w:tcW w:w="1418" w:type="dxa"/>
            <w:shd w:val="clear" w:color="auto" w:fill="FFFFFF"/>
            <w:vAlign w:val="center"/>
          </w:tcPr>
          <w:p w:rsidR="00D550EF" w:rsidRPr="00524B3D" w:rsidRDefault="00D550EF" w:rsidP="00C126D7">
            <w:pPr>
              <w:pStyle w:val="afffffc"/>
              <w:jc w:val="center"/>
            </w:pPr>
            <w:r w:rsidRPr="00524B3D">
              <w:t>1,828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72</w:t>
            </w:r>
          </w:p>
        </w:tc>
        <w:tc>
          <w:tcPr>
            <w:tcW w:w="3206" w:type="dxa"/>
            <w:shd w:val="clear" w:color="auto" w:fill="FFFFFF"/>
            <w:vAlign w:val="center"/>
          </w:tcPr>
          <w:p w:rsidR="00D550EF" w:rsidRPr="00524B3D" w:rsidRDefault="00D550EF" w:rsidP="00C126D7">
            <w:pPr>
              <w:pStyle w:val="afffffc"/>
            </w:pPr>
            <w:r w:rsidRPr="00524B3D">
              <w:t>ГСК-70</w:t>
            </w:r>
          </w:p>
        </w:tc>
        <w:tc>
          <w:tcPr>
            <w:tcW w:w="2835" w:type="dxa"/>
            <w:shd w:val="clear" w:color="auto" w:fill="FFFFFF"/>
            <w:vAlign w:val="center"/>
          </w:tcPr>
          <w:p w:rsidR="00D550EF" w:rsidRPr="00524B3D" w:rsidRDefault="00D550EF" w:rsidP="00C126D7">
            <w:pPr>
              <w:pStyle w:val="afffffc"/>
            </w:pPr>
            <w:r w:rsidRPr="00524B3D">
              <w:t>ул. Строительный пер., 9</w:t>
            </w:r>
          </w:p>
        </w:tc>
        <w:tc>
          <w:tcPr>
            <w:tcW w:w="1559" w:type="dxa"/>
            <w:shd w:val="clear" w:color="auto" w:fill="FFFFFF"/>
            <w:vAlign w:val="center"/>
          </w:tcPr>
          <w:p w:rsidR="00D550EF" w:rsidRPr="00524B3D" w:rsidRDefault="00D550EF" w:rsidP="00C126D7">
            <w:pPr>
              <w:pStyle w:val="afffffc"/>
              <w:jc w:val="center"/>
            </w:pPr>
            <w:r w:rsidRPr="00524B3D">
              <w:t>59</w:t>
            </w:r>
          </w:p>
        </w:tc>
        <w:tc>
          <w:tcPr>
            <w:tcW w:w="1418" w:type="dxa"/>
            <w:shd w:val="clear" w:color="auto" w:fill="FFFFFF"/>
            <w:vAlign w:val="center"/>
          </w:tcPr>
          <w:p w:rsidR="00D550EF" w:rsidRPr="00524B3D" w:rsidRDefault="00D550EF" w:rsidP="00C126D7">
            <w:pPr>
              <w:pStyle w:val="afffffc"/>
              <w:jc w:val="center"/>
            </w:pPr>
            <w:r w:rsidRPr="00524B3D">
              <w:t>3,952</w:t>
            </w:r>
          </w:p>
          <w:p w:rsidR="00D550EF" w:rsidRPr="00524B3D" w:rsidRDefault="00D550EF" w:rsidP="00C126D7">
            <w:pPr>
              <w:pStyle w:val="afffffc"/>
              <w:jc w:val="center"/>
            </w:pPr>
            <w:r w:rsidRPr="00524B3D">
              <w:t>1,310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73</w:t>
            </w:r>
          </w:p>
        </w:tc>
        <w:tc>
          <w:tcPr>
            <w:tcW w:w="3206" w:type="dxa"/>
            <w:shd w:val="clear" w:color="auto" w:fill="FFFFFF"/>
            <w:vAlign w:val="center"/>
          </w:tcPr>
          <w:p w:rsidR="00D550EF" w:rsidRPr="00524B3D" w:rsidRDefault="00D550EF" w:rsidP="00C126D7">
            <w:pPr>
              <w:pStyle w:val="afffffc"/>
            </w:pPr>
            <w:r w:rsidRPr="00524B3D">
              <w:t>ПГСК-71</w:t>
            </w:r>
          </w:p>
        </w:tc>
        <w:tc>
          <w:tcPr>
            <w:tcW w:w="2835" w:type="dxa"/>
            <w:shd w:val="clear" w:color="auto" w:fill="FFFFFF"/>
            <w:vAlign w:val="center"/>
          </w:tcPr>
          <w:p w:rsidR="00D550EF" w:rsidRPr="00524B3D" w:rsidRDefault="00D550EF" w:rsidP="00C126D7">
            <w:pPr>
              <w:pStyle w:val="afffffc"/>
            </w:pPr>
            <w:r w:rsidRPr="00524B3D">
              <w:t>ул. Северная,1а</w:t>
            </w:r>
          </w:p>
        </w:tc>
        <w:tc>
          <w:tcPr>
            <w:tcW w:w="1559" w:type="dxa"/>
            <w:shd w:val="clear" w:color="auto" w:fill="FFFFFF"/>
            <w:vAlign w:val="center"/>
          </w:tcPr>
          <w:p w:rsidR="00D550EF" w:rsidRPr="00524B3D" w:rsidRDefault="00D550EF" w:rsidP="00C126D7">
            <w:pPr>
              <w:pStyle w:val="afffffc"/>
              <w:jc w:val="center"/>
            </w:pPr>
            <w:r w:rsidRPr="00524B3D">
              <w:t>182</w:t>
            </w:r>
          </w:p>
        </w:tc>
        <w:tc>
          <w:tcPr>
            <w:tcW w:w="1418" w:type="dxa"/>
            <w:shd w:val="clear" w:color="auto" w:fill="FFFFFF"/>
            <w:vAlign w:val="center"/>
          </w:tcPr>
          <w:p w:rsidR="00D550EF" w:rsidRPr="00524B3D" w:rsidRDefault="00D550EF" w:rsidP="00C126D7">
            <w:pPr>
              <w:pStyle w:val="afffffc"/>
              <w:jc w:val="center"/>
            </w:pPr>
            <w:r w:rsidRPr="00524B3D">
              <w:t>2,280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74</w:t>
            </w:r>
          </w:p>
        </w:tc>
        <w:tc>
          <w:tcPr>
            <w:tcW w:w="3206" w:type="dxa"/>
            <w:shd w:val="clear" w:color="auto" w:fill="FFFFFF"/>
            <w:vAlign w:val="center"/>
          </w:tcPr>
          <w:p w:rsidR="00D550EF" w:rsidRPr="00524B3D" w:rsidRDefault="00D550EF" w:rsidP="00C126D7">
            <w:pPr>
              <w:pStyle w:val="afffffc"/>
            </w:pPr>
            <w:r w:rsidRPr="00524B3D">
              <w:t>ПГСК-72</w:t>
            </w:r>
          </w:p>
        </w:tc>
        <w:tc>
          <w:tcPr>
            <w:tcW w:w="2835" w:type="dxa"/>
            <w:shd w:val="clear" w:color="auto" w:fill="FFFFFF"/>
            <w:vAlign w:val="center"/>
          </w:tcPr>
          <w:p w:rsidR="00D550EF" w:rsidRPr="00524B3D" w:rsidRDefault="00D550EF" w:rsidP="00C126D7">
            <w:pPr>
              <w:pStyle w:val="afffffc"/>
            </w:pPr>
            <w:r w:rsidRPr="00524B3D">
              <w:t>ул. Пионерская, 27г</w:t>
            </w:r>
          </w:p>
        </w:tc>
        <w:tc>
          <w:tcPr>
            <w:tcW w:w="1559" w:type="dxa"/>
            <w:shd w:val="clear" w:color="auto" w:fill="FFFFFF"/>
            <w:vAlign w:val="center"/>
          </w:tcPr>
          <w:p w:rsidR="00D550EF" w:rsidRPr="00524B3D" w:rsidRDefault="00D550EF" w:rsidP="00C126D7">
            <w:pPr>
              <w:pStyle w:val="afffffc"/>
              <w:jc w:val="center"/>
            </w:pPr>
            <w:r w:rsidRPr="00524B3D">
              <w:t>32</w:t>
            </w:r>
          </w:p>
        </w:tc>
        <w:tc>
          <w:tcPr>
            <w:tcW w:w="1418" w:type="dxa"/>
            <w:shd w:val="clear" w:color="auto" w:fill="FFFFFF"/>
            <w:vAlign w:val="center"/>
          </w:tcPr>
          <w:p w:rsidR="00D550EF" w:rsidRPr="00524B3D" w:rsidRDefault="00D550EF" w:rsidP="00C126D7">
            <w:pPr>
              <w:pStyle w:val="afffffc"/>
              <w:jc w:val="center"/>
            </w:pPr>
            <w:r w:rsidRPr="00524B3D">
              <w:t>2,093</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75</w:t>
            </w:r>
          </w:p>
        </w:tc>
        <w:tc>
          <w:tcPr>
            <w:tcW w:w="3206" w:type="dxa"/>
            <w:shd w:val="clear" w:color="auto" w:fill="FFFFFF"/>
            <w:vAlign w:val="center"/>
          </w:tcPr>
          <w:p w:rsidR="00D550EF" w:rsidRPr="00524B3D" w:rsidRDefault="00D550EF" w:rsidP="00C126D7">
            <w:pPr>
              <w:pStyle w:val="afffffc"/>
            </w:pPr>
            <w:r w:rsidRPr="00524B3D">
              <w:t>ПГСК-74</w:t>
            </w:r>
          </w:p>
        </w:tc>
        <w:tc>
          <w:tcPr>
            <w:tcW w:w="2835" w:type="dxa"/>
            <w:shd w:val="clear" w:color="auto" w:fill="FFFFFF"/>
            <w:vAlign w:val="center"/>
          </w:tcPr>
          <w:p w:rsidR="00D550EF" w:rsidRPr="00524B3D" w:rsidRDefault="00D550EF" w:rsidP="00C126D7">
            <w:pPr>
              <w:pStyle w:val="afffffc"/>
            </w:pPr>
            <w:r w:rsidRPr="00524B3D">
              <w:t>ул. Лесная, 6а</w:t>
            </w:r>
          </w:p>
        </w:tc>
        <w:tc>
          <w:tcPr>
            <w:tcW w:w="1559" w:type="dxa"/>
            <w:shd w:val="clear" w:color="auto" w:fill="FFFFFF"/>
            <w:vAlign w:val="center"/>
          </w:tcPr>
          <w:p w:rsidR="00D550EF" w:rsidRPr="00524B3D" w:rsidRDefault="00D550EF" w:rsidP="00C126D7">
            <w:pPr>
              <w:pStyle w:val="afffffc"/>
              <w:jc w:val="center"/>
            </w:pPr>
            <w:r w:rsidRPr="00524B3D">
              <w:t>24</w:t>
            </w:r>
          </w:p>
        </w:tc>
        <w:tc>
          <w:tcPr>
            <w:tcW w:w="1418" w:type="dxa"/>
            <w:shd w:val="clear" w:color="auto" w:fill="FFFFFF"/>
            <w:vAlign w:val="center"/>
          </w:tcPr>
          <w:p w:rsidR="00D550EF" w:rsidRPr="00524B3D" w:rsidRDefault="00D550EF" w:rsidP="00C126D7">
            <w:pPr>
              <w:pStyle w:val="afffffc"/>
              <w:jc w:val="center"/>
            </w:pPr>
            <w:r w:rsidRPr="00524B3D">
              <w:t>1,760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76</w:t>
            </w:r>
          </w:p>
        </w:tc>
        <w:tc>
          <w:tcPr>
            <w:tcW w:w="3206" w:type="dxa"/>
            <w:shd w:val="clear" w:color="auto" w:fill="FFFFFF"/>
            <w:vAlign w:val="center"/>
          </w:tcPr>
          <w:p w:rsidR="00D550EF" w:rsidRPr="00524B3D" w:rsidRDefault="00D550EF" w:rsidP="00C126D7">
            <w:pPr>
              <w:pStyle w:val="afffffc"/>
            </w:pPr>
            <w:r w:rsidRPr="00524B3D">
              <w:t>ГПК -76</w:t>
            </w:r>
          </w:p>
        </w:tc>
        <w:tc>
          <w:tcPr>
            <w:tcW w:w="2835" w:type="dxa"/>
            <w:shd w:val="clear" w:color="auto" w:fill="FFFFFF"/>
            <w:vAlign w:val="center"/>
          </w:tcPr>
          <w:p w:rsidR="00D550EF" w:rsidRPr="00524B3D" w:rsidRDefault="00D550EF" w:rsidP="00C126D7">
            <w:pPr>
              <w:pStyle w:val="afffffc"/>
            </w:pPr>
            <w:r w:rsidRPr="00524B3D">
              <w:t>ул. Северная, 7в</w:t>
            </w:r>
          </w:p>
        </w:tc>
        <w:tc>
          <w:tcPr>
            <w:tcW w:w="1559" w:type="dxa"/>
            <w:shd w:val="clear" w:color="auto" w:fill="FFFFFF"/>
            <w:vAlign w:val="center"/>
          </w:tcPr>
          <w:p w:rsidR="00D550EF" w:rsidRPr="00524B3D" w:rsidRDefault="00D550EF" w:rsidP="00C126D7">
            <w:pPr>
              <w:pStyle w:val="afffffc"/>
              <w:jc w:val="center"/>
            </w:pPr>
            <w:r w:rsidRPr="00524B3D">
              <w:t>81</w:t>
            </w:r>
          </w:p>
        </w:tc>
        <w:tc>
          <w:tcPr>
            <w:tcW w:w="1418" w:type="dxa"/>
            <w:shd w:val="clear" w:color="auto" w:fill="FFFFFF"/>
            <w:vAlign w:val="center"/>
          </w:tcPr>
          <w:p w:rsidR="00D550EF" w:rsidRPr="00524B3D" w:rsidRDefault="00D550EF" w:rsidP="00C126D7">
            <w:pPr>
              <w:pStyle w:val="afffffc"/>
              <w:jc w:val="center"/>
            </w:pPr>
            <w:r w:rsidRPr="00524B3D">
              <w:t>4,600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77</w:t>
            </w:r>
          </w:p>
        </w:tc>
        <w:tc>
          <w:tcPr>
            <w:tcW w:w="3206" w:type="dxa"/>
            <w:shd w:val="clear" w:color="auto" w:fill="FFFFFF"/>
            <w:vAlign w:val="center"/>
          </w:tcPr>
          <w:p w:rsidR="00D550EF" w:rsidRPr="00524B3D" w:rsidRDefault="00D550EF" w:rsidP="00C126D7">
            <w:pPr>
              <w:pStyle w:val="afffffc"/>
            </w:pPr>
            <w:r w:rsidRPr="00524B3D">
              <w:t>ПГПК-77</w:t>
            </w:r>
          </w:p>
        </w:tc>
        <w:tc>
          <w:tcPr>
            <w:tcW w:w="2835" w:type="dxa"/>
            <w:shd w:val="clear" w:color="auto" w:fill="FFFFFF"/>
            <w:vAlign w:val="center"/>
          </w:tcPr>
          <w:p w:rsidR="00D550EF" w:rsidRPr="00524B3D" w:rsidRDefault="00D550EF" w:rsidP="00C126D7">
            <w:pPr>
              <w:pStyle w:val="afffffc"/>
            </w:pPr>
            <w:r w:rsidRPr="00524B3D">
              <w:t>ул. Красная к северу от ГСК-15</w:t>
            </w:r>
          </w:p>
        </w:tc>
        <w:tc>
          <w:tcPr>
            <w:tcW w:w="1559" w:type="dxa"/>
            <w:shd w:val="clear" w:color="auto" w:fill="FFFFFF"/>
            <w:vAlign w:val="center"/>
          </w:tcPr>
          <w:p w:rsidR="00D550EF" w:rsidRPr="00524B3D" w:rsidRDefault="00D550EF" w:rsidP="00C126D7">
            <w:pPr>
              <w:pStyle w:val="afffffc"/>
              <w:jc w:val="center"/>
            </w:pPr>
            <w:r w:rsidRPr="00524B3D">
              <w:t>91</w:t>
            </w:r>
          </w:p>
        </w:tc>
        <w:tc>
          <w:tcPr>
            <w:tcW w:w="1418" w:type="dxa"/>
            <w:shd w:val="clear" w:color="auto" w:fill="FFFFFF"/>
            <w:vAlign w:val="center"/>
          </w:tcPr>
          <w:p w:rsidR="00D550EF" w:rsidRPr="00524B3D" w:rsidRDefault="00D550EF" w:rsidP="00C126D7">
            <w:pPr>
              <w:pStyle w:val="afffffc"/>
              <w:jc w:val="center"/>
            </w:pPr>
            <w:r w:rsidRPr="00524B3D">
              <w:t>4,861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78</w:t>
            </w:r>
          </w:p>
        </w:tc>
        <w:tc>
          <w:tcPr>
            <w:tcW w:w="3206" w:type="dxa"/>
            <w:shd w:val="clear" w:color="auto" w:fill="FFFFFF"/>
            <w:vAlign w:val="center"/>
          </w:tcPr>
          <w:p w:rsidR="00D550EF" w:rsidRPr="00524B3D" w:rsidRDefault="00D550EF" w:rsidP="00C126D7">
            <w:pPr>
              <w:pStyle w:val="afffffc"/>
            </w:pPr>
            <w:r w:rsidRPr="00524B3D">
              <w:t>ПГСК-78</w:t>
            </w:r>
          </w:p>
        </w:tc>
        <w:tc>
          <w:tcPr>
            <w:tcW w:w="2835" w:type="dxa"/>
            <w:shd w:val="clear" w:color="auto" w:fill="FFFFFF"/>
            <w:vAlign w:val="center"/>
          </w:tcPr>
          <w:p w:rsidR="00D550EF" w:rsidRPr="00524B3D" w:rsidRDefault="00D550EF" w:rsidP="00C126D7">
            <w:pPr>
              <w:pStyle w:val="afffffc"/>
            </w:pPr>
            <w:r w:rsidRPr="00524B3D">
              <w:t>ул. Красная, 4</w:t>
            </w:r>
          </w:p>
        </w:tc>
        <w:tc>
          <w:tcPr>
            <w:tcW w:w="1559" w:type="dxa"/>
            <w:shd w:val="clear" w:color="auto" w:fill="FFFFFF"/>
            <w:vAlign w:val="center"/>
          </w:tcPr>
          <w:p w:rsidR="00D550EF" w:rsidRPr="00524B3D" w:rsidRDefault="00D550EF" w:rsidP="00C126D7">
            <w:pPr>
              <w:pStyle w:val="afffffc"/>
              <w:jc w:val="center"/>
            </w:pPr>
            <w:r w:rsidRPr="00524B3D">
              <w:t>54</w:t>
            </w:r>
          </w:p>
        </w:tc>
        <w:tc>
          <w:tcPr>
            <w:tcW w:w="1418" w:type="dxa"/>
            <w:shd w:val="clear" w:color="auto" w:fill="FFFFFF"/>
            <w:vAlign w:val="center"/>
          </w:tcPr>
          <w:p w:rsidR="00D550EF" w:rsidRPr="00524B3D" w:rsidRDefault="00D550EF" w:rsidP="00C126D7">
            <w:pPr>
              <w:pStyle w:val="afffffc"/>
              <w:jc w:val="center"/>
            </w:pPr>
            <w:r w:rsidRPr="00524B3D">
              <w:t>3,200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79</w:t>
            </w:r>
          </w:p>
        </w:tc>
        <w:tc>
          <w:tcPr>
            <w:tcW w:w="3206" w:type="dxa"/>
            <w:shd w:val="clear" w:color="auto" w:fill="FFFFFF"/>
            <w:vAlign w:val="center"/>
          </w:tcPr>
          <w:p w:rsidR="00D550EF" w:rsidRPr="00524B3D" w:rsidRDefault="00D550EF" w:rsidP="00C126D7">
            <w:pPr>
              <w:pStyle w:val="afffffc"/>
            </w:pPr>
            <w:r w:rsidRPr="00524B3D">
              <w:t>ГК-79</w:t>
            </w:r>
          </w:p>
        </w:tc>
        <w:tc>
          <w:tcPr>
            <w:tcW w:w="2835" w:type="dxa"/>
            <w:shd w:val="clear" w:color="auto" w:fill="FFFFFF"/>
            <w:vAlign w:val="center"/>
          </w:tcPr>
          <w:p w:rsidR="00D550EF" w:rsidRPr="00524B3D" w:rsidRDefault="00D550EF" w:rsidP="00C126D7">
            <w:pPr>
              <w:pStyle w:val="afffffc"/>
            </w:pPr>
            <w:r w:rsidRPr="00524B3D">
              <w:t>пр. Ленина, 02а</w:t>
            </w:r>
          </w:p>
        </w:tc>
        <w:tc>
          <w:tcPr>
            <w:tcW w:w="1559" w:type="dxa"/>
            <w:shd w:val="clear" w:color="auto" w:fill="FFFFFF"/>
            <w:vAlign w:val="center"/>
          </w:tcPr>
          <w:p w:rsidR="00D550EF" w:rsidRPr="00524B3D" w:rsidRDefault="00D550EF" w:rsidP="00C126D7">
            <w:pPr>
              <w:pStyle w:val="afffffc"/>
              <w:jc w:val="center"/>
            </w:pPr>
            <w:r w:rsidRPr="00524B3D">
              <w:t>18</w:t>
            </w:r>
          </w:p>
        </w:tc>
        <w:tc>
          <w:tcPr>
            <w:tcW w:w="1418" w:type="dxa"/>
            <w:shd w:val="clear" w:color="auto" w:fill="FFFFFF"/>
            <w:vAlign w:val="center"/>
          </w:tcPr>
          <w:p w:rsidR="00D550EF" w:rsidRPr="00524B3D" w:rsidRDefault="00D550EF" w:rsidP="00C126D7">
            <w:pPr>
              <w:pStyle w:val="afffffc"/>
              <w:jc w:val="center"/>
            </w:pPr>
            <w:r w:rsidRPr="00524B3D">
              <w:t>1,018</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80</w:t>
            </w:r>
          </w:p>
        </w:tc>
        <w:tc>
          <w:tcPr>
            <w:tcW w:w="3206" w:type="dxa"/>
            <w:shd w:val="clear" w:color="auto" w:fill="FFFFFF"/>
            <w:vAlign w:val="center"/>
          </w:tcPr>
          <w:p w:rsidR="00D550EF" w:rsidRPr="00524B3D" w:rsidRDefault="00D550EF" w:rsidP="00C126D7">
            <w:pPr>
              <w:pStyle w:val="afffffc"/>
            </w:pPr>
            <w:r w:rsidRPr="00524B3D">
              <w:t>ПГСК-81</w:t>
            </w:r>
          </w:p>
        </w:tc>
        <w:tc>
          <w:tcPr>
            <w:tcW w:w="2835" w:type="dxa"/>
            <w:shd w:val="clear" w:color="auto" w:fill="FFFFFF"/>
            <w:vAlign w:val="center"/>
          </w:tcPr>
          <w:p w:rsidR="00D550EF" w:rsidRPr="00524B3D" w:rsidRDefault="00D550EF" w:rsidP="00C126D7">
            <w:pPr>
              <w:pStyle w:val="afffffc"/>
            </w:pPr>
            <w:r w:rsidRPr="00524B3D">
              <w:t>ул. Спортивная с юга ГСК-48</w:t>
            </w:r>
          </w:p>
        </w:tc>
        <w:tc>
          <w:tcPr>
            <w:tcW w:w="1559" w:type="dxa"/>
            <w:shd w:val="clear" w:color="auto" w:fill="FFFFFF"/>
            <w:vAlign w:val="center"/>
          </w:tcPr>
          <w:p w:rsidR="00D550EF" w:rsidRPr="00524B3D" w:rsidRDefault="00D550EF" w:rsidP="00C126D7">
            <w:pPr>
              <w:pStyle w:val="afffffc"/>
              <w:jc w:val="center"/>
            </w:pPr>
            <w:r w:rsidRPr="00524B3D">
              <w:t>40</w:t>
            </w:r>
          </w:p>
        </w:tc>
        <w:tc>
          <w:tcPr>
            <w:tcW w:w="1418" w:type="dxa"/>
            <w:shd w:val="clear" w:color="auto" w:fill="FFFFFF"/>
            <w:vAlign w:val="center"/>
          </w:tcPr>
          <w:p w:rsidR="00D550EF" w:rsidRPr="00524B3D" w:rsidRDefault="00D550EF" w:rsidP="00C126D7">
            <w:pPr>
              <w:pStyle w:val="afffffc"/>
              <w:jc w:val="center"/>
            </w:pPr>
            <w:r w:rsidRPr="00524B3D">
              <w:t>1,750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81</w:t>
            </w:r>
          </w:p>
        </w:tc>
        <w:tc>
          <w:tcPr>
            <w:tcW w:w="3206" w:type="dxa"/>
            <w:shd w:val="clear" w:color="auto" w:fill="FFFFFF"/>
            <w:vAlign w:val="center"/>
          </w:tcPr>
          <w:p w:rsidR="00D550EF" w:rsidRPr="00524B3D" w:rsidRDefault="00D550EF" w:rsidP="00C126D7">
            <w:pPr>
              <w:pStyle w:val="afffffc"/>
            </w:pPr>
            <w:r w:rsidRPr="00524B3D">
              <w:t>ГПК «Центр»</w:t>
            </w:r>
          </w:p>
        </w:tc>
        <w:tc>
          <w:tcPr>
            <w:tcW w:w="2835" w:type="dxa"/>
            <w:shd w:val="clear" w:color="auto" w:fill="FFFFFF"/>
            <w:vAlign w:val="center"/>
          </w:tcPr>
          <w:p w:rsidR="00D550EF" w:rsidRPr="00524B3D" w:rsidRDefault="00D550EF" w:rsidP="00C126D7">
            <w:pPr>
              <w:pStyle w:val="afffffc"/>
            </w:pPr>
            <w:r w:rsidRPr="00524B3D">
              <w:t>ул. Горького</w:t>
            </w:r>
          </w:p>
        </w:tc>
        <w:tc>
          <w:tcPr>
            <w:tcW w:w="1559" w:type="dxa"/>
            <w:shd w:val="clear" w:color="auto" w:fill="FFFFFF"/>
            <w:vAlign w:val="center"/>
          </w:tcPr>
          <w:p w:rsidR="00D550EF" w:rsidRPr="00524B3D" w:rsidRDefault="00D550EF" w:rsidP="00C126D7">
            <w:pPr>
              <w:pStyle w:val="afffffc"/>
              <w:jc w:val="center"/>
            </w:pPr>
            <w:r w:rsidRPr="00524B3D">
              <w:t>120</w:t>
            </w:r>
          </w:p>
        </w:tc>
        <w:tc>
          <w:tcPr>
            <w:tcW w:w="1418" w:type="dxa"/>
            <w:shd w:val="clear" w:color="auto" w:fill="FFFFFF"/>
            <w:vAlign w:val="center"/>
          </w:tcPr>
          <w:p w:rsidR="00D550EF" w:rsidRPr="00524B3D" w:rsidRDefault="00D550EF" w:rsidP="00C126D7">
            <w:pPr>
              <w:pStyle w:val="afffffc"/>
              <w:jc w:val="center"/>
            </w:pPr>
            <w:r w:rsidRPr="00524B3D">
              <w:t>2,575</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82</w:t>
            </w:r>
          </w:p>
        </w:tc>
        <w:tc>
          <w:tcPr>
            <w:tcW w:w="3206" w:type="dxa"/>
            <w:shd w:val="clear" w:color="auto" w:fill="FFFFFF"/>
            <w:vAlign w:val="center"/>
          </w:tcPr>
          <w:p w:rsidR="00D550EF" w:rsidRPr="00524B3D" w:rsidRDefault="00D550EF" w:rsidP="00C126D7">
            <w:pPr>
              <w:pStyle w:val="afffffc"/>
            </w:pPr>
            <w:r w:rsidRPr="00524B3D">
              <w:t>В р-не ГСК-22</w:t>
            </w:r>
          </w:p>
        </w:tc>
        <w:tc>
          <w:tcPr>
            <w:tcW w:w="2835" w:type="dxa"/>
            <w:shd w:val="clear" w:color="auto" w:fill="FFFFFF"/>
            <w:vAlign w:val="center"/>
          </w:tcPr>
          <w:p w:rsidR="00D550EF" w:rsidRPr="00524B3D" w:rsidRDefault="00D550EF" w:rsidP="00C126D7">
            <w:pPr>
              <w:pStyle w:val="afffffc"/>
            </w:pPr>
            <w:r w:rsidRPr="00524B3D">
              <w:t>Авангардный пр-д</w:t>
            </w:r>
          </w:p>
        </w:tc>
        <w:tc>
          <w:tcPr>
            <w:tcW w:w="1559" w:type="dxa"/>
            <w:shd w:val="clear" w:color="auto" w:fill="FFFFFF"/>
            <w:vAlign w:val="center"/>
          </w:tcPr>
          <w:p w:rsidR="00D550EF" w:rsidRPr="00524B3D" w:rsidRDefault="00D550EF" w:rsidP="00C126D7">
            <w:pPr>
              <w:pStyle w:val="afffffc"/>
              <w:jc w:val="center"/>
            </w:pPr>
            <w:r w:rsidRPr="00524B3D">
              <w:t>56</w:t>
            </w:r>
          </w:p>
        </w:tc>
        <w:tc>
          <w:tcPr>
            <w:tcW w:w="1418" w:type="dxa"/>
            <w:shd w:val="clear" w:color="auto" w:fill="FFFFFF"/>
            <w:vAlign w:val="center"/>
          </w:tcPr>
          <w:p w:rsidR="00D550EF" w:rsidRPr="00524B3D" w:rsidRDefault="00D550EF" w:rsidP="00C126D7">
            <w:pPr>
              <w:pStyle w:val="afffffc"/>
              <w:jc w:val="center"/>
            </w:pP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83</w:t>
            </w:r>
          </w:p>
        </w:tc>
        <w:tc>
          <w:tcPr>
            <w:tcW w:w="3206" w:type="dxa"/>
            <w:shd w:val="clear" w:color="auto" w:fill="FFFFFF"/>
            <w:vAlign w:val="center"/>
          </w:tcPr>
          <w:p w:rsidR="00D550EF" w:rsidRPr="00524B3D" w:rsidRDefault="00D550EF" w:rsidP="00C126D7">
            <w:pPr>
              <w:pStyle w:val="afffffc"/>
            </w:pPr>
            <w:r w:rsidRPr="00524B3D">
              <w:t>По пр. Ленина</w:t>
            </w:r>
          </w:p>
        </w:tc>
        <w:tc>
          <w:tcPr>
            <w:tcW w:w="2835" w:type="dxa"/>
            <w:shd w:val="clear" w:color="auto" w:fill="FFFFFF"/>
            <w:vAlign w:val="center"/>
          </w:tcPr>
          <w:p w:rsidR="00D550EF" w:rsidRPr="00524B3D" w:rsidRDefault="00D550EF" w:rsidP="00C126D7">
            <w:pPr>
              <w:pStyle w:val="afffffc"/>
            </w:pPr>
            <w:r w:rsidRPr="00524B3D">
              <w:t>С севера от территории в/ч</w:t>
            </w:r>
          </w:p>
        </w:tc>
        <w:tc>
          <w:tcPr>
            <w:tcW w:w="1559" w:type="dxa"/>
            <w:shd w:val="clear" w:color="auto" w:fill="FFFFFF"/>
            <w:vAlign w:val="center"/>
          </w:tcPr>
          <w:p w:rsidR="00D550EF" w:rsidRPr="00524B3D" w:rsidRDefault="00D550EF" w:rsidP="00C126D7">
            <w:pPr>
              <w:pStyle w:val="afffffc"/>
              <w:jc w:val="center"/>
            </w:pPr>
            <w:r w:rsidRPr="00524B3D">
              <w:t>20</w:t>
            </w:r>
          </w:p>
        </w:tc>
        <w:tc>
          <w:tcPr>
            <w:tcW w:w="1418" w:type="dxa"/>
            <w:shd w:val="clear" w:color="auto" w:fill="FFFFFF"/>
            <w:vAlign w:val="center"/>
          </w:tcPr>
          <w:p w:rsidR="00D550EF" w:rsidRPr="00524B3D" w:rsidRDefault="00D550EF" w:rsidP="00C126D7">
            <w:pPr>
              <w:pStyle w:val="afffffc"/>
              <w:jc w:val="center"/>
            </w:pPr>
            <w:r w:rsidRPr="00524B3D">
              <w:t>1,7167</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84</w:t>
            </w:r>
          </w:p>
        </w:tc>
        <w:tc>
          <w:tcPr>
            <w:tcW w:w="3206" w:type="dxa"/>
            <w:shd w:val="clear" w:color="auto" w:fill="FFFFFF"/>
            <w:vAlign w:val="center"/>
          </w:tcPr>
          <w:p w:rsidR="00D550EF" w:rsidRPr="00524B3D" w:rsidRDefault="00D550EF" w:rsidP="00C126D7">
            <w:pPr>
              <w:pStyle w:val="afffffc"/>
            </w:pPr>
            <w:r w:rsidRPr="00524B3D">
              <w:t>По ул. Трудова</w:t>
            </w:r>
          </w:p>
        </w:tc>
        <w:tc>
          <w:tcPr>
            <w:tcW w:w="2835" w:type="dxa"/>
            <w:shd w:val="clear" w:color="auto" w:fill="FFFFFF"/>
            <w:vAlign w:val="center"/>
          </w:tcPr>
          <w:p w:rsidR="00D550EF" w:rsidRPr="00524B3D" w:rsidRDefault="00D550EF" w:rsidP="00C126D7">
            <w:pPr>
              <w:pStyle w:val="afffffc"/>
            </w:pPr>
            <w:r w:rsidRPr="00524B3D">
              <w:t>В районе ООО «Спецтеплохим- стройремонт»</w:t>
            </w:r>
          </w:p>
        </w:tc>
        <w:tc>
          <w:tcPr>
            <w:tcW w:w="1559" w:type="dxa"/>
            <w:shd w:val="clear" w:color="auto" w:fill="FFFFFF"/>
            <w:vAlign w:val="center"/>
          </w:tcPr>
          <w:p w:rsidR="00D550EF" w:rsidRPr="00524B3D" w:rsidRDefault="00D550EF" w:rsidP="00C126D7">
            <w:pPr>
              <w:pStyle w:val="afffffc"/>
              <w:jc w:val="center"/>
            </w:pPr>
            <w:r w:rsidRPr="00524B3D">
              <w:t>8</w:t>
            </w:r>
          </w:p>
        </w:tc>
        <w:tc>
          <w:tcPr>
            <w:tcW w:w="1418" w:type="dxa"/>
            <w:shd w:val="clear" w:color="auto" w:fill="FFFFFF"/>
            <w:vAlign w:val="center"/>
          </w:tcPr>
          <w:p w:rsidR="00D550EF" w:rsidRPr="00524B3D" w:rsidRDefault="00D550EF" w:rsidP="00C126D7">
            <w:pPr>
              <w:pStyle w:val="afffffc"/>
              <w:jc w:val="center"/>
            </w:pP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85</w:t>
            </w:r>
          </w:p>
        </w:tc>
        <w:tc>
          <w:tcPr>
            <w:tcW w:w="3206" w:type="dxa"/>
            <w:shd w:val="clear" w:color="auto" w:fill="FFFFFF"/>
            <w:vAlign w:val="center"/>
          </w:tcPr>
          <w:p w:rsidR="00D550EF" w:rsidRPr="00524B3D" w:rsidRDefault="00D550EF" w:rsidP="00C126D7">
            <w:pPr>
              <w:pStyle w:val="afffffc"/>
            </w:pPr>
            <w:r w:rsidRPr="00524B3D">
              <w:t>ГПК «Автостоянка» №1»</w:t>
            </w:r>
          </w:p>
        </w:tc>
        <w:tc>
          <w:tcPr>
            <w:tcW w:w="2835" w:type="dxa"/>
            <w:shd w:val="clear" w:color="auto" w:fill="FFFFFF"/>
            <w:vAlign w:val="center"/>
          </w:tcPr>
          <w:p w:rsidR="00D550EF" w:rsidRPr="00524B3D" w:rsidRDefault="00D550EF" w:rsidP="00C126D7">
            <w:pPr>
              <w:pStyle w:val="afffffc"/>
            </w:pPr>
            <w:r w:rsidRPr="00524B3D">
              <w:t>ул. Первомайская</w:t>
            </w:r>
          </w:p>
        </w:tc>
        <w:tc>
          <w:tcPr>
            <w:tcW w:w="1559" w:type="dxa"/>
            <w:shd w:val="clear" w:color="auto" w:fill="FFFFFF"/>
            <w:vAlign w:val="center"/>
          </w:tcPr>
          <w:p w:rsidR="00D550EF" w:rsidRPr="00524B3D" w:rsidRDefault="00D550EF" w:rsidP="00C126D7">
            <w:pPr>
              <w:pStyle w:val="afffffc"/>
              <w:jc w:val="center"/>
            </w:pPr>
            <w:r w:rsidRPr="00524B3D">
              <w:t>368</w:t>
            </w:r>
          </w:p>
        </w:tc>
        <w:tc>
          <w:tcPr>
            <w:tcW w:w="1418" w:type="dxa"/>
            <w:shd w:val="clear" w:color="auto" w:fill="FFFFFF"/>
            <w:vAlign w:val="center"/>
          </w:tcPr>
          <w:p w:rsidR="00D550EF" w:rsidRPr="00524B3D" w:rsidRDefault="00D550EF" w:rsidP="00C126D7">
            <w:pPr>
              <w:pStyle w:val="afffffc"/>
              <w:jc w:val="center"/>
            </w:pPr>
            <w:r w:rsidRPr="00524B3D">
              <w:t>21,504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86</w:t>
            </w:r>
          </w:p>
        </w:tc>
        <w:tc>
          <w:tcPr>
            <w:tcW w:w="3206" w:type="dxa"/>
            <w:shd w:val="clear" w:color="auto" w:fill="FFFFFF"/>
            <w:vAlign w:val="center"/>
          </w:tcPr>
          <w:p w:rsidR="00D550EF" w:rsidRPr="00524B3D" w:rsidRDefault="00D550EF" w:rsidP="00C126D7">
            <w:pPr>
              <w:pStyle w:val="afffffc"/>
            </w:pPr>
            <w:r w:rsidRPr="00524B3D">
              <w:t>ПО «Автостоянка» № 2»</w:t>
            </w:r>
          </w:p>
        </w:tc>
        <w:tc>
          <w:tcPr>
            <w:tcW w:w="2835" w:type="dxa"/>
            <w:shd w:val="clear" w:color="auto" w:fill="FFFFFF"/>
            <w:vAlign w:val="center"/>
          </w:tcPr>
          <w:p w:rsidR="00D550EF" w:rsidRPr="00524B3D" w:rsidRDefault="00D550EF" w:rsidP="00C126D7">
            <w:pPr>
              <w:pStyle w:val="afffffc"/>
            </w:pPr>
            <w:r w:rsidRPr="00524B3D">
              <w:t>ул. Первомайская</w:t>
            </w:r>
          </w:p>
        </w:tc>
        <w:tc>
          <w:tcPr>
            <w:tcW w:w="1559" w:type="dxa"/>
            <w:shd w:val="clear" w:color="auto" w:fill="FFFFFF"/>
            <w:vAlign w:val="center"/>
          </w:tcPr>
          <w:p w:rsidR="00D550EF" w:rsidRPr="00524B3D" w:rsidRDefault="00D550EF" w:rsidP="00C126D7">
            <w:pPr>
              <w:pStyle w:val="afffffc"/>
              <w:jc w:val="center"/>
            </w:pPr>
            <w:r w:rsidRPr="00524B3D">
              <w:t>163</w:t>
            </w:r>
          </w:p>
        </w:tc>
        <w:tc>
          <w:tcPr>
            <w:tcW w:w="1418" w:type="dxa"/>
            <w:shd w:val="clear" w:color="auto" w:fill="FFFFFF"/>
            <w:vAlign w:val="center"/>
          </w:tcPr>
          <w:p w:rsidR="00D550EF" w:rsidRPr="00524B3D" w:rsidRDefault="00D550EF" w:rsidP="00C126D7">
            <w:pPr>
              <w:pStyle w:val="afffffc"/>
              <w:jc w:val="center"/>
            </w:pPr>
            <w:r w:rsidRPr="00524B3D">
              <w:t>10,454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87</w:t>
            </w:r>
          </w:p>
        </w:tc>
        <w:tc>
          <w:tcPr>
            <w:tcW w:w="3206" w:type="dxa"/>
            <w:shd w:val="clear" w:color="auto" w:fill="FFFFFF"/>
            <w:vAlign w:val="center"/>
          </w:tcPr>
          <w:p w:rsidR="00D550EF" w:rsidRPr="00524B3D" w:rsidRDefault="00D550EF" w:rsidP="00C126D7">
            <w:pPr>
              <w:pStyle w:val="afffffc"/>
            </w:pPr>
            <w:r w:rsidRPr="00524B3D">
              <w:t>ГПК «Автостоянка» № 3»</w:t>
            </w:r>
          </w:p>
        </w:tc>
        <w:tc>
          <w:tcPr>
            <w:tcW w:w="2835" w:type="dxa"/>
            <w:shd w:val="clear" w:color="auto" w:fill="FFFFFF"/>
            <w:vAlign w:val="center"/>
          </w:tcPr>
          <w:p w:rsidR="00D550EF" w:rsidRPr="00524B3D" w:rsidRDefault="00D550EF" w:rsidP="00C126D7">
            <w:pPr>
              <w:pStyle w:val="afffffc"/>
            </w:pPr>
            <w:r w:rsidRPr="00524B3D">
              <w:t>ул. Коллективная</w:t>
            </w:r>
          </w:p>
        </w:tc>
        <w:tc>
          <w:tcPr>
            <w:tcW w:w="1559" w:type="dxa"/>
            <w:shd w:val="clear" w:color="auto" w:fill="FFFFFF"/>
            <w:vAlign w:val="center"/>
          </w:tcPr>
          <w:p w:rsidR="00D550EF" w:rsidRPr="00524B3D" w:rsidRDefault="00D550EF" w:rsidP="00C126D7">
            <w:pPr>
              <w:pStyle w:val="afffffc"/>
              <w:jc w:val="center"/>
            </w:pPr>
            <w:r w:rsidRPr="00524B3D">
              <w:t>40</w:t>
            </w:r>
          </w:p>
        </w:tc>
        <w:tc>
          <w:tcPr>
            <w:tcW w:w="1418" w:type="dxa"/>
            <w:shd w:val="clear" w:color="auto" w:fill="FFFFFF"/>
            <w:vAlign w:val="center"/>
          </w:tcPr>
          <w:p w:rsidR="00D550EF" w:rsidRPr="00524B3D" w:rsidRDefault="00D550EF" w:rsidP="00C126D7">
            <w:pPr>
              <w:pStyle w:val="afffffc"/>
              <w:jc w:val="center"/>
            </w:pPr>
            <w:r w:rsidRPr="00524B3D">
              <w:t>1,850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88</w:t>
            </w:r>
          </w:p>
        </w:tc>
        <w:tc>
          <w:tcPr>
            <w:tcW w:w="3206" w:type="dxa"/>
            <w:shd w:val="clear" w:color="auto" w:fill="FFFFFF"/>
            <w:vAlign w:val="center"/>
          </w:tcPr>
          <w:p w:rsidR="00D550EF" w:rsidRPr="00524B3D" w:rsidRDefault="00D550EF" w:rsidP="00C126D7">
            <w:pPr>
              <w:pStyle w:val="afffffc"/>
            </w:pPr>
            <w:r w:rsidRPr="00524B3D">
              <w:t>ГПК «Автостоянка» № 12»</w:t>
            </w:r>
          </w:p>
        </w:tc>
        <w:tc>
          <w:tcPr>
            <w:tcW w:w="2835" w:type="dxa"/>
            <w:shd w:val="clear" w:color="auto" w:fill="FFFFFF"/>
            <w:vAlign w:val="center"/>
          </w:tcPr>
          <w:p w:rsidR="00D550EF" w:rsidRPr="00524B3D" w:rsidRDefault="00D550EF" w:rsidP="00C126D7">
            <w:pPr>
              <w:pStyle w:val="afffffc"/>
            </w:pPr>
            <w:r w:rsidRPr="00524B3D">
              <w:t>ул. К. Маркса</w:t>
            </w:r>
          </w:p>
        </w:tc>
        <w:tc>
          <w:tcPr>
            <w:tcW w:w="1559" w:type="dxa"/>
            <w:shd w:val="clear" w:color="auto" w:fill="FFFFFF"/>
            <w:vAlign w:val="center"/>
          </w:tcPr>
          <w:p w:rsidR="00D550EF" w:rsidRPr="00524B3D" w:rsidRDefault="00D550EF" w:rsidP="00C126D7">
            <w:pPr>
              <w:pStyle w:val="afffffc"/>
              <w:jc w:val="center"/>
            </w:pPr>
            <w:r w:rsidRPr="00524B3D">
              <w:t>178</w:t>
            </w:r>
          </w:p>
        </w:tc>
        <w:tc>
          <w:tcPr>
            <w:tcW w:w="1418" w:type="dxa"/>
            <w:shd w:val="clear" w:color="auto" w:fill="FFFFFF"/>
            <w:vAlign w:val="center"/>
          </w:tcPr>
          <w:p w:rsidR="00D550EF" w:rsidRPr="00524B3D" w:rsidRDefault="00D550EF" w:rsidP="00C126D7">
            <w:pPr>
              <w:pStyle w:val="afffffc"/>
              <w:jc w:val="center"/>
            </w:pPr>
            <w:r w:rsidRPr="00524B3D">
              <w:t>12,233</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89</w:t>
            </w:r>
          </w:p>
        </w:tc>
        <w:tc>
          <w:tcPr>
            <w:tcW w:w="3206" w:type="dxa"/>
            <w:shd w:val="clear" w:color="auto" w:fill="FFFFFF"/>
            <w:vAlign w:val="center"/>
          </w:tcPr>
          <w:p w:rsidR="00D550EF" w:rsidRPr="00524B3D" w:rsidRDefault="00D550EF" w:rsidP="00C126D7">
            <w:pPr>
              <w:pStyle w:val="afffffc"/>
            </w:pPr>
            <w:r w:rsidRPr="00524B3D">
              <w:t>ГПК «Автостоянка» № 14»</w:t>
            </w:r>
          </w:p>
        </w:tc>
        <w:tc>
          <w:tcPr>
            <w:tcW w:w="2835" w:type="dxa"/>
            <w:shd w:val="clear" w:color="auto" w:fill="FFFFFF"/>
            <w:vAlign w:val="center"/>
          </w:tcPr>
          <w:p w:rsidR="00D550EF" w:rsidRPr="00524B3D" w:rsidRDefault="00D550EF" w:rsidP="00C126D7">
            <w:pPr>
              <w:pStyle w:val="afffffc"/>
            </w:pPr>
            <w:r w:rsidRPr="00524B3D">
              <w:t>Мичуринский пр-д</w:t>
            </w:r>
          </w:p>
        </w:tc>
        <w:tc>
          <w:tcPr>
            <w:tcW w:w="1559" w:type="dxa"/>
            <w:shd w:val="clear" w:color="auto" w:fill="FFFFFF"/>
            <w:vAlign w:val="center"/>
          </w:tcPr>
          <w:p w:rsidR="00D550EF" w:rsidRPr="00524B3D" w:rsidRDefault="00D550EF" w:rsidP="00C126D7">
            <w:pPr>
              <w:pStyle w:val="afffffc"/>
              <w:jc w:val="center"/>
            </w:pPr>
            <w:r w:rsidRPr="00524B3D">
              <w:t>710</w:t>
            </w:r>
          </w:p>
        </w:tc>
        <w:tc>
          <w:tcPr>
            <w:tcW w:w="1418" w:type="dxa"/>
            <w:shd w:val="clear" w:color="auto" w:fill="FFFFFF"/>
            <w:vAlign w:val="center"/>
          </w:tcPr>
          <w:p w:rsidR="00D550EF" w:rsidRPr="00524B3D" w:rsidRDefault="00D550EF" w:rsidP="00C126D7">
            <w:pPr>
              <w:pStyle w:val="afffffc"/>
              <w:jc w:val="center"/>
            </w:pPr>
            <w:r w:rsidRPr="00524B3D">
              <w:t>39,000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90</w:t>
            </w:r>
          </w:p>
        </w:tc>
        <w:tc>
          <w:tcPr>
            <w:tcW w:w="3206" w:type="dxa"/>
            <w:shd w:val="clear" w:color="auto" w:fill="FFFFFF"/>
            <w:vAlign w:val="center"/>
          </w:tcPr>
          <w:p w:rsidR="00D550EF" w:rsidRPr="00524B3D" w:rsidRDefault="00D550EF" w:rsidP="00C126D7">
            <w:pPr>
              <w:pStyle w:val="afffffc"/>
            </w:pPr>
            <w:r w:rsidRPr="00524B3D">
              <w:t>ПО «Автостоянка № 14а»</w:t>
            </w:r>
          </w:p>
        </w:tc>
        <w:tc>
          <w:tcPr>
            <w:tcW w:w="2835" w:type="dxa"/>
            <w:shd w:val="clear" w:color="auto" w:fill="FFFFFF"/>
            <w:vAlign w:val="center"/>
          </w:tcPr>
          <w:p w:rsidR="00D550EF" w:rsidRPr="00524B3D" w:rsidRDefault="00D550EF" w:rsidP="00C126D7">
            <w:pPr>
              <w:pStyle w:val="afffffc"/>
            </w:pPr>
            <w:r w:rsidRPr="00524B3D">
              <w:t>Мичуринский пр-д</w:t>
            </w:r>
          </w:p>
        </w:tc>
        <w:tc>
          <w:tcPr>
            <w:tcW w:w="1559" w:type="dxa"/>
            <w:shd w:val="clear" w:color="auto" w:fill="FFFFFF"/>
            <w:vAlign w:val="center"/>
          </w:tcPr>
          <w:p w:rsidR="00D550EF" w:rsidRPr="00524B3D" w:rsidRDefault="00D550EF" w:rsidP="00C126D7">
            <w:pPr>
              <w:pStyle w:val="afffffc"/>
              <w:jc w:val="center"/>
            </w:pPr>
            <w:r w:rsidRPr="00524B3D">
              <w:t>312</w:t>
            </w:r>
          </w:p>
        </w:tc>
        <w:tc>
          <w:tcPr>
            <w:tcW w:w="1418" w:type="dxa"/>
            <w:shd w:val="clear" w:color="auto" w:fill="FFFFFF"/>
            <w:vAlign w:val="center"/>
          </w:tcPr>
          <w:p w:rsidR="00D550EF" w:rsidRPr="00524B3D" w:rsidRDefault="00D550EF" w:rsidP="00C126D7">
            <w:pPr>
              <w:pStyle w:val="afffffc"/>
              <w:jc w:val="center"/>
            </w:pPr>
            <w:r w:rsidRPr="00524B3D">
              <w:t>17,557</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91</w:t>
            </w:r>
          </w:p>
        </w:tc>
        <w:tc>
          <w:tcPr>
            <w:tcW w:w="3206" w:type="dxa"/>
            <w:shd w:val="clear" w:color="auto" w:fill="FFFFFF"/>
            <w:vAlign w:val="center"/>
          </w:tcPr>
          <w:p w:rsidR="00D550EF" w:rsidRPr="00524B3D" w:rsidRDefault="00D550EF" w:rsidP="00C126D7">
            <w:pPr>
              <w:pStyle w:val="afffffc"/>
            </w:pPr>
            <w:r w:rsidRPr="00524B3D">
              <w:t>ГПК «Автостоянка № 14б»</w:t>
            </w:r>
          </w:p>
        </w:tc>
        <w:tc>
          <w:tcPr>
            <w:tcW w:w="2835" w:type="dxa"/>
            <w:shd w:val="clear" w:color="auto" w:fill="FFFFFF"/>
            <w:vAlign w:val="center"/>
          </w:tcPr>
          <w:p w:rsidR="00D550EF" w:rsidRPr="00524B3D" w:rsidRDefault="00D550EF" w:rsidP="00C126D7">
            <w:pPr>
              <w:pStyle w:val="afffffc"/>
            </w:pPr>
            <w:r w:rsidRPr="00524B3D">
              <w:t>Мичуринский пр-д</w:t>
            </w:r>
          </w:p>
        </w:tc>
        <w:tc>
          <w:tcPr>
            <w:tcW w:w="1559" w:type="dxa"/>
            <w:shd w:val="clear" w:color="auto" w:fill="FFFFFF"/>
            <w:vAlign w:val="center"/>
          </w:tcPr>
          <w:p w:rsidR="00D550EF" w:rsidRPr="00524B3D" w:rsidRDefault="00D550EF" w:rsidP="00C126D7">
            <w:pPr>
              <w:pStyle w:val="afffffc"/>
              <w:jc w:val="center"/>
            </w:pPr>
            <w:r w:rsidRPr="00524B3D">
              <w:t>17</w:t>
            </w:r>
          </w:p>
        </w:tc>
        <w:tc>
          <w:tcPr>
            <w:tcW w:w="1418" w:type="dxa"/>
            <w:shd w:val="clear" w:color="auto" w:fill="FFFFFF"/>
            <w:vAlign w:val="center"/>
          </w:tcPr>
          <w:p w:rsidR="00D550EF" w:rsidRPr="00524B3D" w:rsidRDefault="00D550EF" w:rsidP="00C126D7">
            <w:pPr>
              <w:pStyle w:val="afffffc"/>
              <w:jc w:val="center"/>
            </w:pPr>
            <w:r w:rsidRPr="00524B3D">
              <w:t>1,109</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92</w:t>
            </w:r>
          </w:p>
        </w:tc>
        <w:tc>
          <w:tcPr>
            <w:tcW w:w="3206" w:type="dxa"/>
            <w:shd w:val="clear" w:color="auto" w:fill="FFFFFF"/>
            <w:vAlign w:val="center"/>
          </w:tcPr>
          <w:p w:rsidR="00D550EF" w:rsidRPr="00524B3D" w:rsidRDefault="00D550EF" w:rsidP="00C126D7">
            <w:pPr>
              <w:pStyle w:val="afffffc"/>
            </w:pPr>
            <w:r w:rsidRPr="00524B3D">
              <w:t>ПК «Автостоянка № 15»</w:t>
            </w:r>
          </w:p>
        </w:tc>
        <w:tc>
          <w:tcPr>
            <w:tcW w:w="2835" w:type="dxa"/>
            <w:shd w:val="clear" w:color="auto" w:fill="FFFFFF"/>
            <w:vAlign w:val="center"/>
          </w:tcPr>
          <w:p w:rsidR="00D550EF" w:rsidRPr="00524B3D" w:rsidRDefault="00D550EF" w:rsidP="00C126D7">
            <w:pPr>
              <w:pStyle w:val="afffffc"/>
            </w:pPr>
            <w:r w:rsidRPr="00524B3D">
              <w:t>ул. Журавлева</w:t>
            </w:r>
          </w:p>
        </w:tc>
        <w:tc>
          <w:tcPr>
            <w:tcW w:w="1559" w:type="dxa"/>
            <w:shd w:val="clear" w:color="auto" w:fill="FFFFFF"/>
            <w:vAlign w:val="center"/>
          </w:tcPr>
          <w:p w:rsidR="00D550EF" w:rsidRPr="00524B3D" w:rsidRDefault="00D550EF" w:rsidP="00C126D7">
            <w:pPr>
              <w:pStyle w:val="afffffc"/>
              <w:jc w:val="center"/>
            </w:pPr>
            <w:r w:rsidRPr="00524B3D">
              <w:t>397</w:t>
            </w:r>
          </w:p>
        </w:tc>
        <w:tc>
          <w:tcPr>
            <w:tcW w:w="1418" w:type="dxa"/>
            <w:shd w:val="clear" w:color="auto" w:fill="FFFFFF"/>
            <w:vAlign w:val="center"/>
          </w:tcPr>
          <w:p w:rsidR="00D550EF" w:rsidRPr="00524B3D" w:rsidRDefault="00D550EF" w:rsidP="00C126D7">
            <w:pPr>
              <w:pStyle w:val="afffffc"/>
              <w:jc w:val="center"/>
            </w:pPr>
            <w:r w:rsidRPr="00524B3D">
              <w:t>2,5686</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93</w:t>
            </w:r>
          </w:p>
        </w:tc>
        <w:tc>
          <w:tcPr>
            <w:tcW w:w="3206" w:type="dxa"/>
            <w:shd w:val="clear" w:color="auto" w:fill="FFFFFF"/>
            <w:vAlign w:val="center"/>
          </w:tcPr>
          <w:p w:rsidR="00D550EF" w:rsidRPr="00524B3D" w:rsidRDefault="00D550EF" w:rsidP="00C126D7">
            <w:pPr>
              <w:pStyle w:val="afffffc"/>
            </w:pPr>
            <w:r w:rsidRPr="00524B3D">
              <w:t>ГПК «Автостоянка № 15а»</w:t>
            </w:r>
          </w:p>
        </w:tc>
        <w:tc>
          <w:tcPr>
            <w:tcW w:w="2835" w:type="dxa"/>
            <w:shd w:val="clear" w:color="auto" w:fill="FFFFFF"/>
            <w:vAlign w:val="center"/>
          </w:tcPr>
          <w:p w:rsidR="00D550EF" w:rsidRPr="00524B3D" w:rsidRDefault="00D550EF" w:rsidP="00C126D7">
            <w:pPr>
              <w:pStyle w:val="afffffc"/>
            </w:pPr>
            <w:r w:rsidRPr="00524B3D">
              <w:t>ул. Журавлева</w:t>
            </w:r>
          </w:p>
        </w:tc>
        <w:tc>
          <w:tcPr>
            <w:tcW w:w="1559" w:type="dxa"/>
            <w:shd w:val="clear" w:color="auto" w:fill="FFFFFF"/>
            <w:vAlign w:val="center"/>
          </w:tcPr>
          <w:p w:rsidR="00D550EF" w:rsidRPr="00524B3D" w:rsidRDefault="00D550EF" w:rsidP="00C126D7">
            <w:pPr>
              <w:pStyle w:val="afffffc"/>
              <w:jc w:val="center"/>
            </w:pPr>
            <w:r w:rsidRPr="00524B3D">
              <w:t>119</w:t>
            </w:r>
          </w:p>
        </w:tc>
        <w:tc>
          <w:tcPr>
            <w:tcW w:w="1418" w:type="dxa"/>
            <w:shd w:val="clear" w:color="auto" w:fill="FFFFFF"/>
            <w:vAlign w:val="center"/>
          </w:tcPr>
          <w:p w:rsidR="00D550EF" w:rsidRPr="00524B3D" w:rsidRDefault="00D550EF" w:rsidP="00C126D7">
            <w:pPr>
              <w:pStyle w:val="afffffc"/>
              <w:jc w:val="center"/>
            </w:pPr>
            <w:r w:rsidRPr="00524B3D">
              <w:t>8,190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94</w:t>
            </w:r>
          </w:p>
        </w:tc>
        <w:tc>
          <w:tcPr>
            <w:tcW w:w="3206" w:type="dxa"/>
            <w:shd w:val="clear" w:color="auto" w:fill="FFFFFF"/>
            <w:vAlign w:val="center"/>
          </w:tcPr>
          <w:p w:rsidR="00D550EF" w:rsidRPr="00524B3D" w:rsidRDefault="00D550EF" w:rsidP="00C126D7">
            <w:pPr>
              <w:pStyle w:val="afffffc"/>
            </w:pPr>
            <w:r w:rsidRPr="00524B3D">
              <w:t>ГПК «Автостоянка № 16»</w:t>
            </w:r>
          </w:p>
        </w:tc>
        <w:tc>
          <w:tcPr>
            <w:tcW w:w="2835" w:type="dxa"/>
            <w:shd w:val="clear" w:color="auto" w:fill="FFFFFF"/>
            <w:vAlign w:val="center"/>
          </w:tcPr>
          <w:p w:rsidR="00D550EF" w:rsidRPr="00524B3D" w:rsidRDefault="00D550EF" w:rsidP="00C126D7">
            <w:pPr>
              <w:pStyle w:val="afffffc"/>
            </w:pPr>
            <w:r w:rsidRPr="00524B3D">
              <w:t>пр. Южный</w:t>
            </w:r>
          </w:p>
        </w:tc>
        <w:tc>
          <w:tcPr>
            <w:tcW w:w="1559" w:type="dxa"/>
            <w:shd w:val="clear" w:color="auto" w:fill="FFFFFF"/>
            <w:vAlign w:val="center"/>
          </w:tcPr>
          <w:p w:rsidR="00D550EF" w:rsidRPr="00524B3D" w:rsidRDefault="00D550EF" w:rsidP="00C126D7">
            <w:pPr>
              <w:pStyle w:val="afffffc"/>
              <w:jc w:val="center"/>
            </w:pPr>
            <w:r w:rsidRPr="00524B3D">
              <w:t>442</w:t>
            </w:r>
          </w:p>
        </w:tc>
        <w:tc>
          <w:tcPr>
            <w:tcW w:w="1418" w:type="dxa"/>
            <w:shd w:val="clear" w:color="auto" w:fill="FFFFFF"/>
            <w:vAlign w:val="center"/>
          </w:tcPr>
          <w:p w:rsidR="00D550EF" w:rsidRPr="00524B3D" w:rsidRDefault="00D550EF" w:rsidP="00C126D7">
            <w:pPr>
              <w:pStyle w:val="afffffc"/>
              <w:jc w:val="center"/>
            </w:pPr>
            <w:r w:rsidRPr="00524B3D">
              <w:t>21,085</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95</w:t>
            </w:r>
          </w:p>
        </w:tc>
        <w:tc>
          <w:tcPr>
            <w:tcW w:w="3206" w:type="dxa"/>
            <w:shd w:val="clear" w:color="auto" w:fill="FFFFFF"/>
            <w:vAlign w:val="center"/>
          </w:tcPr>
          <w:p w:rsidR="00D550EF" w:rsidRPr="00524B3D" w:rsidRDefault="00D550EF" w:rsidP="00C126D7">
            <w:pPr>
              <w:pStyle w:val="afffffc"/>
            </w:pPr>
            <w:r w:rsidRPr="00524B3D">
              <w:t>ПО «Автостоянка № 16а/3»</w:t>
            </w:r>
          </w:p>
        </w:tc>
        <w:tc>
          <w:tcPr>
            <w:tcW w:w="2835" w:type="dxa"/>
            <w:shd w:val="clear" w:color="auto" w:fill="FFFFFF"/>
            <w:vAlign w:val="center"/>
          </w:tcPr>
          <w:p w:rsidR="00D550EF" w:rsidRPr="00524B3D" w:rsidRDefault="00D550EF" w:rsidP="00C126D7">
            <w:pPr>
              <w:pStyle w:val="afffffc"/>
            </w:pPr>
            <w:r w:rsidRPr="00524B3D">
              <w:t>пр. Южный</w:t>
            </w:r>
          </w:p>
        </w:tc>
        <w:tc>
          <w:tcPr>
            <w:tcW w:w="1559" w:type="dxa"/>
            <w:shd w:val="clear" w:color="auto" w:fill="FFFFFF"/>
            <w:vAlign w:val="center"/>
          </w:tcPr>
          <w:p w:rsidR="00D550EF" w:rsidRPr="00524B3D" w:rsidRDefault="00D550EF" w:rsidP="00C126D7">
            <w:pPr>
              <w:pStyle w:val="afffffc"/>
              <w:jc w:val="center"/>
            </w:pPr>
            <w:r w:rsidRPr="00524B3D">
              <w:t>286</w:t>
            </w:r>
          </w:p>
        </w:tc>
        <w:tc>
          <w:tcPr>
            <w:tcW w:w="1418" w:type="dxa"/>
            <w:shd w:val="clear" w:color="auto" w:fill="FFFFFF"/>
            <w:vAlign w:val="center"/>
          </w:tcPr>
          <w:p w:rsidR="00D550EF" w:rsidRPr="00524B3D" w:rsidRDefault="00D550EF" w:rsidP="00C126D7">
            <w:pPr>
              <w:pStyle w:val="afffffc"/>
              <w:jc w:val="center"/>
            </w:pPr>
            <w:r w:rsidRPr="00524B3D">
              <w:t>8,953</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96</w:t>
            </w:r>
          </w:p>
        </w:tc>
        <w:tc>
          <w:tcPr>
            <w:tcW w:w="3206" w:type="dxa"/>
            <w:shd w:val="clear" w:color="auto" w:fill="FFFFFF"/>
            <w:vAlign w:val="center"/>
          </w:tcPr>
          <w:p w:rsidR="00D550EF" w:rsidRPr="00524B3D" w:rsidRDefault="00D550EF" w:rsidP="00C126D7">
            <w:pPr>
              <w:pStyle w:val="afffffc"/>
            </w:pPr>
            <w:r w:rsidRPr="00524B3D">
              <w:t>ПО «Автостоянка № 16/2»</w:t>
            </w:r>
          </w:p>
        </w:tc>
        <w:tc>
          <w:tcPr>
            <w:tcW w:w="2835" w:type="dxa"/>
            <w:shd w:val="clear" w:color="auto" w:fill="FFFFFF"/>
            <w:vAlign w:val="center"/>
          </w:tcPr>
          <w:p w:rsidR="00D550EF" w:rsidRPr="00524B3D" w:rsidRDefault="00D550EF" w:rsidP="00C126D7">
            <w:pPr>
              <w:pStyle w:val="afffffc"/>
            </w:pPr>
            <w:r w:rsidRPr="00524B3D">
              <w:t>пр. Южный</w:t>
            </w:r>
          </w:p>
        </w:tc>
        <w:tc>
          <w:tcPr>
            <w:tcW w:w="1559" w:type="dxa"/>
            <w:shd w:val="clear" w:color="auto" w:fill="FFFFFF"/>
            <w:vAlign w:val="center"/>
          </w:tcPr>
          <w:p w:rsidR="00D550EF" w:rsidRPr="00524B3D" w:rsidRDefault="00D550EF" w:rsidP="00C126D7">
            <w:pPr>
              <w:pStyle w:val="afffffc"/>
              <w:jc w:val="center"/>
            </w:pPr>
            <w:r w:rsidRPr="00524B3D">
              <w:t>80</w:t>
            </w:r>
          </w:p>
        </w:tc>
        <w:tc>
          <w:tcPr>
            <w:tcW w:w="1418" w:type="dxa"/>
            <w:shd w:val="clear" w:color="auto" w:fill="FFFFFF"/>
            <w:vAlign w:val="center"/>
          </w:tcPr>
          <w:p w:rsidR="00D550EF" w:rsidRPr="00524B3D" w:rsidRDefault="00D550EF" w:rsidP="00C126D7">
            <w:pPr>
              <w:pStyle w:val="afffffc"/>
              <w:jc w:val="center"/>
            </w:pPr>
            <w:r w:rsidRPr="00524B3D">
              <w:t>5,207</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97</w:t>
            </w:r>
          </w:p>
        </w:tc>
        <w:tc>
          <w:tcPr>
            <w:tcW w:w="3206" w:type="dxa"/>
            <w:shd w:val="clear" w:color="auto" w:fill="FFFFFF"/>
            <w:vAlign w:val="center"/>
          </w:tcPr>
          <w:p w:rsidR="00D550EF" w:rsidRPr="00524B3D" w:rsidRDefault="00D550EF" w:rsidP="00C126D7">
            <w:pPr>
              <w:pStyle w:val="afffffc"/>
            </w:pPr>
            <w:r w:rsidRPr="00524B3D">
              <w:t>ПО «Автостоянка № 18»</w:t>
            </w:r>
          </w:p>
        </w:tc>
        <w:tc>
          <w:tcPr>
            <w:tcW w:w="2835" w:type="dxa"/>
            <w:shd w:val="clear" w:color="auto" w:fill="FFFFFF"/>
            <w:vAlign w:val="center"/>
          </w:tcPr>
          <w:p w:rsidR="00D550EF" w:rsidRPr="00524B3D" w:rsidRDefault="00D550EF" w:rsidP="00C126D7">
            <w:pPr>
              <w:pStyle w:val="afffffc"/>
            </w:pPr>
            <w:r w:rsidRPr="00524B3D">
              <w:t>В районе Радиоцентра</w:t>
            </w:r>
          </w:p>
        </w:tc>
        <w:tc>
          <w:tcPr>
            <w:tcW w:w="1559" w:type="dxa"/>
            <w:shd w:val="clear" w:color="auto" w:fill="FFFFFF"/>
            <w:vAlign w:val="center"/>
          </w:tcPr>
          <w:p w:rsidR="00D550EF" w:rsidRPr="00524B3D" w:rsidRDefault="00D550EF" w:rsidP="00C126D7">
            <w:pPr>
              <w:pStyle w:val="afffffc"/>
              <w:jc w:val="center"/>
            </w:pPr>
            <w:r w:rsidRPr="00524B3D">
              <w:t>163</w:t>
            </w:r>
          </w:p>
        </w:tc>
        <w:tc>
          <w:tcPr>
            <w:tcW w:w="1418" w:type="dxa"/>
            <w:shd w:val="clear" w:color="auto" w:fill="FFFFFF"/>
            <w:vAlign w:val="center"/>
          </w:tcPr>
          <w:p w:rsidR="00D550EF" w:rsidRPr="00524B3D" w:rsidRDefault="00D550EF" w:rsidP="00C126D7">
            <w:pPr>
              <w:pStyle w:val="afffffc"/>
              <w:jc w:val="center"/>
            </w:pPr>
            <w:r w:rsidRPr="00524B3D">
              <w:t>8,056</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p>
        </w:tc>
        <w:tc>
          <w:tcPr>
            <w:tcW w:w="6041" w:type="dxa"/>
            <w:gridSpan w:val="2"/>
            <w:shd w:val="clear" w:color="auto" w:fill="FFFFFF"/>
            <w:vAlign w:val="center"/>
          </w:tcPr>
          <w:p w:rsidR="00D550EF" w:rsidRPr="00524B3D" w:rsidRDefault="00D550EF" w:rsidP="00C126D7">
            <w:pPr>
              <w:pStyle w:val="afffffc"/>
            </w:pPr>
            <w:r w:rsidRPr="00524B3D">
              <w:t>Итого:</w:t>
            </w:r>
          </w:p>
        </w:tc>
        <w:tc>
          <w:tcPr>
            <w:tcW w:w="1559" w:type="dxa"/>
            <w:shd w:val="clear" w:color="auto" w:fill="FFFFFF"/>
            <w:vAlign w:val="center"/>
          </w:tcPr>
          <w:p w:rsidR="00D550EF" w:rsidRPr="00524B3D" w:rsidRDefault="00D550EF" w:rsidP="00C126D7">
            <w:pPr>
              <w:pStyle w:val="afffffc"/>
              <w:jc w:val="center"/>
            </w:pPr>
            <w:r w:rsidRPr="00524B3D">
              <w:t>16426</w:t>
            </w:r>
          </w:p>
        </w:tc>
        <w:tc>
          <w:tcPr>
            <w:tcW w:w="1418" w:type="dxa"/>
            <w:shd w:val="clear" w:color="auto" w:fill="FFFFFF"/>
            <w:vAlign w:val="center"/>
          </w:tcPr>
          <w:p w:rsidR="00D550EF" w:rsidRPr="00524B3D" w:rsidRDefault="00D550EF" w:rsidP="00C126D7">
            <w:pPr>
              <w:pStyle w:val="afffffc"/>
              <w:jc w:val="center"/>
            </w:pPr>
            <w:r w:rsidRPr="00524B3D">
              <w:t>602,11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98</w:t>
            </w:r>
          </w:p>
        </w:tc>
        <w:tc>
          <w:tcPr>
            <w:tcW w:w="3206" w:type="dxa"/>
            <w:shd w:val="clear" w:color="auto" w:fill="FFFFFF"/>
            <w:vAlign w:val="center"/>
          </w:tcPr>
          <w:p w:rsidR="00D550EF" w:rsidRPr="00524B3D" w:rsidRDefault="00D550EF" w:rsidP="00C126D7">
            <w:pPr>
              <w:pStyle w:val="afffffc"/>
            </w:pPr>
            <w:r w:rsidRPr="00524B3D">
              <w:t>ГСК «Иванисово»</w:t>
            </w:r>
          </w:p>
        </w:tc>
        <w:tc>
          <w:tcPr>
            <w:tcW w:w="2835" w:type="dxa"/>
            <w:shd w:val="clear" w:color="auto" w:fill="FFFFFF"/>
            <w:vAlign w:val="center"/>
          </w:tcPr>
          <w:p w:rsidR="00D550EF" w:rsidRPr="00524B3D" w:rsidRDefault="00D550EF" w:rsidP="00C126D7">
            <w:pPr>
              <w:pStyle w:val="afffffc"/>
            </w:pPr>
            <w:r w:rsidRPr="00524B3D">
              <w:t>с. Иванисово</w:t>
            </w:r>
          </w:p>
        </w:tc>
        <w:tc>
          <w:tcPr>
            <w:tcW w:w="1559" w:type="dxa"/>
            <w:shd w:val="clear" w:color="auto" w:fill="FFFFFF"/>
            <w:vAlign w:val="center"/>
          </w:tcPr>
          <w:p w:rsidR="00D550EF" w:rsidRPr="00524B3D" w:rsidRDefault="00D550EF" w:rsidP="00C126D7">
            <w:pPr>
              <w:pStyle w:val="afffffc"/>
              <w:jc w:val="center"/>
            </w:pPr>
            <w:r w:rsidRPr="00524B3D">
              <w:t>183</w:t>
            </w:r>
          </w:p>
        </w:tc>
        <w:tc>
          <w:tcPr>
            <w:tcW w:w="1418" w:type="dxa"/>
            <w:shd w:val="clear" w:color="auto" w:fill="FFFFFF"/>
            <w:vAlign w:val="center"/>
          </w:tcPr>
          <w:p w:rsidR="00D550EF" w:rsidRPr="00524B3D" w:rsidRDefault="00D550EF" w:rsidP="00C126D7">
            <w:pPr>
              <w:pStyle w:val="afffffc"/>
              <w:jc w:val="center"/>
            </w:pPr>
            <w:r w:rsidRPr="00524B3D">
              <w:t>10,64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99</w:t>
            </w:r>
          </w:p>
        </w:tc>
        <w:tc>
          <w:tcPr>
            <w:tcW w:w="3206" w:type="dxa"/>
            <w:shd w:val="clear" w:color="auto" w:fill="FFFFFF"/>
            <w:vAlign w:val="center"/>
          </w:tcPr>
          <w:p w:rsidR="00D550EF" w:rsidRPr="00524B3D" w:rsidRDefault="00D550EF" w:rsidP="00C126D7">
            <w:pPr>
              <w:pStyle w:val="afffffc"/>
            </w:pPr>
            <w:r w:rsidRPr="00524B3D">
              <w:t>ГСК «Механизатор»</w:t>
            </w:r>
          </w:p>
        </w:tc>
        <w:tc>
          <w:tcPr>
            <w:tcW w:w="2835" w:type="dxa"/>
            <w:shd w:val="clear" w:color="auto" w:fill="FFFFFF"/>
            <w:vAlign w:val="center"/>
          </w:tcPr>
          <w:p w:rsidR="00D550EF" w:rsidRPr="00524B3D" w:rsidRDefault="00D550EF" w:rsidP="00C126D7">
            <w:pPr>
              <w:pStyle w:val="afffffc"/>
            </w:pPr>
            <w:r w:rsidRPr="00524B3D">
              <w:t>пос. Новые Дома</w:t>
            </w:r>
          </w:p>
        </w:tc>
        <w:tc>
          <w:tcPr>
            <w:tcW w:w="1559" w:type="dxa"/>
            <w:shd w:val="clear" w:color="auto" w:fill="FFFFFF"/>
            <w:vAlign w:val="center"/>
          </w:tcPr>
          <w:p w:rsidR="00D550EF" w:rsidRPr="00524B3D" w:rsidRDefault="00D550EF" w:rsidP="00C126D7">
            <w:pPr>
              <w:pStyle w:val="afffffc"/>
              <w:jc w:val="center"/>
            </w:pPr>
            <w:r w:rsidRPr="00524B3D">
              <w:t>59</w:t>
            </w:r>
          </w:p>
        </w:tc>
        <w:tc>
          <w:tcPr>
            <w:tcW w:w="1418" w:type="dxa"/>
            <w:shd w:val="clear" w:color="auto" w:fill="FFFFFF"/>
            <w:vAlign w:val="center"/>
          </w:tcPr>
          <w:p w:rsidR="00D550EF" w:rsidRPr="00524B3D" w:rsidRDefault="00D550EF" w:rsidP="00C126D7">
            <w:pPr>
              <w:pStyle w:val="afffffc"/>
              <w:jc w:val="center"/>
            </w:pPr>
            <w:r w:rsidRPr="00524B3D">
              <w:t>0,32</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100</w:t>
            </w:r>
          </w:p>
        </w:tc>
        <w:tc>
          <w:tcPr>
            <w:tcW w:w="3206" w:type="dxa"/>
            <w:shd w:val="clear" w:color="auto" w:fill="FFFFFF"/>
            <w:vAlign w:val="center"/>
          </w:tcPr>
          <w:p w:rsidR="00D550EF" w:rsidRPr="00524B3D" w:rsidRDefault="00D550EF" w:rsidP="00C126D7">
            <w:pPr>
              <w:pStyle w:val="afffffc"/>
            </w:pPr>
            <w:r w:rsidRPr="00524B3D">
              <w:t>ГСК «Механизатор - 2»</w:t>
            </w:r>
          </w:p>
        </w:tc>
        <w:tc>
          <w:tcPr>
            <w:tcW w:w="2835" w:type="dxa"/>
            <w:shd w:val="clear" w:color="auto" w:fill="FFFFFF"/>
            <w:vAlign w:val="center"/>
          </w:tcPr>
          <w:p w:rsidR="00D550EF" w:rsidRPr="00524B3D" w:rsidRDefault="00D550EF" w:rsidP="00C126D7">
            <w:pPr>
              <w:pStyle w:val="afffffc"/>
            </w:pPr>
            <w:r w:rsidRPr="00524B3D">
              <w:t>пос. Новые Дома</w:t>
            </w:r>
          </w:p>
        </w:tc>
        <w:tc>
          <w:tcPr>
            <w:tcW w:w="1559" w:type="dxa"/>
            <w:shd w:val="clear" w:color="auto" w:fill="FFFFFF"/>
            <w:vAlign w:val="center"/>
          </w:tcPr>
          <w:p w:rsidR="00D550EF" w:rsidRPr="00524B3D" w:rsidRDefault="00D550EF" w:rsidP="00C126D7">
            <w:pPr>
              <w:pStyle w:val="afffffc"/>
              <w:jc w:val="center"/>
            </w:pPr>
            <w:r w:rsidRPr="00524B3D">
              <w:t>120</w:t>
            </w:r>
          </w:p>
        </w:tc>
        <w:tc>
          <w:tcPr>
            <w:tcW w:w="1418" w:type="dxa"/>
            <w:shd w:val="clear" w:color="auto" w:fill="FFFFFF"/>
            <w:vAlign w:val="center"/>
          </w:tcPr>
          <w:p w:rsidR="00D550EF" w:rsidRPr="00524B3D" w:rsidRDefault="00D550EF" w:rsidP="00C126D7">
            <w:pPr>
              <w:pStyle w:val="afffffc"/>
              <w:jc w:val="center"/>
            </w:pPr>
            <w:r w:rsidRPr="00524B3D">
              <w:t>0,80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101</w:t>
            </w:r>
          </w:p>
        </w:tc>
        <w:tc>
          <w:tcPr>
            <w:tcW w:w="3206" w:type="dxa"/>
            <w:shd w:val="clear" w:color="auto" w:fill="FFFFFF"/>
            <w:vAlign w:val="center"/>
          </w:tcPr>
          <w:p w:rsidR="00D550EF" w:rsidRPr="00524B3D" w:rsidRDefault="00D550EF" w:rsidP="00C126D7">
            <w:pPr>
              <w:pStyle w:val="afffffc"/>
            </w:pPr>
            <w:r w:rsidRPr="00524B3D">
              <w:t>ГСК «Механизатор -3»</w:t>
            </w:r>
          </w:p>
        </w:tc>
        <w:tc>
          <w:tcPr>
            <w:tcW w:w="2835" w:type="dxa"/>
            <w:shd w:val="clear" w:color="auto" w:fill="FFFFFF"/>
            <w:vAlign w:val="center"/>
          </w:tcPr>
          <w:p w:rsidR="00D550EF" w:rsidRPr="00524B3D" w:rsidRDefault="00D550EF" w:rsidP="00C126D7">
            <w:pPr>
              <w:pStyle w:val="afffffc"/>
            </w:pPr>
            <w:r w:rsidRPr="00524B3D">
              <w:t>пос. Новые Дома</w:t>
            </w:r>
          </w:p>
        </w:tc>
        <w:tc>
          <w:tcPr>
            <w:tcW w:w="1559" w:type="dxa"/>
            <w:shd w:val="clear" w:color="auto" w:fill="FFFFFF"/>
            <w:vAlign w:val="center"/>
          </w:tcPr>
          <w:p w:rsidR="00D550EF" w:rsidRPr="00524B3D" w:rsidRDefault="00D550EF" w:rsidP="00C126D7">
            <w:pPr>
              <w:pStyle w:val="afffffc"/>
              <w:jc w:val="center"/>
            </w:pPr>
            <w:r w:rsidRPr="00524B3D">
              <w:t>42</w:t>
            </w:r>
          </w:p>
        </w:tc>
        <w:tc>
          <w:tcPr>
            <w:tcW w:w="1418" w:type="dxa"/>
            <w:shd w:val="clear" w:color="auto" w:fill="FFFFFF"/>
            <w:vAlign w:val="center"/>
          </w:tcPr>
          <w:p w:rsidR="00D550EF" w:rsidRPr="00524B3D" w:rsidRDefault="00D550EF" w:rsidP="00C126D7">
            <w:pPr>
              <w:pStyle w:val="afffffc"/>
              <w:jc w:val="center"/>
            </w:pPr>
            <w:r w:rsidRPr="00524B3D">
              <w:t>0,24</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102</w:t>
            </w:r>
          </w:p>
        </w:tc>
        <w:tc>
          <w:tcPr>
            <w:tcW w:w="3206" w:type="dxa"/>
            <w:shd w:val="clear" w:color="auto" w:fill="FFFFFF"/>
            <w:vAlign w:val="center"/>
          </w:tcPr>
          <w:p w:rsidR="00D550EF" w:rsidRPr="00524B3D" w:rsidRDefault="00D550EF" w:rsidP="00C126D7">
            <w:pPr>
              <w:pStyle w:val="afffffc"/>
            </w:pPr>
            <w:r w:rsidRPr="00524B3D">
              <w:t>ГСК №2 «Фрязево»</w:t>
            </w:r>
          </w:p>
        </w:tc>
        <w:tc>
          <w:tcPr>
            <w:tcW w:w="2835" w:type="dxa"/>
            <w:shd w:val="clear" w:color="auto" w:fill="FFFFFF"/>
            <w:vAlign w:val="center"/>
          </w:tcPr>
          <w:p w:rsidR="00D550EF" w:rsidRPr="00524B3D" w:rsidRDefault="00D550EF" w:rsidP="00C126D7">
            <w:pPr>
              <w:pStyle w:val="afffffc"/>
            </w:pPr>
            <w:r w:rsidRPr="00524B3D">
              <w:t>пос. Елизаветино</w:t>
            </w:r>
          </w:p>
        </w:tc>
        <w:tc>
          <w:tcPr>
            <w:tcW w:w="1559" w:type="dxa"/>
            <w:shd w:val="clear" w:color="auto" w:fill="FFFFFF"/>
            <w:vAlign w:val="center"/>
          </w:tcPr>
          <w:p w:rsidR="00D550EF" w:rsidRPr="00524B3D" w:rsidRDefault="00D550EF" w:rsidP="00C126D7">
            <w:pPr>
              <w:pStyle w:val="afffffc"/>
              <w:jc w:val="center"/>
            </w:pPr>
            <w:r w:rsidRPr="00524B3D">
              <w:t>58</w:t>
            </w:r>
          </w:p>
        </w:tc>
        <w:tc>
          <w:tcPr>
            <w:tcW w:w="1418" w:type="dxa"/>
            <w:shd w:val="clear" w:color="auto" w:fill="FFFFFF"/>
            <w:vAlign w:val="center"/>
          </w:tcPr>
          <w:p w:rsidR="00D550EF" w:rsidRPr="00524B3D" w:rsidRDefault="00D550EF" w:rsidP="00C126D7">
            <w:pPr>
              <w:pStyle w:val="afffffc"/>
              <w:jc w:val="center"/>
            </w:pPr>
            <w:r w:rsidRPr="00524B3D">
              <w:t>0,41</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t>103</w:t>
            </w:r>
          </w:p>
        </w:tc>
        <w:tc>
          <w:tcPr>
            <w:tcW w:w="3206" w:type="dxa"/>
            <w:shd w:val="clear" w:color="auto" w:fill="FFFFFF"/>
            <w:vAlign w:val="center"/>
          </w:tcPr>
          <w:p w:rsidR="00D550EF" w:rsidRPr="00524B3D" w:rsidRDefault="00D550EF" w:rsidP="00C126D7">
            <w:pPr>
              <w:pStyle w:val="afffffc"/>
            </w:pPr>
            <w:r w:rsidRPr="00524B3D">
              <w:t>ГСК «Мечта»</w:t>
            </w:r>
          </w:p>
        </w:tc>
        <w:tc>
          <w:tcPr>
            <w:tcW w:w="2835" w:type="dxa"/>
            <w:shd w:val="clear" w:color="auto" w:fill="FFFFFF"/>
            <w:vAlign w:val="center"/>
          </w:tcPr>
          <w:p w:rsidR="00D550EF" w:rsidRPr="00524B3D" w:rsidRDefault="00D550EF" w:rsidP="00C126D7">
            <w:pPr>
              <w:pStyle w:val="afffffc"/>
            </w:pPr>
            <w:r w:rsidRPr="00524B3D">
              <w:t>пос. Елизаветино</w:t>
            </w:r>
          </w:p>
        </w:tc>
        <w:tc>
          <w:tcPr>
            <w:tcW w:w="1559" w:type="dxa"/>
            <w:shd w:val="clear" w:color="auto" w:fill="FFFFFF"/>
            <w:vAlign w:val="center"/>
          </w:tcPr>
          <w:p w:rsidR="00D550EF" w:rsidRPr="00524B3D" w:rsidRDefault="00D550EF" w:rsidP="00C126D7">
            <w:pPr>
              <w:pStyle w:val="afffffc"/>
              <w:jc w:val="center"/>
            </w:pPr>
            <w:r w:rsidRPr="00524B3D">
              <w:t>58</w:t>
            </w:r>
          </w:p>
        </w:tc>
        <w:tc>
          <w:tcPr>
            <w:tcW w:w="1418" w:type="dxa"/>
            <w:shd w:val="clear" w:color="auto" w:fill="FFFFFF"/>
            <w:vAlign w:val="center"/>
          </w:tcPr>
          <w:p w:rsidR="00D550EF" w:rsidRPr="00524B3D" w:rsidRDefault="00D550EF" w:rsidP="00C126D7">
            <w:pPr>
              <w:pStyle w:val="afffffc"/>
              <w:jc w:val="center"/>
            </w:pPr>
            <w:r w:rsidRPr="00524B3D">
              <w:t>0,32</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pPr>
            <w:r w:rsidRPr="00524B3D">
              <w:lastRenderedPageBreak/>
              <w:t>104</w:t>
            </w:r>
          </w:p>
        </w:tc>
        <w:tc>
          <w:tcPr>
            <w:tcW w:w="3206" w:type="dxa"/>
            <w:shd w:val="clear" w:color="auto" w:fill="FFFFFF"/>
            <w:vAlign w:val="center"/>
          </w:tcPr>
          <w:p w:rsidR="00D550EF" w:rsidRPr="00524B3D" w:rsidRDefault="00D550EF" w:rsidP="00C126D7">
            <w:pPr>
              <w:pStyle w:val="afffffc"/>
            </w:pPr>
            <w:r w:rsidRPr="00524B3D">
              <w:t>ГСК «Дружба»</w:t>
            </w:r>
          </w:p>
        </w:tc>
        <w:tc>
          <w:tcPr>
            <w:tcW w:w="2835" w:type="dxa"/>
            <w:shd w:val="clear" w:color="auto" w:fill="FFFFFF"/>
            <w:vAlign w:val="center"/>
          </w:tcPr>
          <w:p w:rsidR="00D550EF" w:rsidRPr="00524B3D" w:rsidRDefault="00D550EF" w:rsidP="00C126D7">
            <w:pPr>
              <w:pStyle w:val="afffffc"/>
            </w:pPr>
            <w:r w:rsidRPr="00524B3D">
              <w:t>жилой городок Ногинск- 5</w:t>
            </w:r>
          </w:p>
        </w:tc>
        <w:tc>
          <w:tcPr>
            <w:tcW w:w="1559" w:type="dxa"/>
            <w:shd w:val="clear" w:color="auto" w:fill="FFFFFF"/>
            <w:vAlign w:val="center"/>
          </w:tcPr>
          <w:p w:rsidR="00D550EF" w:rsidRPr="00524B3D" w:rsidRDefault="00D550EF" w:rsidP="00C126D7">
            <w:pPr>
              <w:pStyle w:val="afffffc"/>
              <w:jc w:val="center"/>
            </w:pPr>
            <w:r w:rsidRPr="00524B3D">
              <w:t>437</w:t>
            </w:r>
          </w:p>
        </w:tc>
        <w:tc>
          <w:tcPr>
            <w:tcW w:w="1418" w:type="dxa"/>
            <w:shd w:val="clear" w:color="auto" w:fill="FFFFFF"/>
            <w:vAlign w:val="center"/>
          </w:tcPr>
          <w:p w:rsidR="00D550EF" w:rsidRPr="00524B3D" w:rsidRDefault="00D550EF" w:rsidP="00C126D7">
            <w:pPr>
              <w:pStyle w:val="afffffc"/>
              <w:jc w:val="center"/>
            </w:pPr>
            <w:r w:rsidRPr="00524B3D">
              <w:t>3,00</w:t>
            </w:r>
          </w:p>
        </w:tc>
      </w:tr>
      <w:tr w:rsidR="00D550EF" w:rsidRPr="00524B3D" w:rsidTr="00C126D7">
        <w:trPr>
          <w:trHeight w:val="20"/>
          <w:jc w:val="center"/>
        </w:trPr>
        <w:tc>
          <w:tcPr>
            <w:tcW w:w="475" w:type="dxa"/>
            <w:shd w:val="clear" w:color="auto" w:fill="FFFFFF"/>
            <w:vAlign w:val="center"/>
          </w:tcPr>
          <w:p w:rsidR="00D550EF" w:rsidRPr="00524B3D" w:rsidRDefault="00D550EF" w:rsidP="00C126D7">
            <w:pPr>
              <w:pStyle w:val="afffffc"/>
              <w:ind w:firstLine="140"/>
              <w:rPr>
                <w:b/>
                <w:bCs/>
              </w:rPr>
            </w:pPr>
          </w:p>
        </w:tc>
        <w:tc>
          <w:tcPr>
            <w:tcW w:w="3206" w:type="dxa"/>
            <w:shd w:val="clear" w:color="auto" w:fill="FFFFFF"/>
            <w:vAlign w:val="center"/>
          </w:tcPr>
          <w:p w:rsidR="00D550EF" w:rsidRPr="00524B3D" w:rsidRDefault="00D550EF" w:rsidP="00C126D7">
            <w:pPr>
              <w:pStyle w:val="afffffc"/>
              <w:rPr>
                <w:b/>
                <w:bCs/>
              </w:rPr>
            </w:pPr>
            <w:r w:rsidRPr="00524B3D">
              <w:rPr>
                <w:b/>
                <w:bCs/>
              </w:rPr>
              <w:t>Всего</w:t>
            </w:r>
          </w:p>
        </w:tc>
        <w:tc>
          <w:tcPr>
            <w:tcW w:w="2835" w:type="dxa"/>
            <w:shd w:val="clear" w:color="auto" w:fill="FFFFFF"/>
            <w:vAlign w:val="center"/>
          </w:tcPr>
          <w:p w:rsidR="00D550EF" w:rsidRPr="00524B3D" w:rsidRDefault="00D550EF" w:rsidP="00C126D7">
            <w:pPr>
              <w:pStyle w:val="afffffc"/>
              <w:rPr>
                <w:b/>
                <w:bCs/>
              </w:rPr>
            </w:pPr>
          </w:p>
        </w:tc>
        <w:tc>
          <w:tcPr>
            <w:tcW w:w="1559" w:type="dxa"/>
            <w:shd w:val="clear" w:color="auto" w:fill="FFFFFF"/>
            <w:vAlign w:val="center"/>
          </w:tcPr>
          <w:p w:rsidR="00D550EF" w:rsidRPr="00524B3D" w:rsidRDefault="00D550EF" w:rsidP="00C126D7">
            <w:pPr>
              <w:pStyle w:val="afffffc"/>
              <w:jc w:val="center"/>
              <w:rPr>
                <w:b/>
                <w:bCs/>
              </w:rPr>
            </w:pPr>
            <w:r w:rsidRPr="00524B3D">
              <w:rPr>
                <w:b/>
                <w:bCs/>
              </w:rPr>
              <w:t>17383</w:t>
            </w:r>
          </w:p>
        </w:tc>
        <w:tc>
          <w:tcPr>
            <w:tcW w:w="1418" w:type="dxa"/>
            <w:shd w:val="clear" w:color="auto" w:fill="FFFFFF"/>
            <w:vAlign w:val="center"/>
          </w:tcPr>
          <w:p w:rsidR="00D550EF" w:rsidRPr="00524B3D" w:rsidRDefault="00D550EF" w:rsidP="00C126D7">
            <w:pPr>
              <w:pStyle w:val="afffffc"/>
              <w:jc w:val="center"/>
              <w:rPr>
                <w:b/>
                <w:bCs/>
              </w:rPr>
            </w:pPr>
            <w:r w:rsidRPr="00524B3D">
              <w:rPr>
                <w:b/>
                <w:bCs/>
              </w:rPr>
              <w:t>617,84</w:t>
            </w:r>
          </w:p>
        </w:tc>
      </w:tr>
    </w:tbl>
    <w:p w:rsidR="00D550EF" w:rsidRPr="00524B3D" w:rsidRDefault="00D550EF" w:rsidP="00D550EF">
      <w:pPr>
        <w:widowControl w:val="0"/>
        <w:spacing w:before="120"/>
        <w:ind w:firstLine="709"/>
        <w:jc w:val="both"/>
      </w:pPr>
      <w:r w:rsidRPr="00524B3D">
        <w:rPr>
          <w:rFonts w:eastAsia="TimesNewRomanPSMT"/>
        </w:rPr>
        <w:t xml:space="preserve">На территории городского округа гостевые парковочные места размещены на </w:t>
      </w:r>
      <w:r w:rsidRPr="00524B3D">
        <w:t>придомовых территориях, у общественных центров, у объектов обслуживания различного назначения, у зон отдыха и при других центрах тяготения населения.</w:t>
      </w:r>
    </w:p>
    <w:p w:rsidR="00D550EF" w:rsidRPr="00524B3D" w:rsidRDefault="00D550EF" w:rsidP="00D550EF">
      <w:pPr>
        <w:ind w:firstLine="709"/>
        <w:jc w:val="both"/>
      </w:pPr>
      <w:r w:rsidRPr="00524B3D">
        <w:t>В соответствии постановлением Правительства Московской области от 17.08.2015 №713/30 «Об утверждении нормативов градостроительного проектирования Московской области» расчетная обеспеченность жителей многоквартирных домов местами для хранения индивидуального автомобильного транспорта в границах населенного пункта составляет 100%, общая обеспеченность гаражами и открытыми стоянками для постоянного хранения, жителей многоквартирных домов должна быть не менее 90% расчётного числа индивидуальных легковых автомобилей при пешеходной доступности не более 800 м.</w:t>
      </w:r>
    </w:p>
    <w:p w:rsidR="00D550EF" w:rsidRPr="00524B3D" w:rsidRDefault="00D550EF" w:rsidP="00D550EF">
      <w:pPr>
        <w:ind w:firstLine="709"/>
        <w:jc w:val="both"/>
      </w:pP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0"/>
        <w:gridCol w:w="2268"/>
        <w:gridCol w:w="3118"/>
        <w:gridCol w:w="2268"/>
      </w:tblGrid>
      <w:tr w:rsidR="00D550EF" w:rsidRPr="00524B3D" w:rsidTr="00C126D7">
        <w:trPr>
          <w:trHeight w:val="20"/>
          <w:jc w:val="center"/>
        </w:trPr>
        <w:tc>
          <w:tcPr>
            <w:tcW w:w="1980" w:type="dxa"/>
            <w:vMerge w:val="restart"/>
            <w:shd w:val="clear" w:color="auto" w:fill="FFFFFF"/>
            <w:vAlign w:val="center"/>
          </w:tcPr>
          <w:p w:rsidR="00D550EF" w:rsidRPr="00524B3D" w:rsidRDefault="00D550EF" w:rsidP="00C126D7">
            <w:pPr>
              <w:pStyle w:val="afffffc"/>
              <w:ind w:firstLine="140"/>
            </w:pPr>
            <w:r w:rsidRPr="00524B3D">
              <w:t>Наименование</w:t>
            </w:r>
          </w:p>
        </w:tc>
        <w:tc>
          <w:tcPr>
            <w:tcW w:w="7654" w:type="dxa"/>
            <w:gridSpan w:val="3"/>
            <w:shd w:val="clear" w:color="auto" w:fill="FFFFFF"/>
            <w:vAlign w:val="center"/>
          </w:tcPr>
          <w:p w:rsidR="00D550EF" w:rsidRPr="00524B3D" w:rsidRDefault="00D550EF" w:rsidP="00C126D7">
            <w:pPr>
              <w:pStyle w:val="afffffc"/>
              <w:jc w:val="center"/>
            </w:pPr>
            <w:r w:rsidRPr="00524B3D">
              <w:t>Количество машино-мест для постоянного хранения личного автомобильного транспорта</w:t>
            </w:r>
          </w:p>
        </w:tc>
      </w:tr>
      <w:tr w:rsidR="00D550EF" w:rsidRPr="00524B3D" w:rsidTr="00C126D7">
        <w:trPr>
          <w:trHeight w:val="20"/>
          <w:jc w:val="center"/>
        </w:trPr>
        <w:tc>
          <w:tcPr>
            <w:tcW w:w="1980" w:type="dxa"/>
            <w:vMerge/>
            <w:shd w:val="clear" w:color="auto" w:fill="FFFFFF"/>
            <w:vAlign w:val="center"/>
          </w:tcPr>
          <w:p w:rsidR="00D550EF" w:rsidRPr="00524B3D" w:rsidRDefault="00D550EF" w:rsidP="00C126D7">
            <w:pPr>
              <w:pStyle w:val="afffffc"/>
              <w:ind w:firstLine="140"/>
            </w:pPr>
          </w:p>
        </w:tc>
        <w:tc>
          <w:tcPr>
            <w:tcW w:w="2268" w:type="dxa"/>
            <w:shd w:val="clear" w:color="auto" w:fill="FFFFFF"/>
            <w:vAlign w:val="center"/>
          </w:tcPr>
          <w:p w:rsidR="00D550EF" w:rsidRPr="00524B3D" w:rsidRDefault="00D550EF" w:rsidP="00C126D7">
            <w:pPr>
              <w:pStyle w:val="afffffc"/>
              <w:jc w:val="center"/>
            </w:pPr>
            <w:r w:rsidRPr="00524B3D">
              <w:t>Существующее положение</w:t>
            </w:r>
          </w:p>
        </w:tc>
        <w:tc>
          <w:tcPr>
            <w:tcW w:w="3118" w:type="dxa"/>
            <w:shd w:val="clear" w:color="auto" w:fill="FFFFFF"/>
            <w:vAlign w:val="center"/>
          </w:tcPr>
          <w:p w:rsidR="00D550EF" w:rsidRPr="00524B3D" w:rsidRDefault="00D550EF" w:rsidP="00C126D7">
            <w:pPr>
              <w:pStyle w:val="afffffc"/>
              <w:jc w:val="center"/>
            </w:pPr>
            <w:r w:rsidRPr="00524B3D">
              <w:t>Необходимое при 90% обеспеченности машино-местами (РНГП)</w:t>
            </w:r>
          </w:p>
        </w:tc>
        <w:tc>
          <w:tcPr>
            <w:tcW w:w="2268" w:type="dxa"/>
            <w:shd w:val="clear" w:color="auto" w:fill="FFFFFF"/>
            <w:vAlign w:val="center"/>
          </w:tcPr>
          <w:p w:rsidR="00D550EF" w:rsidRPr="00524B3D" w:rsidRDefault="00D550EF" w:rsidP="00C126D7">
            <w:pPr>
              <w:pStyle w:val="afffffc"/>
              <w:jc w:val="center"/>
            </w:pPr>
            <w:r w:rsidRPr="00524B3D">
              <w:t xml:space="preserve">Дефицит </w:t>
            </w:r>
          </w:p>
        </w:tc>
      </w:tr>
      <w:tr w:rsidR="00D550EF" w:rsidRPr="00524B3D" w:rsidTr="00C126D7">
        <w:trPr>
          <w:trHeight w:val="20"/>
          <w:jc w:val="center"/>
        </w:trPr>
        <w:tc>
          <w:tcPr>
            <w:tcW w:w="1980" w:type="dxa"/>
            <w:shd w:val="clear" w:color="auto" w:fill="FFFFFF"/>
            <w:vAlign w:val="center"/>
          </w:tcPr>
          <w:p w:rsidR="00D550EF" w:rsidRPr="00524B3D" w:rsidRDefault="00D550EF" w:rsidP="00C126D7">
            <w:pPr>
              <w:pStyle w:val="afffffc"/>
              <w:ind w:firstLine="140"/>
            </w:pPr>
            <w:r w:rsidRPr="00524B3D">
              <w:t>г. Электросталь</w:t>
            </w:r>
          </w:p>
        </w:tc>
        <w:tc>
          <w:tcPr>
            <w:tcW w:w="2268" w:type="dxa"/>
            <w:shd w:val="clear" w:color="auto" w:fill="FFFFFF"/>
            <w:vAlign w:val="center"/>
          </w:tcPr>
          <w:p w:rsidR="00D550EF" w:rsidRPr="00524B3D" w:rsidRDefault="00D550EF" w:rsidP="00C126D7">
            <w:pPr>
              <w:pStyle w:val="afffffc"/>
              <w:jc w:val="center"/>
            </w:pPr>
            <w:r w:rsidRPr="00524B3D">
              <w:t>17383</w:t>
            </w:r>
          </w:p>
        </w:tc>
        <w:tc>
          <w:tcPr>
            <w:tcW w:w="3118" w:type="dxa"/>
            <w:shd w:val="clear" w:color="auto" w:fill="FFFFFF"/>
            <w:vAlign w:val="center"/>
          </w:tcPr>
          <w:p w:rsidR="00D550EF" w:rsidRPr="00524B3D" w:rsidRDefault="00D550EF" w:rsidP="00C126D7">
            <w:pPr>
              <w:pStyle w:val="afffffc"/>
              <w:jc w:val="center"/>
            </w:pPr>
            <w:r w:rsidRPr="00524B3D">
              <w:t>37579</w:t>
            </w:r>
          </w:p>
        </w:tc>
        <w:tc>
          <w:tcPr>
            <w:tcW w:w="2268" w:type="dxa"/>
            <w:shd w:val="clear" w:color="auto" w:fill="FFFFFF"/>
            <w:vAlign w:val="center"/>
          </w:tcPr>
          <w:p w:rsidR="00D550EF" w:rsidRPr="00524B3D" w:rsidRDefault="00D550EF" w:rsidP="00C126D7">
            <w:pPr>
              <w:pStyle w:val="afffffc"/>
              <w:jc w:val="center"/>
            </w:pPr>
            <w:r w:rsidRPr="00524B3D">
              <w:t>20196</w:t>
            </w:r>
          </w:p>
        </w:tc>
      </w:tr>
    </w:tbl>
    <w:p w:rsidR="00D550EF" w:rsidRPr="00524B3D" w:rsidRDefault="00D550EF" w:rsidP="00D550EF">
      <w:pPr>
        <w:pStyle w:val="afffffd"/>
        <w:suppressAutoHyphens/>
        <w:spacing w:before="240"/>
        <w:ind w:firstLine="0"/>
        <w:jc w:val="left"/>
        <w:rPr>
          <w:i/>
        </w:rPr>
      </w:pPr>
      <w:r w:rsidRPr="00524B3D">
        <w:rPr>
          <w:i/>
        </w:rPr>
        <w:t xml:space="preserve">Проектные предложения </w:t>
      </w:r>
    </w:p>
    <w:p w:rsidR="00D550EF" w:rsidRPr="00524B3D" w:rsidRDefault="00D550EF" w:rsidP="00D550EF">
      <w:pPr>
        <w:suppressAutoHyphens/>
        <w:spacing w:after="120"/>
        <w:ind w:firstLine="709"/>
        <w:contextualSpacing/>
        <w:jc w:val="both"/>
      </w:pPr>
      <w:r w:rsidRPr="00524B3D">
        <w:t>В населенных пунктах Московской области на современном этапе идет активное жилищное строительство, в рамках которого парковочной политике в новостройках уделяется большое внимание, поскольку этого требует нормативная градостроительная документация. На основании вышесказанного, можно сделать вывод, что территории строящихся или уже построенных новых микрорайонов не должны требовать анализа с целью оптимизации парковочного пространства, согласно действующим нормами должны, быть обеспечены парковками, гаражами и стоянками из расчета предполагаемой численности населения новостроек.</w:t>
      </w:r>
    </w:p>
    <w:p w:rsidR="00D550EF" w:rsidRPr="00524B3D" w:rsidRDefault="00D550EF" w:rsidP="00D550EF">
      <w:pPr>
        <w:ind w:firstLine="709"/>
        <w:jc w:val="both"/>
      </w:pPr>
      <w:r w:rsidRPr="00524B3D">
        <w:t xml:space="preserve">В городском округе Электросталь сохраняется несколько типов застройки – индивидуальная и многоквартирная. </w:t>
      </w:r>
    </w:p>
    <w:p w:rsidR="00D550EF" w:rsidRPr="00524B3D" w:rsidRDefault="00D550EF" w:rsidP="00D550EF">
      <w:pPr>
        <w:ind w:firstLine="709"/>
        <w:jc w:val="both"/>
      </w:pPr>
      <w:r w:rsidRPr="00524B3D">
        <w:t>В соответствии постановлением Правительства Московской области от 17.08.2015 № 713/30 «Об утверждении нормативов градостроительного проектирования области» (РНГП) общая обеспеченность гаражами и открытыми стоянками для постоянного хранения, жителей многоквартирных домов, должна быть в границах жилого района на селитебных территориях и на прилегающих производственных территориях не менее 90% процентов, при условии обеспечения для жителей дальности пешеходной доступности мест для постоянного хранения индивидуального автомобильного транспорта не более 800 м, расчётная обеспеченность жителей индивидуальной застройки местами для хранения индивидуального автомобильного транспорта составляет 100%. При застройке индивидуальными жилыми домами и блокированными жилыми домами вся необходимая территория для хранения индивидуального автомобильного транспорта должна отводиться в пределах земельного участка.</w:t>
      </w:r>
    </w:p>
    <w:p w:rsidR="00D550EF" w:rsidRPr="00524B3D" w:rsidRDefault="00D550EF" w:rsidP="00D550EF">
      <w:pPr>
        <w:ind w:firstLine="709"/>
        <w:jc w:val="both"/>
      </w:pPr>
      <w:r w:rsidRPr="00524B3D">
        <w:t>Количество в машино-мест для постоянного хранения личного легкового автомобильного транспорта для жителей многоквартирной застройки приведено в таблице 2.1.5.2.</w:t>
      </w:r>
    </w:p>
    <w:p w:rsidR="00D550EF" w:rsidRPr="00524B3D" w:rsidRDefault="00D550EF" w:rsidP="00D550EF">
      <w:pPr>
        <w:pageBreakBefore/>
        <w:spacing w:after="120" w:line="276" w:lineRule="auto"/>
        <w:ind w:firstLine="709"/>
        <w:jc w:val="right"/>
      </w:pPr>
      <w:r w:rsidRPr="00524B3D">
        <w:lastRenderedPageBreak/>
        <w:t>Таблица 2.1.5.2</w:t>
      </w:r>
    </w:p>
    <w:tbl>
      <w:tblPr>
        <w:tblW w:w="5003" w:type="pct"/>
        <w:jc w:val="center"/>
        <w:tblLayout w:type="fixed"/>
        <w:tblLook w:val="04A0" w:firstRow="1" w:lastRow="0" w:firstColumn="1" w:lastColumn="0" w:noHBand="0" w:noVBand="1"/>
      </w:tblPr>
      <w:tblGrid>
        <w:gridCol w:w="1753"/>
        <w:gridCol w:w="1356"/>
        <w:gridCol w:w="1137"/>
        <w:gridCol w:w="1137"/>
        <w:gridCol w:w="1525"/>
        <w:gridCol w:w="1088"/>
        <w:gridCol w:w="1355"/>
      </w:tblGrid>
      <w:tr w:rsidR="00D550EF" w:rsidRPr="00524B3D" w:rsidTr="00C126D7">
        <w:trPr>
          <w:trHeight w:val="773"/>
          <w:tblHeader/>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Наименование</w:t>
            </w:r>
          </w:p>
          <w:p w:rsidR="00D550EF" w:rsidRPr="00524B3D" w:rsidRDefault="00D550EF" w:rsidP="00C126D7">
            <w:pPr>
              <w:suppressAutoHyphens/>
              <w:jc w:val="center"/>
              <w:rPr>
                <w:rFonts w:eastAsia="Calibri"/>
                <w:sz w:val="20"/>
                <w:szCs w:val="20"/>
              </w:rPr>
            </w:pPr>
          </w:p>
        </w:tc>
        <w:tc>
          <w:tcPr>
            <w:tcW w:w="37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Количество индивидуальных легковых автомобилей жителей многоквартирной застройки, ед.</w:t>
            </w:r>
          </w:p>
        </w:tc>
        <w:tc>
          <w:tcPr>
            <w:tcW w:w="40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Необходимое количество машино-мест для постоянного хранения с учетом существующих при 90% обеспеченности машино-местами (РНГП) </w:t>
            </w:r>
          </w:p>
        </w:tc>
      </w:tr>
      <w:tr w:rsidR="00D550EF" w:rsidRPr="00524B3D" w:rsidTr="00C126D7">
        <w:trPr>
          <w:trHeight w:val="390"/>
          <w:tblHeader/>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rFonts w:eastAsia="Calibri"/>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на первую очередь</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расчётный срок</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Первая очередь </w:t>
            </w:r>
          </w:p>
        </w:tc>
        <w:tc>
          <w:tcPr>
            <w:tcW w:w="1388" w:type="dxa"/>
            <w:tcBorders>
              <w:top w:val="single" w:sz="4" w:space="0" w:color="auto"/>
              <w:left w:val="nil"/>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Расчётный срок </w:t>
            </w:r>
          </w:p>
        </w:tc>
      </w:tr>
      <w:tr w:rsidR="00D550EF" w:rsidRPr="00524B3D" w:rsidTr="00C126D7">
        <w:trPr>
          <w:trHeight w:val="283"/>
          <w:jc w:val="center"/>
        </w:trPr>
        <w:tc>
          <w:tcPr>
            <w:tcW w:w="1798"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rPr>
                <w:rFonts w:eastAsia="Calibri"/>
                <w:bCs/>
                <w:sz w:val="20"/>
                <w:szCs w:val="20"/>
              </w:rPr>
            </w:pPr>
            <w:r w:rsidRPr="00524B3D">
              <w:rPr>
                <w:sz w:val="20"/>
                <w:szCs w:val="20"/>
              </w:rPr>
              <w:t>г.о. Электросталь</w:t>
            </w:r>
          </w:p>
        </w:tc>
        <w:tc>
          <w:tcPr>
            <w:tcW w:w="1389" w:type="dxa"/>
            <w:tcBorders>
              <w:top w:val="single" w:sz="4" w:space="0" w:color="auto"/>
              <w:left w:val="single" w:sz="4" w:space="0" w:color="auto"/>
              <w:bottom w:val="single" w:sz="4" w:space="0" w:color="auto"/>
              <w:right w:val="nil"/>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55055</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66161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78122</w:t>
            </w:r>
          </w:p>
        </w:tc>
        <w:tc>
          <w:tcPr>
            <w:tcW w:w="1563" w:type="dxa"/>
            <w:tcBorders>
              <w:top w:val="single" w:sz="4" w:space="0" w:color="auto"/>
              <w:left w:val="nil"/>
              <w:bottom w:val="single" w:sz="4" w:space="0" w:color="auto"/>
              <w:right w:val="single" w:sz="4" w:space="0" w:color="auto"/>
            </w:tcBorders>
            <w:shd w:val="clear" w:color="auto" w:fill="auto"/>
            <w:vAlign w:val="bottom"/>
          </w:tcPr>
          <w:p w:rsidR="00D550EF" w:rsidRPr="00524B3D" w:rsidRDefault="00D550EF" w:rsidP="00C126D7">
            <w:pPr>
              <w:suppressAutoHyphens/>
              <w:jc w:val="center"/>
              <w:rPr>
                <w:rFonts w:eastAsia="Calibri"/>
                <w:sz w:val="20"/>
                <w:szCs w:val="20"/>
              </w:rPr>
            </w:pPr>
            <w:r w:rsidRPr="00524B3D">
              <w:rPr>
                <w:rFonts w:eastAsia="Calibri"/>
                <w:sz w:val="20"/>
                <w:szCs w:val="20"/>
              </w:rPr>
              <w:t>49550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bottom"/>
          </w:tcPr>
          <w:p w:rsidR="00D550EF" w:rsidRPr="00524B3D" w:rsidRDefault="00D550EF" w:rsidP="00C126D7">
            <w:pPr>
              <w:suppressAutoHyphens/>
              <w:jc w:val="center"/>
              <w:rPr>
                <w:rFonts w:eastAsia="Calibri"/>
                <w:sz w:val="20"/>
                <w:szCs w:val="20"/>
              </w:rPr>
            </w:pPr>
            <w:r w:rsidRPr="00524B3D">
              <w:rPr>
                <w:rFonts w:eastAsia="Calibri"/>
                <w:sz w:val="20"/>
                <w:szCs w:val="20"/>
              </w:rPr>
              <w:t>59545</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50EF" w:rsidRPr="00524B3D" w:rsidRDefault="00D550EF" w:rsidP="00C126D7">
            <w:pPr>
              <w:suppressAutoHyphens/>
              <w:jc w:val="center"/>
              <w:rPr>
                <w:rFonts w:eastAsia="Calibri"/>
                <w:sz w:val="20"/>
                <w:szCs w:val="20"/>
              </w:rPr>
            </w:pPr>
            <w:r w:rsidRPr="00524B3D">
              <w:rPr>
                <w:rFonts w:eastAsia="Calibri"/>
                <w:sz w:val="20"/>
                <w:szCs w:val="20"/>
              </w:rPr>
              <w:t>70310</w:t>
            </w:r>
          </w:p>
        </w:tc>
      </w:tr>
    </w:tbl>
    <w:p w:rsidR="00D550EF" w:rsidRPr="00524B3D" w:rsidRDefault="00D550EF" w:rsidP="00D550EF">
      <w:pPr>
        <w:spacing w:before="120"/>
        <w:ind w:firstLine="709"/>
        <w:jc w:val="both"/>
      </w:pPr>
      <w:r w:rsidRPr="00524B3D">
        <w:t>Обеспеченность объектами для постоянного хранения личного легкового автомобильного транспорта для жителей многоквартирной застройки приведено в таблице 2.1.5.3.</w:t>
      </w:r>
    </w:p>
    <w:p w:rsidR="00D550EF" w:rsidRPr="00524B3D" w:rsidRDefault="00D550EF" w:rsidP="00D550EF">
      <w:pPr>
        <w:ind w:firstLine="709"/>
        <w:jc w:val="right"/>
      </w:pPr>
      <w:r w:rsidRPr="00524B3D">
        <w:t>Таблица 2.1.5.3</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5"/>
        <w:gridCol w:w="2268"/>
        <w:gridCol w:w="3118"/>
        <w:gridCol w:w="2268"/>
      </w:tblGrid>
      <w:tr w:rsidR="00D550EF" w:rsidRPr="00524B3D" w:rsidTr="00C126D7">
        <w:trPr>
          <w:trHeight w:val="20"/>
          <w:jc w:val="center"/>
        </w:trPr>
        <w:tc>
          <w:tcPr>
            <w:tcW w:w="1985" w:type="dxa"/>
            <w:vMerge w:val="restart"/>
            <w:shd w:val="clear" w:color="auto" w:fill="FFFFFF"/>
            <w:vAlign w:val="center"/>
          </w:tcPr>
          <w:p w:rsidR="00D550EF" w:rsidRPr="00524B3D" w:rsidRDefault="00D550EF" w:rsidP="00C126D7">
            <w:pPr>
              <w:pStyle w:val="afffffc"/>
              <w:ind w:firstLine="140"/>
            </w:pPr>
            <w:r w:rsidRPr="00524B3D">
              <w:t>Наименование</w:t>
            </w:r>
          </w:p>
        </w:tc>
        <w:tc>
          <w:tcPr>
            <w:tcW w:w="7654" w:type="dxa"/>
            <w:gridSpan w:val="3"/>
            <w:shd w:val="clear" w:color="auto" w:fill="FFFFFF"/>
            <w:vAlign w:val="center"/>
          </w:tcPr>
          <w:p w:rsidR="00D550EF" w:rsidRPr="00524B3D" w:rsidRDefault="00D550EF" w:rsidP="00C126D7">
            <w:pPr>
              <w:pStyle w:val="afffffc"/>
              <w:jc w:val="center"/>
            </w:pPr>
            <w:r w:rsidRPr="00524B3D">
              <w:t>Количество машино-мест для постоянного хранения личного автомобильного транспорта</w:t>
            </w:r>
          </w:p>
        </w:tc>
      </w:tr>
      <w:tr w:rsidR="00D550EF" w:rsidRPr="00524B3D" w:rsidTr="00C126D7">
        <w:trPr>
          <w:trHeight w:val="20"/>
          <w:jc w:val="center"/>
        </w:trPr>
        <w:tc>
          <w:tcPr>
            <w:tcW w:w="1985" w:type="dxa"/>
            <w:vMerge/>
            <w:shd w:val="clear" w:color="auto" w:fill="FFFFFF"/>
            <w:vAlign w:val="center"/>
          </w:tcPr>
          <w:p w:rsidR="00D550EF" w:rsidRPr="00524B3D" w:rsidRDefault="00D550EF" w:rsidP="00C126D7">
            <w:pPr>
              <w:pStyle w:val="afffffc"/>
              <w:ind w:firstLine="140"/>
            </w:pPr>
          </w:p>
        </w:tc>
        <w:tc>
          <w:tcPr>
            <w:tcW w:w="2268" w:type="dxa"/>
            <w:shd w:val="clear" w:color="auto" w:fill="FFFFFF"/>
            <w:vAlign w:val="center"/>
          </w:tcPr>
          <w:p w:rsidR="00D550EF" w:rsidRPr="00524B3D" w:rsidRDefault="00D550EF" w:rsidP="00C126D7">
            <w:pPr>
              <w:pStyle w:val="afffffc"/>
              <w:jc w:val="center"/>
            </w:pPr>
            <w:r w:rsidRPr="00524B3D">
              <w:t>Существующее положение</w:t>
            </w:r>
          </w:p>
        </w:tc>
        <w:tc>
          <w:tcPr>
            <w:tcW w:w="3118" w:type="dxa"/>
            <w:shd w:val="clear" w:color="auto" w:fill="FFFFFF"/>
            <w:vAlign w:val="center"/>
          </w:tcPr>
          <w:p w:rsidR="00D550EF" w:rsidRPr="00524B3D" w:rsidRDefault="00D550EF" w:rsidP="00C126D7">
            <w:pPr>
              <w:pStyle w:val="afffffc"/>
              <w:jc w:val="center"/>
            </w:pPr>
            <w:r w:rsidRPr="00524B3D">
              <w:t>Необходимое при 90% обеспеченности машино-местами (РНГП)</w:t>
            </w:r>
          </w:p>
        </w:tc>
        <w:tc>
          <w:tcPr>
            <w:tcW w:w="2268" w:type="dxa"/>
            <w:shd w:val="clear" w:color="auto" w:fill="FFFFFF"/>
            <w:vAlign w:val="center"/>
          </w:tcPr>
          <w:p w:rsidR="00D550EF" w:rsidRPr="00524B3D" w:rsidRDefault="00D550EF" w:rsidP="00C126D7">
            <w:pPr>
              <w:pStyle w:val="afffffc"/>
              <w:jc w:val="center"/>
            </w:pPr>
            <w:r w:rsidRPr="00524B3D">
              <w:t xml:space="preserve">Дефицит </w:t>
            </w:r>
          </w:p>
        </w:tc>
      </w:tr>
      <w:tr w:rsidR="00D550EF" w:rsidRPr="00524B3D" w:rsidTr="00C126D7">
        <w:trPr>
          <w:trHeight w:val="276"/>
          <w:jc w:val="center"/>
        </w:trPr>
        <w:tc>
          <w:tcPr>
            <w:tcW w:w="1985" w:type="dxa"/>
            <w:shd w:val="clear" w:color="auto" w:fill="FFFFFF"/>
            <w:vAlign w:val="center"/>
          </w:tcPr>
          <w:p w:rsidR="00D550EF" w:rsidRPr="00524B3D" w:rsidRDefault="00D550EF" w:rsidP="00C126D7">
            <w:pPr>
              <w:pStyle w:val="afffffc"/>
              <w:ind w:firstLine="140"/>
            </w:pPr>
            <w:r w:rsidRPr="00524B3D">
              <w:t>г.о. Электросталь</w:t>
            </w:r>
          </w:p>
        </w:tc>
        <w:tc>
          <w:tcPr>
            <w:tcW w:w="2268" w:type="dxa"/>
            <w:shd w:val="clear" w:color="auto" w:fill="FFFFFF"/>
            <w:vAlign w:val="center"/>
          </w:tcPr>
          <w:p w:rsidR="00D550EF" w:rsidRPr="00524B3D" w:rsidRDefault="00D550EF" w:rsidP="00C126D7">
            <w:pPr>
              <w:pStyle w:val="afffffc"/>
              <w:jc w:val="center"/>
            </w:pPr>
            <w:r w:rsidRPr="00524B3D">
              <w:t>17383</w:t>
            </w:r>
          </w:p>
        </w:tc>
        <w:tc>
          <w:tcPr>
            <w:tcW w:w="3118" w:type="dxa"/>
            <w:shd w:val="clear" w:color="auto" w:fill="FFFFFF"/>
            <w:vAlign w:val="center"/>
          </w:tcPr>
          <w:p w:rsidR="00D550EF" w:rsidRPr="00524B3D" w:rsidRDefault="00D550EF" w:rsidP="00C126D7">
            <w:pPr>
              <w:pStyle w:val="afffffc"/>
              <w:jc w:val="center"/>
            </w:pPr>
            <w:r w:rsidRPr="00524B3D">
              <w:rPr>
                <w:rFonts w:eastAsia="Calibri"/>
              </w:rPr>
              <w:t>70310</w:t>
            </w:r>
          </w:p>
        </w:tc>
        <w:tc>
          <w:tcPr>
            <w:tcW w:w="2268" w:type="dxa"/>
            <w:shd w:val="clear" w:color="auto" w:fill="FFFFFF"/>
            <w:vAlign w:val="center"/>
          </w:tcPr>
          <w:p w:rsidR="00D550EF" w:rsidRPr="00524B3D" w:rsidRDefault="00D550EF" w:rsidP="00C126D7">
            <w:pPr>
              <w:pStyle w:val="afffffc"/>
              <w:jc w:val="center"/>
            </w:pPr>
            <w:r w:rsidRPr="00524B3D">
              <w:t>52927</w:t>
            </w:r>
          </w:p>
        </w:tc>
      </w:tr>
    </w:tbl>
    <w:p w:rsidR="00D550EF" w:rsidRPr="00524B3D" w:rsidRDefault="00D550EF" w:rsidP="00D550EF">
      <w:pPr>
        <w:spacing w:before="120"/>
        <w:ind w:firstLine="709"/>
        <w:jc w:val="both"/>
        <w:rPr>
          <w:rFonts w:eastAsia="TimesNewRomanPSMT"/>
        </w:rPr>
      </w:pPr>
      <w:r w:rsidRPr="00524B3D">
        <w:rPr>
          <w:rFonts w:eastAsia="TimesNewRomanPSMT"/>
        </w:rPr>
        <w:t>Для ликвидации дефицита мест для постоянного хранения индивидуальных легковых автомобилей, в Карте размещения объетов местного значения рекомендуется рассматривать устройство многоуровневых надземных или подземных гаражей, паркингов. Размещение многоуровневых гаражей позволяет рациональнее использовать земли городского округа и не нарушать его архитектурного облика.</w:t>
      </w:r>
    </w:p>
    <w:p w:rsidR="00D550EF" w:rsidRPr="00524B3D" w:rsidRDefault="00D550EF" w:rsidP="00D550EF">
      <w:pPr>
        <w:spacing w:before="60" w:after="120"/>
        <w:ind w:firstLine="709"/>
        <w:jc w:val="both"/>
        <w:rPr>
          <w:rFonts w:eastAsia="TimesNewRomanPSMT"/>
        </w:rPr>
      </w:pPr>
      <w:r w:rsidRPr="00524B3D">
        <w:rPr>
          <w:rFonts w:eastAsia="TimesNewRomanPSMT"/>
        </w:rPr>
        <w:t>Для оптимальной организации мест хранения и экономии территории городского округа необходимо проводить реорганизацию существующих территорий занятыми самовольно возведенными гаражами, гаражных кооперативов и плоскостными стоянками, это упорядочивание парковочного пространства с разметкой конкретных машино-мест в соответствии с градостроительными нормами.</w:t>
      </w:r>
    </w:p>
    <w:p w:rsidR="00D550EF" w:rsidRPr="00524B3D" w:rsidRDefault="00D550EF" w:rsidP="00D550EF">
      <w:pPr>
        <w:spacing w:before="60" w:after="120"/>
        <w:ind w:firstLine="709"/>
        <w:jc w:val="both"/>
        <w:rPr>
          <w:rFonts w:eastAsia="Calibri"/>
        </w:rPr>
      </w:pPr>
      <w:r w:rsidRPr="00524B3D">
        <w:rPr>
          <w:rFonts w:eastAsia="Calibri"/>
        </w:rPr>
        <w:t>Открытые стоянки для временного хранения автотранспорта следует предусматривать на придомовых территориях, на стоянках при общественных центрах, при объектах обслуживания различного назначения, при въезде на территории предприятий, на подъездах к зонам отдыха, при других центрах тяготения населения. Их вместимость (количество машино-мест) определяется на стадии проекта планировки в зависимости от соответствующей расчётной единицы.</w:t>
      </w:r>
    </w:p>
    <w:p w:rsidR="00D550EF" w:rsidRPr="00524B3D" w:rsidRDefault="00D550EF" w:rsidP="00D550EF">
      <w:pPr>
        <w:spacing w:before="240" w:after="120"/>
        <w:ind w:firstLine="567"/>
        <w:jc w:val="center"/>
        <w:outlineLvl w:val="2"/>
        <w:rPr>
          <w:b/>
        </w:rPr>
      </w:pPr>
      <w:bookmarkStart w:id="86" w:name="_Toc120696387"/>
      <w:r w:rsidRPr="00524B3D">
        <w:rPr>
          <w:b/>
        </w:rPr>
        <w:t>2.1.6. Объекты технического сервиса автотранспортных средств</w:t>
      </w:r>
      <w:bookmarkEnd w:id="86"/>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spacing w:after="120"/>
        <w:ind w:firstLine="284"/>
        <w:contextualSpacing/>
        <w:jc w:val="both"/>
      </w:pPr>
      <w:r w:rsidRPr="00524B3D">
        <w:t>На территории городского округа Электросталь имеется 32 объекта технического обслуживания автомобильного транспорта. Перечень объектов технического сервиса автотранспортных средств представлен в таблице 2.1.6.1.</w:t>
      </w:r>
    </w:p>
    <w:p w:rsidR="00D550EF" w:rsidRPr="00524B3D" w:rsidRDefault="00D550EF" w:rsidP="00D550EF">
      <w:pPr>
        <w:pStyle w:val="afffffd"/>
        <w:suppressAutoHyphens/>
        <w:jc w:val="right"/>
      </w:pPr>
      <w:r w:rsidRPr="00524B3D">
        <w:t>Таблица 2.1.6.1</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736"/>
        <w:gridCol w:w="2538"/>
        <w:gridCol w:w="3579"/>
        <w:gridCol w:w="1244"/>
        <w:gridCol w:w="1276"/>
      </w:tblGrid>
      <w:tr w:rsidR="00D550EF" w:rsidRPr="00524B3D" w:rsidTr="00C126D7">
        <w:trPr>
          <w:cantSplit/>
          <w:trHeight w:val="20"/>
          <w:tblHeader/>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 п.п.</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 xml:space="preserve">Наименование объекта </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Адрес</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 xml:space="preserve">Количество постов </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 xml:space="preserve">Площадь участка, кв. м </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Журавлева, 46</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Пионерская, 24</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10</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202</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 (шиномонтаж)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Красная, 10</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75,7</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4</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Рабочая, 4</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5</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155</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5</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пр. Южный, 5</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30</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6</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 (автотехцентр)</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Красная, 15</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15</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226,7</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lastRenderedPageBreak/>
              <w:t>7</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Строительный пер., 1</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180</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8</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Рабочая, р-н 5 км</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5</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1800</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9</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 (шиномонтаж)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Журавлева, ГСК-14 с юга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22</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10</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Горького, 16</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11</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Автосервис</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Горького, 32/1</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10</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731,2</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12</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Автотехцентр</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Мира, 27а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7</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654,4</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13</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lang w:val="en-US"/>
              </w:rPr>
            </w:pPr>
            <w:r w:rsidRPr="00524B3D">
              <w:rPr>
                <w:sz w:val="20"/>
                <w:szCs w:val="20"/>
              </w:rPr>
              <w:t>Мастерская (автосервис)</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Железнодорожная, 1</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14</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Рабочая, 41</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15</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Октябрьская, 32а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16</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Ногинское шоссе, 38а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17</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Мастерская (шиномонтаж)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Фрязевское шоссе (р-н стадиона «Авангард»)</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150</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18</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b/>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Строительный переулок, 2/6</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8</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1080</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19</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b/>
                <w:sz w:val="20"/>
                <w:szCs w:val="20"/>
              </w:rPr>
            </w:pPr>
            <w:r w:rsidRPr="00524B3D">
              <w:rPr>
                <w:sz w:val="20"/>
                <w:szCs w:val="20"/>
              </w:rPr>
              <w:t>Мастерская (автосервис)</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rPr>
                <w:sz w:val="20"/>
                <w:szCs w:val="20"/>
              </w:rPr>
            </w:pPr>
            <w:r w:rsidRPr="00524B3D">
              <w:rPr>
                <w:sz w:val="20"/>
                <w:szCs w:val="20"/>
              </w:rPr>
              <w:t>ул. Красная, 3/2</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10</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3538</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20</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spacing w:line="226" w:lineRule="exact"/>
              <w:ind w:right="643" w:firstLine="10"/>
              <w:rPr>
                <w:sz w:val="20"/>
                <w:szCs w:val="20"/>
              </w:rPr>
            </w:pPr>
            <w:r w:rsidRPr="00524B3D">
              <w:rPr>
                <w:sz w:val="20"/>
                <w:szCs w:val="20"/>
              </w:rPr>
              <w:t>Мастерская (автосервис,</w:t>
            </w:r>
          </w:p>
          <w:p w:rsidR="00D550EF" w:rsidRPr="00524B3D" w:rsidRDefault="00D550EF" w:rsidP="00C126D7">
            <w:pPr>
              <w:shd w:val="clear" w:color="auto" w:fill="FFFFFF"/>
              <w:spacing w:line="226" w:lineRule="exact"/>
              <w:rPr>
                <w:sz w:val="20"/>
                <w:szCs w:val="20"/>
              </w:rPr>
            </w:pPr>
            <w:r w:rsidRPr="00524B3D">
              <w:rPr>
                <w:sz w:val="20"/>
                <w:szCs w:val="20"/>
              </w:rPr>
              <w:t>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Красная, 5</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5</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330</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21</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spacing w:line="235" w:lineRule="exact"/>
              <w:ind w:right="557" w:firstLine="5"/>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Авангардный проезд, 15</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200</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22</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Северная, 3</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63,4</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23</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spacing w:line="235" w:lineRule="exact"/>
              <w:ind w:right="710"/>
              <w:rPr>
                <w:sz w:val="20"/>
                <w:szCs w:val="20"/>
              </w:rPr>
            </w:pPr>
            <w:r w:rsidRPr="00524B3D">
              <w:rPr>
                <w:sz w:val="20"/>
                <w:szCs w:val="20"/>
              </w:rPr>
              <w:t>Автосервис (шиномонтаж)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spacing w:line="240" w:lineRule="exact"/>
              <w:ind w:right="701"/>
              <w:rPr>
                <w:sz w:val="20"/>
                <w:szCs w:val="20"/>
              </w:rPr>
            </w:pPr>
            <w:r w:rsidRPr="00524B3D">
              <w:rPr>
                <w:sz w:val="20"/>
                <w:szCs w:val="20"/>
              </w:rPr>
              <w:t>уд. Красная, 0/8 ( за хлебозаводом)</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6</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570,2</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24</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Авторемонтная</w:t>
            </w:r>
          </w:p>
          <w:p w:rsidR="00D550EF" w:rsidRPr="00524B3D" w:rsidRDefault="00D550EF" w:rsidP="00C126D7">
            <w:pPr>
              <w:shd w:val="clear" w:color="auto" w:fill="FFFFFF"/>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Красная, 78б</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25</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Автосервис,</w:t>
            </w:r>
          </w:p>
          <w:p w:rsidR="00D550EF" w:rsidRPr="00524B3D" w:rsidRDefault="00D550EF" w:rsidP="00C126D7">
            <w:pPr>
              <w:shd w:val="clear" w:color="auto" w:fill="FFFFFF"/>
              <w:rPr>
                <w:sz w:val="20"/>
                <w:szCs w:val="20"/>
              </w:rPr>
            </w:pPr>
            <w:r w:rsidRPr="00524B3D">
              <w:rPr>
                <w:sz w:val="20"/>
                <w:szCs w:val="20"/>
              </w:rPr>
              <w:t>(шиномонтаж)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Северная, 1а ПГСК - 71</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5</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100,3</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26</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Авторемонтная</w:t>
            </w:r>
          </w:p>
          <w:p w:rsidR="00D550EF" w:rsidRPr="00524B3D" w:rsidRDefault="00D550EF" w:rsidP="00C126D7">
            <w:pPr>
              <w:shd w:val="clear" w:color="auto" w:fill="FFFFFF"/>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Мичурина, 21</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69,3</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27</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Авторемонтная</w:t>
            </w:r>
          </w:p>
          <w:p w:rsidR="00D550EF" w:rsidRPr="00524B3D" w:rsidRDefault="00D550EF" w:rsidP="00C126D7">
            <w:pPr>
              <w:shd w:val="clear" w:color="auto" w:fill="FFFFFF"/>
              <w:rPr>
                <w:sz w:val="20"/>
                <w:szCs w:val="20"/>
              </w:rPr>
            </w:pPr>
            <w:r w:rsidRPr="00524B3D">
              <w:rPr>
                <w:sz w:val="20"/>
                <w:szCs w:val="20"/>
              </w:rPr>
              <w:t>мастерская</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Корешкова, 02</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110</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28</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spacing w:line="230" w:lineRule="exact"/>
              <w:ind w:right="710" w:firstLine="5"/>
              <w:rPr>
                <w:sz w:val="20"/>
                <w:szCs w:val="20"/>
              </w:rPr>
            </w:pPr>
            <w:r w:rsidRPr="00524B3D">
              <w:rPr>
                <w:sz w:val="20"/>
                <w:szCs w:val="20"/>
              </w:rPr>
              <w:t xml:space="preserve">Шиномонтаж </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Красная, 15</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350</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29</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spacing w:line="226" w:lineRule="exact"/>
              <w:ind w:right="538" w:firstLine="10"/>
              <w:rPr>
                <w:sz w:val="20"/>
                <w:szCs w:val="20"/>
              </w:rPr>
            </w:pPr>
            <w:r w:rsidRPr="00524B3D">
              <w:rPr>
                <w:sz w:val="20"/>
                <w:szCs w:val="20"/>
              </w:rPr>
              <w:t>Автосервис (техническое обслуживание и ремонт)</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 xml:space="preserve">ул. К. Маркса, бокс </w:t>
            </w:r>
            <w:r w:rsidRPr="00524B3D">
              <w:rPr>
                <w:spacing w:val="11"/>
                <w:sz w:val="20"/>
                <w:szCs w:val="20"/>
              </w:rPr>
              <w:t>130а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4</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140,9</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30</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spacing w:line="226" w:lineRule="exact"/>
              <w:rPr>
                <w:sz w:val="20"/>
                <w:szCs w:val="20"/>
              </w:rPr>
            </w:pPr>
            <w:r w:rsidRPr="00524B3D">
              <w:rPr>
                <w:sz w:val="20"/>
                <w:szCs w:val="20"/>
              </w:rPr>
              <w:t>Автосервис</w:t>
            </w:r>
          </w:p>
          <w:p w:rsidR="00D550EF" w:rsidRPr="00524B3D" w:rsidRDefault="00D550EF" w:rsidP="00C126D7">
            <w:pPr>
              <w:shd w:val="clear" w:color="auto" w:fill="FFFFFF"/>
              <w:spacing w:line="226" w:lineRule="exact"/>
              <w:ind w:right="538"/>
              <w:rPr>
                <w:sz w:val="20"/>
                <w:szCs w:val="20"/>
              </w:rPr>
            </w:pPr>
            <w:r w:rsidRPr="00524B3D">
              <w:rPr>
                <w:sz w:val="20"/>
                <w:szCs w:val="20"/>
              </w:rPr>
              <w:t>(техническое обслуживание и ремонт)</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Северная, 5б</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6</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506,3</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31</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 Маркса, 55в</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32</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Шиномонтаж</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пр-т Южный, 3</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4</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6853" w:type="dxa"/>
            <w:gridSpan w:val="3"/>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b/>
                <w:sz w:val="20"/>
                <w:szCs w:val="20"/>
              </w:rPr>
              <w:t>Всего</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b/>
                <w:sz w:val="20"/>
                <w:szCs w:val="20"/>
              </w:rPr>
            </w:pPr>
            <w:r w:rsidRPr="00524B3D">
              <w:rPr>
                <w:b/>
                <w:sz w:val="20"/>
                <w:szCs w:val="20"/>
              </w:rPr>
              <w:t>127</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33</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 xml:space="preserve">Мойка </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Северная, 1а ПГСК–71а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78</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34</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spacing w:line="230" w:lineRule="exact"/>
              <w:ind w:right="235" w:firstLine="5"/>
              <w:rPr>
                <w:sz w:val="20"/>
                <w:szCs w:val="20"/>
              </w:rPr>
            </w:pPr>
            <w:r w:rsidRPr="00524B3D">
              <w:rPr>
                <w:sz w:val="20"/>
                <w:szCs w:val="20"/>
              </w:rPr>
              <w:t xml:space="preserve">Мойка </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Северная, 3 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4</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35</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Северная, 3</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52,2</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36</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Юбилейная, 19а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37</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Красная, 0/10</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6</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38</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Рабочая, р-н 5 км</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8</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39</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Авангардный проезд, 1</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40</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Журавлева, 4а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41</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Горького 32/1</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42</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C90D67" w:rsidP="00C126D7">
            <w:pPr>
              <w:shd w:val="clear" w:color="auto" w:fill="FFFFFF"/>
              <w:rPr>
                <w:sz w:val="20"/>
                <w:szCs w:val="20"/>
              </w:rPr>
            </w:pPr>
            <w:hyperlink r:id="rId19" w:history="1">
              <w:r w:rsidR="00D550EF" w:rsidRPr="00524B3D">
                <w:rPr>
                  <w:sz w:val="20"/>
                  <w:szCs w:val="20"/>
                </w:rPr>
                <w:t>Строительный</w:t>
              </w:r>
            </w:hyperlink>
            <w:r w:rsidR="00D550EF" w:rsidRPr="00524B3D">
              <w:rPr>
                <w:sz w:val="20"/>
                <w:szCs w:val="20"/>
              </w:rPr>
              <w:t xml:space="preserve"> переулок 2/6</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7</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43</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Северная, д. 3</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3</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44</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Красная, 78б</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797</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45</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Журавлева, 4а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4</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46</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Журавлева, 4б</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4</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lastRenderedPageBreak/>
              <w:t>47</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pacing w:val="-1"/>
                <w:sz w:val="20"/>
                <w:szCs w:val="20"/>
              </w:rPr>
              <w:t>Авангардный просп., 11</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48</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 xml:space="preserve">Мойка </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Рабочая, 2а</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7</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49</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 xml:space="preserve">Мойка </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 xml:space="preserve">уд. Спортивная, 12б </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6</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50</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пр-т Южный, 3</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4</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223,2</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51</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Мойка</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Красная, 15</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278</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52</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 xml:space="preserve">Мойка </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 Маркса, 55в</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w:t>
            </w:r>
          </w:p>
        </w:tc>
      </w:tr>
      <w:tr w:rsidR="00D550EF" w:rsidRPr="00524B3D" w:rsidTr="00C126D7">
        <w:trPr>
          <w:cantSplit/>
          <w:trHeight w:val="20"/>
        </w:trPr>
        <w:tc>
          <w:tcPr>
            <w:tcW w:w="736"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sz w:val="20"/>
                <w:szCs w:val="20"/>
              </w:rPr>
            </w:pPr>
            <w:r w:rsidRPr="00524B3D">
              <w:rPr>
                <w:sz w:val="20"/>
                <w:szCs w:val="20"/>
              </w:rPr>
              <w:t>53</w:t>
            </w:r>
          </w:p>
        </w:tc>
        <w:tc>
          <w:tcPr>
            <w:tcW w:w="2538"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spacing w:line="230" w:lineRule="exact"/>
              <w:ind w:right="514" w:firstLine="10"/>
              <w:rPr>
                <w:sz w:val="20"/>
                <w:szCs w:val="20"/>
              </w:rPr>
            </w:pPr>
            <w:r w:rsidRPr="00524B3D">
              <w:rPr>
                <w:sz w:val="20"/>
                <w:szCs w:val="20"/>
              </w:rPr>
              <w:t>Мойка грузовых автомобилей</w:t>
            </w:r>
          </w:p>
        </w:tc>
        <w:tc>
          <w:tcPr>
            <w:tcW w:w="3579" w:type="dxa"/>
            <w:shd w:val="clear" w:color="auto" w:fill="FFFFFF"/>
            <w:tcMar>
              <w:top w:w="17" w:type="dxa"/>
              <w:left w:w="17" w:type="dxa"/>
              <w:bottom w:w="0" w:type="dxa"/>
              <w:right w:w="17" w:type="dxa"/>
            </w:tcMar>
            <w:vAlign w:val="center"/>
          </w:tcPr>
          <w:p w:rsidR="00D550EF" w:rsidRPr="00524B3D" w:rsidRDefault="00D550EF" w:rsidP="00C126D7">
            <w:pPr>
              <w:shd w:val="clear" w:color="auto" w:fill="FFFFFF"/>
              <w:rPr>
                <w:sz w:val="20"/>
                <w:szCs w:val="20"/>
              </w:rPr>
            </w:pPr>
            <w:r w:rsidRPr="00524B3D">
              <w:rPr>
                <w:sz w:val="20"/>
                <w:szCs w:val="20"/>
              </w:rPr>
              <w:t>ул. Красная, 15</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1</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sz w:val="20"/>
                <w:szCs w:val="20"/>
              </w:rPr>
            </w:pPr>
            <w:r w:rsidRPr="00524B3D">
              <w:rPr>
                <w:sz w:val="20"/>
                <w:szCs w:val="20"/>
              </w:rPr>
              <w:t>40</w:t>
            </w:r>
          </w:p>
        </w:tc>
      </w:tr>
      <w:tr w:rsidR="00D550EF" w:rsidRPr="00524B3D" w:rsidTr="00C126D7">
        <w:trPr>
          <w:cantSplit/>
          <w:trHeight w:val="20"/>
        </w:trPr>
        <w:tc>
          <w:tcPr>
            <w:tcW w:w="6853" w:type="dxa"/>
            <w:gridSpan w:val="3"/>
            <w:shd w:val="clear" w:color="auto" w:fill="FFFFFF"/>
            <w:tcMar>
              <w:top w:w="17" w:type="dxa"/>
              <w:left w:w="17" w:type="dxa"/>
              <w:bottom w:w="0" w:type="dxa"/>
              <w:right w:w="17" w:type="dxa"/>
            </w:tcMar>
            <w:vAlign w:val="center"/>
          </w:tcPr>
          <w:p w:rsidR="00D550EF" w:rsidRPr="00524B3D" w:rsidRDefault="00D550EF" w:rsidP="00C126D7">
            <w:pPr>
              <w:shd w:val="clear" w:color="auto" w:fill="FFFFFF"/>
              <w:jc w:val="center"/>
              <w:rPr>
                <w:b/>
                <w:sz w:val="20"/>
                <w:szCs w:val="20"/>
              </w:rPr>
            </w:pPr>
            <w:r w:rsidRPr="00524B3D">
              <w:rPr>
                <w:b/>
                <w:sz w:val="20"/>
                <w:szCs w:val="20"/>
              </w:rPr>
              <w:t>Всего</w:t>
            </w:r>
          </w:p>
        </w:tc>
        <w:tc>
          <w:tcPr>
            <w:tcW w:w="1244"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b/>
                <w:sz w:val="20"/>
                <w:szCs w:val="20"/>
              </w:rPr>
            </w:pPr>
            <w:r w:rsidRPr="00524B3D">
              <w:rPr>
                <w:b/>
                <w:sz w:val="20"/>
                <w:szCs w:val="20"/>
              </w:rPr>
              <w:t>66</w:t>
            </w:r>
          </w:p>
        </w:tc>
        <w:tc>
          <w:tcPr>
            <w:tcW w:w="1276" w:type="dxa"/>
            <w:shd w:val="clear" w:color="auto" w:fill="FFFFFF"/>
            <w:tcMar>
              <w:top w:w="17" w:type="dxa"/>
              <w:left w:w="17" w:type="dxa"/>
              <w:bottom w:w="0" w:type="dxa"/>
              <w:right w:w="17" w:type="dxa"/>
            </w:tcMar>
            <w:vAlign w:val="center"/>
          </w:tcPr>
          <w:p w:rsidR="00D550EF" w:rsidRPr="00524B3D" w:rsidRDefault="00D550EF" w:rsidP="00C126D7">
            <w:pPr>
              <w:tabs>
                <w:tab w:val="left" w:pos="360"/>
              </w:tabs>
              <w:jc w:val="center"/>
              <w:rPr>
                <w:b/>
                <w:sz w:val="20"/>
                <w:szCs w:val="20"/>
              </w:rPr>
            </w:pPr>
            <w:r w:rsidRPr="00524B3D">
              <w:rPr>
                <w:b/>
                <w:sz w:val="20"/>
                <w:szCs w:val="20"/>
              </w:rPr>
              <w:t>12754</w:t>
            </w:r>
          </w:p>
        </w:tc>
      </w:tr>
    </w:tbl>
    <w:p w:rsidR="00D550EF" w:rsidRPr="00524B3D" w:rsidRDefault="00D550EF" w:rsidP="00D550EF">
      <w:pPr>
        <w:spacing w:before="120"/>
        <w:ind w:firstLine="709"/>
        <w:jc w:val="both"/>
      </w:pPr>
      <w:r w:rsidRPr="00524B3D">
        <w:t>Кроме того, ремонт и обслуживание автомобилей производится в приспособленных для этих целей помещениях при ГСК.</w:t>
      </w:r>
    </w:p>
    <w:p w:rsidR="00D550EF" w:rsidRPr="00524B3D" w:rsidRDefault="00D550EF" w:rsidP="00D550EF">
      <w:pPr>
        <w:spacing w:after="120"/>
        <w:ind w:firstLine="709"/>
        <w:contextualSpacing/>
        <w:jc w:val="both"/>
      </w:pPr>
      <w:r w:rsidRPr="00524B3D">
        <w:t xml:space="preserve">Данные о количестве и адресе </w:t>
      </w:r>
      <w:bookmarkStart w:id="87" w:name="_Hlk34994205"/>
      <w:r w:rsidRPr="00524B3D">
        <w:t xml:space="preserve">объектов </w:t>
      </w:r>
      <w:bookmarkStart w:id="88" w:name="_Hlk34993984"/>
      <w:r w:rsidRPr="00524B3D">
        <w:t xml:space="preserve">обслуживания автомобильного транспорта </w:t>
      </w:r>
      <w:bookmarkEnd w:id="87"/>
      <w:bookmarkEnd w:id="88"/>
      <w:r w:rsidRPr="00524B3D">
        <w:t>получены из открытых источников (yandex.ru). Полные данные по количеству постов на объектах обслуживания автомобильного транспорта отсутствуют.</w:t>
      </w:r>
    </w:p>
    <w:p w:rsidR="00D550EF" w:rsidRPr="00524B3D" w:rsidRDefault="00D550EF" w:rsidP="00D550EF">
      <w:pPr>
        <w:spacing w:after="120"/>
        <w:ind w:firstLine="709"/>
        <w:contextualSpacing/>
        <w:jc w:val="both"/>
      </w:pPr>
      <w:r w:rsidRPr="00524B3D">
        <w:t>Для анализа и расчета обеспеченности данными объектами, на территории городского округа Электросталь, принят усредненный показатель - на одном объекте два поста, исходя из расчета, на объектах обслуживания автомобильного транспорта количество постов составляет порядка 64 шт, что не соответствует нормативному показателю, приведенному в СП 42.13330.2016. Свод правил. Градостроительство. Планировка и застройка городских и сельских поселений. Актуализированная редакция СНиП 2.07.01-89*" из расчета 1 пост на 200 легковых автомобилей.</w:t>
      </w:r>
    </w:p>
    <w:p w:rsidR="00D550EF" w:rsidRPr="00524B3D" w:rsidRDefault="00D550EF" w:rsidP="00D550EF">
      <w:pPr>
        <w:pStyle w:val="afffffd"/>
        <w:suppressAutoHyphens/>
        <w:spacing w:before="240"/>
        <w:ind w:firstLine="0"/>
        <w:jc w:val="left"/>
        <w:rPr>
          <w:i/>
        </w:rPr>
      </w:pPr>
      <w:r w:rsidRPr="00524B3D">
        <w:rPr>
          <w:i/>
        </w:rPr>
        <w:t xml:space="preserve">Проектные предложения </w:t>
      </w:r>
    </w:p>
    <w:p w:rsidR="00D550EF" w:rsidRPr="00524B3D" w:rsidRDefault="00D550EF" w:rsidP="00D550EF">
      <w:pPr>
        <w:ind w:firstLine="709"/>
        <w:jc w:val="both"/>
        <w:rPr>
          <w:rFonts w:eastAsia="Calibri"/>
        </w:rPr>
      </w:pPr>
      <w:r w:rsidRPr="00524B3D">
        <w:rPr>
          <w:rFonts w:eastAsia="Calibri"/>
        </w:rPr>
        <w:t xml:space="preserve">Требуемое количество объектов обслуживания автомобильного транспорта (СТО, автосервис, шиномонтаж), в соответствии "СП 42.13330.2016. Свод правил. Градостроительство. Планировка и застройка городских и сельских поселений. Актуализированная редакция СНиП 2.07.01-89*" определено из расчёта 1 пост на 200 легковых автомобилей. </w:t>
      </w:r>
    </w:p>
    <w:p w:rsidR="00D550EF" w:rsidRPr="00524B3D" w:rsidRDefault="00D550EF" w:rsidP="00D550EF">
      <w:pPr>
        <w:spacing w:before="240" w:after="240"/>
        <w:ind w:firstLine="709"/>
        <w:contextualSpacing/>
        <w:jc w:val="both"/>
      </w:pPr>
      <w:r w:rsidRPr="00524B3D">
        <w:t>При расчётах введены поправочные коэффициенты (</w:t>
      </w:r>
      <w:r w:rsidRPr="00524B3D">
        <w:rPr>
          <w:lang w:val="en-US"/>
        </w:rPr>
        <w:t>k</w:t>
      </w:r>
      <w:r w:rsidRPr="00524B3D">
        <w:t>):</w:t>
      </w:r>
    </w:p>
    <w:p w:rsidR="00D550EF" w:rsidRPr="00524B3D" w:rsidRDefault="00D550EF" w:rsidP="00284857">
      <w:pPr>
        <w:numPr>
          <w:ilvl w:val="0"/>
          <w:numId w:val="62"/>
        </w:numPr>
        <w:spacing w:before="240" w:after="240"/>
        <w:ind w:left="0" w:firstLine="709"/>
        <w:contextualSpacing/>
        <w:jc w:val="both"/>
      </w:pPr>
      <w:r w:rsidRPr="00524B3D">
        <w:t>самостоятельного обслуживания</w:t>
      </w:r>
      <w:r w:rsidRPr="00524B3D">
        <w:rPr>
          <w:lang w:val="en-US"/>
        </w:rPr>
        <w:t xml:space="preserve"> (k1)</w:t>
      </w:r>
      <w:r w:rsidRPr="00524B3D">
        <w:t xml:space="preserve"> – 0,8;</w:t>
      </w:r>
    </w:p>
    <w:p w:rsidR="00D550EF" w:rsidRPr="00524B3D" w:rsidRDefault="00D550EF" w:rsidP="00284857">
      <w:pPr>
        <w:numPr>
          <w:ilvl w:val="0"/>
          <w:numId w:val="62"/>
        </w:numPr>
        <w:spacing w:before="240" w:after="240"/>
        <w:ind w:left="0" w:firstLine="709"/>
        <w:contextualSpacing/>
        <w:jc w:val="both"/>
      </w:pPr>
      <w:r w:rsidRPr="00524B3D">
        <w:t>обслуживание в дилерских центрах (</w:t>
      </w:r>
      <w:r w:rsidRPr="00524B3D">
        <w:rPr>
          <w:lang w:val="en-US"/>
        </w:rPr>
        <w:t>k</w:t>
      </w:r>
      <w:r w:rsidRPr="00524B3D">
        <w:t>2) – 0,7.</w:t>
      </w:r>
    </w:p>
    <w:p w:rsidR="00D550EF" w:rsidRPr="00524B3D" w:rsidRDefault="00D550EF" w:rsidP="00D550EF">
      <w:pPr>
        <w:spacing w:before="240"/>
        <w:ind w:firstLine="709"/>
        <w:contextualSpacing/>
        <w:jc w:val="both"/>
      </w:pPr>
      <w:r w:rsidRPr="00524B3D">
        <w:t>Общая потребность в объектах технического сервиса автотранспортных средств, с учетом существующих приведена в таблице 2.1.6.2.</w:t>
      </w:r>
    </w:p>
    <w:p w:rsidR="00D550EF" w:rsidRPr="00524B3D" w:rsidRDefault="00D550EF" w:rsidP="00D550EF">
      <w:pPr>
        <w:pStyle w:val="afffffd"/>
        <w:suppressAutoHyphens/>
        <w:spacing w:after="0"/>
        <w:jc w:val="right"/>
      </w:pPr>
      <w:r w:rsidRPr="00524B3D">
        <w:t>Таблица 2.1.6.2</w:t>
      </w:r>
    </w:p>
    <w:tbl>
      <w:tblPr>
        <w:tblW w:w="5003" w:type="pct"/>
        <w:jc w:val="center"/>
        <w:tblLayout w:type="fixed"/>
        <w:tblLook w:val="04A0" w:firstRow="1" w:lastRow="0" w:firstColumn="1" w:lastColumn="0" w:noHBand="0" w:noVBand="1"/>
      </w:tblPr>
      <w:tblGrid>
        <w:gridCol w:w="1668"/>
        <w:gridCol w:w="1279"/>
        <w:gridCol w:w="1279"/>
        <w:gridCol w:w="1279"/>
        <w:gridCol w:w="1277"/>
        <w:gridCol w:w="1149"/>
        <w:gridCol w:w="1420"/>
      </w:tblGrid>
      <w:tr w:rsidR="00D550EF" w:rsidRPr="00524B3D" w:rsidTr="00C126D7">
        <w:trPr>
          <w:trHeight w:val="603"/>
          <w:tblHeader/>
          <w:jc w:val="center"/>
        </w:trPr>
        <w:tc>
          <w:tcPr>
            <w:tcW w:w="1746" w:type="dxa"/>
            <w:vMerge w:val="restart"/>
            <w:tcBorders>
              <w:top w:val="single" w:sz="4" w:space="0" w:color="auto"/>
              <w:left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Наименование муниципального образования</w:t>
            </w:r>
          </w:p>
        </w:tc>
        <w:tc>
          <w:tcPr>
            <w:tcW w:w="40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Количество индивидуальных легковых автомобилей, ед</w:t>
            </w:r>
          </w:p>
        </w:tc>
        <w:tc>
          <w:tcPr>
            <w:tcW w:w="4020"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Потребность постов для объектов обслуживания автомобильного транспорта, шт. (из расчёта 1 пост на 200 легковых автомобилей)*</w:t>
            </w:r>
            <w:r w:rsidRPr="00524B3D">
              <w:rPr>
                <w:rFonts w:eastAsia="Calibri"/>
                <w:sz w:val="20"/>
                <w:szCs w:val="20"/>
                <w:lang w:val="en-US"/>
              </w:rPr>
              <w:t>k1*k2</w:t>
            </w:r>
          </w:p>
        </w:tc>
      </w:tr>
      <w:tr w:rsidR="00D550EF" w:rsidRPr="00524B3D" w:rsidTr="00C126D7">
        <w:trPr>
          <w:trHeight w:val="792"/>
          <w:tblHeader/>
          <w:jc w:val="center"/>
        </w:trPr>
        <w:tc>
          <w:tcPr>
            <w:tcW w:w="1746" w:type="dxa"/>
            <w:vMerge/>
            <w:tcBorders>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rPr>
                <w:rFonts w:eastAsia="Calibri"/>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Первая очередь</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D550EF" w:rsidRPr="00524B3D" w:rsidRDefault="00D550EF" w:rsidP="00C126D7">
            <w:pPr>
              <w:suppressAutoHyphens/>
              <w:jc w:val="center"/>
              <w:rPr>
                <w:rFonts w:eastAsia="Calibri"/>
                <w:sz w:val="20"/>
                <w:szCs w:val="20"/>
              </w:rPr>
            </w:pPr>
            <w:r w:rsidRPr="00524B3D">
              <w:rPr>
                <w:rFonts w:eastAsia="Calibri"/>
                <w:sz w:val="20"/>
                <w:szCs w:val="20"/>
              </w:rPr>
              <w:t>Расчётный срок</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Существующее положение</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Первая очередь </w:t>
            </w:r>
          </w:p>
        </w:tc>
        <w:tc>
          <w:tcPr>
            <w:tcW w:w="1486"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 xml:space="preserve">Расчётный срок </w:t>
            </w:r>
          </w:p>
        </w:tc>
      </w:tr>
      <w:tr w:rsidR="00D550EF" w:rsidRPr="00524B3D" w:rsidTr="00C126D7">
        <w:trPr>
          <w:trHeight w:val="433"/>
          <w:jc w:val="center"/>
        </w:trPr>
        <w:tc>
          <w:tcPr>
            <w:tcW w:w="1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suppressAutoHyphens/>
              <w:rPr>
                <w:rFonts w:eastAsia="Calibri"/>
                <w:bCs/>
                <w:sz w:val="20"/>
                <w:szCs w:val="20"/>
              </w:rPr>
            </w:pPr>
            <w:r w:rsidRPr="00524B3D">
              <w:rPr>
                <w:rFonts w:eastAsia="Calibri"/>
                <w:bCs/>
                <w:sz w:val="20"/>
                <w:szCs w:val="20"/>
              </w:rPr>
              <w:t>г.о. Электросталь</w:t>
            </w:r>
          </w:p>
        </w:tc>
        <w:tc>
          <w:tcPr>
            <w:tcW w:w="1337"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57081</w:t>
            </w:r>
          </w:p>
        </w:tc>
        <w:tc>
          <w:tcPr>
            <w:tcW w:w="1337" w:type="dxa"/>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68300</w:t>
            </w:r>
          </w:p>
        </w:tc>
        <w:tc>
          <w:tcPr>
            <w:tcW w:w="1337"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80930</w:t>
            </w:r>
          </w:p>
        </w:tc>
        <w:tc>
          <w:tcPr>
            <w:tcW w:w="133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160</w:t>
            </w:r>
          </w:p>
        </w:tc>
        <w:tc>
          <w:tcPr>
            <w:tcW w:w="119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191</w:t>
            </w:r>
          </w:p>
        </w:tc>
        <w:tc>
          <w:tcPr>
            <w:tcW w:w="1486" w:type="dxa"/>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uppressAutoHyphens/>
              <w:jc w:val="center"/>
              <w:rPr>
                <w:rFonts w:eastAsia="Calibri"/>
                <w:sz w:val="20"/>
                <w:szCs w:val="20"/>
              </w:rPr>
            </w:pPr>
            <w:r w:rsidRPr="00524B3D">
              <w:rPr>
                <w:rFonts w:eastAsia="Calibri"/>
                <w:sz w:val="20"/>
                <w:szCs w:val="20"/>
              </w:rPr>
              <w:t>227</w:t>
            </w:r>
          </w:p>
        </w:tc>
      </w:tr>
    </w:tbl>
    <w:p w:rsidR="00D550EF" w:rsidRPr="00524B3D" w:rsidRDefault="00D550EF" w:rsidP="00D550EF">
      <w:pPr>
        <w:spacing w:before="120"/>
        <w:ind w:firstLine="709"/>
        <w:contextualSpacing/>
        <w:jc w:val="both"/>
      </w:pPr>
      <w:r w:rsidRPr="00524B3D">
        <w:t>При размещении объектов технического сервиса автотранспортных средств следует учитывать санитарно-технические требованиями к данным объектам.</w:t>
      </w:r>
    </w:p>
    <w:p w:rsidR="00D550EF" w:rsidRPr="00524B3D" w:rsidRDefault="00D550EF" w:rsidP="00D550EF">
      <w:pPr>
        <w:spacing w:before="240" w:after="120"/>
        <w:jc w:val="center"/>
        <w:outlineLvl w:val="1"/>
        <w:rPr>
          <w:b/>
        </w:rPr>
      </w:pPr>
      <w:bookmarkStart w:id="89" w:name="_Toc120696388"/>
      <w:r w:rsidRPr="00524B3D">
        <w:rPr>
          <w:b/>
        </w:rPr>
        <w:t>2.2. Общественный пассажирский транспорт</w:t>
      </w:r>
      <w:r w:rsidRPr="00524B3D">
        <w:footnoteReference w:customMarkFollows="1" w:id="14"/>
        <w:sym w:font="Symbol" w:char="F02A"/>
      </w:r>
      <w:bookmarkEnd w:id="89"/>
    </w:p>
    <w:p w:rsidR="00D550EF" w:rsidRPr="00524B3D" w:rsidRDefault="00D550EF" w:rsidP="00D550EF">
      <w:pPr>
        <w:pStyle w:val="afffffd"/>
        <w:suppressAutoHyphens/>
        <w:spacing w:before="240"/>
        <w:ind w:firstLine="0"/>
        <w:jc w:val="left"/>
        <w:rPr>
          <w:i/>
        </w:rPr>
      </w:pPr>
      <w:r w:rsidRPr="00524B3D">
        <w:rPr>
          <w:i/>
        </w:rPr>
        <w:lastRenderedPageBreak/>
        <w:t>Существующее положение</w:t>
      </w:r>
    </w:p>
    <w:p w:rsidR="00D550EF" w:rsidRPr="00524B3D" w:rsidRDefault="00D550EF" w:rsidP="00D550EF">
      <w:pPr>
        <w:suppressAutoHyphens/>
        <w:ind w:firstLine="709"/>
        <w:contextualSpacing/>
        <w:jc w:val="both"/>
      </w:pPr>
      <w:r w:rsidRPr="00524B3D">
        <w:t>Основной объём пассажирских перевозок на территории городского округа Электросталь выполняется филиалами ГУП МО «Мострансавто» МАП №12 г. Ногинск (производственные базы «Электросталь» и «Павловский Посад») и МАП №4 г. Раменское и частными перевозчиками.</w:t>
      </w:r>
    </w:p>
    <w:p w:rsidR="00D550EF" w:rsidRPr="00524B3D" w:rsidRDefault="00D550EF" w:rsidP="00D550EF">
      <w:pPr>
        <w:shd w:val="clear" w:color="auto" w:fill="FFFFFF"/>
        <w:suppressAutoHyphens/>
        <w:ind w:firstLine="709"/>
        <w:jc w:val="both"/>
        <w:rPr>
          <w:lang w:bidi="ru-RU"/>
        </w:rPr>
      </w:pPr>
      <w:r w:rsidRPr="00524B3D">
        <w:t xml:space="preserve">Пассажирские перевозки обслуживают муниципальные маршруты общего пользования (городские и пригородные), межмуниципальные и межсубъектные маршруты общего пользования, выполняющие перевозки на договорной основе. Маршруты регулярных пассажирских перевозок, обслуживающие территорию городского округа Люберцы приведен в таблице </w:t>
      </w:r>
      <w:r w:rsidRPr="00524B3D">
        <w:rPr>
          <w:lang w:bidi="ru-RU"/>
        </w:rPr>
        <w:t>2.2.1.</w:t>
      </w:r>
    </w:p>
    <w:p w:rsidR="00D550EF" w:rsidRPr="00524B3D" w:rsidRDefault="00D550EF" w:rsidP="00D550EF">
      <w:pPr>
        <w:pStyle w:val="afffffd"/>
        <w:suppressAutoHyphens/>
        <w:jc w:val="right"/>
      </w:pPr>
      <w:r w:rsidRPr="00524B3D">
        <w:t>Таблица 2.2.1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88"/>
        <w:gridCol w:w="7343"/>
      </w:tblGrid>
      <w:tr w:rsidR="00D550EF" w:rsidRPr="00524B3D" w:rsidTr="00C126D7">
        <w:trPr>
          <w:cantSplit/>
          <w:tblHeader/>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w:t>
            </w:r>
          </w:p>
          <w:p w:rsidR="00D550EF" w:rsidRPr="00524B3D" w:rsidRDefault="00D550EF" w:rsidP="00C126D7">
            <w:pPr>
              <w:jc w:val="center"/>
              <w:rPr>
                <w:sz w:val="20"/>
                <w:szCs w:val="20"/>
              </w:rPr>
            </w:pPr>
            <w:r w:rsidRPr="00524B3D">
              <w:rPr>
                <w:sz w:val="20"/>
                <w:szCs w:val="20"/>
              </w:rPr>
              <w:t>п/п</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w:t>
            </w:r>
          </w:p>
          <w:p w:rsidR="00D550EF" w:rsidRPr="00524B3D" w:rsidRDefault="00D550EF" w:rsidP="00C126D7">
            <w:pPr>
              <w:jc w:val="center"/>
              <w:rPr>
                <w:sz w:val="20"/>
                <w:szCs w:val="20"/>
              </w:rPr>
            </w:pPr>
            <w:r w:rsidRPr="00524B3D">
              <w:rPr>
                <w:sz w:val="20"/>
                <w:szCs w:val="20"/>
              </w:rPr>
              <w:t>маршрута</w:t>
            </w:r>
          </w:p>
        </w:tc>
        <w:tc>
          <w:tcPr>
            <w:tcW w:w="7343" w:type="dxa"/>
            <w:shd w:val="clear" w:color="auto" w:fill="auto"/>
            <w:vAlign w:val="center"/>
          </w:tcPr>
          <w:p w:rsidR="00D550EF" w:rsidRPr="00524B3D" w:rsidRDefault="00D550EF" w:rsidP="00C126D7">
            <w:pPr>
              <w:jc w:val="center"/>
              <w:rPr>
                <w:sz w:val="20"/>
                <w:szCs w:val="20"/>
              </w:rPr>
            </w:pPr>
            <w:r w:rsidRPr="00524B3D">
              <w:rPr>
                <w:sz w:val="20"/>
                <w:szCs w:val="20"/>
              </w:rPr>
              <w:t>Конечные пункты</w:t>
            </w:r>
          </w:p>
        </w:tc>
      </w:tr>
      <w:tr w:rsidR="00D550EF" w:rsidRPr="00524B3D" w:rsidTr="00C126D7">
        <w:trPr>
          <w:cantSplit/>
        </w:trPr>
        <w:tc>
          <w:tcPr>
            <w:tcW w:w="9606" w:type="dxa"/>
            <w:gridSpan w:val="3"/>
            <w:shd w:val="clear" w:color="auto" w:fill="auto"/>
            <w:vAlign w:val="center"/>
          </w:tcPr>
          <w:p w:rsidR="00D550EF" w:rsidRPr="00524B3D" w:rsidRDefault="00D550EF" w:rsidP="00C126D7">
            <w:pPr>
              <w:ind w:firstLine="567"/>
              <w:jc w:val="center"/>
              <w:rPr>
                <w:sz w:val="20"/>
                <w:szCs w:val="20"/>
              </w:rPr>
            </w:pPr>
            <w:r w:rsidRPr="00524B3D">
              <w:rPr>
                <w:sz w:val="20"/>
                <w:szCs w:val="20"/>
              </w:rPr>
              <w:t>городские</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w:t>
            </w:r>
          </w:p>
        </w:tc>
        <w:tc>
          <w:tcPr>
            <w:tcW w:w="7343" w:type="dxa"/>
            <w:shd w:val="clear" w:color="auto" w:fill="auto"/>
            <w:vAlign w:val="center"/>
          </w:tcPr>
          <w:p w:rsidR="00D550EF" w:rsidRPr="00524B3D" w:rsidRDefault="00D550EF" w:rsidP="00C126D7">
            <w:pPr>
              <w:rPr>
                <w:sz w:val="20"/>
                <w:szCs w:val="20"/>
              </w:rPr>
            </w:pPr>
            <w:r w:rsidRPr="00524B3D">
              <w:rPr>
                <w:sz w:val="20"/>
                <w:szCs w:val="20"/>
              </w:rPr>
              <w:t>Ул. Спортивная – Проходная ОАО МСЗ</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2</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Микрорайон Северный – Проходная ОАО МСЗ</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4</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Улица Спортивная</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4</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5</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Улица Юбилейная</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5</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6</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Вокзал Электросталь</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6</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7</w:t>
            </w:r>
          </w:p>
        </w:tc>
        <w:tc>
          <w:tcPr>
            <w:tcW w:w="7343" w:type="dxa"/>
            <w:shd w:val="clear" w:color="auto" w:fill="auto"/>
            <w:vAlign w:val="center"/>
          </w:tcPr>
          <w:p w:rsidR="00D550EF" w:rsidRPr="00524B3D" w:rsidRDefault="00D550EF" w:rsidP="00C126D7">
            <w:pPr>
              <w:rPr>
                <w:sz w:val="20"/>
                <w:szCs w:val="20"/>
              </w:rPr>
            </w:pPr>
            <w:r w:rsidRPr="00524B3D">
              <w:rPr>
                <w:sz w:val="20"/>
                <w:szCs w:val="20"/>
              </w:rPr>
              <w:t>Вокзал Электросталь – микрорайон Северный</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7</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8</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Микрорайон Северный – ЭДСК</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8</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9</w:t>
            </w:r>
          </w:p>
        </w:tc>
        <w:tc>
          <w:tcPr>
            <w:tcW w:w="7343" w:type="dxa"/>
            <w:shd w:val="clear" w:color="auto" w:fill="auto"/>
            <w:vAlign w:val="center"/>
          </w:tcPr>
          <w:p w:rsidR="00D550EF" w:rsidRPr="00524B3D" w:rsidRDefault="00D550EF" w:rsidP="00C126D7">
            <w:pPr>
              <w:rPr>
                <w:sz w:val="20"/>
                <w:szCs w:val="20"/>
              </w:rPr>
            </w:pPr>
            <w:r w:rsidRPr="00524B3D">
              <w:rPr>
                <w:sz w:val="20"/>
                <w:szCs w:val="20"/>
              </w:rPr>
              <w:t>Южный проспект – Проходная ОАО МСЗ</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9</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10</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Проходная ОАО МСЗ</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10</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11</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Вокзал Электросталь</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11</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12</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Микрорайон Северный – КМТС-200</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12</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14</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микрорайон Северный</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13</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15</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Улица Спортивная</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14</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18</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Улица Юбилейная</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15</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19</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Микрорайон Северный – Улица Спортивная</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16</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60к</w:t>
            </w:r>
          </w:p>
        </w:tc>
        <w:tc>
          <w:tcPr>
            <w:tcW w:w="7343" w:type="dxa"/>
            <w:shd w:val="clear" w:color="auto" w:fill="auto"/>
            <w:vAlign w:val="center"/>
          </w:tcPr>
          <w:p w:rsidR="00D550EF" w:rsidRPr="00524B3D" w:rsidRDefault="00D550EF" w:rsidP="00C126D7">
            <w:pPr>
              <w:rPr>
                <w:sz w:val="20"/>
                <w:szCs w:val="20"/>
              </w:rPr>
            </w:pPr>
            <w:r w:rsidRPr="00524B3D">
              <w:rPr>
                <w:sz w:val="20"/>
                <w:szCs w:val="20"/>
              </w:rPr>
              <w:t>Станция Фрязево – Улица Спортивная</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17</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107</w:t>
            </w:r>
          </w:p>
        </w:tc>
        <w:tc>
          <w:tcPr>
            <w:tcW w:w="7343" w:type="dxa"/>
            <w:shd w:val="clear" w:color="auto" w:fill="auto"/>
            <w:vAlign w:val="center"/>
          </w:tcPr>
          <w:p w:rsidR="00D550EF" w:rsidRPr="00524B3D" w:rsidRDefault="00D550EF" w:rsidP="00C126D7">
            <w:pPr>
              <w:rPr>
                <w:sz w:val="20"/>
                <w:szCs w:val="20"/>
              </w:rPr>
            </w:pPr>
            <w:r w:rsidRPr="00524B3D">
              <w:rPr>
                <w:sz w:val="20"/>
                <w:szCs w:val="20"/>
              </w:rPr>
              <w:t>Улица Спортивная – Эльград</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18</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114</w:t>
            </w:r>
          </w:p>
        </w:tc>
        <w:tc>
          <w:tcPr>
            <w:tcW w:w="7343" w:type="dxa"/>
            <w:shd w:val="clear" w:color="auto" w:fill="auto"/>
            <w:vAlign w:val="center"/>
          </w:tcPr>
          <w:p w:rsidR="00D550EF" w:rsidRPr="00524B3D" w:rsidRDefault="00D550EF" w:rsidP="00C126D7">
            <w:pPr>
              <w:rPr>
                <w:sz w:val="20"/>
                <w:szCs w:val="20"/>
              </w:rPr>
            </w:pPr>
            <w:r w:rsidRPr="00524B3D">
              <w:rPr>
                <w:sz w:val="20"/>
                <w:szCs w:val="20"/>
              </w:rPr>
              <w:t>Эльград – Магазин «Турист» (ул. Ялагина) - Эльград</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19</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120</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Улица Спортивная</w:t>
            </w:r>
          </w:p>
        </w:tc>
      </w:tr>
      <w:tr w:rsidR="00D550EF" w:rsidRPr="00524B3D" w:rsidTr="00C126D7">
        <w:trPr>
          <w:cantSplit/>
        </w:trPr>
        <w:tc>
          <w:tcPr>
            <w:tcW w:w="9606" w:type="dxa"/>
            <w:gridSpan w:val="3"/>
            <w:shd w:val="clear" w:color="auto" w:fill="auto"/>
            <w:vAlign w:val="center"/>
          </w:tcPr>
          <w:p w:rsidR="00D550EF" w:rsidRPr="00524B3D" w:rsidRDefault="00D550EF" w:rsidP="00C126D7">
            <w:pPr>
              <w:ind w:firstLine="567"/>
              <w:jc w:val="center"/>
              <w:rPr>
                <w:sz w:val="20"/>
                <w:szCs w:val="20"/>
              </w:rPr>
            </w:pPr>
            <w:r w:rsidRPr="00524B3D">
              <w:rPr>
                <w:sz w:val="20"/>
                <w:szCs w:val="20"/>
              </w:rPr>
              <w:t>муниципальные</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20</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38</w:t>
            </w:r>
          </w:p>
        </w:tc>
        <w:tc>
          <w:tcPr>
            <w:tcW w:w="7343" w:type="dxa"/>
            <w:shd w:val="clear" w:color="auto" w:fill="auto"/>
            <w:vAlign w:val="center"/>
          </w:tcPr>
          <w:p w:rsidR="00D550EF" w:rsidRPr="00524B3D" w:rsidRDefault="00D550EF" w:rsidP="00C126D7">
            <w:pPr>
              <w:rPr>
                <w:sz w:val="20"/>
                <w:szCs w:val="20"/>
              </w:rPr>
            </w:pPr>
            <w:r w:rsidRPr="00524B3D">
              <w:rPr>
                <w:sz w:val="20"/>
                <w:szCs w:val="20"/>
              </w:rPr>
              <w:t>Вокзал Электросталь – Станция Фрязево</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21</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40</w:t>
            </w:r>
          </w:p>
        </w:tc>
        <w:tc>
          <w:tcPr>
            <w:tcW w:w="7343" w:type="dxa"/>
            <w:shd w:val="clear" w:color="auto" w:fill="auto"/>
            <w:vAlign w:val="center"/>
          </w:tcPr>
          <w:p w:rsidR="00D550EF" w:rsidRPr="00524B3D" w:rsidRDefault="00D550EF" w:rsidP="00C126D7">
            <w:pPr>
              <w:rPr>
                <w:sz w:val="20"/>
                <w:szCs w:val="20"/>
              </w:rPr>
            </w:pPr>
            <w:r w:rsidRPr="00524B3D">
              <w:rPr>
                <w:sz w:val="20"/>
                <w:szCs w:val="20"/>
              </w:rPr>
              <w:t>Торговый центр (ул. Журавлева) – Станция Фрязево</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22</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45</w:t>
            </w:r>
          </w:p>
        </w:tc>
        <w:tc>
          <w:tcPr>
            <w:tcW w:w="7343" w:type="dxa"/>
            <w:shd w:val="clear" w:color="auto" w:fill="auto"/>
            <w:vAlign w:val="center"/>
          </w:tcPr>
          <w:p w:rsidR="00D550EF" w:rsidRPr="00524B3D" w:rsidRDefault="00D550EF" w:rsidP="00C126D7">
            <w:pPr>
              <w:rPr>
                <w:sz w:val="20"/>
                <w:szCs w:val="20"/>
              </w:rPr>
            </w:pPr>
            <w:r w:rsidRPr="00524B3D">
              <w:rPr>
                <w:sz w:val="20"/>
                <w:szCs w:val="20"/>
              </w:rPr>
              <w:t>Станция Фрязево – Новые дома - Всеволодово-1</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23</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45е</w:t>
            </w:r>
          </w:p>
        </w:tc>
        <w:tc>
          <w:tcPr>
            <w:tcW w:w="7343" w:type="dxa"/>
            <w:shd w:val="clear" w:color="auto" w:fill="auto"/>
            <w:vAlign w:val="center"/>
          </w:tcPr>
          <w:p w:rsidR="00D550EF" w:rsidRPr="00524B3D" w:rsidRDefault="00D550EF" w:rsidP="00C126D7">
            <w:pPr>
              <w:rPr>
                <w:sz w:val="20"/>
                <w:szCs w:val="20"/>
              </w:rPr>
            </w:pPr>
            <w:r w:rsidRPr="00524B3D">
              <w:rPr>
                <w:sz w:val="20"/>
                <w:szCs w:val="20"/>
              </w:rPr>
              <w:t>Станция Фрязево – Новые дома - Елизаветино</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24</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103</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Микрорайон Северный – Станция Фрязево</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25</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104</w:t>
            </w:r>
          </w:p>
        </w:tc>
        <w:tc>
          <w:tcPr>
            <w:tcW w:w="7343" w:type="dxa"/>
            <w:shd w:val="clear" w:color="auto" w:fill="auto"/>
            <w:vAlign w:val="center"/>
          </w:tcPr>
          <w:p w:rsidR="00D550EF" w:rsidRPr="00524B3D" w:rsidRDefault="00D550EF" w:rsidP="00C126D7">
            <w:pPr>
              <w:rPr>
                <w:sz w:val="20"/>
                <w:szCs w:val="20"/>
              </w:rPr>
            </w:pPr>
            <w:r w:rsidRPr="00524B3D">
              <w:rPr>
                <w:sz w:val="20"/>
                <w:szCs w:val="20"/>
              </w:rPr>
              <w:t>Гипермаркет «Глобус» - Улица Спортивная</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26</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105</w:t>
            </w:r>
          </w:p>
        </w:tc>
        <w:tc>
          <w:tcPr>
            <w:tcW w:w="7343" w:type="dxa"/>
            <w:shd w:val="clear" w:color="auto" w:fill="auto"/>
            <w:vAlign w:val="center"/>
          </w:tcPr>
          <w:p w:rsidR="00D550EF" w:rsidRPr="00524B3D" w:rsidRDefault="00D550EF" w:rsidP="00C126D7">
            <w:pPr>
              <w:rPr>
                <w:sz w:val="20"/>
                <w:szCs w:val="20"/>
              </w:rPr>
            </w:pPr>
            <w:r w:rsidRPr="00524B3D">
              <w:rPr>
                <w:sz w:val="20"/>
                <w:szCs w:val="20"/>
              </w:rPr>
              <w:t>Гипермаркет «Глобус» - Эльград</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27</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б/н</w:t>
            </w:r>
          </w:p>
        </w:tc>
        <w:tc>
          <w:tcPr>
            <w:tcW w:w="7343" w:type="dxa"/>
            <w:shd w:val="clear" w:color="auto" w:fill="auto"/>
            <w:vAlign w:val="center"/>
          </w:tcPr>
          <w:p w:rsidR="00D550EF" w:rsidRPr="00524B3D" w:rsidRDefault="00D550EF" w:rsidP="00C126D7">
            <w:pPr>
              <w:rPr>
                <w:sz w:val="20"/>
                <w:szCs w:val="20"/>
              </w:rPr>
            </w:pPr>
            <w:r w:rsidRPr="00524B3D">
              <w:rPr>
                <w:sz w:val="20"/>
                <w:szCs w:val="20"/>
              </w:rPr>
              <w:t>Гипермаркет «Глобус» – Станция Фрязево</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28</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б/н</w:t>
            </w:r>
          </w:p>
        </w:tc>
        <w:tc>
          <w:tcPr>
            <w:tcW w:w="7343" w:type="dxa"/>
            <w:shd w:val="clear" w:color="auto" w:fill="auto"/>
            <w:vAlign w:val="center"/>
          </w:tcPr>
          <w:p w:rsidR="00D550EF" w:rsidRPr="00524B3D" w:rsidRDefault="00D550EF" w:rsidP="00C126D7">
            <w:pPr>
              <w:rPr>
                <w:sz w:val="20"/>
                <w:szCs w:val="20"/>
              </w:rPr>
            </w:pPr>
            <w:r w:rsidRPr="00524B3D">
              <w:rPr>
                <w:sz w:val="20"/>
                <w:szCs w:val="20"/>
              </w:rPr>
              <w:t>Гипермаркет «Глобус» – Улица Юбилейная</w:t>
            </w:r>
          </w:p>
        </w:tc>
      </w:tr>
      <w:tr w:rsidR="00D550EF" w:rsidRPr="00524B3D" w:rsidTr="00C126D7">
        <w:trPr>
          <w:cantSplit/>
        </w:trPr>
        <w:tc>
          <w:tcPr>
            <w:tcW w:w="9606" w:type="dxa"/>
            <w:gridSpan w:val="3"/>
            <w:shd w:val="clear" w:color="auto" w:fill="auto"/>
            <w:vAlign w:val="center"/>
          </w:tcPr>
          <w:p w:rsidR="00D550EF" w:rsidRPr="00524B3D" w:rsidRDefault="00D550EF" w:rsidP="00C126D7">
            <w:pPr>
              <w:ind w:firstLine="567"/>
              <w:jc w:val="center"/>
              <w:rPr>
                <w:sz w:val="20"/>
                <w:szCs w:val="20"/>
              </w:rPr>
            </w:pPr>
            <w:r w:rsidRPr="00524B3D">
              <w:rPr>
                <w:sz w:val="20"/>
                <w:szCs w:val="20"/>
              </w:rPr>
              <w:t>межмуниципальные</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29</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20</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Вокзал Ногинск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30</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23</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Вокзал Ногинск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31</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39</w:t>
            </w:r>
          </w:p>
        </w:tc>
        <w:tc>
          <w:tcPr>
            <w:tcW w:w="7343" w:type="dxa"/>
            <w:shd w:val="clear" w:color="auto" w:fill="auto"/>
            <w:vAlign w:val="center"/>
          </w:tcPr>
          <w:p w:rsidR="00D550EF" w:rsidRPr="00524B3D" w:rsidRDefault="00D550EF" w:rsidP="00C126D7">
            <w:pPr>
              <w:rPr>
                <w:sz w:val="20"/>
                <w:szCs w:val="20"/>
              </w:rPr>
            </w:pPr>
            <w:r w:rsidRPr="00524B3D">
              <w:rPr>
                <w:sz w:val="20"/>
                <w:szCs w:val="20"/>
              </w:rPr>
              <w:t>Вокзал Электросталь – Пушкино-2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32</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42</w:t>
            </w:r>
          </w:p>
        </w:tc>
        <w:tc>
          <w:tcPr>
            <w:tcW w:w="7343" w:type="dxa"/>
            <w:shd w:val="clear" w:color="auto" w:fill="auto"/>
            <w:vAlign w:val="center"/>
          </w:tcPr>
          <w:p w:rsidR="00D550EF" w:rsidRPr="00524B3D" w:rsidRDefault="00D550EF" w:rsidP="00C126D7">
            <w:pPr>
              <w:rPr>
                <w:sz w:val="20"/>
                <w:szCs w:val="20"/>
              </w:rPr>
            </w:pPr>
            <w:r w:rsidRPr="00524B3D">
              <w:rPr>
                <w:sz w:val="20"/>
                <w:szCs w:val="20"/>
              </w:rPr>
              <w:t>Станция Фрязево - Вокзал Ногинск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33</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49</w:t>
            </w:r>
          </w:p>
        </w:tc>
        <w:tc>
          <w:tcPr>
            <w:tcW w:w="7343" w:type="dxa"/>
            <w:shd w:val="clear" w:color="auto" w:fill="auto"/>
            <w:vAlign w:val="center"/>
          </w:tcPr>
          <w:p w:rsidR="00D550EF" w:rsidRPr="00524B3D" w:rsidRDefault="00D550EF" w:rsidP="00C126D7">
            <w:pPr>
              <w:rPr>
                <w:sz w:val="20"/>
                <w:szCs w:val="20"/>
              </w:rPr>
            </w:pPr>
            <w:r w:rsidRPr="00524B3D">
              <w:rPr>
                <w:sz w:val="20"/>
                <w:szCs w:val="20"/>
              </w:rPr>
              <w:t>Вокзал Ногинск (</w:t>
            </w:r>
            <w:r w:rsidRPr="00524B3D">
              <w:rPr>
                <w:i/>
                <w:sz w:val="20"/>
                <w:szCs w:val="20"/>
              </w:rPr>
              <w:t>Богородский городской округ</w:t>
            </w:r>
            <w:r w:rsidRPr="00524B3D">
              <w:rPr>
                <w:sz w:val="20"/>
                <w:szCs w:val="20"/>
              </w:rPr>
              <w:t>) – пос.им. Воровского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34</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53</w:t>
            </w:r>
          </w:p>
        </w:tc>
        <w:tc>
          <w:tcPr>
            <w:tcW w:w="7343" w:type="dxa"/>
            <w:shd w:val="clear" w:color="auto" w:fill="auto"/>
            <w:vAlign w:val="center"/>
          </w:tcPr>
          <w:p w:rsidR="00D550EF" w:rsidRPr="00524B3D" w:rsidRDefault="00D550EF" w:rsidP="00C126D7">
            <w:pPr>
              <w:rPr>
                <w:sz w:val="20"/>
                <w:szCs w:val="20"/>
              </w:rPr>
            </w:pPr>
            <w:r w:rsidRPr="00524B3D">
              <w:rPr>
                <w:sz w:val="20"/>
                <w:szCs w:val="20"/>
              </w:rPr>
              <w:t xml:space="preserve">Станция Фрязево - Автовокзал Раменское </w:t>
            </w:r>
            <w:r w:rsidRPr="00524B3D">
              <w:rPr>
                <w:i/>
                <w:sz w:val="20"/>
                <w:szCs w:val="20"/>
              </w:rPr>
              <w:t>(Раменский городской округ)</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35</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56</w:t>
            </w:r>
          </w:p>
        </w:tc>
        <w:tc>
          <w:tcPr>
            <w:tcW w:w="7343" w:type="dxa"/>
            <w:shd w:val="clear" w:color="auto" w:fill="auto"/>
            <w:vAlign w:val="center"/>
          </w:tcPr>
          <w:p w:rsidR="00D550EF" w:rsidRPr="00524B3D" w:rsidRDefault="00D550EF" w:rsidP="00C126D7">
            <w:pPr>
              <w:rPr>
                <w:sz w:val="20"/>
                <w:szCs w:val="20"/>
              </w:rPr>
            </w:pPr>
            <w:r w:rsidRPr="00524B3D">
              <w:rPr>
                <w:sz w:val="20"/>
                <w:szCs w:val="20"/>
              </w:rPr>
              <w:t xml:space="preserve">Станция Фрязево – Автовокзал Павловский Посад </w:t>
            </w:r>
            <w:r w:rsidRPr="00524B3D">
              <w:rPr>
                <w:i/>
                <w:sz w:val="20"/>
                <w:szCs w:val="20"/>
              </w:rPr>
              <w:t>(городской округ Павловский Посад)</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36</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58</w:t>
            </w:r>
          </w:p>
        </w:tc>
        <w:tc>
          <w:tcPr>
            <w:tcW w:w="7343" w:type="dxa"/>
            <w:shd w:val="clear" w:color="auto" w:fill="auto"/>
            <w:vAlign w:val="center"/>
          </w:tcPr>
          <w:p w:rsidR="00D550EF" w:rsidRPr="00524B3D" w:rsidRDefault="00D550EF" w:rsidP="00C126D7">
            <w:pPr>
              <w:rPr>
                <w:sz w:val="20"/>
                <w:szCs w:val="20"/>
              </w:rPr>
            </w:pPr>
            <w:r w:rsidRPr="00524B3D">
              <w:rPr>
                <w:sz w:val="20"/>
                <w:szCs w:val="20"/>
              </w:rPr>
              <w:t xml:space="preserve">Вокзал Электросталь – Автовокзал Павловский Посад </w:t>
            </w:r>
            <w:r w:rsidRPr="00524B3D">
              <w:rPr>
                <w:i/>
                <w:sz w:val="20"/>
                <w:szCs w:val="20"/>
              </w:rPr>
              <w:t>(городской округ Павловский Посад)</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37</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59к</w:t>
            </w:r>
          </w:p>
        </w:tc>
        <w:tc>
          <w:tcPr>
            <w:tcW w:w="7343" w:type="dxa"/>
            <w:shd w:val="clear" w:color="auto" w:fill="auto"/>
            <w:vAlign w:val="center"/>
          </w:tcPr>
          <w:p w:rsidR="00D550EF" w:rsidRPr="00524B3D" w:rsidRDefault="00D550EF" w:rsidP="00C126D7">
            <w:pPr>
              <w:rPr>
                <w:sz w:val="20"/>
                <w:szCs w:val="20"/>
              </w:rPr>
            </w:pPr>
            <w:r w:rsidRPr="00524B3D">
              <w:rPr>
                <w:sz w:val="20"/>
                <w:szCs w:val="20"/>
              </w:rPr>
              <w:t>Магазин «Турист» (ул. Ялагина) – Гипермаркет «О'Кей»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lastRenderedPageBreak/>
              <w:t>38</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65к</w:t>
            </w:r>
          </w:p>
        </w:tc>
        <w:tc>
          <w:tcPr>
            <w:tcW w:w="7343" w:type="dxa"/>
            <w:shd w:val="clear" w:color="auto" w:fill="auto"/>
            <w:vAlign w:val="center"/>
          </w:tcPr>
          <w:p w:rsidR="00D550EF" w:rsidRPr="00524B3D" w:rsidRDefault="00D550EF" w:rsidP="00C126D7">
            <w:pPr>
              <w:rPr>
                <w:sz w:val="20"/>
                <w:szCs w:val="20"/>
              </w:rPr>
            </w:pPr>
            <w:r w:rsidRPr="00524B3D">
              <w:rPr>
                <w:sz w:val="20"/>
                <w:szCs w:val="20"/>
              </w:rPr>
              <w:t>Вокзал Ногинск (</w:t>
            </w:r>
            <w:r w:rsidRPr="00524B3D">
              <w:rPr>
                <w:i/>
                <w:sz w:val="20"/>
                <w:szCs w:val="20"/>
              </w:rPr>
              <w:t>Богородский городской округ</w:t>
            </w:r>
            <w:r w:rsidRPr="00524B3D">
              <w:rPr>
                <w:sz w:val="20"/>
                <w:szCs w:val="20"/>
              </w:rPr>
              <w:t>) – Фабрика Печати - Вокзал Ногинск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39</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69к</w:t>
            </w:r>
          </w:p>
        </w:tc>
        <w:tc>
          <w:tcPr>
            <w:tcW w:w="7343" w:type="dxa"/>
            <w:shd w:val="clear" w:color="auto" w:fill="auto"/>
            <w:vAlign w:val="center"/>
          </w:tcPr>
          <w:p w:rsidR="00D550EF" w:rsidRPr="00524B3D" w:rsidRDefault="00D550EF" w:rsidP="00C126D7">
            <w:pPr>
              <w:rPr>
                <w:sz w:val="20"/>
                <w:szCs w:val="20"/>
              </w:rPr>
            </w:pPr>
            <w:r w:rsidRPr="00524B3D">
              <w:rPr>
                <w:sz w:val="20"/>
                <w:szCs w:val="20"/>
              </w:rPr>
              <w:t>Улица Спортивная - Вокзал Ногинск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40</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115</w:t>
            </w:r>
          </w:p>
        </w:tc>
        <w:tc>
          <w:tcPr>
            <w:tcW w:w="7343" w:type="dxa"/>
            <w:shd w:val="clear" w:color="auto" w:fill="auto"/>
            <w:vAlign w:val="center"/>
          </w:tcPr>
          <w:p w:rsidR="00D550EF" w:rsidRPr="00524B3D" w:rsidRDefault="00D550EF" w:rsidP="00C126D7">
            <w:pPr>
              <w:rPr>
                <w:sz w:val="20"/>
                <w:szCs w:val="20"/>
              </w:rPr>
            </w:pPr>
            <w:r w:rsidRPr="00524B3D">
              <w:rPr>
                <w:sz w:val="20"/>
                <w:szCs w:val="20"/>
              </w:rPr>
              <w:t>Гипермаркет «Глобус» – Гипермаркет О'Кей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41</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б/н</w:t>
            </w:r>
          </w:p>
        </w:tc>
        <w:tc>
          <w:tcPr>
            <w:tcW w:w="7343" w:type="dxa"/>
            <w:shd w:val="clear" w:color="auto" w:fill="auto"/>
            <w:vAlign w:val="center"/>
          </w:tcPr>
          <w:p w:rsidR="00D550EF" w:rsidRPr="00524B3D" w:rsidRDefault="00D550EF" w:rsidP="00C126D7">
            <w:pPr>
              <w:rPr>
                <w:sz w:val="20"/>
                <w:szCs w:val="20"/>
              </w:rPr>
            </w:pPr>
            <w:r w:rsidRPr="00524B3D">
              <w:rPr>
                <w:sz w:val="20"/>
                <w:szCs w:val="20"/>
              </w:rPr>
              <w:t>Гипермаркет «Глобус» – Заречье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42</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б/н</w:t>
            </w:r>
          </w:p>
        </w:tc>
        <w:tc>
          <w:tcPr>
            <w:tcW w:w="7343" w:type="dxa"/>
            <w:shd w:val="clear" w:color="auto" w:fill="auto"/>
            <w:vAlign w:val="center"/>
          </w:tcPr>
          <w:p w:rsidR="00D550EF" w:rsidRPr="00524B3D" w:rsidRDefault="00D550EF" w:rsidP="00C126D7">
            <w:pPr>
              <w:rPr>
                <w:sz w:val="20"/>
                <w:szCs w:val="20"/>
              </w:rPr>
            </w:pPr>
            <w:r w:rsidRPr="00524B3D">
              <w:rPr>
                <w:sz w:val="20"/>
                <w:szCs w:val="20"/>
              </w:rPr>
              <w:t>Гипермаркет «Касторама» – Вокзал Ногинск (</w:t>
            </w:r>
            <w:r w:rsidRPr="00524B3D">
              <w:rPr>
                <w:i/>
                <w:sz w:val="20"/>
                <w:szCs w:val="20"/>
              </w:rPr>
              <w:t>Богородский городской округ</w:t>
            </w:r>
            <w:r w:rsidRPr="00524B3D">
              <w:rPr>
                <w:sz w:val="20"/>
                <w:szCs w:val="20"/>
              </w:rPr>
              <w:t>)</w:t>
            </w:r>
          </w:p>
        </w:tc>
      </w:tr>
      <w:tr w:rsidR="00D550EF" w:rsidRPr="00524B3D" w:rsidTr="00C126D7">
        <w:trPr>
          <w:cantSplit/>
        </w:trPr>
        <w:tc>
          <w:tcPr>
            <w:tcW w:w="9606" w:type="dxa"/>
            <w:gridSpan w:val="3"/>
            <w:shd w:val="clear" w:color="auto" w:fill="auto"/>
            <w:vAlign w:val="center"/>
          </w:tcPr>
          <w:p w:rsidR="00D550EF" w:rsidRPr="00524B3D" w:rsidRDefault="00D550EF" w:rsidP="00C126D7">
            <w:pPr>
              <w:ind w:firstLine="567"/>
              <w:jc w:val="center"/>
              <w:rPr>
                <w:sz w:val="20"/>
                <w:szCs w:val="20"/>
              </w:rPr>
            </w:pPr>
            <w:r w:rsidRPr="00524B3D">
              <w:rPr>
                <w:sz w:val="20"/>
                <w:szCs w:val="20"/>
              </w:rPr>
              <w:t>межсубъектные</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43</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399</w:t>
            </w:r>
          </w:p>
        </w:tc>
        <w:tc>
          <w:tcPr>
            <w:tcW w:w="7343" w:type="dxa"/>
            <w:shd w:val="clear" w:color="auto" w:fill="auto"/>
            <w:vAlign w:val="center"/>
          </w:tcPr>
          <w:p w:rsidR="00D550EF" w:rsidRPr="00524B3D" w:rsidRDefault="00D550EF" w:rsidP="00C126D7">
            <w:pPr>
              <w:rPr>
                <w:sz w:val="20"/>
                <w:szCs w:val="20"/>
              </w:rPr>
            </w:pPr>
            <w:r w:rsidRPr="00524B3D">
              <w:rPr>
                <w:sz w:val="20"/>
                <w:szCs w:val="20"/>
              </w:rPr>
              <w:t xml:space="preserve">Магазин «Турист» (ул. Ялагина) - ст. метро «Партизанская» </w:t>
            </w:r>
            <w:r w:rsidRPr="00524B3D">
              <w:rPr>
                <w:i/>
                <w:sz w:val="20"/>
                <w:szCs w:val="20"/>
              </w:rPr>
              <w:t>(г Москва)</w:t>
            </w:r>
          </w:p>
        </w:tc>
      </w:tr>
      <w:tr w:rsidR="00D550EF" w:rsidRPr="00524B3D" w:rsidTr="00C126D7">
        <w:trPr>
          <w:cantSplit/>
        </w:trPr>
        <w:tc>
          <w:tcPr>
            <w:tcW w:w="675" w:type="dxa"/>
            <w:shd w:val="clear" w:color="auto" w:fill="auto"/>
            <w:vAlign w:val="center"/>
          </w:tcPr>
          <w:p w:rsidR="00D550EF" w:rsidRPr="00524B3D" w:rsidRDefault="00D550EF" w:rsidP="00C126D7">
            <w:pPr>
              <w:jc w:val="center"/>
              <w:rPr>
                <w:sz w:val="20"/>
                <w:szCs w:val="20"/>
              </w:rPr>
            </w:pPr>
            <w:r w:rsidRPr="00524B3D">
              <w:rPr>
                <w:sz w:val="20"/>
                <w:szCs w:val="20"/>
              </w:rPr>
              <w:t>44</w:t>
            </w:r>
          </w:p>
        </w:tc>
        <w:tc>
          <w:tcPr>
            <w:tcW w:w="1588" w:type="dxa"/>
            <w:shd w:val="clear" w:color="auto" w:fill="auto"/>
            <w:vAlign w:val="center"/>
          </w:tcPr>
          <w:p w:rsidR="00D550EF" w:rsidRPr="00524B3D" w:rsidRDefault="00D550EF" w:rsidP="00C126D7">
            <w:pPr>
              <w:jc w:val="center"/>
              <w:rPr>
                <w:sz w:val="20"/>
                <w:szCs w:val="20"/>
              </w:rPr>
            </w:pPr>
            <w:r w:rsidRPr="00524B3D">
              <w:rPr>
                <w:sz w:val="20"/>
                <w:szCs w:val="20"/>
              </w:rPr>
              <w:t>1214к</w:t>
            </w:r>
          </w:p>
        </w:tc>
        <w:tc>
          <w:tcPr>
            <w:tcW w:w="7343" w:type="dxa"/>
            <w:shd w:val="clear" w:color="auto" w:fill="auto"/>
            <w:vAlign w:val="center"/>
          </w:tcPr>
          <w:p w:rsidR="00D550EF" w:rsidRPr="00524B3D" w:rsidRDefault="00D550EF" w:rsidP="00C126D7">
            <w:pPr>
              <w:rPr>
                <w:sz w:val="20"/>
                <w:szCs w:val="20"/>
              </w:rPr>
            </w:pPr>
            <w:r w:rsidRPr="00524B3D">
              <w:rPr>
                <w:sz w:val="20"/>
                <w:szCs w:val="20"/>
              </w:rPr>
              <w:t xml:space="preserve">Магазин «Турист» (ул. Ялагина) - ст. метро «Партизанская» </w:t>
            </w:r>
            <w:r w:rsidRPr="00524B3D">
              <w:rPr>
                <w:i/>
                <w:sz w:val="20"/>
                <w:szCs w:val="20"/>
              </w:rPr>
              <w:t>(г Москва)</w:t>
            </w:r>
          </w:p>
        </w:tc>
      </w:tr>
    </w:tbl>
    <w:p w:rsidR="00D550EF" w:rsidRPr="00524B3D" w:rsidRDefault="00D550EF" w:rsidP="00D550EF">
      <w:pPr>
        <w:spacing w:before="120"/>
        <w:ind w:firstLine="709"/>
        <w:jc w:val="both"/>
      </w:pPr>
      <w:r w:rsidRPr="00524B3D">
        <w:t xml:space="preserve">Общая протяжённость </w:t>
      </w:r>
      <w:bookmarkStart w:id="90" w:name="_Hlk107419898"/>
      <w:r w:rsidRPr="00524B3D">
        <w:rPr>
          <w:rFonts w:eastAsia="Calibri"/>
        </w:rPr>
        <w:t>м</w:t>
      </w:r>
      <w:r w:rsidRPr="00524B3D">
        <w:t xml:space="preserve">аршрутов регулярных пассажирских перевозок </w:t>
      </w:r>
      <w:bookmarkEnd w:id="90"/>
      <w:r w:rsidRPr="00524B3D">
        <w:t xml:space="preserve">городского округа Электросталь </w:t>
      </w:r>
      <w:r w:rsidRPr="00524B3D">
        <w:rPr>
          <w:rFonts w:eastAsia="Calibri"/>
        </w:rPr>
        <w:t>составляет</w:t>
      </w:r>
      <w:r w:rsidRPr="00524B3D">
        <w:t xml:space="preserve"> </w:t>
      </w:r>
      <w:r w:rsidRPr="00524B3D">
        <w:rPr>
          <w:b/>
          <w:bCs/>
        </w:rPr>
        <w:t>78,08</w:t>
      </w:r>
      <w:r w:rsidRPr="00524B3D">
        <w:t xml:space="preserve"> км.</w:t>
      </w:r>
      <w:r w:rsidRPr="00524B3D">
        <w:rPr>
          <w:rFonts w:eastAsia="Calibri"/>
          <w:sz w:val="28"/>
        </w:rPr>
        <w:t xml:space="preserve"> </w:t>
      </w:r>
    </w:p>
    <w:p w:rsidR="00D550EF" w:rsidRPr="00524B3D" w:rsidRDefault="00D550EF" w:rsidP="00D550EF">
      <w:pPr>
        <w:spacing w:after="120"/>
        <w:ind w:firstLine="709"/>
        <w:contextualSpacing/>
        <w:jc w:val="both"/>
      </w:pPr>
      <w:bookmarkStart w:id="91" w:name="_Hlk88845526"/>
      <w:r w:rsidRPr="00524B3D">
        <w:t xml:space="preserve">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плотность сети общественного пассажирского транспорта для городской округ Электросталь входящего в Ногинскую устойчивую систему расселения должна быть не менее 0,37км/км². </w:t>
      </w:r>
    </w:p>
    <w:bookmarkEnd w:id="91"/>
    <w:p w:rsidR="00D550EF" w:rsidRPr="00524B3D" w:rsidRDefault="00D550EF" w:rsidP="00D550EF">
      <w:pPr>
        <w:spacing w:after="120"/>
        <w:ind w:firstLine="709"/>
        <w:contextualSpacing/>
        <w:jc w:val="both"/>
      </w:pPr>
      <w:r w:rsidRPr="00524B3D">
        <w:t xml:space="preserve">Исходя из общей протяжённости </w:t>
      </w:r>
      <w:bookmarkStart w:id="92" w:name="_Hlk36121709"/>
      <w:r w:rsidRPr="00524B3D">
        <w:t xml:space="preserve">линий общественного пассажирского транспорта </w:t>
      </w:r>
      <w:bookmarkEnd w:id="92"/>
      <w:r w:rsidRPr="00524B3D">
        <w:t>и площади городского округа (</w:t>
      </w:r>
      <w:r w:rsidRPr="00524B3D">
        <w:rPr>
          <w:lang w:bidi="ru-RU"/>
        </w:rPr>
        <w:t xml:space="preserve">135,36 </w:t>
      </w:r>
      <w:r w:rsidRPr="00524B3D">
        <w:t xml:space="preserve">км²) существующая плотность сети общественного пассажирского транспорта в границах городского поселения составляет 0,56 км/км², что соответствует нормативной. </w:t>
      </w:r>
    </w:p>
    <w:p w:rsidR="00D550EF" w:rsidRPr="00524B3D" w:rsidRDefault="00D550EF" w:rsidP="00D550EF">
      <w:pPr>
        <w:spacing w:after="120"/>
        <w:ind w:firstLine="709"/>
        <w:contextualSpacing/>
        <w:jc w:val="both"/>
      </w:pPr>
      <w:r w:rsidRPr="00524B3D">
        <w:t>Анализ сети маршрутов регулярных пассажирских перевозок показал:</w:t>
      </w:r>
    </w:p>
    <w:p w:rsidR="00D550EF" w:rsidRPr="00524B3D" w:rsidRDefault="00D550EF" w:rsidP="00D550EF">
      <w:pPr>
        <w:spacing w:after="120"/>
        <w:ind w:firstLine="709"/>
        <w:contextualSpacing/>
        <w:jc w:val="both"/>
      </w:pPr>
      <w:r w:rsidRPr="00524B3D">
        <w:t>- плотность сети маршрутов регулярных пассажирских перевозок соответствует нормативной;</w:t>
      </w:r>
    </w:p>
    <w:p w:rsidR="00D550EF" w:rsidRPr="00524B3D" w:rsidRDefault="00D550EF" w:rsidP="00D550EF">
      <w:pPr>
        <w:spacing w:after="120"/>
        <w:ind w:firstLine="709"/>
        <w:contextualSpacing/>
        <w:jc w:val="both"/>
      </w:pPr>
      <w:r w:rsidRPr="00524B3D">
        <w:t>- для обеспечения нормативной плотности сети общественного пассажирского транспорта необходимость в проведение мероприятий по развитию маршрутной сети общественного пассажирского городского округа отсутствует.</w:t>
      </w:r>
    </w:p>
    <w:p w:rsidR="00D550EF" w:rsidRPr="00524B3D" w:rsidRDefault="00D550EF" w:rsidP="00D550EF">
      <w:pPr>
        <w:spacing w:after="120"/>
        <w:ind w:firstLine="709"/>
        <w:contextualSpacing/>
        <w:jc w:val="both"/>
      </w:pPr>
      <w:r w:rsidRPr="00524B3D">
        <w:t>- рекомендуемой дальности пешеходных подходов до ближайшей остановки общественного пассажирского транспорта, не более 500 -800м обеспечена.</w:t>
      </w:r>
    </w:p>
    <w:p w:rsidR="00D550EF" w:rsidRPr="00524B3D" w:rsidRDefault="00D550EF" w:rsidP="00D550EF">
      <w:pPr>
        <w:pStyle w:val="afffffd"/>
        <w:suppressAutoHyphens/>
        <w:spacing w:before="240"/>
        <w:ind w:firstLine="0"/>
        <w:jc w:val="left"/>
        <w:rPr>
          <w:i/>
        </w:rPr>
      </w:pPr>
      <w:r w:rsidRPr="00524B3D">
        <w:rPr>
          <w:i/>
        </w:rPr>
        <w:t xml:space="preserve">Проектные предложения </w:t>
      </w:r>
    </w:p>
    <w:p w:rsidR="00D550EF" w:rsidRPr="00524B3D" w:rsidRDefault="00D550EF" w:rsidP="00D550EF">
      <w:pPr>
        <w:suppressAutoHyphens/>
        <w:ind w:firstLine="709"/>
        <w:jc w:val="both"/>
      </w:pPr>
      <w:bookmarkStart w:id="93" w:name="_Hlk115286732"/>
      <w:bookmarkEnd w:id="51"/>
      <w:bookmarkEnd w:id="75"/>
      <w:bookmarkEnd w:id="76"/>
      <w:r w:rsidRPr="00524B3D">
        <w:t>Пассажирские перевозки городского округа планируется осуществлять с использованием существующих маршрутов общественного транспорта. Организацию новых маршрутов и расширение существующей сети маршрутов общественного транспорта необходимо планировать с учетом развития территорий городского округа и градостроительных проектных предложений.</w:t>
      </w:r>
    </w:p>
    <w:bookmarkEnd w:id="93"/>
    <w:p w:rsidR="00D550EF" w:rsidRPr="00524B3D" w:rsidRDefault="00D550EF" w:rsidP="00D550EF">
      <w:pPr>
        <w:suppressAutoHyphens/>
        <w:ind w:firstLine="709"/>
        <w:jc w:val="both"/>
      </w:pPr>
      <w:r w:rsidRPr="00524B3D">
        <w:t xml:space="preserve">Новые линии общественного пассажирского транспорта предлогаются по планируемым улицам г. Электросталь, мкр. Юго-Западный, по участкам: от ул. Журавлева и ул. Ялагина, по автомобильной дороге регионального значения «Павловский Посад - Субботино - Электросталь». Протяженность маршрутов регулярных пассажирских перевозок составит – </w:t>
      </w:r>
      <w:r w:rsidRPr="00524B3D">
        <w:rPr>
          <w:b/>
          <w:bCs/>
        </w:rPr>
        <w:t>80,18</w:t>
      </w:r>
      <w:r w:rsidRPr="00524B3D">
        <w:t xml:space="preserve"> км, в том числе рекомендуемая – 2,1км.</w:t>
      </w:r>
    </w:p>
    <w:p w:rsidR="00D550EF" w:rsidRPr="00524B3D" w:rsidRDefault="00D550EF" w:rsidP="00D550EF">
      <w:pPr>
        <w:widowControl w:val="0"/>
        <w:suppressAutoHyphens/>
        <w:autoSpaceDE w:val="0"/>
        <w:autoSpaceDN w:val="0"/>
        <w:adjustRightInd w:val="0"/>
        <w:ind w:firstLine="709"/>
        <w:jc w:val="both"/>
        <w:rPr>
          <w:rFonts w:eastAsia="TimesNewRomanPSMT"/>
          <w:i/>
          <w:iCs/>
        </w:rPr>
      </w:pPr>
      <w:r w:rsidRPr="00524B3D">
        <w:rPr>
          <w:rFonts w:eastAsia="TimesNewRomanPSMT"/>
          <w:i/>
          <w:iCs/>
        </w:rPr>
        <w:t>Мероприятия по развитию маршрутов регулярных пассажирских перевозок в генеральном плане носят рекомендательный характер.</w:t>
      </w:r>
    </w:p>
    <w:p w:rsidR="00D550EF" w:rsidRPr="00524B3D" w:rsidRDefault="00D550EF" w:rsidP="00D550EF">
      <w:pPr>
        <w:suppressAutoHyphens/>
        <w:spacing w:after="120"/>
        <w:ind w:firstLine="709"/>
        <w:contextualSpacing/>
        <w:jc w:val="both"/>
      </w:pPr>
      <w:r w:rsidRPr="00524B3D">
        <w:t>Дальность пешеходных подходов до ближайшей остановки общественного пассажирского транспорта на территории застройки многоквартирными жилыми домами следует принимать 500 м. В районах с индивидуальной усадебной застройкой дальность пешеходных подходов к ближайшей остановке общественного транспорта 800 м.</w:t>
      </w:r>
    </w:p>
    <w:p w:rsidR="00D550EF" w:rsidRPr="00524B3D" w:rsidRDefault="00D550EF" w:rsidP="00D550EF">
      <w:pPr>
        <w:widowControl w:val="0"/>
        <w:suppressAutoHyphens/>
        <w:autoSpaceDE w:val="0"/>
        <w:autoSpaceDN w:val="0"/>
        <w:adjustRightInd w:val="0"/>
        <w:ind w:firstLine="709"/>
        <w:contextualSpacing/>
        <w:jc w:val="both"/>
      </w:pPr>
      <w:r w:rsidRPr="00524B3D">
        <w:t xml:space="preserve">Установление или изменение муниципального маршрутов регулярных перевозок либо межмуниципального маршрута регулярных перевозок, имеющих два и более общих остановочных пункта с ранее установленным соответственно муниципальным маршрутом регулярных перевозок, межмуниципальным маршрутом регулярных перевозок, осуществляется по согласованию между уполномоченным органом исполнительной власти </w:t>
      </w:r>
      <w:r w:rsidRPr="00524B3D">
        <w:lastRenderedPageBreak/>
        <w:t xml:space="preserve">субъекта Российской Федерации и уполномоченным органом местного самоуправления, к компетенции которых в соответствии с настоящим Федеральным законом отнесено установление данных маршрутов. Порядок указанного согласования устанавливается законом или иным нормативным правовым актом субъекта Российской Федерации (часть 1.1 введена Федеральным </w:t>
      </w:r>
      <w:hyperlink r:id="rId20" w:history="1">
        <w:r w:rsidRPr="00524B3D">
          <w:rPr>
            <w:rFonts w:eastAsia="Calibri"/>
          </w:rPr>
          <w:t>законом</w:t>
        </w:r>
      </w:hyperlink>
      <w:r w:rsidRPr="00524B3D">
        <w:t xml:space="preserve"> от 29.12.2017 № 480-ФЗ). </w:t>
      </w:r>
    </w:p>
    <w:p w:rsidR="00D550EF" w:rsidRPr="00524B3D" w:rsidRDefault="00D550EF" w:rsidP="00D550EF">
      <w:pPr>
        <w:spacing w:before="240" w:after="120"/>
        <w:jc w:val="center"/>
        <w:outlineLvl w:val="0"/>
        <w:rPr>
          <w:b/>
          <w:sz w:val="28"/>
          <w:szCs w:val="28"/>
        </w:rPr>
      </w:pPr>
      <w:bookmarkStart w:id="94" w:name="_Toc120696389"/>
      <w:r w:rsidRPr="00524B3D">
        <w:rPr>
          <w:b/>
        </w:rPr>
        <w:t>3</w:t>
      </w:r>
      <w:r w:rsidRPr="00524B3D">
        <w:rPr>
          <w:b/>
          <w:sz w:val="28"/>
          <w:szCs w:val="28"/>
        </w:rPr>
        <w:t>. Инженерное обеспечение</w:t>
      </w:r>
      <w:bookmarkEnd w:id="52"/>
      <w:bookmarkEnd w:id="94"/>
    </w:p>
    <w:p w:rsidR="00D550EF" w:rsidRPr="00524B3D" w:rsidRDefault="00D550EF" w:rsidP="00D550EF">
      <w:pPr>
        <w:spacing w:after="120"/>
        <w:ind w:firstLine="709"/>
        <w:jc w:val="both"/>
      </w:pPr>
      <w:r w:rsidRPr="00524B3D">
        <w:t>Планируемые для размещения объекты местного значения городского округа, относящиеся к областям электро-, тепло-, газо- и водоснабжения населения, водоотведения,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оказывающие существенное влияние на социально-экономическое развитие городского округа, предусмотрены картой объектов местного значения с учетом требований региональных и местных нормативов градостроительного проектирования, а также сведений о потребности в указанных объектах, приведенных в положении о территориальном планировании генерального плана городского округа Электросталь Московской области, утвержденного решением Совета депутатов городского округа Электросталь Московской области от 11.09.2020 № 455/76.</w:t>
      </w:r>
    </w:p>
    <w:p w:rsidR="00D550EF" w:rsidRPr="00524B3D" w:rsidRDefault="00D550EF" w:rsidP="00D550EF">
      <w:pPr>
        <w:spacing w:after="120"/>
        <w:ind w:firstLine="709"/>
        <w:jc w:val="both"/>
      </w:pPr>
      <w:r w:rsidRPr="00524B3D">
        <w:t>Форма собственности на объекты местного значения может определяться на последующих стадиях проектирования, строительства или эксплуатации объектов. При этом субъектами права собственности на указанные объекты могут являться муниципальные образования, юридические и физические лица.</w:t>
      </w:r>
    </w:p>
    <w:p w:rsidR="00D550EF" w:rsidRPr="00524B3D" w:rsidRDefault="00D550EF" w:rsidP="00D550EF">
      <w:pPr>
        <w:pStyle w:val="220"/>
        <w:numPr>
          <w:ilvl w:val="0"/>
          <w:numId w:val="0"/>
        </w:numPr>
        <w:spacing w:before="180"/>
        <w:jc w:val="center"/>
        <w:rPr>
          <w:szCs w:val="24"/>
        </w:rPr>
      </w:pPr>
      <w:bookmarkStart w:id="95" w:name="_Toc110502874"/>
      <w:bookmarkStart w:id="96" w:name="_Toc120696390"/>
      <w:r w:rsidRPr="00524B3D">
        <w:rPr>
          <w:szCs w:val="24"/>
        </w:rPr>
        <w:t>3.1. Водоснабжение</w:t>
      </w:r>
      <w:bookmarkEnd w:id="95"/>
      <w:bookmarkEnd w:id="96"/>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ind w:firstLine="709"/>
        <w:jc w:val="both"/>
        <w:rPr>
          <w:rFonts w:eastAsia="Calibri"/>
        </w:rPr>
      </w:pPr>
      <w:r w:rsidRPr="00524B3D">
        <w:rPr>
          <w:rFonts w:eastAsia="Calibri"/>
        </w:rPr>
        <w:t>Источником хозяйственно-питьевого водоснабжения городского округа Электросталь являются артезианские воды клязьминского, касимовского, турабьевского и мячковско-подольского водоносных горизонтов, а также артезианская вода, поступающая в округ от региональной Восточной системы водоснабжения (ВСВ).</w:t>
      </w:r>
    </w:p>
    <w:p w:rsidR="00D550EF" w:rsidRPr="00524B3D" w:rsidRDefault="00D550EF" w:rsidP="00D550EF">
      <w:pPr>
        <w:ind w:firstLine="709"/>
        <w:jc w:val="both"/>
        <w:rPr>
          <w:rFonts w:eastAsia="Calibri"/>
        </w:rPr>
      </w:pPr>
      <w:r w:rsidRPr="00524B3D">
        <w:rPr>
          <w:rFonts w:eastAsia="Calibri"/>
        </w:rPr>
        <w:t>Централизованная система водоснабжения имеется в 8 населённых пунктах: г. Электросталь, д. Бабеево, п. Всеволодово (Ногинск-5), п. Елизаветино, с. Иванисово, п. Новые Дома, д. Стёпаново, п. Фрязево.</w:t>
      </w:r>
    </w:p>
    <w:p w:rsidR="00D550EF" w:rsidRPr="00524B3D" w:rsidRDefault="00D550EF" w:rsidP="00D550EF">
      <w:pPr>
        <w:ind w:firstLine="709"/>
        <w:jc w:val="both"/>
        <w:rPr>
          <w:rFonts w:eastAsia="Calibri"/>
        </w:rPr>
      </w:pPr>
      <w:r w:rsidRPr="00524B3D">
        <w:rPr>
          <w:rFonts w:eastAsia="Calibri"/>
        </w:rPr>
        <w:t>На территории г. Электросталь действуют две системы водоснабжения: централизованная система хозяйственно–питьевого и противопожарного водоснабжения, обеспечивающая население и промпредприятия города водой питьевого качества, и система технического водоснабжения АО Металлургического завода «Электросталь», вода из которой в основном подаётся на технологические нужды, в частности котельной АО Металлургического завода «Электросталь».</w:t>
      </w:r>
    </w:p>
    <w:p w:rsidR="00D550EF" w:rsidRPr="00524B3D" w:rsidRDefault="00D550EF" w:rsidP="00D550EF">
      <w:pPr>
        <w:ind w:firstLine="709"/>
        <w:jc w:val="both"/>
        <w:rPr>
          <w:rFonts w:eastAsia="Calibri"/>
        </w:rPr>
      </w:pPr>
      <w:r w:rsidRPr="00524B3D">
        <w:rPr>
          <w:rFonts w:eastAsia="Calibri"/>
        </w:rPr>
        <w:t>Для системы технического водоснабжения вода забирается из р. Клязьма.</w:t>
      </w:r>
    </w:p>
    <w:p w:rsidR="00D550EF" w:rsidRPr="00524B3D" w:rsidRDefault="00D550EF" w:rsidP="00D550EF">
      <w:pPr>
        <w:ind w:firstLine="709"/>
        <w:jc w:val="both"/>
        <w:rPr>
          <w:rFonts w:eastAsia="Calibri"/>
        </w:rPr>
      </w:pPr>
      <w:r w:rsidRPr="00524B3D">
        <w:rPr>
          <w:rFonts w:eastAsia="Calibri"/>
        </w:rPr>
        <w:t>Остальные сельские населённые пункты используют децентрализованные источники водоснабжения – одиночные артезианские скважины, шахтные и буровые колодцы. Отдельно стоящие низкодебетные скважины иногда с водонапорными башнями имеются также на территориях новой индивидуальной застройки и в садовых объединениях.</w:t>
      </w:r>
    </w:p>
    <w:p w:rsidR="00D550EF" w:rsidRPr="00524B3D" w:rsidRDefault="00D550EF" w:rsidP="00D550EF">
      <w:pPr>
        <w:ind w:firstLine="709"/>
        <w:jc w:val="both"/>
        <w:rPr>
          <w:rFonts w:eastAsia="Calibri"/>
        </w:rPr>
      </w:pPr>
      <w:r w:rsidRPr="00524B3D">
        <w:rPr>
          <w:rFonts w:eastAsia="Calibri"/>
        </w:rPr>
        <w:t>Объекты системы хозяйственно-питьевого водоснабжения городского округа Электросталь эксплуатируются 5 ресурсоснабжающими организациями:</w:t>
      </w:r>
    </w:p>
    <w:p w:rsidR="00D550EF" w:rsidRPr="00524B3D" w:rsidRDefault="00D550EF" w:rsidP="00D550EF">
      <w:pPr>
        <w:ind w:firstLine="709"/>
        <w:jc w:val="both"/>
        <w:rPr>
          <w:rFonts w:eastAsia="Calibri"/>
        </w:rPr>
      </w:pPr>
      <w:r w:rsidRPr="00524B3D">
        <w:rPr>
          <w:rFonts w:eastAsia="Calibri"/>
        </w:rPr>
        <w:t>− Филиал ГУП МО «КС МО» «Электростальский» (ВЗУ-7 шт. г. Электросталь);</w:t>
      </w:r>
    </w:p>
    <w:p w:rsidR="00D550EF" w:rsidRPr="00524B3D" w:rsidRDefault="00D550EF" w:rsidP="00D550EF">
      <w:pPr>
        <w:ind w:firstLine="709"/>
        <w:jc w:val="both"/>
        <w:rPr>
          <w:rFonts w:eastAsia="Calibri"/>
        </w:rPr>
      </w:pPr>
      <w:r w:rsidRPr="00524B3D">
        <w:rPr>
          <w:rFonts w:eastAsia="Calibri"/>
        </w:rPr>
        <w:t>− Филиал ГУП МО «КС МО» «ВСВ» (ВЗУ принимающий воду от водопроводно-насосной станции (ВНС) № 3);</w:t>
      </w:r>
    </w:p>
    <w:p w:rsidR="00D550EF" w:rsidRPr="00524B3D" w:rsidRDefault="00D550EF" w:rsidP="00D550EF">
      <w:pPr>
        <w:ind w:firstLine="709"/>
        <w:jc w:val="both"/>
        <w:rPr>
          <w:rFonts w:eastAsia="Calibri"/>
        </w:rPr>
      </w:pPr>
      <w:r w:rsidRPr="00524B3D">
        <w:rPr>
          <w:rFonts w:eastAsia="Calibri"/>
        </w:rPr>
        <w:lastRenderedPageBreak/>
        <w:t>− ООО «Совхоз Электростальский» (ВЗУ 1 шт. с. Иванисово);</w:t>
      </w:r>
    </w:p>
    <w:p w:rsidR="00D550EF" w:rsidRPr="00524B3D" w:rsidRDefault="00D550EF" w:rsidP="00D550EF">
      <w:pPr>
        <w:ind w:firstLine="709"/>
        <w:jc w:val="both"/>
        <w:rPr>
          <w:rFonts w:eastAsia="Calibri"/>
        </w:rPr>
      </w:pPr>
      <w:r w:rsidRPr="00524B3D">
        <w:rPr>
          <w:rFonts w:eastAsia="Calibri"/>
        </w:rPr>
        <w:t>− МУП «Электростальский центр услуг»  (ВЗУ п. Всеволодово, п. Елизаветино, п. Новые Дома);</w:t>
      </w:r>
    </w:p>
    <w:p w:rsidR="00D550EF" w:rsidRPr="00524B3D" w:rsidRDefault="00D550EF" w:rsidP="00D550EF">
      <w:pPr>
        <w:ind w:firstLine="709"/>
        <w:jc w:val="both"/>
        <w:rPr>
          <w:rFonts w:eastAsia="Calibri"/>
        </w:rPr>
      </w:pPr>
      <w:r w:rsidRPr="00524B3D">
        <w:rPr>
          <w:rFonts w:eastAsia="Calibri"/>
        </w:rPr>
        <w:t>− ДНП УК КП «Виктория Клаб» (ВЗУ 1 шт. с. Иванисово коттеджный посёлок).</w:t>
      </w:r>
    </w:p>
    <w:p w:rsidR="00D550EF" w:rsidRPr="00524B3D" w:rsidRDefault="00D550EF" w:rsidP="00D550EF">
      <w:pPr>
        <w:ind w:firstLine="709"/>
        <w:jc w:val="both"/>
        <w:rPr>
          <w:rFonts w:eastAsia="Calibri"/>
        </w:rPr>
      </w:pPr>
      <w:r w:rsidRPr="00524B3D">
        <w:rPr>
          <w:rFonts w:eastAsia="Calibri"/>
        </w:rPr>
        <w:t>Потребление воды питьевого качества в г. Электросталь городского округа Электросталь составляет около 42 тыс. куб. м/сутки, при этом на хозяйственно-питьевые нужды населения подается около 26 тыс. куб. м/сутки.</w:t>
      </w:r>
    </w:p>
    <w:p w:rsidR="00D550EF" w:rsidRPr="00524B3D" w:rsidRDefault="00D550EF" w:rsidP="00D550EF">
      <w:pPr>
        <w:ind w:firstLine="709"/>
        <w:jc w:val="both"/>
        <w:rPr>
          <w:rFonts w:eastAsia="Calibri"/>
        </w:rPr>
      </w:pPr>
      <w:r w:rsidRPr="00524B3D">
        <w:rPr>
          <w:rFonts w:eastAsia="Calibri"/>
        </w:rPr>
        <w:t>Общий отбор воды питьевого качества в г. Электросталь производится без утверждения  Государственной комиссией по запасам полезных ископаемых (ГКЗ Роснедра) балансовых. В 2018 году Государственная экспертиза подсчета эксплуатационных запасов подземных вод действующих водозаборов, предназначенных для хозяйственно-питьевого водоснабжения г. Электросталь Ногинского района, приняла решение «ограничить срок эксплуатации 10-ю годами», рекомендуя недропользователю «до окончания срока эксплуатации, установленного настоящим решением, выполнить технико-экономическое обоснование сравнения различных вариантов водоснабжения г.о. Электросталь, по результатам которого выполнить переоценку запасов подземных вод в установленном порядке»</w:t>
      </w:r>
    </w:p>
    <w:p w:rsidR="00D550EF" w:rsidRPr="00524B3D" w:rsidRDefault="00D550EF" w:rsidP="00D550EF">
      <w:pPr>
        <w:ind w:firstLine="709"/>
        <w:jc w:val="both"/>
        <w:rPr>
          <w:rFonts w:eastAsia="Calibri"/>
        </w:rPr>
      </w:pPr>
      <w:r w:rsidRPr="00524B3D">
        <w:rPr>
          <w:rFonts w:eastAsia="Calibri"/>
        </w:rPr>
        <w:t>Согласно «Схеме водоснабжения и водоотведения г. Электростали», утвержденной в 2022 году, дальнейшая организация водоснабжения возможна на основе эксплуатационных запасов, определенных в действующих лицензиях, полученных ООО «Водосервис» и ГУП МО «КСМО».</w:t>
      </w:r>
    </w:p>
    <w:p w:rsidR="00D550EF" w:rsidRPr="00524B3D" w:rsidRDefault="00D550EF" w:rsidP="00D550EF">
      <w:pPr>
        <w:ind w:firstLine="709"/>
        <w:jc w:val="both"/>
        <w:rPr>
          <w:rFonts w:eastAsia="Calibri"/>
        </w:rPr>
      </w:pPr>
      <w:r w:rsidRPr="00524B3D">
        <w:rPr>
          <w:rFonts w:eastAsia="Calibri"/>
        </w:rPr>
        <w:t>На отбор артезианской воды скважинами, эксплуатируемыми филиалом ГУП МО «КСМО» «Электростальский», была оформлена лицензия МСК № 07225 с разрешённым водоотбором в объёме 40,0 тыс. куб. м/сутки. В связи с образованием депрессиоррой воронки и ухудшением качества подземных вод на территории г. Электросталь дальнейшая эксплуатация городских ВЗУ не возможна без больших затрат на водоподготовку.</w:t>
      </w:r>
    </w:p>
    <w:p w:rsidR="00D550EF" w:rsidRPr="00524B3D" w:rsidRDefault="00D550EF" w:rsidP="00D550EF">
      <w:pPr>
        <w:ind w:firstLine="709"/>
        <w:jc w:val="both"/>
        <w:rPr>
          <w:rFonts w:eastAsia="Calibri"/>
        </w:rPr>
      </w:pPr>
      <w:r w:rsidRPr="00524B3D">
        <w:rPr>
          <w:rFonts w:eastAsia="Calibri"/>
        </w:rPr>
        <w:t>На отбор артезианской воды скважинами, эксплуатируемыми ДНП УК КП «Виктория Клаб», оформлена лицензия МСК № 04333 с разрешённым водоотбором в объёме 100 куб. м/сутки.</w:t>
      </w:r>
    </w:p>
    <w:p w:rsidR="00D550EF" w:rsidRPr="00524B3D" w:rsidRDefault="00D550EF" w:rsidP="00D550EF">
      <w:pPr>
        <w:ind w:firstLine="709"/>
        <w:jc w:val="both"/>
        <w:rPr>
          <w:rFonts w:eastAsia="Calibri"/>
        </w:rPr>
      </w:pPr>
      <w:r w:rsidRPr="00524B3D">
        <w:rPr>
          <w:rFonts w:eastAsia="Calibri"/>
        </w:rPr>
        <w:t>ООО «Совхоз Электростальский» выдана лицензия МСК № 91847 на право пользования участком недр в с. Иванисово, с разрешенным водоотбором не более 500 куб.м/сутки.</w:t>
      </w:r>
    </w:p>
    <w:p w:rsidR="00D550EF" w:rsidRPr="00524B3D" w:rsidRDefault="00D550EF" w:rsidP="00D550EF">
      <w:pPr>
        <w:ind w:firstLine="709"/>
        <w:jc w:val="both"/>
        <w:rPr>
          <w:rFonts w:eastAsia="Calibri"/>
        </w:rPr>
      </w:pPr>
      <w:r w:rsidRPr="00524B3D">
        <w:rPr>
          <w:rFonts w:eastAsia="Calibri"/>
        </w:rPr>
        <w:t>Объём воды, поступающий от филиала ГУП МО «КСМО» «ВСВ», составляет 9953,8 тыс. куб. м/год (27,27 тыс. куб. м/сутки).</w:t>
      </w:r>
    </w:p>
    <w:p w:rsidR="00D550EF" w:rsidRPr="00524B3D" w:rsidRDefault="00D550EF" w:rsidP="00D550EF">
      <w:pPr>
        <w:ind w:firstLine="709"/>
        <w:jc w:val="both"/>
        <w:rPr>
          <w:rFonts w:eastAsia="Calibri"/>
        </w:rPr>
      </w:pPr>
      <w:r w:rsidRPr="00524B3D">
        <w:rPr>
          <w:rFonts w:eastAsia="Calibri"/>
        </w:rPr>
        <w:t>В настоящее время с ГУП МО «КСМО» заключено дополнительное соглашение от 12.09.2014 № 2 к договору холодного водоснабжения от 28.22.2012 № 1, по которому ВСВ обязуется осуществлять отпуск холодной воды городскому округу Электросталь гарантированного объёма 11680 тыс. куб. м/год (32,0 тыс. куб./сутки).</w:t>
      </w:r>
    </w:p>
    <w:p w:rsidR="00D550EF" w:rsidRPr="00524B3D" w:rsidRDefault="00D550EF" w:rsidP="00D550EF">
      <w:pPr>
        <w:ind w:firstLine="709"/>
        <w:jc w:val="both"/>
        <w:rPr>
          <w:rFonts w:eastAsia="Calibri"/>
        </w:rPr>
      </w:pPr>
      <w:r w:rsidRPr="00524B3D">
        <w:rPr>
          <w:rFonts w:eastAsia="Calibri"/>
        </w:rPr>
        <w:t>В скважинах на территории городского округа Электросталь наблюдается повышенное содержание железа, в отдельных случаях превышение мутности, цветности, жёсткости и а- радиоактивности.</w:t>
      </w:r>
    </w:p>
    <w:p w:rsidR="00D550EF" w:rsidRPr="00524B3D" w:rsidRDefault="00D550EF" w:rsidP="00D550EF">
      <w:pPr>
        <w:ind w:firstLine="709"/>
        <w:jc w:val="both"/>
        <w:rPr>
          <w:rFonts w:eastAsia="Calibri"/>
        </w:rPr>
      </w:pPr>
      <w:r w:rsidRPr="00524B3D">
        <w:rPr>
          <w:rFonts w:eastAsia="Calibri"/>
        </w:rPr>
        <w:t xml:space="preserve">В воде на Клязьминском участке также отмечено повышенное содержание железа. </w:t>
      </w:r>
    </w:p>
    <w:p w:rsidR="00D550EF" w:rsidRPr="00524B3D" w:rsidRDefault="00D550EF" w:rsidP="00D550EF">
      <w:pPr>
        <w:ind w:firstLine="709"/>
        <w:jc w:val="both"/>
        <w:rPr>
          <w:rFonts w:eastAsia="Calibri"/>
        </w:rPr>
      </w:pPr>
      <w:r w:rsidRPr="00524B3D">
        <w:rPr>
          <w:rFonts w:eastAsia="Calibri"/>
        </w:rPr>
        <w:t xml:space="preserve">Установки обезжелезивания в городском округе Электросталь имеются на ВЗУ №№ 4, 5, 6, 7, 11 г. Электросталь, ВЗУ ДНП УК КП «Виктория Клаб» и на ВЗУ «Ногинск-5» в п. Всеволодово. Станция обезжелезивания на ВЗУ № 3 находится в резерве. </w:t>
      </w:r>
    </w:p>
    <w:p w:rsidR="00D550EF" w:rsidRPr="00524B3D" w:rsidRDefault="00D550EF" w:rsidP="00D550EF">
      <w:pPr>
        <w:ind w:firstLine="709"/>
        <w:jc w:val="both"/>
        <w:rPr>
          <w:rFonts w:eastAsia="Calibri"/>
        </w:rPr>
      </w:pPr>
      <w:r w:rsidRPr="00524B3D">
        <w:rPr>
          <w:rFonts w:eastAsia="Calibri"/>
        </w:rPr>
        <w:t xml:space="preserve">ВЗУ № 6 требует модернизации с увеличением производительности. </w:t>
      </w:r>
    </w:p>
    <w:p w:rsidR="00D550EF" w:rsidRPr="00524B3D" w:rsidRDefault="00D550EF" w:rsidP="00D550EF">
      <w:pPr>
        <w:ind w:firstLine="709"/>
        <w:jc w:val="both"/>
        <w:rPr>
          <w:rFonts w:eastAsia="Calibri"/>
        </w:rPr>
      </w:pPr>
      <w:r w:rsidRPr="00524B3D">
        <w:rPr>
          <w:rFonts w:eastAsia="Calibri"/>
        </w:rPr>
        <w:t>Ряд артезианских скважин на ВЗУ №№ 2, 6, 10, 11 требуют тампонирования с бурением новых скважин.</w:t>
      </w:r>
    </w:p>
    <w:p w:rsidR="00D550EF" w:rsidRPr="00524B3D" w:rsidRDefault="00D550EF" w:rsidP="00D550EF">
      <w:pPr>
        <w:ind w:firstLine="709"/>
        <w:jc w:val="both"/>
        <w:rPr>
          <w:rFonts w:eastAsia="Calibri"/>
        </w:rPr>
      </w:pPr>
      <w:r w:rsidRPr="00524B3D">
        <w:rPr>
          <w:rFonts w:eastAsia="Calibri"/>
        </w:rPr>
        <w:t>Данные по основным водозаборным узлам городского округа Электросталь приведены в таблице 3.1.1.</w:t>
      </w:r>
    </w:p>
    <w:p w:rsidR="00D550EF" w:rsidRPr="00524B3D" w:rsidRDefault="00D550EF" w:rsidP="00D550EF">
      <w:pPr>
        <w:ind w:firstLine="709"/>
        <w:jc w:val="both"/>
        <w:rPr>
          <w:rFonts w:eastAsia="Calibri"/>
        </w:rPr>
      </w:pPr>
      <w:r w:rsidRPr="00524B3D">
        <w:rPr>
          <w:rFonts w:eastAsia="Calibri"/>
        </w:rPr>
        <w:t xml:space="preserve">В г. Элетросталь эксплуатируется также 5 ведомственных ВЗУ: АО «Электростальский завод тяжелого машиностроения», АО «Металлургический завод </w:t>
      </w:r>
      <w:r w:rsidRPr="00524B3D">
        <w:rPr>
          <w:rFonts w:eastAsia="Calibri"/>
        </w:rPr>
        <w:lastRenderedPageBreak/>
        <w:t>«Электросталь», ПАО «Машиностроительный завод» (2 ВЗУ), АО «Электростальский химико-механический завод».</w:t>
      </w:r>
    </w:p>
    <w:p w:rsidR="00D550EF" w:rsidRPr="00524B3D" w:rsidRDefault="00D550EF" w:rsidP="00D550EF">
      <w:pPr>
        <w:ind w:firstLine="709"/>
        <w:jc w:val="both"/>
        <w:rPr>
          <w:rFonts w:eastAsia="Calibri"/>
        </w:rPr>
      </w:pPr>
      <w:r w:rsidRPr="00524B3D">
        <w:rPr>
          <w:rFonts w:eastAsia="Calibri"/>
        </w:rPr>
        <w:t>Артскважины ведомственных ВЗУ отбирают городские запасы общим объемом около 10-15 тыс. куб. м/сутки. Вода используется на технологические и частично хозяйственно–питьевые нужды предприятий.</w:t>
      </w:r>
    </w:p>
    <w:p w:rsidR="00D550EF" w:rsidRPr="00524B3D" w:rsidRDefault="00D550EF" w:rsidP="00D550EF">
      <w:pPr>
        <w:ind w:firstLine="709"/>
        <w:jc w:val="both"/>
        <w:rPr>
          <w:rFonts w:eastAsia="Calibri"/>
        </w:rPr>
      </w:pPr>
      <w:r w:rsidRPr="00524B3D">
        <w:rPr>
          <w:rFonts w:eastAsia="Calibri"/>
        </w:rPr>
        <w:t>Агрокомплекс «Иванисово», построенный в 2018 году по адресу п. Случайный,1, оборудовал собственный ВЗУ, имеющий 6 артскважин, резервуары и насосную станцию II подъёма.</w:t>
      </w:r>
    </w:p>
    <w:p w:rsidR="00D550EF" w:rsidRPr="00524B3D" w:rsidRDefault="00D550EF" w:rsidP="00D550EF">
      <w:pPr>
        <w:ind w:firstLine="709"/>
        <w:jc w:val="both"/>
        <w:rPr>
          <w:rFonts w:eastAsia="Calibri"/>
        </w:rPr>
        <w:sectPr w:rsidR="00D550EF" w:rsidRPr="00524B3D" w:rsidSect="003B72A6">
          <w:footerReference w:type="default" r:id="rId21"/>
          <w:pgSz w:w="11906" w:h="16838"/>
          <w:pgMar w:top="1134" w:right="850" w:bottom="1134" w:left="1701" w:header="708" w:footer="708" w:gutter="0"/>
          <w:cols w:space="708"/>
          <w:docGrid w:linePitch="360"/>
        </w:sectPr>
      </w:pPr>
      <w:r w:rsidRPr="00524B3D">
        <w:rPr>
          <w:rFonts w:eastAsia="Calibri"/>
        </w:rPr>
        <w:t>Данные по ведомственным ВЗУ представлены в таблице 3.1.2.</w:t>
      </w:r>
    </w:p>
    <w:p w:rsidR="00D550EF" w:rsidRPr="00524B3D" w:rsidRDefault="00D550EF" w:rsidP="00D550EF">
      <w:pPr>
        <w:spacing w:before="240" w:after="120"/>
        <w:jc w:val="center"/>
        <w:rPr>
          <w:i/>
          <w:u w:val="single"/>
        </w:rPr>
      </w:pPr>
      <w:r w:rsidRPr="00524B3D">
        <w:rPr>
          <w:i/>
          <w:u w:val="single"/>
        </w:rPr>
        <w:lastRenderedPageBreak/>
        <w:t>Исходные данные по существующим водозаборным узлам городского округа Электросталь</w:t>
      </w:r>
    </w:p>
    <w:p w:rsidR="00D550EF" w:rsidRPr="00524B3D" w:rsidRDefault="00D550EF" w:rsidP="00D550EF">
      <w:pPr>
        <w:jc w:val="right"/>
      </w:pPr>
      <w:r w:rsidRPr="00524B3D">
        <w:t>Таблица 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418"/>
        <w:gridCol w:w="1984"/>
        <w:gridCol w:w="1843"/>
        <w:gridCol w:w="2268"/>
        <w:gridCol w:w="992"/>
        <w:gridCol w:w="3261"/>
      </w:tblGrid>
      <w:tr w:rsidR="00D550EF" w:rsidRPr="00524B3D" w:rsidTr="00C126D7">
        <w:trPr>
          <w:tblHeader/>
        </w:trPr>
        <w:tc>
          <w:tcPr>
            <w:tcW w:w="534" w:type="dxa"/>
            <w:vAlign w:val="center"/>
            <w:hideMark/>
          </w:tcPr>
          <w:p w:rsidR="00D550EF" w:rsidRPr="00524B3D" w:rsidRDefault="00D550EF" w:rsidP="00C126D7">
            <w:pPr>
              <w:jc w:val="center"/>
              <w:rPr>
                <w:rFonts w:eastAsia="Calibri"/>
              </w:rPr>
            </w:pPr>
            <w:r w:rsidRPr="00524B3D">
              <w:rPr>
                <w:rFonts w:eastAsia="Calibri"/>
                <w:sz w:val="22"/>
              </w:rPr>
              <w:t>№ п/п</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Наименование, состав водозаборного узла и его местоположение</w:t>
            </w:r>
          </w:p>
        </w:tc>
        <w:tc>
          <w:tcPr>
            <w:tcW w:w="1418" w:type="dxa"/>
            <w:vAlign w:val="center"/>
            <w:hideMark/>
          </w:tcPr>
          <w:p w:rsidR="00D550EF" w:rsidRPr="00524B3D" w:rsidRDefault="00D550EF" w:rsidP="00C126D7">
            <w:pPr>
              <w:jc w:val="center"/>
              <w:rPr>
                <w:rFonts w:eastAsia="Calibri"/>
              </w:rPr>
            </w:pPr>
            <w:r w:rsidRPr="00524B3D">
              <w:rPr>
                <w:rFonts w:eastAsia="Calibri"/>
                <w:sz w:val="22"/>
              </w:rPr>
              <w:t>Год</w:t>
            </w:r>
          </w:p>
          <w:p w:rsidR="00D550EF" w:rsidRPr="00524B3D" w:rsidRDefault="00D550EF" w:rsidP="00C126D7">
            <w:pPr>
              <w:jc w:val="center"/>
              <w:rPr>
                <w:rFonts w:eastAsia="Calibri"/>
              </w:rPr>
            </w:pPr>
            <w:r w:rsidRPr="00524B3D">
              <w:rPr>
                <w:rFonts w:eastAsia="Calibri"/>
                <w:sz w:val="22"/>
              </w:rPr>
              <w:t>Строи-тельства</w:t>
            </w:r>
          </w:p>
        </w:tc>
        <w:tc>
          <w:tcPr>
            <w:tcW w:w="1984" w:type="dxa"/>
            <w:vAlign w:val="center"/>
          </w:tcPr>
          <w:p w:rsidR="00D550EF" w:rsidRPr="00524B3D" w:rsidRDefault="00D550EF" w:rsidP="00C126D7">
            <w:pPr>
              <w:jc w:val="center"/>
              <w:rPr>
                <w:rFonts w:eastAsia="Calibri"/>
              </w:rPr>
            </w:pPr>
            <w:r w:rsidRPr="00524B3D">
              <w:rPr>
                <w:rFonts w:eastAsia="Calibri"/>
                <w:sz w:val="22"/>
              </w:rPr>
              <w:t>Производитель-ность,</w:t>
            </w:r>
          </w:p>
          <w:p w:rsidR="00D550EF" w:rsidRPr="00524B3D" w:rsidRDefault="00D550EF" w:rsidP="00C126D7">
            <w:pPr>
              <w:jc w:val="center"/>
              <w:rPr>
                <w:rFonts w:eastAsia="Calibri"/>
              </w:rPr>
            </w:pPr>
            <w:r w:rsidRPr="00524B3D">
              <w:rPr>
                <w:rFonts w:eastAsia="Calibri"/>
                <w:sz w:val="22"/>
              </w:rPr>
              <w:t>куб. м/сутки</w:t>
            </w:r>
          </w:p>
        </w:tc>
        <w:tc>
          <w:tcPr>
            <w:tcW w:w="1843" w:type="dxa"/>
            <w:vAlign w:val="center"/>
            <w:hideMark/>
          </w:tcPr>
          <w:p w:rsidR="00D550EF" w:rsidRPr="00524B3D" w:rsidRDefault="00D550EF" w:rsidP="00C126D7">
            <w:pPr>
              <w:jc w:val="center"/>
              <w:rPr>
                <w:rFonts w:eastAsia="Calibri"/>
              </w:rPr>
            </w:pPr>
            <w:r w:rsidRPr="00524B3D">
              <w:rPr>
                <w:rFonts w:eastAsia="Calibri"/>
                <w:sz w:val="22"/>
              </w:rPr>
              <w:t>Марка</w:t>
            </w:r>
          </w:p>
          <w:p w:rsidR="00D550EF" w:rsidRPr="00524B3D" w:rsidRDefault="00D550EF" w:rsidP="00C126D7">
            <w:pPr>
              <w:jc w:val="center"/>
              <w:rPr>
                <w:rFonts w:eastAsia="Calibri"/>
              </w:rPr>
            </w:pPr>
            <w:r w:rsidRPr="00524B3D">
              <w:rPr>
                <w:rFonts w:eastAsia="Calibri"/>
                <w:sz w:val="22"/>
              </w:rPr>
              <w:t>насос</w:t>
            </w:r>
          </w:p>
        </w:tc>
        <w:tc>
          <w:tcPr>
            <w:tcW w:w="2268" w:type="dxa"/>
            <w:vAlign w:val="center"/>
            <w:hideMark/>
          </w:tcPr>
          <w:p w:rsidR="00D550EF" w:rsidRPr="00524B3D" w:rsidRDefault="00D550EF" w:rsidP="00C126D7">
            <w:pPr>
              <w:jc w:val="center"/>
              <w:rPr>
                <w:rFonts w:eastAsia="Calibri"/>
              </w:rPr>
            </w:pPr>
            <w:r w:rsidRPr="00524B3D">
              <w:rPr>
                <w:rFonts w:eastAsia="Calibri"/>
                <w:sz w:val="22"/>
              </w:rPr>
              <w:t>Производительность,</w:t>
            </w:r>
          </w:p>
          <w:p w:rsidR="00D550EF" w:rsidRPr="00524B3D" w:rsidRDefault="00D550EF" w:rsidP="00C126D7">
            <w:pPr>
              <w:jc w:val="center"/>
              <w:rPr>
                <w:rFonts w:eastAsia="Calibri"/>
              </w:rPr>
            </w:pPr>
            <w:r w:rsidRPr="00524B3D">
              <w:rPr>
                <w:rFonts w:eastAsia="Calibri"/>
                <w:sz w:val="22"/>
              </w:rPr>
              <w:t>куб. м /ч</w:t>
            </w:r>
          </w:p>
        </w:tc>
        <w:tc>
          <w:tcPr>
            <w:tcW w:w="992" w:type="dxa"/>
            <w:vAlign w:val="center"/>
            <w:hideMark/>
          </w:tcPr>
          <w:p w:rsidR="00D550EF" w:rsidRPr="00524B3D" w:rsidRDefault="00D550EF" w:rsidP="00C126D7">
            <w:pPr>
              <w:jc w:val="center"/>
              <w:rPr>
                <w:rFonts w:eastAsia="Calibri"/>
              </w:rPr>
            </w:pPr>
            <w:r w:rsidRPr="00524B3D">
              <w:rPr>
                <w:rFonts w:eastAsia="Calibri"/>
                <w:sz w:val="22"/>
              </w:rPr>
              <w:t>Кол-во,</w:t>
            </w:r>
          </w:p>
          <w:p w:rsidR="00D550EF" w:rsidRPr="00524B3D" w:rsidRDefault="00D550EF" w:rsidP="00C126D7">
            <w:pPr>
              <w:jc w:val="center"/>
              <w:rPr>
                <w:rFonts w:eastAsia="Calibri"/>
              </w:rPr>
            </w:pPr>
            <w:r w:rsidRPr="00524B3D">
              <w:rPr>
                <w:rFonts w:eastAsia="Calibri"/>
                <w:sz w:val="22"/>
              </w:rPr>
              <w:t>шт.</w:t>
            </w:r>
          </w:p>
        </w:tc>
        <w:tc>
          <w:tcPr>
            <w:tcW w:w="3261" w:type="dxa"/>
            <w:vAlign w:val="center"/>
            <w:hideMark/>
          </w:tcPr>
          <w:p w:rsidR="00D550EF" w:rsidRPr="00524B3D" w:rsidRDefault="00D550EF" w:rsidP="00C126D7">
            <w:pPr>
              <w:jc w:val="center"/>
              <w:rPr>
                <w:rFonts w:eastAsia="Calibri"/>
              </w:rPr>
            </w:pPr>
            <w:r w:rsidRPr="00524B3D">
              <w:rPr>
                <w:rFonts w:eastAsia="Calibri"/>
                <w:sz w:val="22"/>
              </w:rPr>
              <w:t xml:space="preserve">Примечание </w:t>
            </w:r>
            <w:r w:rsidRPr="00524B3D">
              <w:rPr>
                <w:rFonts w:eastAsia="Calibri"/>
                <w:sz w:val="22"/>
              </w:rPr>
              <w:br/>
              <w:t>(наличие зоны</w:t>
            </w:r>
          </w:p>
          <w:p w:rsidR="00D550EF" w:rsidRPr="00524B3D" w:rsidRDefault="00D550EF" w:rsidP="00C126D7">
            <w:pPr>
              <w:jc w:val="center"/>
              <w:rPr>
                <w:rFonts w:eastAsia="Calibri"/>
              </w:rPr>
            </w:pPr>
            <w:r w:rsidRPr="00524B3D">
              <w:rPr>
                <w:rFonts w:eastAsia="Calibri"/>
                <w:sz w:val="22"/>
              </w:rPr>
              <w:t>санитарной охраны, № лицензии)</w:t>
            </w:r>
          </w:p>
        </w:tc>
      </w:tr>
      <w:tr w:rsidR="00D550EF" w:rsidRPr="00524B3D" w:rsidTr="00C126D7">
        <w:tc>
          <w:tcPr>
            <w:tcW w:w="534" w:type="dxa"/>
            <w:vMerge w:val="restart"/>
            <w:vAlign w:val="center"/>
            <w:hideMark/>
          </w:tcPr>
          <w:p w:rsidR="00D550EF" w:rsidRPr="00524B3D" w:rsidRDefault="00D550EF" w:rsidP="00C126D7">
            <w:pPr>
              <w:jc w:val="center"/>
              <w:rPr>
                <w:rFonts w:eastAsia="Calibri"/>
              </w:rPr>
            </w:pPr>
            <w:r w:rsidRPr="00524B3D">
              <w:rPr>
                <w:rFonts w:eastAsia="Calibri"/>
                <w:sz w:val="22"/>
              </w:rPr>
              <w:t>1</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 № 2, г. Электросталь,</w:t>
            </w:r>
          </w:p>
          <w:p w:rsidR="00D550EF" w:rsidRPr="00524B3D" w:rsidRDefault="00D550EF" w:rsidP="00C126D7">
            <w:pPr>
              <w:jc w:val="center"/>
              <w:rPr>
                <w:rFonts w:eastAsia="Calibri"/>
              </w:rPr>
            </w:pPr>
            <w:r w:rsidRPr="00524B3D">
              <w:rPr>
                <w:rFonts w:eastAsia="Calibri"/>
                <w:sz w:val="22"/>
              </w:rPr>
              <w:t>ул. Спортивная, 32</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1953</w:t>
            </w:r>
          </w:p>
        </w:tc>
        <w:tc>
          <w:tcPr>
            <w:tcW w:w="1984" w:type="dxa"/>
            <w:vAlign w:val="center"/>
          </w:tcPr>
          <w:p w:rsidR="00D550EF" w:rsidRPr="00524B3D" w:rsidRDefault="00D550EF" w:rsidP="00C126D7">
            <w:pPr>
              <w:jc w:val="center"/>
              <w:rPr>
                <w:rFonts w:eastAsia="Calibri"/>
              </w:rPr>
            </w:pPr>
            <w:r w:rsidRPr="00524B3D">
              <w:rPr>
                <w:rFonts w:eastAsia="Calibri"/>
                <w:sz w:val="22"/>
              </w:rPr>
              <w:t>9000/4430</w:t>
            </w:r>
          </w:p>
        </w:tc>
        <w:tc>
          <w:tcPr>
            <w:tcW w:w="1843" w:type="dxa"/>
            <w:vAlign w:val="center"/>
          </w:tcPr>
          <w:p w:rsidR="00D550EF" w:rsidRPr="00524B3D" w:rsidRDefault="00D550EF" w:rsidP="00C126D7">
            <w:pPr>
              <w:jc w:val="center"/>
              <w:rPr>
                <w:rFonts w:eastAsia="Calibri"/>
              </w:rPr>
            </w:pPr>
          </w:p>
        </w:tc>
        <w:tc>
          <w:tcPr>
            <w:tcW w:w="2268" w:type="dxa"/>
            <w:vAlign w:val="center"/>
          </w:tcPr>
          <w:p w:rsidR="00D550EF" w:rsidRPr="00524B3D" w:rsidRDefault="00D550EF" w:rsidP="00C126D7">
            <w:pPr>
              <w:jc w:val="center"/>
              <w:rPr>
                <w:rFonts w:eastAsia="Calibri"/>
              </w:rPr>
            </w:pPr>
            <w:r w:rsidRPr="00524B3D">
              <w:rPr>
                <w:rFonts w:eastAsia="Calibri"/>
                <w:sz w:val="22"/>
              </w:rPr>
              <w:t>385</w:t>
            </w:r>
          </w:p>
        </w:tc>
        <w:tc>
          <w:tcPr>
            <w:tcW w:w="992" w:type="dxa"/>
            <w:vAlign w:val="center"/>
          </w:tcPr>
          <w:p w:rsidR="00D550EF" w:rsidRPr="00524B3D" w:rsidRDefault="00D550EF" w:rsidP="00C126D7">
            <w:pPr>
              <w:jc w:val="center"/>
              <w:rPr>
                <w:rFonts w:eastAsia="Calibri"/>
              </w:rPr>
            </w:pPr>
          </w:p>
        </w:tc>
        <w:tc>
          <w:tcPr>
            <w:tcW w:w="3261" w:type="dxa"/>
            <w:vMerge w:val="restart"/>
            <w:vAlign w:val="center"/>
            <w:hideMark/>
          </w:tcPr>
          <w:p w:rsidR="00D550EF" w:rsidRPr="00524B3D" w:rsidRDefault="00D550EF" w:rsidP="00C126D7">
            <w:pPr>
              <w:jc w:val="center"/>
              <w:rPr>
                <w:rFonts w:eastAsia="Calibri"/>
              </w:rPr>
            </w:pPr>
            <w:r w:rsidRPr="00524B3D">
              <w:rPr>
                <w:rFonts w:eastAsia="Calibri"/>
                <w:sz w:val="22"/>
              </w:rPr>
              <w:t>I пояс ЗСО выдержан, скважины на территории узла. С 2016-2019 гг. был капитальный ремонт оборудования, износ ИЦВ ≈ 16 %</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№7</w:t>
            </w:r>
          </w:p>
        </w:tc>
        <w:tc>
          <w:tcPr>
            <w:tcW w:w="1418" w:type="dxa"/>
            <w:vAlign w:val="center"/>
          </w:tcPr>
          <w:p w:rsidR="00D550EF" w:rsidRPr="00524B3D" w:rsidRDefault="00D550EF" w:rsidP="00C126D7">
            <w:pPr>
              <w:jc w:val="center"/>
              <w:rPr>
                <w:rFonts w:eastAsia="Calibri"/>
              </w:rPr>
            </w:pPr>
            <w:r w:rsidRPr="00524B3D">
              <w:rPr>
                <w:rFonts w:eastAsia="Calibri"/>
                <w:sz w:val="22"/>
              </w:rPr>
              <w:t>1970</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ЭЦВ-10-65-110</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11</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1952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ЭЦВ-12-160-100</w:t>
            </w:r>
          </w:p>
        </w:tc>
        <w:tc>
          <w:tcPr>
            <w:tcW w:w="2268" w:type="dxa"/>
            <w:vAlign w:val="center"/>
          </w:tcPr>
          <w:p w:rsidR="00D550EF" w:rsidRPr="00524B3D" w:rsidRDefault="00D550EF" w:rsidP="00C126D7">
            <w:pPr>
              <w:jc w:val="center"/>
              <w:rPr>
                <w:rFonts w:eastAsia="Calibri"/>
              </w:rPr>
            </w:pPr>
            <w:r w:rsidRPr="00524B3D">
              <w:rPr>
                <w:rFonts w:eastAsia="Calibri"/>
                <w:sz w:val="22"/>
              </w:rPr>
              <w:t>160</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12</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1952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 12-160-65</w:t>
            </w:r>
          </w:p>
        </w:tc>
        <w:tc>
          <w:tcPr>
            <w:tcW w:w="2268" w:type="dxa"/>
            <w:vAlign w:val="center"/>
            <w:hideMark/>
          </w:tcPr>
          <w:p w:rsidR="00D550EF" w:rsidRPr="00524B3D" w:rsidRDefault="00D550EF" w:rsidP="00C126D7">
            <w:pPr>
              <w:jc w:val="center"/>
              <w:rPr>
                <w:rFonts w:eastAsia="Calibri"/>
              </w:rPr>
            </w:pPr>
            <w:r w:rsidRPr="00524B3D">
              <w:rPr>
                <w:rFonts w:eastAsia="Calibri"/>
                <w:sz w:val="22"/>
              </w:rPr>
              <w:t>160</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резервуары:</w:t>
            </w:r>
          </w:p>
        </w:tc>
        <w:tc>
          <w:tcPr>
            <w:tcW w:w="1418" w:type="dxa"/>
            <w:vAlign w:val="center"/>
            <w:hideMark/>
          </w:tcPr>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ёмкостью 1000 м3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ёмкостью 600 м3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hideMark/>
          </w:tcPr>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p>
        </w:tc>
        <w:tc>
          <w:tcPr>
            <w:tcW w:w="2268" w:type="dxa"/>
            <w:vAlign w:val="center"/>
            <w:hideMark/>
          </w:tcPr>
          <w:p w:rsidR="00D550EF" w:rsidRPr="00524B3D" w:rsidRDefault="00D550EF" w:rsidP="00C126D7">
            <w:pPr>
              <w:jc w:val="center"/>
              <w:rPr>
                <w:rFonts w:eastAsia="Calibri"/>
              </w:rPr>
            </w:pPr>
          </w:p>
        </w:tc>
        <w:tc>
          <w:tcPr>
            <w:tcW w:w="992" w:type="dxa"/>
            <w:vAlign w:val="center"/>
            <w:hideMark/>
          </w:tcPr>
          <w:p w:rsidR="00D550EF" w:rsidRPr="00524B3D" w:rsidRDefault="00D550EF" w:rsidP="00C126D7">
            <w:pPr>
              <w:jc w:val="center"/>
              <w:rPr>
                <w:rFonts w:eastAsia="Calibri"/>
              </w:rPr>
            </w:pP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r w:rsidRPr="00524B3D">
              <w:rPr>
                <w:rFonts w:eastAsia="Calibri"/>
                <w:sz w:val="22"/>
              </w:rPr>
              <w:t>3В 200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Д320/50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sz w:val="22"/>
              </w:rPr>
            </w:pPr>
            <w:r w:rsidRPr="00524B3D">
              <w:rPr>
                <w:rFonts w:eastAsia="Calibri"/>
                <w:sz w:val="22"/>
              </w:rPr>
              <w:t>насос</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sz w:val="22"/>
              </w:rPr>
            </w:pPr>
            <w:r w:rsidRPr="00524B3D">
              <w:rPr>
                <w:sz w:val="20"/>
                <w:szCs w:val="20"/>
              </w:rPr>
              <w:t>Grundfos TP 150-660/4</w:t>
            </w:r>
          </w:p>
        </w:tc>
        <w:tc>
          <w:tcPr>
            <w:tcW w:w="2268" w:type="dxa"/>
            <w:vAlign w:val="center"/>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tcPr>
          <w:p w:rsidR="00D550EF" w:rsidRPr="00524B3D" w:rsidRDefault="00D550EF" w:rsidP="00C126D7">
            <w:pPr>
              <w:jc w:val="center"/>
              <w:rPr>
                <w:rFonts w:eastAsia="Calibri"/>
                <w:sz w:val="22"/>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restart"/>
            <w:vAlign w:val="center"/>
            <w:hideMark/>
          </w:tcPr>
          <w:p w:rsidR="00D550EF" w:rsidRPr="00524B3D" w:rsidRDefault="00D550EF" w:rsidP="00C126D7">
            <w:pPr>
              <w:jc w:val="center"/>
              <w:rPr>
                <w:rFonts w:eastAsia="Calibri"/>
              </w:rPr>
            </w:pPr>
            <w:r w:rsidRPr="00524B3D">
              <w:rPr>
                <w:rFonts w:eastAsia="Calibri"/>
                <w:sz w:val="22"/>
              </w:rPr>
              <w:t>2</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 № 3(резерв), г. Электросталь,</w:t>
            </w:r>
          </w:p>
          <w:p w:rsidR="00D550EF" w:rsidRPr="00524B3D" w:rsidRDefault="00D550EF" w:rsidP="00C126D7">
            <w:pPr>
              <w:jc w:val="center"/>
              <w:rPr>
                <w:rFonts w:eastAsia="Calibri"/>
              </w:rPr>
            </w:pPr>
            <w:r w:rsidRPr="00524B3D">
              <w:rPr>
                <w:rFonts w:eastAsia="Calibri"/>
                <w:sz w:val="22"/>
              </w:rPr>
              <w:t>Фрязевское</w:t>
            </w:r>
          </w:p>
          <w:p w:rsidR="00D550EF" w:rsidRPr="00524B3D" w:rsidRDefault="00D550EF" w:rsidP="00C126D7">
            <w:pPr>
              <w:jc w:val="center"/>
              <w:rPr>
                <w:rFonts w:eastAsia="Calibri"/>
              </w:rPr>
            </w:pPr>
            <w:r w:rsidRPr="00524B3D">
              <w:rPr>
                <w:rFonts w:eastAsia="Calibri"/>
                <w:sz w:val="22"/>
              </w:rPr>
              <w:t>Шоссе, 63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1956</w:t>
            </w:r>
          </w:p>
        </w:tc>
        <w:tc>
          <w:tcPr>
            <w:tcW w:w="1984" w:type="dxa"/>
            <w:vAlign w:val="center"/>
          </w:tcPr>
          <w:p w:rsidR="00D550EF" w:rsidRPr="00524B3D" w:rsidRDefault="00D550EF" w:rsidP="00C126D7">
            <w:pPr>
              <w:jc w:val="center"/>
              <w:rPr>
                <w:rFonts w:eastAsia="Calibri"/>
              </w:rPr>
            </w:pPr>
            <w:r w:rsidRPr="00524B3D">
              <w:rPr>
                <w:rFonts w:eastAsia="Calibri"/>
              </w:rPr>
              <w:t>7680/0</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128</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hideMark/>
          </w:tcPr>
          <w:p w:rsidR="00D550EF" w:rsidRPr="00524B3D" w:rsidRDefault="00D550EF" w:rsidP="00C126D7">
            <w:pPr>
              <w:jc w:val="center"/>
              <w:rPr>
                <w:rFonts w:eastAsia="Calibri"/>
              </w:rPr>
            </w:pPr>
            <w:r w:rsidRPr="00524B3D">
              <w:rPr>
                <w:rFonts w:eastAsia="Calibri"/>
                <w:sz w:val="22"/>
              </w:rPr>
              <w:t>I пояс ЗСО выдержан, С 2015-2017 гг. был кап. ремонт оборудования, износ ИЦВ ≈ 20 %</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8</w:t>
            </w:r>
          </w:p>
        </w:tc>
        <w:tc>
          <w:tcPr>
            <w:tcW w:w="1418" w:type="dxa"/>
            <w:vAlign w:val="center"/>
            <w:hideMark/>
          </w:tcPr>
          <w:p w:rsidR="00D550EF" w:rsidRPr="00524B3D" w:rsidRDefault="00D550EF" w:rsidP="00C126D7">
            <w:pPr>
              <w:jc w:val="center"/>
              <w:rPr>
                <w:rFonts w:eastAsia="Calibri"/>
              </w:rPr>
            </w:pPr>
            <w:r w:rsidRPr="00524B3D">
              <w:rPr>
                <w:rFonts w:eastAsia="Calibri"/>
                <w:sz w:val="22"/>
              </w:rPr>
              <w:t>затампонирована</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1955</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ЭЦВ-10-65-110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restart"/>
            <w:vAlign w:val="center"/>
          </w:tcPr>
          <w:p w:rsidR="00D550EF" w:rsidRPr="00524B3D" w:rsidRDefault="00D550EF" w:rsidP="00C126D7">
            <w:pPr>
              <w:jc w:val="center"/>
              <w:rPr>
                <w:rFonts w:eastAsia="Calibri"/>
              </w:rPr>
            </w:pPr>
            <w:r w:rsidRPr="00524B3D">
              <w:rPr>
                <w:rFonts w:eastAsia="Calibri"/>
                <w:sz w:val="22"/>
              </w:rPr>
              <w:t>Скважины на территории узла в резерве</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13а</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1993</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ЭЦВ-10-63-110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63</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резервуар ёмкостью 500 м3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Д320/50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3</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sz w:val="22"/>
              </w:rPr>
            </w:pPr>
            <w:r w:rsidRPr="00524B3D">
              <w:rPr>
                <w:rFonts w:eastAsia="Calibri"/>
                <w:sz w:val="22"/>
              </w:rPr>
              <w:t>насос</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sz w:val="22"/>
              </w:rPr>
            </w:pPr>
            <w:r w:rsidRPr="00524B3D">
              <w:rPr>
                <w:rFonts w:eastAsia="Calibri"/>
                <w:sz w:val="22"/>
              </w:rPr>
              <w:t>8НДВ</w:t>
            </w:r>
          </w:p>
        </w:tc>
        <w:tc>
          <w:tcPr>
            <w:tcW w:w="2268" w:type="dxa"/>
            <w:vAlign w:val="center"/>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tcPr>
          <w:p w:rsidR="00D550EF" w:rsidRPr="00524B3D" w:rsidRDefault="00D550EF" w:rsidP="00C126D7">
            <w:pPr>
              <w:jc w:val="center"/>
              <w:rPr>
                <w:rFonts w:eastAsia="Calibri"/>
                <w:sz w:val="22"/>
              </w:rPr>
            </w:pPr>
            <w:r w:rsidRPr="00524B3D">
              <w:rPr>
                <w:rFonts w:eastAsia="Calibri"/>
                <w:sz w:val="22"/>
              </w:rPr>
              <w:t>2</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restart"/>
            <w:vAlign w:val="center"/>
            <w:hideMark/>
          </w:tcPr>
          <w:p w:rsidR="00D550EF" w:rsidRPr="00524B3D" w:rsidRDefault="00D550EF" w:rsidP="00C126D7">
            <w:pPr>
              <w:jc w:val="center"/>
              <w:rPr>
                <w:rFonts w:eastAsia="Calibri"/>
                <w:sz w:val="22"/>
              </w:rPr>
            </w:pPr>
            <w:r w:rsidRPr="00524B3D">
              <w:rPr>
                <w:rFonts w:eastAsia="Calibri"/>
                <w:sz w:val="22"/>
              </w:rPr>
              <w:t>3</w:t>
            </w: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ВЗУ № 4, г. Электросталь, ул. Зелёная, 4</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1964</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2190/1536</w:t>
            </w:r>
          </w:p>
        </w:tc>
        <w:tc>
          <w:tcPr>
            <w:tcW w:w="1843" w:type="dxa"/>
            <w:vAlign w:val="center"/>
          </w:tcPr>
          <w:p w:rsidR="00D550EF" w:rsidRPr="00524B3D" w:rsidRDefault="00D550EF" w:rsidP="00C126D7">
            <w:pPr>
              <w:jc w:val="center"/>
              <w:rPr>
                <w:rFonts w:eastAsia="Calibri"/>
                <w:sz w:val="22"/>
              </w:rPr>
            </w:pPr>
          </w:p>
        </w:tc>
        <w:tc>
          <w:tcPr>
            <w:tcW w:w="2268" w:type="dxa"/>
            <w:vAlign w:val="center"/>
          </w:tcPr>
          <w:p w:rsidR="00D550EF" w:rsidRPr="00524B3D" w:rsidRDefault="00D550EF" w:rsidP="00C126D7">
            <w:pPr>
              <w:jc w:val="center"/>
              <w:rPr>
                <w:rFonts w:eastAsia="Calibri"/>
                <w:sz w:val="22"/>
              </w:rPr>
            </w:pPr>
            <w:r w:rsidRPr="00524B3D">
              <w:rPr>
                <w:rFonts w:eastAsia="Calibri"/>
                <w:sz w:val="22"/>
              </w:rPr>
              <w:t>128</w:t>
            </w:r>
          </w:p>
        </w:tc>
        <w:tc>
          <w:tcPr>
            <w:tcW w:w="992" w:type="dxa"/>
            <w:vAlign w:val="center"/>
          </w:tcPr>
          <w:p w:rsidR="00D550EF" w:rsidRPr="00524B3D" w:rsidRDefault="00D550EF" w:rsidP="00C126D7">
            <w:pPr>
              <w:jc w:val="center"/>
              <w:rPr>
                <w:rFonts w:eastAsia="Calibri"/>
                <w:sz w:val="22"/>
              </w:rPr>
            </w:pPr>
          </w:p>
        </w:tc>
        <w:tc>
          <w:tcPr>
            <w:tcW w:w="3261" w:type="dxa"/>
            <w:vAlign w:val="center"/>
            <w:hideMark/>
          </w:tcPr>
          <w:p w:rsidR="00D550EF" w:rsidRPr="00524B3D" w:rsidRDefault="00D550EF" w:rsidP="00C126D7">
            <w:pPr>
              <w:jc w:val="center"/>
              <w:rPr>
                <w:rFonts w:eastAsia="Calibri"/>
                <w:sz w:val="22"/>
              </w:rPr>
            </w:pPr>
            <w:r w:rsidRPr="00524B3D">
              <w:rPr>
                <w:rFonts w:eastAsia="Calibri"/>
                <w:sz w:val="22"/>
              </w:rPr>
              <w:t>I пояс ЗСО выдержан.</w:t>
            </w:r>
          </w:p>
          <w:p w:rsidR="00D550EF" w:rsidRPr="00524B3D" w:rsidRDefault="00D550EF" w:rsidP="00C126D7">
            <w:pPr>
              <w:jc w:val="center"/>
              <w:rPr>
                <w:rFonts w:eastAsia="Calibri"/>
                <w:sz w:val="22"/>
              </w:rPr>
            </w:pPr>
            <w:r w:rsidRPr="00524B3D">
              <w:rPr>
                <w:rFonts w:eastAsia="Calibri"/>
                <w:sz w:val="22"/>
              </w:rPr>
              <w:t>С 2015-2019 гг. был кап. ремонт оборудования, износ ИЦВ ≈ 25 %</w:t>
            </w:r>
          </w:p>
        </w:tc>
      </w:tr>
      <w:tr w:rsidR="00D550EF" w:rsidRPr="00524B3D" w:rsidTr="00C126D7">
        <w:tc>
          <w:tcPr>
            <w:tcW w:w="534" w:type="dxa"/>
            <w:vMerge/>
            <w:vAlign w:val="center"/>
          </w:tcPr>
          <w:p w:rsidR="00D550EF" w:rsidRPr="00524B3D" w:rsidRDefault="00D550EF" w:rsidP="00C126D7">
            <w:pPr>
              <w:jc w:val="center"/>
              <w:rPr>
                <w:rFonts w:eastAsia="Calibri"/>
                <w:sz w:val="22"/>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артскважина № 16а</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1993</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ЭЦВ-10-65-110</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sz w:val="22"/>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артскважина № 17</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резервная</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ЭЦВ-10-63-110</w:t>
            </w:r>
          </w:p>
        </w:tc>
        <w:tc>
          <w:tcPr>
            <w:tcW w:w="2268" w:type="dxa"/>
            <w:vAlign w:val="center"/>
            <w:hideMark/>
          </w:tcPr>
          <w:p w:rsidR="00D550EF" w:rsidRPr="00524B3D" w:rsidRDefault="00D550EF" w:rsidP="00C126D7">
            <w:pPr>
              <w:jc w:val="center"/>
              <w:rPr>
                <w:rFonts w:eastAsia="Calibri"/>
                <w:sz w:val="22"/>
              </w:rPr>
            </w:pPr>
          </w:p>
        </w:tc>
        <w:tc>
          <w:tcPr>
            <w:tcW w:w="992" w:type="dxa"/>
            <w:vAlign w:val="center"/>
            <w:hideMark/>
          </w:tcPr>
          <w:p w:rsidR="00D550EF" w:rsidRPr="00524B3D" w:rsidRDefault="00D550EF" w:rsidP="00C126D7">
            <w:pPr>
              <w:jc w:val="center"/>
              <w:rPr>
                <w:rFonts w:eastAsia="Calibri"/>
                <w:sz w:val="22"/>
              </w:rPr>
            </w:pP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sz w:val="22"/>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артскважина № 18</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1964</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ЭЦВ-8-40-120</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63</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sz w:val="22"/>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резервуар ёмкостью 1000 м3</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2</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sz w:val="22"/>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НС II подъёма:</w:t>
            </w:r>
          </w:p>
        </w:tc>
        <w:tc>
          <w:tcPr>
            <w:tcW w:w="1418" w:type="dxa"/>
            <w:vAlign w:val="center"/>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p>
        </w:tc>
        <w:tc>
          <w:tcPr>
            <w:tcW w:w="2268" w:type="dxa"/>
            <w:vAlign w:val="center"/>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sz w:val="22"/>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насос</w:t>
            </w:r>
          </w:p>
        </w:tc>
        <w:tc>
          <w:tcPr>
            <w:tcW w:w="1418" w:type="dxa"/>
            <w:vAlign w:val="center"/>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6НДВ</w:t>
            </w:r>
          </w:p>
        </w:tc>
        <w:tc>
          <w:tcPr>
            <w:tcW w:w="2268" w:type="dxa"/>
            <w:vAlign w:val="center"/>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sz w:val="22"/>
              </w:rPr>
            </w:pPr>
          </w:p>
        </w:tc>
        <w:tc>
          <w:tcPr>
            <w:tcW w:w="2409" w:type="dxa"/>
            <w:vAlign w:val="center"/>
          </w:tcPr>
          <w:p w:rsidR="00D550EF" w:rsidRPr="00524B3D" w:rsidRDefault="00D550EF" w:rsidP="00C126D7">
            <w:pPr>
              <w:jc w:val="center"/>
              <w:rPr>
                <w:rFonts w:eastAsia="Calibri"/>
                <w:sz w:val="22"/>
              </w:rPr>
            </w:pPr>
            <w:r w:rsidRPr="00524B3D">
              <w:rPr>
                <w:rFonts w:eastAsia="Calibri"/>
                <w:sz w:val="22"/>
              </w:rPr>
              <w:t>насос</w:t>
            </w:r>
          </w:p>
        </w:tc>
        <w:tc>
          <w:tcPr>
            <w:tcW w:w="1418" w:type="dxa"/>
            <w:vAlign w:val="center"/>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tcPr>
          <w:p w:rsidR="00D550EF" w:rsidRPr="00524B3D" w:rsidRDefault="00D550EF" w:rsidP="00C126D7">
            <w:pPr>
              <w:jc w:val="center"/>
              <w:rPr>
                <w:rFonts w:eastAsia="Calibri"/>
                <w:sz w:val="22"/>
              </w:rPr>
            </w:pPr>
            <w:r w:rsidRPr="00524B3D">
              <w:rPr>
                <w:rFonts w:eastAsia="Calibri"/>
                <w:sz w:val="22"/>
              </w:rPr>
              <w:t>Д320/50</w:t>
            </w:r>
          </w:p>
        </w:tc>
        <w:tc>
          <w:tcPr>
            <w:tcW w:w="2268" w:type="dxa"/>
            <w:vAlign w:val="center"/>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tcPr>
          <w:p w:rsidR="00D550EF" w:rsidRPr="00524B3D" w:rsidRDefault="00D550EF" w:rsidP="00C126D7">
            <w:pPr>
              <w:jc w:val="center"/>
              <w:rPr>
                <w:rFonts w:eastAsia="Calibri"/>
                <w:sz w:val="22"/>
              </w:rPr>
            </w:pPr>
            <w:r w:rsidRPr="00524B3D">
              <w:rPr>
                <w:rFonts w:eastAsia="Calibri"/>
                <w:sz w:val="22"/>
              </w:rPr>
              <w:t>2</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sz w:val="22"/>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8НДВ</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2</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hideMark/>
          </w:tcPr>
          <w:p w:rsidR="00D550EF" w:rsidRPr="00524B3D" w:rsidRDefault="00D550EF" w:rsidP="00C126D7">
            <w:pPr>
              <w:jc w:val="center"/>
              <w:rPr>
                <w:rFonts w:eastAsia="Calibri"/>
                <w:sz w:val="22"/>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станция обезжелезивания</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tcPr>
          <w:p w:rsidR="00D550EF" w:rsidRPr="00524B3D" w:rsidRDefault="00D550EF" w:rsidP="00C126D7">
            <w:pPr>
              <w:jc w:val="center"/>
              <w:rPr>
                <w:rFonts w:eastAsia="Calibri"/>
                <w:sz w:val="22"/>
              </w:rPr>
            </w:pPr>
          </w:p>
        </w:tc>
        <w:tc>
          <w:tcPr>
            <w:tcW w:w="2268" w:type="dxa"/>
            <w:vAlign w:val="center"/>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tcPr>
          <w:p w:rsidR="00D550EF" w:rsidRPr="00524B3D" w:rsidRDefault="00D550EF" w:rsidP="00C126D7">
            <w:pPr>
              <w:jc w:val="center"/>
              <w:rPr>
                <w:rFonts w:eastAsia="Calibri"/>
                <w:sz w:val="22"/>
              </w:rPr>
            </w:pPr>
          </w:p>
        </w:tc>
        <w:tc>
          <w:tcPr>
            <w:tcW w:w="3261" w:type="dxa"/>
            <w:vAlign w:val="center"/>
            <w:hideMark/>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restart"/>
            <w:vAlign w:val="center"/>
            <w:hideMark/>
          </w:tcPr>
          <w:p w:rsidR="00D550EF" w:rsidRPr="00524B3D" w:rsidRDefault="00D550EF" w:rsidP="00C126D7">
            <w:pPr>
              <w:jc w:val="center"/>
              <w:rPr>
                <w:rFonts w:eastAsia="Calibri"/>
                <w:sz w:val="22"/>
              </w:rPr>
            </w:pPr>
            <w:r w:rsidRPr="00524B3D">
              <w:rPr>
                <w:rFonts w:eastAsia="Calibri"/>
                <w:sz w:val="22"/>
              </w:rPr>
              <w:t>4</w:t>
            </w: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ВЗУ № 5, г. Электросталь, Фрязевское ш. 41б</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1956</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7200/243</w:t>
            </w:r>
          </w:p>
        </w:tc>
        <w:tc>
          <w:tcPr>
            <w:tcW w:w="1843" w:type="dxa"/>
            <w:vAlign w:val="center"/>
          </w:tcPr>
          <w:p w:rsidR="00D550EF" w:rsidRPr="00524B3D" w:rsidRDefault="00D550EF" w:rsidP="00C126D7">
            <w:pPr>
              <w:jc w:val="center"/>
              <w:rPr>
                <w:rFonts w:eastAsia="Calibri"/>
                <w:sz w:val="22"/>
              </w:rPr>
            </w:pPr>
          </w:p>
        </w:tc>
        <w:tc>
          <w:tcPr>
            <w:tcW w:w="2268" w:type="dxa"/>
            <w:vAlign w:val="center"/>
          </w:tcPr>
          <w:p w:rsidR="00D550EF" w:rsidRPr="00524B3D" w:rsidRDefault="00D550EF" w:rsidP="00C126D7">
            <w:pPr>
              <w:jc w:val="center"/>
              <w:rPr>
                <w:rFonts w:eastAsia="Calibri"/>
                <w:sz w:val="22"/>
              </w:rPr>
            </w:pPr>
            <w:r w:rsidRPr="00524B3D">
              <w:rPr>
                <w:rFonts w:eastAsia="Calibri"/>
                <w:sz w:val="22"/>
              </w:rPr>
              <w:t>170</w:t>
            </w:r>
          </w:p>
        </w:tc>
        <w:tc>
          <w:tcPr>
            <w:tcW w:w="992" w:type="dxa"/>
            <w:vAlign w:val="center"/>
          </w:tcPr>
          <w:p w:rsidR="00D550EF" w:rsidRPr="00524B3D" w:rsidRDefault="00D550EF" w:rsidP="00C126D7">
            <w:pPr>
              <w:jc w:val="center"/>
              <w:rPr>
                <w:rFonts w:eastAsia="Calibri"/>
                <w:sz w:val="22"/>
              </w:rPr>
            </w:pPr>
          </w:p>
        </w:tc>
        <w:tc>
          <w:tcPr>
            <w:tcW w:w="3261" w:type="dxa"/>
            <w:vAlign w:val="center"/>
            <w:hideMark/>
          </w:tcPr>
          <w:p w:rsidR="00D550EF" w:rsidRPr="00524B3D" w:rsidRDefault="00D550EF" w:rsidP="00C126D7">
            <w:pPr>
              <w:jc w:val="center"/>
              <w:rPr>
                <w:rFonts w:eastAsia="Calibri"/>
                <w:sz w:val="22"/>
              </w:rPr>
            </w:pPr>
            <w:r w:rsidRPr="00524B3D">
              <w:rPr>
                <w:rFonts w:eastAsia="Calibri"/>
                <w:sz w:val="22"/>
              </w:rPr>
              <w:t>I пояс ЗСО выдержан. С 2015-2019 гг. был кап. ремонт оборудования, износ ИЦВ ≈ 25 %</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9а</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1997</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ЭЦВ-8-40-120</w:t>
            </w:r>
          </w:p>
        </w:tc>
        <w:tc>
          <w:tcPr>
            <w:tcW w:w="2268" w:type="dxa"/>
            <w:vAlign w:val="center"/>
          </w:tcPr>
          <w:p w:rsidR="00D550EF" w:rsidRPr="00524B3D" w:rsidRDefault="00D550EF" w:rsidP="00C126D7">
            <w:pPr>
              <w:jc w:val="center"/>
              <w:rPr>
                <w:rFonts w:eastAsia="Calibri"/>
                <w:sz w:val="22"/>
              </w:rPr>
            </w:pPr>
            <w:r w:rsidRPr="00524B3D">
              <w:rPr>
                <w:rFonts w:eastAsia="Calibri"/>
                <w:sz w:val="22"/>
              </w:rPr>
              <w:t>40</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Merge w:val="restart"/>
            <w:vAlign w:val="center"/>
          </w:tcPr>
          <w:p w:rsidR="00D550EF" w:rsidRPr="00524B3D" w:rsidRDefault="00D550EF" w:rsidP="00C126D7">
            <w:pPr>
              <w:jc w:val="center"/>
              <w:rPr>
                <w:rFonts w:eastAsia="Calibri"/>
                <w:sz w:val="22"/>
              </w:rPr>
            </w:pPr>
            <w:r w:rsidRPr="00524B3D">
              <w:rPr>
                <w:rFonts w:eastAsia="Calibri"/>
                <w:sz w:val="22"/>
              </w:rPr>
              <w:t>Скважины на территории узла</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10а</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1980</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ЭЦВ-10-65-110</w:t>
            </w:r>
          </w:p>
        </w:tc>
        <w:tc>
          <w:tcPr>
            <w:tcW w:w="2268" w:type="dxa"/>
            <w:vAlign w:val="center"/>
          </w:tcPr>
          <w:p w:rsidR="00D550EF" w:rsidRPr="00524B3D" w:rsidRDefault="00D550EF" w:rsidP="00C126D7">
            <w:pPr>
              <w:jc w:val="center"/>
              <w:rPr>
                <w:rFonts w:eastAsia="Calibri"/>
                <w:sz w:val="22"/>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Merge/>
            <w:vAlign w:val="center"/>
          </w:tcPr>
          <w:p w:rsidR="00D550EF" w:rsidRPr="00524B3D" w:rsidRDefault="00D550EF" w:rsidP="00C126D7">
            <w:pPr>
              <w:jc w:val="center"/>
              <w:rPr>
                <w:rFonts w:eastAsia="Calibri"/>
                <w:sz w:val="22"/>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10</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1997</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ЭЦВ-10-65-110</w:t>
            </w:r>
          </w:p>
        </w:tc>
        <w:tc>
          <w:tcPr>
            <w:tcW w:w="2268" w:type="dxa"/>
            <w:vAlign w:val="center"/>
          </w:tcPr>
          <w:p w:rsidR="00D550EF" w:rsidRPr="00524B3D" w:rsidRDefault="00D550EF" w:rsidP="00C126D7">
            <w:pPr>
              <w:jc w:val="center"/>
              <w:rPr>
                <w:rFonts w:eastAsia="Calibri"/>
                <w:sz w:val="22"/>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Merge/>
            <w:vAlign w:val="center"/>
          </w:tcPr>
          <w:p w:rsidR="00D550EF" w:rsidRPr="00524B3D" w:rsidRDefault="00D550EF" w:rsidP="00C126D7">
            <w:pPr>
              <w:jc w:val="center"/>
              <w:rPr>
                <w:rFonts w:eastAsia="Calibri"/>
                <w:sz w:val="22"/>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резервуар ёмкостью 500 м3</w:t>
            </w:r>
          </w:p>
        </w:tc>
        <w:tc>
          <w:tcPr>
            <w:tcW w:w="1418" w:type="dxa"/>
            <w:vAlign w:val="center"/>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tcPr>
          <w:p w:rsidR="00D550EF" w:rsidRPr="00524B3D" w:rsidRDefault="00D550EF" w:rsidP="00C126D7">
            <w:pPr>
              <w:jc w:val="center"/>
              <w:rPr>
                <w:rFonts w:eastAsia="Calibri"/>
                <w:sz w:val="22"/>
              </w:rPr>
            </w:pPr>
            <w:r w:rsidRPr="00524B3D">
              <w:rPr>
                <w:rFonts w:eastAsia="Calibri"/>
                <w:sz w:val="22"/>
              </w:rPr>
              <w:t>-</w:t>
            </w:r>
          </w:p>
        </w:tc>
        <w:tc>
          <w:tcPr>
            <w:tcW w:w="2268" w:type="dxa"/>
            <w:vAlign w:val="center"/>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2</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tcPr>
          <w:p w:rsidR="00D550EF" w:rsidRPr="00524B3D" w:rsidRDefault="00D550EF" w:rsidP="00C126D7">
            <w:pPr>
              <w:jc w:val="center"/>
              <w:rPr>
                <w:rFonts w:eastAsia="Calibri"/>
                <w:sz w:val="22"/>
              </w:rPr>
            </w:pPr>
            <w:r w:rsidRPr="00524B3D">
              <w:rPr>
                <w:rFonts w:eastAsia="Calibri"/>
                <w:sz w:val="22"/>
              </w:rPr>
              <w:t>-</w:t>
            </w:r>
          </w:p>
        </w:tc>
        <w:tc>
          <w:tcPr>
            <w:tcW w:w="2268" w:type="dxa"/>
            <w:vAlign w:val="center"/>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tcPr>
          <w:p w:rsidR="00D550EF" w:rsidRPr="00524B3D" w:rsidRDefault="00D550EF" w:rsidP="00C126D7">
            <w:pPr>
              <w:jc w:val="center"/>
              <w:rPr>
                <w:rFonts w:eastAsia="Calibri"/>
                <w:sz w:val="22"/>
              </w:rPr>
            </w:pP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Д320/50</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3</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Д320/50а</w:t>
            </w:r>
          </w:p>
        </w:tc>
        <w:tc>
          <w:tcPr>
            <w:tcW w:w="2268" w:type="dxa"/>
            <w:vAlign w:val="center"/>
          </w:tcPr>
          <w:p w:rsidR="00D550EF" w:rsidRPr="00524B3D" w:rsidRDefault="00D550EF" w:rsidP="00C126D7">
            <w:pPr>
              <w:jc w:val="center"/>
              <w:rPr>
                <w:rFonts w:eastAsia="Calibri"/>
                <w:sz w:val="22"/>
              </w:rPr>
            </w:pP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tcBorders>
              <w:bottom w:val="single" w:sz="4" w:space="0" w:color="auto"/>
            </w:tcBorders>
            <w:vAlign w:val="center"/>
          </w:tcPr>
          <w:p w:rsidR="00D550EF" w:rsidRPr="00524B3D" w:rsidRDefault="00D550EF" w:rsidP="00C126D7">
            <w:pPr>
              <w:jc w:val="center"/>
              <w:rPr>
                <w:rFonts w:eastAsia="Calibri"/>
              </w:rPr>
            </w:pPr>
          </w:p>
        </w:tc>
        <w:tc>
          <w:tcPr>
            <w:tcW w:w="2409" w:type="dxa"/>
            <w:tcBorders>
              <w:bottom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станция обезжелезивания</w:t>
            </w:r>
          </w:p>
        </w:tc>
        <w:tc>
          <w:tcPr>
            <w:tcW w:w="1418" w:type="dxa"/>
            <w:tcBorders>
              <w:bottom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984" w:type="dxa"/>
            <w:tcBorders>
              <w:bottom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843" w:type="dxa"/>
            <w:tcBorders>
              <w:bottom w:val="single" w:sz="4" w:space="0" w:color="auto"/>
            </w:tcBorders>
            <w:vAlign w:val="center"/>
            <w:hideMark/>
          </w:tcPr>
          <w:p w:rsidR="00D550EF" w:rsidRPr="00524B3D" w:rsidRDefault="00D550EF" w:rsidP="00C126D7">
            <w:pPr>
              <w:jc w:val="center"/>
              <w:rPr>
                <w:rFonts w:eastAsia="Calibri"/>
              </w:rPr>
            </w:pPr>
          </w:p>
        </w:tc>
        <w:tc>
          <w:tcPr>
            <w:tcW w:w="2268" w:type="dxa"/>
            <w:tcBorders>
              <w:bottom w:val="single" w:sz="4" w:space="0" w:color="auto"/>
            </w:tcBorders>
            <w:vAlign w:val="center"/>
          </w:tcPr>
          <w:p w:rsidR="00D550EF" w:rsidRPr="00524B3D" w:rsidRDefault="00D550EF" w:rsidP="00C126D7">
            <w:pPr>
              <w:jc w:val="center"/>
              <w:rPr>
                <w:rFonts w:eastAsia="Calibri"/>
              </w:rPr>
            </w:pPr>
          </w:p>
        </w:tc>
        <w:tc>
          <w:tcPr>
            <w:tcW w:w="992" w:type="dxa"/>
            <w:tcBorders>
              <w:bottom w:val="single" w:sz="4" w:space="0" w:color="auto"/>
            </w:tcBorders>
            <w:vAlign w:val="center"/>
            <w:hideMark/>
          </w:tcPr>
          <w:p w:rsidR="00D550EF" w:rsidRPr="00524B3D" w:rsidRDefault="00D550EF" w:rsidP="00C126D7">
            <w:pPr>
              <w:jc w:val="center"/>
              <w:rPr>
                <w:rFonts w:eastAsia="Calibri"/>
              </w:rPr>
            </w:pPr>
          </w:p>
        </w:tc>
        <w:tc>
          <w:tcPr>
            <w:tcW w:w="3261" w:type="dxa"/>
            <w:tcBorders>
              <w:bottom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restart"/>
            <w:vAlign w:val="center"/>
            <w:hideMark/>
          </w:tcPr>
          <w:p w:rsidR="00D550EF" w:rsidRPr="00524B3D" w:rsidRDefault="00D550EF" w:rsidP="00C126D7">
            <w:pPr>
              <w:jc w:val="center"/>
              <w:rPr>
                <w:rFonts w:eastAsia="Calibri"/>
              </w:rPr>
            </w:pPr>
            <w:r w:rsidRPr="00524B3D">
              <w:rPr>
                <w:rFonts w:eastAsia="Calibri"/>
                <w:sz w:val="22"/>
              </w:rPr>
              <w:lastRenderedPageBreak/>
              <w:t>5</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 № 6, г. Электросталь, пр. Энергетиков, 6</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1964</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7800/4371</w:t>
            </w:r>
          </w:p>
        </w:tc>
        <w:tc>
          <w:tcPr>
            <w:tcW w:w="1843" w:type="dxa"/>
            <w:vAlign w:val="center"/>
          </w:tcPr>
          <w:p w:rsidR="00D550EF" w:rsidRPr="00524B3D" w:rsidRDefault="00D550EF" w:rsidP="00C126D7">
            <w:pPr>
              <w:jc w:val="center"/>
              <w:rPr>
                <w:rFonts w:eastAsia="Calibri"/>
                <w:sz w:val="22"/>
              </w:rPr>
            </w:pPr>
          </w:p>
        </w:tc>
        <w:tc>
          <w:tcPr>
            <w:tcW w:w="2268" w:type="dxa"/>
            <w:vAlign w:val="center"/>
          </w:tcPr>
          <w:p w:rsidR="00D550EF" w:rsidRPr="00524B3D" w:rsidRDefault="00D550EF" w:rsidP="00C126D7">
            <w:pPr>
              <w:jc w:val="center"/>
              <w:rPr>
                <w:rFonts w:eastAsia="Calibri"/>
                <w:sz w:val="22"/>
              </w:rPr>
            </w:pPr>
            <w:r w:rsidRPr="00524B3D">
              <w:rPr>
                <w:rFonts w:eastAsia="Calibri"/>
                <w:sz w:val="22"/>
              </w:rPr>
              <w:t>320</w:t>
            </w:r>
          </w:p>
        </w:tc>
        <w:tc>
          <w:tcPr>
            <w:tcW w:w="992" w:type="dxa"/>
            <w:vAlign w:val="center"/>
          </w:tcPr>
          <w:p w:rsidR="00D550EF" w:rsidRPr="00524B3D" w:rsidRDefault="00D550EF" w:rsidP="00C126D7">
            <w:pPr>
              <w:jc w:val="center"/>
              <w:rPr>
                <w:rFonts w:eastAsia="Calibri"/>
                <w:sz w:val="22"/>
              </w:rPr>
            </w:pPr>
          </w:p>
        </w:tc>
        <w:tc>
          <w:tcPr>
            <w:tcW w:w="3261" w:type="dxa"/>
            <w:vAlign w:val="center"/>
            <w:hideMark/>
          </w:tcPr>
          <w:p w:rsidR="00D550EF" w:rsidRPr="00524B3D" w:rsidRDefault="00D550EF" w:rsidP="00C126D7">
            <w:pPr>
              <w:jc w:val="center"/>
              <w:rPr>
                <w:rFonts w:eastAsia="Calibri"/>
                <w:sz w:val="22"/>
              </w:rPr>
            </w:pPr>
            <w:r w:rsidRPr="00524B3D">
              <w:rPr>
                <w:rFonts w:eastAsia="Calibri"/>
                <w:sz w:val="22"/>
              </w:rPr>
              <w:t>I пояс ЗСО выдержан. С 2015-2017 гг. был кап. ремонт оборудования, износ ИЦВ ≈ 25 %</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5</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1960</w:t>
            </w:r>
          </w:p>
        </w:tc>
        <w:tc>
          <w:tcPr>
            <w:tcW w:w="1984" w:type="dxa"/>
            <w:vAlign w:val="center"/>
          </w:tcPr>
          <w:p w:rsidR="00D550EF" w:rsidRPr="00524B3D" w:rsidRDefault="00D550EF" w:rsidP="00C126D7">
            <w:pPr>
              <w:jc w:val="center"/>
              <w:rPr>
                <w:rFonts w:eastAsia="Calibri"/>
                <w:sz w:val="22"/>
              </w:rPr>
            </w:pPr>
          </w:p>
        </w:tc>
        <w:tc>
          <w:tcPr>
            <w:tcW w:w="1843" w:type="dxa"/>
            <w:vAlign w:val="center"/>
            <w:hideMark/>
          </w:tcPr>
          <w:p w:rsidR="00D550EF" w:rsidRPr="00524B3D" w:rsidRDefault="00D550EF" w:rsidP="00C126D7">
            <w:pPr>
              <w:rPr>
                <w:rFonts w:eastAsia="Calibri"/>
                <w:sz w:val="22"/>
              </w:rPr>
            </w:pPr>
            <w:r w:rsidRPr="00524B3D">
              <w:rPr>
                <w:rFonts w:eastAsia="Calibri"/>
                <w:sz w:val="22"/>
              </w:rPr>
              <w:t>ЭЦВ-12-160-65</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160</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Merge w:val="restart"/>
            <w:vAlign w:val="center"/>
          </w:tcPr>
          <w:p w:rsidR="00D550EF" w:rsidRPr="00524B3D" w:rsidRDefault="00D550EF" w:rsidP="00C126D7">
            <w:pPr>
              <w:jc w:val="center"/>
              <w:rPr>
                <w:rFonts w:eastAsia="Calibri"/>
                <w:sz w:val="22"/>
              </w:rPr>
            </w:pPr>
            <w:r w:rsidRPr="00524B3D">
              <w:rPr>
                <w:rFonts w:eastAsia="Calibri"/>
                <w:sz w:val="22"/>
              </w:rPr>
              <w:t>Скважины на территории узла</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6</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1962</w:t>
            </w:r>
          </w:p>
        </w:tc>
        <w:tc>
          <w:tcPr>
            <w:tcW w:w="1984" w:type="dxa"/>
            <w:vAlign w:val="center"/>
          </w:tcPr>
          <w:p w:rsidR="00D550EF" w:rsidRPr="00524B3D" w:rsidRDefault="00D550EF" w:rsidP="00C126D7">
            <w:pPr>
              <w:jc w:val="center"/>
              <w:rPr>
                <w:rFonts w:eastAsia="Calibri"/>
                <w:sz w:val="22"/>
              </w:rPr>
            </w:pPr>
          </w:p>
        </w:tc>
        <w:tc>
          <w:tcPr>
            <w:tcW w:w="1843" w:type="dxa"/>
            <w:vAlign w:val="center"/>
            <w:hideMark/>
          </w:tcPr>
          <w:p w:rsidR="00D550EF" w:rsidRPr="00524B3D" w:rsidRDefault="00D550EF" w:rsidP="00C126D7">
            <w:pPr>
              <w:rPr>
                <w:rFonts w:eastAsia="Calibri"/>
                <w:sz w:val="22"/>
              </w:rPr>
            </w:pPr>
            <w:r w:rsidRPr="00524B3D">
              <w:rPr>
                <w:rFonts w:eastAsia="Calibri"/>
                <w:sz w:val="22"/>
              </w:rPr>
              <w:t>ЭЦВ-12-160-100</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160</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Merge/>
            <w:vAlign w:val="center"/>
          </w:tcPr>
          <w:p w:rsidR="00D550EF" w:rsidRPr="00524B3D" w:rsidRDefault="00D550EF" w:rsidP="00C126D7">
            <w:pPr>
              <w:jc w:val="center"/>
              <w:rPr>
                <w:rFonts w:eastAsia="Calibri"/>
                <w:sz w:val="22"/>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резервуар ёмкостью 500 м3</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2</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НС II подъёма:</w:t>
            </w:r>
          </w:p>
        </w:tc>
        <w:tc>
          <w:tcPr>
            <w:tcW w:w="1418" w:type="dxa"/>
            <w:vAlign w:val="center"/>
          </w:tcPr>
          <w:p w:rsidR="00D550EF" w:rsidRPr="00524B3D" w:rsidRDefault="00D550EF" w:rsidP="00C126D7">
            <w:pPr>
              <w:jc w:val="center"/>
              <w:rPr>
                <w:rFonts w:eastAsia="Calibri"/>
                <w:sz w:val="22"/>
              </w:rPr>
            </w:pPr>
          </w:p>
        </w:tc>
        <w:tc>
          <w:tcPr>
            <w:tcW w:w="1984" w:type="dxa"/>
            <w:vAlign w:val="center"/>
          </w:tcPr>
          <w:p w:rsidR="00D550EF" w:rsidRPr="00524B3D" w:rsidRDefault="00D550EF" w:rsidP="00C126D7">
            <w:pPr>
              <w:jc w:val="center"/>
              <w:rPr>
                <w:rFonts w:eastAsia="Calibri"/>
                <w:sz w:val="22"/>
              </w:rPr>
            </w:pPr>
          </w:p>
        </w:tc>
        <w:tc>
          <w:tcPr>
            <w:tcW w:w="1843" w:type="dxa"/>
            <w:vAlign w:val="center"/>
          </w:tcPr>
          <w:p w:rsidR="00D550EF" w:rsidRPr="00524B3D" w:rsidRDefault="00D550EF" w:rsidP="00C126D7">
            <w:pPr>
              <w:jc w:val="center"/>
              <w:rPr>
                <w:rFonts w:eastAsia="Calibri"/>
                <w:sz w:val="22"/>
              </w:rPr>
            </w:pPr>
          </w:p>
        </w:tc>
        <w:tc>
          <w:tcPr>
            <w:tcW w:w="2268" w:type="dxa"/>
            <w:vAlign w:val="center"/>
          </w:tcPr>
          <w:p w:rsidR="00D550EF" w:rsidRPr="00524B3D" w:rsidRDefault="00D550EF" w:rsidP="00C126D7">
            <w:pPr>
              <w:jc w:val="center"/>
              <w:rPr>
                <w:rFonts w:eastAsia="Calibri"/>
                <w:sz w:val="22"/>
              </w:rPr>
            </w:pPr>
          </w:p>
        </w:tc>
        <w:tc>
          <w:tcPr>
            <w:tcW w:w="992" w:type="dxa"/>
            <w:vAlign w:val="center"/>
          </w:tcPr>
          <w:p w:rsidR="00D550EF" w:rsidRPr="00524B3D" w:rsidRDefault="00D550EF" w:rsidP="00C126D7">
            <w:pPr>
              <w:jc w:val="center"/>
              <w:rPr>
                <w:rFonts w:eastAsia="Calibri"/>
                <w:sz w:val="22"/>
              </w:rPr>
            </w:pP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rPr>
          <w:trHeight w:val="70"/>
        </w:trPr>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Д320/50</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3</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6НДВ</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r w:rsidRPr="00524B3D">
              <w:rPr>
                <w:rFonts w:eastAsia="Calibri"/>
                <w:sz w:val="22"/>
              </w:rPr>
              <w:t>1</w:t>
            </w: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sz w:val="22"/>
              </w:rPr>
            </w:pPr>
            <w:r w:rsidRPr="00524B3D">
              <w:rPr>
                <w:rFonts w:eastAsia="Calibri"/>
                <w:sz w:val="22"/>
              </w:rPr>
              <w:t>станция обезжелезивания</w:t>
            </w:r>
          </w:p>
        </w:tc>
        <w:tc>
          <w:tcPr>
            <w:tcW w:w="141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1984" w:type="dxa"/>
            <w:vAlign w:val="center"/>
          </w:tcPr>
          <w:p w:rsidR="00D550EF" w:rsidRPr="00524B3D" w:rsidRDefault="00D550EF" w:rsidP="00C126D7">
            <w:pPr>
              <w:jc w:val="center"/>
              <w:rPr>
                <w:rFonts w:eastAsia="Calibri"/>
                <w:sz w:val="22"/>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sz w:val="22"/>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sz w:val="22"/>
              </w:rPr>
            </w:pPr>
          </w:p>
        </w:tc>
        <w:tc>
          <w:tcPr>
            <w:tcW w:w="3261" w:type="dxa"/>
            <w:vAlign w:val="center"/>
          </w:tcPr>
          <w:p w:rsidR="00D550EF" w:rsidRPr="00524B3D" w:rsidRDefault="00D550EF" w:rsidP="00C126D7">
            <w:pPr>
              <w:jc w:val="center"/>
              <w:rPr>
                <w:rFonts w:eastAsia="Calibri"/>
                <w:sz w:val="22"/>
              </w:rPr>
            </w:pPr>
            <w:r w:rsidRPr="00524B3D">
              <w:rPr>
                <w:rFonts w:eastAsia="Calibri"/>
                <w:sz w:val="22"/>
              </w:rPr>
              <w:t>-</w:t>
            </w:r>
          </w:p>
        </w:tc>
      </w:tr>
      <w:tr w:rsidR="00D550EF" w:rsidRPr="00524B3D" w:rsidTr="00C126D7">
        <w:tc>
          <w:tcPr>
            <w:tcW w:w="534" w:type="dxa"/>
            <w:vMerge w:val="restart"/>
            <w:vAlign w:val="center"/>
            <w:hideMark/>
          </w:tcPr>
          <w:p w:rsidR="00D550EF" w:rsidRPr="00524B3D" w:rsidRDefault="00D550EF" w:rsidP="00C126D7">
            <w:pPr>
              <w:jc w:val="center"/>
              <w:rPr>
                <w:rFonts w:eastAsia="Calibri"/>
              </w:rPr>
            </w:pPr>
            <w:r w:rsidRPr="00524B3D">
              <w:rPr>
                <w:rFonts w:eastAsia="Calibri"/>
                <w:sz w:val="22"/>
              </w:rPr>
              <w:t>6</w:t>
            </w:r>
          </w:p>
        </w:tc>
        <w:tc>
          <w:tcPr>
            <w:tcW w:w="2409" w:type="dxa"/>
            <w:vAlign w:val="center"/>
            <w:hideMark/>
          </w:tcPr>
          <w:p w:rsidR="00D550EF" w:rsidRPr="00524B3D" w:rsidRDefault="00D550EF" w:rsidP="00C126D7">
            <w:pPr>
              <w:jc w:val="center"/>
              <w:rPr>
                <w:rFonts w:eastAsia="Calibri"/>
              </w:rPr>
            </w:pPr>
            <w:r w:rsidRPr="00524B3D">
              <w:rPr>
                <w:rFonts w:eastAsia="Calibri"/>
                <w:sz w:val="22"/>
              </w:rPr>
              <w:t xml:space="preserve">ВЗУ № 7, г. Электросталь, Загородный пр-д,3 </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1969</w:t>
            </w:r>
          </w:p>
        </w:tc>
        <w:tc>
          <w:tcPr>
            <w:tcW w:w="1984" w:type="dxa"/>
            <w:vAlign w:val="center"/>
          </w:tcPr>
          <w:p w:rsidR="00D550EF" w:rsidRPr="00524B3D" w:rsidRDefault="00D550EF" w:rsidP="00C126D7">
            <w:pPr>
              <w:jc w:val="center"/>
              <w:rPr>
                <w:rFonts w:eastAsia="Calibri"/>
              </w:rPr>
            </w:pPr>
            <w:r w:rsidRPr="00524B3D">
              <w:rPr>
                <w:rFonts w:eastAsia="Calibri"/>
                <w:sz w:val="22"/>
              </w:rPr>
              <w:t>6900/3610</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386</w:t>
            </w:r>
          </w:p>
        </w:tc>
        <w:tc>
          <w:tcPr>
            <w:tcW w:w="992" w:type="dxa"/>
            <w:vAlign w:val="center"/>
          </w:tcPr>
          <w:p w:rsidR="00D550EF" w:rsidRPr="00524B3D" w:rsidRDefault="00D550EF" w:rsidP="00C126D7">
            <w:pPr>
              <w:jc w:val="center"/>
              <w:rPr>
                <w:rFonts w:eastAsia="Calibri"/>
              </w:rPr>
            </w:pPr>
          </w:p>
        </w:tc>
        <w:tc>
          <w:tcPr>
            <w:tcW w:w="3261" w:type="dxa"/>
            <w:vAlign w:val="center"/>
            <w:hideMark/>
          </w:tcPr>
          <w:p w:rsidR="00D550EF" w:rsidRPr="00524B3D" w:rsidRDefault="00D550EF" w:rsidP="00C126D7">
            <w:pPr>
              <w:jc w:val="center"/>
              <w:rPr>
                <w:rFonts w:eastAsia="Calibri"/>
              </w:rPr>
            </w:pPr>
            <w:r w:rsidRPr="00524B3D">
              <w:rPr>
                <w:rFonts w:eastAsia="Calibri"/>
                <w:sz w:val="22"/>
              </w:rPr>
              <w:t>I пояс ЗСО выдержан. С 2016-2018 гг. был кап. ремонт оборудования, износ ИЦВ ≈ 20 %</w:t>
            </w:r>
          </w:p>
        </w:tc>
      </w:tr>
      <w:tr w:rsidR="00D550EF" w:rsidRPr="00524B3D" w:rsidTr="00C126D7">
        <w:trPr>
          <w:trHeight w:val="70"/>
        </w:trPr>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 19а</w:t>
            </w:r>
          </w:p>
        </w:tc>
        <w:tc>
          <w:tcPr>
            <w:tcW w:w="1418" w:type="dxa"/>
            <w:vAlign w:val="center"/>
          </w:tcPr>
          <w:p w:rsidR="00D550EF" w:rsidRPr="00524B3D" w:rsidRDefault="00D550EF" w:rsidP="00C126D7">
            <w:pPr>
              <w:jc w:val="center"/>
              <w:rPr>
                <w:rFonts w:eastAsia="Calibri"/>
              </w:rPr>
            </w:pPr>
            <w:r w:rsidRPr="00524B3D">
              <w:rPr>
                <w:rFonts w:eastAsia="Calibri"/>
                <w:sz w:val="22"/>
              </w:rPr>
              <w:t>1999</w:t>
            </w:r>
          </w:p>
        </w:tc>
        <w:tc>
          <w:tcPr>
            <w:tcW w:w="1984" w:type="dxa"/>
            <w:vAlign w:val="center"/>
          </w:tcPr>
          <w:p w:rsidR="00D550EF" w:rsidRPr="00524B3D" w:rsidRDefault="00D550EF" w:rsidP="00C126D7">
            <w:pPr>
              <w:jc w:val="center"/>
              <w:rPr>
                <w:rFonts w:eastAsia="Calibri"/>
              </w:rPr>
            </w:pPr>
          </w:p>
        </w:tc>
        <w:tc>
          <w:tcPr>
            <w:tcW w:w="1843" w:type="dxa"/>
            <w:vAlign w:val="center"/>
          </w:tcPr>
          <w:p w:rsidR="00D550EF" w:rsidRPr="00524B3D" w:rsidRDefault="00D550EF" w:rsidP="00C126D7">
            <w:pPr>
              <w:jc w:val="center"/>
              <w:rPr>
                <w:rFonts w:eastAsia="Calibri"/>
              </w:rPr>
            </w:pPr>
            <w:r w:rsidRPr="00524B3D">
              <w:rPr>
                <w:rFonts w:eastAsia="Calibri"/>
                <w:sz w:val="22"/>
              </w:rPr>
              <w:t>резервная</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tcPr>
          <w:p w:rsidR="00D550EF" w:rsidRPr="00524B3D" w:rsidRDefault="00D550EF" w:rsidP="00C126D7">
            <w:pPr>
              <w:jc w:val="center"/>
              <w:rPr>
                <w:rFonts w:eastAsia="Calibri"/>
              </w:rPr>
            </w:pP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20</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1966</w:t>
            </w: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ЭЦВ-10-63-110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63</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20б</w:t>
            </w:r>
          </w:p>
        </w:tc>
        <w:tc>
          <w:tcPr>
            <w:tcW w:w="1418" w:type="dxa"/>
            <w:vAlign w:val="center"/>
            <w:hideMark/>
          </w:tcPr>
          <w:p w:rsidR="00D550EF" w:rsidRPr="00524B3D" w:rsidRDefault="00D550EF" w:rsidP="00C126D7">
            <w:pPr>
              <w:jc w:val="center"/>
              <w:rPr>
                <w:rFonts w:eastAsia="Calibri"/>
              </w:rPr>
            </w:pPr>
            <w:r w:rsidRPr="00524B3D">
              <w:rPr>
                <w:rFonts w:eastAsia="Calibri"/>
                <w:sz w:val="22"/>
              </w:rPr>
              <w:t>2013</w:t>
            </w: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ЭЦВ-10-63-110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63</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restart"/>
            <w:vAlign w:val="center"/>
            <w:hideMark/>
          </w:tcPr>
          <w:p w:rsidR="00D550EF" w:rsidRPr="00524B3D" w:rsidRDefault="00D550EF" w:rsidP="00C126D7">
            <w:pPr>
              <w:jc w:val="center"/>
              <w:rPr>
                <w:rFonts w:eastAsia="Calibri"/>
              </w:rPr>
            </w:pPr>
            <w:r w:rsidRPr="00524B3D">
              <w:rPr>
                <w:rFonts w:eastAsia="Calibri"/>
                <w:sz w:val="22"/>
              </w:rPr>
              <w:t>на двух отдельных площадках в 2,5 –3,0 км от в/узла</w:t>
            </w:r>
          </w:p>
        </w:tc>
      </w:tr>
      <w:tr w:rsidR="00D550EF" w:rsidRPr="00524B3D" w:rsidTr="00C126D7">
        <w:trPr>
          <w:trHeight w:val="604"/>
        </w:trPr>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№21</w:t>
            </w:r>
          </w:p>
        </w:tc>
        <w:tc>
          <w:tcPr>
            <w:tcW w:w="1418" w:type="dxa"/>
            <w:vAlign w:val="center"/>
          </w:tcPr>
          <w:p w:rsidR="00D550EF" w:rsidRPr="00524B3D" w:rsidRDefault="00D550EF" w:rsidP="00C126D7">
            <w:pPr>
              <w:jc w:val="center"/>
              <w:rPr>
                <w:rFonts w:eastAsia="Calibri"/>
              </w:rPr>
            </w:pPr>
            <w:r w:rsidRPr="00524B3D">
              <w:rPr>
                <w:rFonts w:eastAsia="Calibri"/>
                <w:sz w:val="22"/>
              </w:rPr>
              <w:t>1967</w:t>
            </w: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ЭЦВ-8-65-145</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22а</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1993</w:t>
            </w: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ЭЦВ-12-160-100</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23а</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1994</w:t>
            </w: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ЭЦВ-8-65-145</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63</w:t>
            </w:r>
          </w:p>
        </w:tc>
        <w:tc>
          <w:tcPr>
            <w:tcW w:w="992" w:type="dxa"/>
            <w:vAlign w:val="center"/>
            <w:hideMark/>
          </w:tcPr>
          <w:p w:rsidR="00D550EF" w:rsidRPr="00524B3D" w:rsidRDefault="00D550EF" w:rsidP="00C126D7">
            <w:pPr>
              <w:jc w:val="center"/>
              <w:rPr>
                <w:rFonts w:eastAsia="Calibri"/>
              </w:rPr>
            </w:pPr>
            <w:r w:rsidRPr="00524B3D">
              <w:rPr>
                <w:rFonts w:eastAsia="Calibri"/>
                <w:sz w:val="22"/>
              </w:rPr>
              <w:t>-</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резервуар ёмкостью 1000 м3</w:t>
            </w:r>
          </w:p>
        </w:tc>
        <w:tc>
          <w:tcPr>
            <w:tcW w:w="1418" w:type="dxa"/>
            <w:vAlign w:val="center"/>
          </w:tcPr>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p>
        </w:tc>
        <w:tc>
          <w:tcPr>
            <w:tcW w:w="2268" w:type="dxa"/>
            <w:vAlign w:val="center"/>
          </w:tcPr>
          <w:p w:rsidR="00D550EF" w:rsidRPr="00524B3D" w:rsidRDefault="00D550EF" w:rsidP="00C126D7">
            <w:pPr>
              <w:jc w:val="center"/>
              <w:rPr>
                <w:rFonts w:eastAsia="Calibri"/>
              </w:rPr>
            </w:pPr>
          </w:p>
        </w:tc>
        <w:tc>
          <w:tcPr>
            <w:tcW w:w="992" w:type="dxa"/>
            <w:vAlign w:val="center"/>
            <w:hideMark/>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tcPr>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p>
        </w:tc>
        <w:tc>
          <w:tcPr>
            <w:tcW w:w="1843" w:type="dxa"/>
            <w:vAlign w:val="center"/>
          </w:tcPr>
          <w:p w:rsidR="00D550EF" w:rsidRPr="00524B3D" w:rsidRDefault="00D550EF" w:rsidP="00C126D7">
            <w:pPr>
              <w:jc w:val="center"/>
              <w:rPr>
                <w:rFonts w:eastAsia="Calibri"/>
              </w:rPr>
            </w:pPr>
          </w:p>
        </w:tc>
        <w:tc>
          <w:tcPr>
            <w:tcW w:w="2268" w:type="dxa"/>
            <w:vAlign w:val="center"/>
          </w:tcPr>
          <w:p w:rsidR="00D550EF" w:rsidRPr="00524B3D" w:rsidRDefault="00D550EF" w:rsidP="00C126D7">
            <w:pPr>
              <w:jc w:val="center"/>
              <w:rPr>
                <w:rFonts w:eastAsia="Calibri"/>
              </w:rPr>
            </w:pPr>
          </w:p>
        </w:tc>
        <w:tc>
          <w:tcPr>
            <w:tcW w:w="992" w:type="dxa"/>
            <w:vAlign w:val="center"/>
            <w:hideMark/>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r w:rsidRPr="00524B3D">
              <w:rPr>
                <w:rFonts w:eastAsia="Calibri"/>
                <w:sz w:val="22"/>
              </w:rPr>
              <w:t>NL 125/200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3</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станция обезжелезивания</w:t>
            </w:r>
          </w:p>
        </w:tc>
        <w:tc>
          <w:tcPr>
            <w:tcW w:w="1418" w:type="dxa"/>
            <w:vAlign w:val="center"/>
            <w:hideMark/>
          </w:tcPr>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p>
        </w:tc>
        <w:tc>
          <w:tcPr>
            <w:tcW w:w="2268" w:type="dxa"/>
            <w:vAlign w:val="center"/>
            <w:hideMark/>
          </w:tcPr>
          <w:p w:rsidR="00D550EF" w:rsidRPr="00524B3D" w:rsidRDefault="00D550EF" w:rsidP="00C126D7">
            <w:pPr>
              <w:jc w:val="center"/>
              <w:rPr>
                <w:rFonts w:eastAsia="Calibri"/>
              </w:rPr>
            </w:pPr>
          </w:p>
        </w:tc>
        <w:tc>
          <w:tcPr>
            <w:tcW w:w="992" w:type="dxa"/>
            <w:vAlign w:val="center"/>
            <w:hideMark/>
          </w:tcPr>
          <w:p w:rsidR="00D550EF" w:rsidRPr="00524B3D" w:rsidRDefault="00D550EF" w:rsidP="00C126D7">
            <w:pPr>
              <w:jc w:val="center"/>
              <w:rPr>
                <w:rFonts w:eastAsia="Calibri"/>
              </w:rPr>
            </w:pP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restart"/>
            <w:vAlign w:val="center"/>
            <w:hideMark/>
          </w:tcPr>
          <w:p w:rsidR="00D550EF" w:rsidRPr="00524B3D" w:rsidRDefault="00D550EF" w:rsidP="00C126D7">
            <w:pPr>
              <w:jc w:val="center"/>
              <w:rPr>
                <w:rFonts w:eastAsia="Calibri"/>
              </w:rPr>
            </w:pPr>
            <w:r w:rsidRPr="00524B3D">
              <w:rPr>
                <w:rFonts w:eastAsia="Calibri"/>
                <w:sz w:val="22"/>
              </w:rPr>
              <w:t>7</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 № 10 (в резерве), г. Электросталь, ул. Красная, 12</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1951</w:t>
            </w:r>
          </w:p>
        </w:tc>
        <w:tc>
          <w:tcPr>
            <w:tcW w:w="1984" w:type="dxa"/>
            <w:vAlign w:val="center"/>
          </w:tcPr>
          <w:p w:rsidR="00D550EF" w:rsidRPr="00524B3D" w:rsidRDefault="00D550EF" w:rsidP="00C126D7">
            <w:pPr>
              <w:jc w:val="center"/>
              <w:rPr>
                <w:rFonts w:eastAsia="Calibri"/>
              </w:rPr>
            </w:pPr>
            <w:r w:rsidRPr="00524B3D">
              <w:rPr>
                <w:rFonts w:eastAsia="Calibri"/>
                <w:sz w:val="22"/>
              </w:rPr>
              <w:t>7680/0,0</w:t>
            </w:r>
          </w:p>
        </w:tc>
        <w:tc>
          <w:tcPr>
            <w:tcW w:w="1843" w:type="dxa"/>
            <w:vAlign w:val="center"/>
          </w:tcPr>
          <w:p w:rsidR="00D550EF" w:rsidRPr="00524B3D" w:rsidRDefault="00D550EF" w:rsidP="00C126D7">
            <w:pPr>
              <w:jc w:val="center"/>
              <w:rPr>
                <w:rFonts w:eastAsia="Calibri"/>
              </w:rPr>
            </w:pPr>
          </w:p>
        </w:tc>
        <w:tc>
          <w:tcPr>
            <w:tcW w:w="2268" w:type="dxa"/>
            <w:vAlign w:val="center"/>
          </w:tcPr>
          <w:p w:rsidR="00D550EF" w:rsidRPr="00524B3D" w:rsidRDefault="00D550EF" w:rsidP="00C126D7">
            <w:pPr>
              <w:jc w:val="center"/>
              <w:rPr>
                <w:rFonts w:eastAsia="Calibri"/>
              </w:rPr>
            </w:pPr>
            <w:r w:rsidRPr="00524B3D">
              <w:rPr>
                <w:rFonts w:eastAsia="Calibri"/>
                <w:sz w:val="22"/>
              </w:rPr>
              <w:t>105</w:t>
            </w:r>
          </w:p>
        </w:tc>
        <w:tc>
          <w:tcPr>
            <w:tcW w:w="992" w:type="dxa"/>
            <w:vAlign w:val="center"/>
          </w:tcPr>
          <w:p w:rsidR="00D550EF" w:rsidRPr="00524B3D" w:rsidRDefault="00D550EF" w:rsidP="00C126D7">
            <w:pPr>
              <w:jc w:val="center"/>
              <w:rPr>
                <w:rFonts w:eastAsia="Calibri"/>
              </w:rPr>
            </w:pPr>
          </w:p>
        </w:tc>
        <w:tc>
          <w:tcPr>
            <w:tcW w:w="3261" w:type="dxa"/>
            <w:vAlign w:val="center"/>
            <w:hideMark/>
          </w:tcPr>
          <w:p w:rsidR="00D550EF" w:rsidRPr="00524B3D" w:rsidRDefault="00D550EF" w:rsidP="00C126D7">
            <w:pPr>
              <w:jc w:val="center"/>
              <w:rPr>
                <w:rFonts w:eastAsia="Calibri"/>
              </w:rPr>
            </w:pPr>
            <w:r w:rsidRPr="00524B3D">
              <w:rPr>
                <w:rFonts w:eastAsia="Calibri"/>
                <w:sz w:val="22"/>
              </w:rPr>
              <w:t>I пояс ЗСО выдержан. С 2015-2017 гг. был кап. ремонт оборудования, износ ИЦВ ≈ 25 %</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№32</w:t>
            </w:r>
          </w:p>
        </w:tc>
        <w:tc>
          <w:tcPr>
            <w:tcW w:w="1418" w:type="dxa"/>
            <w:vAlign w:val="center"/>
          </w:tcPr>
          <w:p w:rsidR="00D550EF" w:rsidRPr="00524B3D" w:rsidRDefault="00D550EF" w:rsidP="00C126D7">
            <w:pPr>
              <w:jc w:val="center"/>
              <w:rPr>
                <w:rFonts w:eastAsia="Calibri"/>
              </w:rPr>
            </w:pPr>
            <w:r w:rsidRPr="00524B3D">
              <w:rPr>
                <w:rFonts w:eastAsia="Calibri"/>
                <w:sz w:val="22"/>
              </w:rPr>
              <w:t>1955</w:t>
            </w: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ЭЦВ-10-65-110</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restart"/>
            <w:vAlign w:val="center"/>
          </w:tcPr>
          <w:p w:rsidR="00D550EF" w:rsidRPr="00524B3D" w:rsidRDefault="00D550EF" w:rsidP="00C126D7">
            <w:pPr>
              <w:jc w:val="center"/>
              <w:rPr>
                <w:rFonts w:eastAsia="Calibri"/>
              </w:rPr>
            </w:pPr>
            <w:r w:rsidRPr="00524B3D">
              <w:rPr>
                <w:rFonts w:eastAsia="Calibri"/>
                <w:sz w:val="22"/>
              </w:rPr>
              <w:t>Скважины на территории узла</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33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1971</w:t>
            </w:r>
          </w:p>
        </w:tc>
        <w:tc>
          <w:tcPr>
            <w:tcW w:w="1984" w:type="dxa"/>
            <w:vAlign w:val="center"/>
          </w:tcPr>
          <w:p w:rsidR="00D550EF" w:rsidRPr="00524B3D" w:rsidRDefault="00D550EF" w:rsidP="00C126D7">
            <w:pPr>
              <w:jc w:val="center"/>
              <w:rPr>
                <w:rFonts w:eastAsia="Calibri"/>
              </w:rPr>
            </w:pPr>
          </w:p>
        </w:tc>
        <w:tc>
          <w:tcPr>
            <w:tcW w:w="1843" w:type="dxa"/>
            <w:vAlign w:val="center"/>
            <w:hideMark/>
          </w:tcPr>
          <w:p w:rsidR="00D550EF" w:rsidRPr="00524B3D" w:rsidRDefault="00D550EF" w:rsidP="00C126D7">
            <w:pPr>
              <w:jc w:val="center"/>
              <w:rPr>
                <w:rFonts w:eastAsia="Calibri"/>
              </w:rPr>
            </w:pPr>
            <w:r w:rsidRPr="00524B3D">
              <w:rPr>
                <w:rFonts w:eastAsia="Calibri"/>
                <w:sz w:val="22"/>
              </w:rPr>
              <w:t>ЭЦВ-8-40-120</w:t>
            </w:r>
          </w:p>
        </w:tc>
        <w:tc>
          <w:tcPr>
            <w:tcW w:w="2268" w:type="dxa"/>
            <w:vAlign w:val="center"/>
          </w:tcPr>
          <w:p w:rsidR="00D550EF" w:rsidRPr="00524B3D" w:rsidRDefault="00D550EF" w:rsidP="00C126D7">
            <w:pPr>
              <w:jc w:val="center"/>
              <w:rPr>
                <w:rFonts w:eastAsia="Calibri"/>
              </w:rPr>
            </w:pPr>
            <w:r w:rsidRPr="00524B3D">
              <w:rPr>
                <w:rFonts w:eastAsia="Calibri"/>
                <w:sz w:val="22"/>
              </w:rPr>
              <w:t>40</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резервуары:</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ёмкостью 500 м3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ёмкостью 1000 м3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Д315/71а</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Д200/95</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Д320/50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Д320/50а</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restart"/>
            <w:vAlign w:val="center"/>
            <w:hideMark/>
          </w:tcPr>
          <w:p w:rsidR="00D550EF" w:rsidRPr="00524B3D" w:rsidRDefault="00D550EF" w:rsidP="00C126D7">
            <w:pPr>
              <w:jc w:val="center"/>
              <w:rPr>
                <w:rFonts w:eastAsia="Calibri"/>
              </w:rPr>
            </w:pPr>
            <w:r w:rsidRPr="00524B3D">
              <w:rPr>
                <w:rFonts w:eastAsia="Calibri"/>
                <w:sz w:val="22"/>
              </w:rPr>
              <w:t>8</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 № 11, г. Электросталь,</w:t>
            </w:r>
          </w:p>
          <w:p w:rsidR="00D550EF" w:rsidRPr="00524B3D" w:rsidRDefault="00D550EF" w:rsidP="00C126D7">
            <w:pPr>
              <w:jc w:val="center"/>
              <w:rPr>
                <w:rFonts w:eastAsia="Calibri"/>
              </w:rPr>
            </w:pPr>
            <w:r w:rsidRPr="00524B3D">
              <w:rPr>
                <w:rFonts w:eastAsia="Calibri"/>
                <w:sz w:val="22"/>
              </w:rPr>
              <w:t>д. Б.Буньково, ул. Спортивная, 48</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1983</w:t>
            </w:r>
          </w:p>
        </w:tc>
        <w:tc>
          <w:tcPr>
            <w:tcW w:w="1984" w:type="dxa"/>
            <w:vAlign w:val="center"/>
          </w:tcPr>
          <w:p w:rsidR="00D550EF" w:rsidRPr="00524B3D" w:rsidRDefault="00D550EF" w:rsidP="00C126D7">
            <w:pPr>
              <w:jc w:val="center"/>
              <w:rPr>
                <w:rFonts w:eastAsia="Calibri"/>
              </w:rPr>
            </w:pPr>
            <w:r w:rsidRPr="00524B3D">
              <w:rPr>
                <w:rFonts w:eastAsia="Calibri"/>
                <w:sz w:val="22"/>
              </w:rPr>
              <w:t>7300</w:t>
            </w:r>
          </w:p>
        </w:tc>
        <w:tc>
          <w:tcPr>
            <w:tcW w:w="1843" w:type="dxa"/>
            <w:vAlign w:val="center"/>
          </w:tcPr>
          <w:p w:rsidR="00D550EF" w:rsidRPr="00524B3D" w:rsidRDefault="00D550EF" w:rsidP="00C126D7">
            <w:pPr>
              <w:jc w:val="center"/>
              <w:rPr>
                <w:rFonts w:eastAsia="Calibri"/>
              </w:rPr>
            </w:pPr>
          </w:p>
        </w:tc>
        <w:tc>
          <w:tcPr>
            <w:tcW w:w="2268" w:type="dxa"/>
            <w:vAlign w:val="center"/>
          </w:tcPr>
          <w:p w:rsidR="00D550EF" w:rsidRPr="00524B3D" w:rsidRDefault="00D550EF" w:rsidP="00C126D7">
            <w:pPr>
              <w:jc w:val="center"/>
              <w:rPr>
                <w:rFonts w:eastAsia="Calibri"/>
              </w:rPr>
            </w:pPr>
            <w:r w:rsidRPr="00524B3D">
              <w:rPr>
                <w:rFonts w:eastAsia="Calibri"/>
                <w:sz w:val="22"/>
              </w:rPr>
              <w:t>960</w:t>
            </w:r>
          </w:p>
        </w:tc>
        <w:tc>
          <w:tcPr>
            <w:tcW w:w="992" w:type="dxa"/>
            <w:vAlign w:val="center"/>
          </w:tcPr>
          <w:p w:rsidR="00D550EF" w:rsidRPr="00524B3D" w:rsidRDefault="00D550EF" w:rsidP="00C126D7">
            <w:pPr>
              <w:jc w:val="center"/>
              <w:rPr>
                <w:rFonts w:eastAsia="Calibri"/>
              </w:rPr>
            </w:pPr>
          </w:p>
        </w:tc>
        <w:tc>
          <w:tcPr>
            <w:tcW w:w="3261" w:type="dxa"/>
            <w:vAlign w:val="center"/>
            <w:hideMark/>
          </w:tcPr>
          <w:p w:rsidR="00D550EF" w:rsidRPr="00524B3D" w:rsidRDefault="00D550EF" w:rsidP="00C126D7">
            <w:pPr>
              <w:jc w:val="center"/>
              <w:rPr>
                <w:rFonts w:eastAsia="Calibri"/>
              </w:rPr>
            </w:pPr>
            <w:r w:rsidRPr="00524B3D">
              <w:rPr>
                <w:rFonts w:eastAsia="Calibri"/>
                <w:sz w:val="22"/>
              </w:rPr>
              <w:t>I пояс ЗСО выдержан. Лицензия МСК 02117 ВЭ от 31.12.2008г. Износ ИЦВ ≈ 45 %</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 1</w:t>
            </w:r>
          </w:p>
        </w:tc>
        <w:tc>
          <w:tcPr>
            <w:tcW w:w="1418" w:type="dxa"/>
            <w:vAlign w:val="center"/>
          </w:tcPr>
          <w:p w:rsidR="00D550EF" w:rsidRPr="00524B3D" w:rsidRDefault="00D550EF" w:rsidP="00C126D7">
            <w:pPr>
              <w:jc w:val="center"/>
              <w:rPr>
                <w:rFonts w:eastAsia="Calibri"/>
              </w:rPr>
            </w:pPr>
            <w:r w:rsidRPr="00524B3D">
              <w:rPr>
                <w:rFonts w:eastAsia="Calibri"/>
                <w:sz w:val="22"/>
              </w:rPr>
              <w:t>1982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3ЭЦВ-10-65-110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restart"/>
            <w:vAlign w:val="center"/>
            <w:hideMark/>
          </w:tcPr>
          <w:p w:rsidR="00D550EF" w:rsidRPr="00524B3D" w:rsidRDefault="00D550EF" w:rsidP="00C126D7">
            <w:pPr>
              <w:jc w:val="center"/>
              <w:rPr>
                <w:rFonts w:eastAsia="Calibri"/>
              </w:rPr>
            </w:pPr>
            <w:r w:rsidRPr="00524B3D">
              <w:rPr>
                <w:rFonts w:eastAsia="Calibri"/>
                <w:sz w:val="22"/>
              </w:rPr>
              <w:t>шесть отдельных площадок в 7 км от ВЗУ на правом берегу р.Клязьмы, на каждой площадке по 2 скважины</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2</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1982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3ЭЦВ-10-65-110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65</w:t>
            </w:r>
          </w:p>
        </w:tc>
        <w:tc>
          <w:tcPr>
            <w:tcW w:w="992" w:type="dxa"/>
            <w:vAlign w:val="center"/>
          </w:tcPr>
          <w:p w:rsidR="00D550EF" w:rsidRPr="00524B3D" w:rsidRDefault="00D550EF" w:rsidP="00C126D7">
            <w:pPr>
              <w:jc w:val="center"/>
              <w:rPr>
                <w:rFonts w:eastAsia="Calibri"/>
              </w:rPr>
            </w:pPr>
            <w:r w:rsidRPr="00524B3D">
              <w:rPr>
                <w:rFonts w:eastAsia="Calibri"/>
                <w:sz w:val="22"/>
              </w:rPr>
              <w:t>1</w:t>
            </w:r>
          </w:p>
          <w:p w:rsidR="00D550EF" w:rsidRPr="00524B3D" w:rsidRDefault="00D550EF" w:rsidP="00C126D7">
            <w:pPr>
              <w:jc w:val="center"/>
              <w:rPr>
                <w:rFonts w:eastAsia="Calibri"/>
              </w:rPr>
            </w:pP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1981</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3ЭЦВ-10х65х100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 4</w:t>
            </w:r>
          </w:p>
        </w:tc>
        <w:tc>
          <w:tcPr>
            <w:tcW w:w="1418" w:type="dxa"/>
            <w:vAlign w:val="center"/>
          </w:tcPr>
          <w:p w:rsidR="00D550EF" w:rsidRPr="00524B3D" w:rsidRDefault="00D550EF" w:rsidP="00C126D7">
            <w:pPr>
              <w:jc w:val="center"/>
              <w:rPr>
                <w:rFonts w:eastAsia="Calibri"/>
              </w:rPr>
            </w:pPr>
            <w:r w:rsidRPr="00524B3D">
              <w:rPr>
                <w:rFonts w:eastAsia="Calibri"/>
                <w:sz w:val="22"/>
              </w:rPr>
              <w:t>1981</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3ЭЦВ-10х65х110</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5</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1982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3ЭЦВ-10х65х110</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tcPr>
          <w:p w:rsidR="00D550EF" w:rsidRPr="00524B3D" w:rsidRDefault="00D550EF" w:rsidP="00C126D7">
            <w:pPr>
              <w:jc w:val="center"/>
              <w:rPr>
                <w:rFonts w:eastAsia="Calibri"/>
              </w:rPr>
            </w:pPr>
            <w:r w:rsidRPr="00524B3D">
              <w:rPr>
                <w:rFonts w:eastAsia="Calibri"/>
                <w:sz w:val="22"/>
              </w:rPr>
              <w:t>1</w:t>
            </w:r>
          </w:p>
          <w:p w:rsidR="00D550EF" w:rsidRPr="00524B3D" w:rsidRDefault="00D550EF" w:rsidP="00C126D7">
            <w:pPr>
              <w:jc w:val="center"/>
              <w:rPr>
                <w:rFonts w:eastAsia="Calibri"/>
              </w:rPr>
            </w:pP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6</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1982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3ЭЦВ-10-120-80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120</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 7</w:t>
            </w:r>
          </w:p>
        </w:tc>
        <w:tc>
          <w:tcPr>
            <w:tcW w:w="1418" w:type="dxa"/>
            <w:vAlign w:val="center"/>
          </w:tcPr>
          <w:p w:rsidR="00D550EF" w:rsidRPr="00524B3D" w:rsidRDefault="00D550EF" w:rsidP="00C126D7">
            <w:pPr>
              <w:jc w:val="center"/>
              <w:rPr>
                <w:rFonts w:eastAsia="Calibri"/>
              </w:rPr>
            </w:pPr>
            <w:r w:rsidRPr="00524B3D">
              <w:rPr>
                <w:rFonts w:eastAsia="Calibri"/>
                <w:sz w:val="22"/>
              </w:rPr>
              <w:t>1981</w:t>
            </w:r>
          </w:p>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r w:rsidRPr="00524B3D">
              <w:rPr>
                <w:rFonts w:eastAsia="Calibri"/>
                <w:sz w:val="22"/>
              </w:rPr>
              <w:lastRenderedPageBreak/>
              <w:t>-</w:t>
            </w:r>
          </w:p>
        </w:tc>
        <w:tc>
          <w:tcPr>
            <w:tcW w:w="1843" w:type="dxa"/>
            <w:vAlign w:val="center"/>
            <w:hideMark/>
          </w:tcPr>
          <w:p w:rsidR="00D550EF" w:rsidRPr="00524B3D" w:rsidRDefault="00D550EF" w:rsidP="00C126D7">
            <w:pPr>
              <w:rPr>
                <w:rFonts w:eastAsia="Calibri"/>
              </w:rPr>
            </w:pPr>
            <w:r w:rsidRPr="00524B3D">
              <w:rPr>
                <w:rFonts w:eastAsia="Calibri"/>
                <w:sz w:val="22"/>
              </w:rPr>
              <w:t>3ЭЦВ-10х65х110</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8</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1981</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ЭЦВ-12-160-100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160</w:t>
            </w:r>
          </w:p>
        </w:tc>
        <w:tc>
          <w:tcPr>
            <w:tcW w:w="992" w:type="dxa"/>
            <w:vAlign w:val="center"/>
          </w:tcPr>
          <w:p w:rsidR="00D550EF" w:rsidRPr="00524B3D" w:rsidRDefault="00D550EF" w:rsidP="00C126D7">
            <w:pPr>
              <w:jc w:val="center"/>
              <w:rPr>
                <w:rFonts w:eastAsia="Calibri"/>
              </w:rPr>
            </w:pPr>
            <w:r w:rsidRPr="00524B3D">
              <w:rPr>
                <w:rFonts w:eastAsia="Calibri"/>
                <w:sz w:val="22"/>
              </w:rPr>
              <w:t>1</w:t>
            </w:r>
          </w:p>
          <w:p w:rsidR="00D550EF" w:rsidRPr="00524B3D" w:rsidRDefault="00D550EF" w:rsidP="00C126D7">
            <w:pPr>
              <w:jc w:val="center"/>
              <w:rPr>
                <w:rFonts w:eastAsia="Calibri"/>
              </w:rPr>
            </w:pP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10</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1982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3ЭЦВ-10х65х110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 11</w:t>
            </w:r>
          </w:p>
        </w:tc>
        <w:tc>
          <w:tcPr>
            <w:tcW w:w="1418" w:type="dxa"/>
            <w:vAlign w:val="center"/>
          </w:tcPr>
          <w:p w:rsidR="00D550EF" w:rsidRPr="00524B3D" w:rsidRDefault="00D550EF" w:rsidP="00C126D7">
            <w:pPr>
              <w:jc w:val="center"/>
              <w:rPr>
                <w:rFonts w:eastAsia="Calibri"/>
              </w:rPr>
            </w:pPr>
            <w:r w:rsidRPr="00524B3D">
              <w:rPr>
                <w:rFonts w:eastAsia="Calibri"/>
                <w:sz w:val="22"/>
              </w:rPr>
              <w:t>1982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3ЭЦВ-10х65х110</w:t>
            </w:r>
          </w:p>
        </w:tc>
        <w:tc>
          <w:tcPr>
            <w:tcW w:w="2268" w:type="dxa"/>
            <w:vAlign w:val="center"/>
            <w:hideMark/>
          </w:tcPr>
          <w:p w:rsidR="00D550EF" w:rsidRPr="00524B3D" w:rsidRDefault="00D550EF" w:rsidP="00C126D7">
            <w:pPr>
              <w:jc w:val="center"/>
              <w:rPr>
                <w:rFonts w:eastAsia="Calibri"/>
              </w:rPr>
            </w:pPr>
            <w:r w:rsidRPr="00524B3D">
              <w:rPr>
                <w:rFonts w:eastAsia="Calibri"/>
                <w:sz w:val="22"/>
              </w:rPr>
              <w:t>65</w:t>
            </w:r>
          </w:p>
        </w:tc>
        <w:tc>
          <w:tcPr>
            <w:tcW w:w="992" w:type="dxa"/>
            <w:vAlign w:val="center"/>
            <w:hideMark/>
          </w:tcPr>
          <w:p w:rsidR="00D550EF" w:rsidRPr="00524B3D" w:rsidRDefault="00D550EF" w:rsidP="00C126D7">
            <w:pPr>
              <w:jc w:val="center"/>
              <w:rPr>
                <w:rFonts w:eastAsia="Calibri"/>
              </w:rPr>
            </w:pPr>
            <w:r w:rsidRPr="00524B3D">
              <w:rPr>
                <w:rFonts w:eastAsia="Calibri"/>
                <w:sz w:val="22"/>
              </w:rPr>
              <w:t>1</w:t>
            </w: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12</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1982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rPr>
                <w:rFonts w:eastAsia="Calibri"/>
              </w:rPr>
            </w:pPr>
            <w:r w:rsidRPr="00524B3D">
              <w:rPr>
                <w:rFonts w:eastAsia="Calibri"/>
                <w:sz w:val="22"/>
              </w:rPr>
              <w:t>ЭЦВ-12-160-65</w:t>
            </w:r>
          </w:p>
        </w:tc>
        <w:tc>
          <w:tcPr>
            <w:tcW w:w="2268" w:type="dxa"/>
            <w:vAlign w:val="center"/>
          </w:tcPr>
          <w:p w:rsidR="00D550EF" w:rsidRPr="00524B3D" w:rsidRDefault="00D550EF" w:rsidP="00C126D7">
            <w:pPr>
              <w:jc w:val="center"/>
              <w:rPr>
                <w:rFonts w:eastAsia="Calibri"/>
              </w:rPr>
            </w:pPr>
            <w:r w:rsidRPr="00524B3D">
              <w:rPr>
                <w:rFonts w:eastAsia="Calibri"/>
                <w:sz w:val="22"/>
              </w:rPr>
              <w:t>160</w:t>
            </w:r>
          </w:p>
        </w:tc>
        <w:tc>
          <w:tcPr>
            <w:tcW w:w="992" w:type="dxa"/>
            <w:vAlign w:val="center"/>
          </w:tcPr>
          <w:p w:rsidR="00D550EF" w:rsidRPr="00524B3D" w:rsidRDefault="00D550EF" w:rsidP="00C126D7">
            <w:pPr>
              <w:jc w:val="center"/>
              <w:rPr>
                <w:rFonts w:eastAsia="Calibri"/>
              </w:rPr>
            </w:pPr>
            <w:r w:rsidRPr="00524B3D">
              <w:rPr>
                <w:rFonts w:eastAsia="Calibri"/>
                <w:sz w:val="22"/>
              </w:rPr>
              <w:t>1</w:t>
            </w:r>
          </w:p>
          <w:p w:rsidR="00D550EF" w:rsidRPr="00524B3D" w:rsidRDefault="00D550EF" w:rsidP="00C126D7">
            <w:pPr>
              <w:jc w:val="center"/>
              <w:rPr>
                <w:rFonts w:eastAsia="Calibri"/>
              </w:rPr>
            </w:pPr>
          </w:p>
        </w:tc>
        <w:tc>
          <w:tcPr>
            <w:tcW w:w="3261" w:type="dxa"/>
            <w:vMerge/>
            <w:vAlign w:val="center"/>
            <w:hideMark/>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резервуар ёмкостью 10000 м3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w:t>
            </w:r>
          </w:p>
        </w:tc>
        <w:tc>
          <w:tcPr>
            <w:tcW w:w="2268" w:type="dxa"/>
            <w:vAlign w:val="center"/>
            <w:hideMark/>
          </w:tcPr>
          <w:p w:rsidR="00D550EF" w:rsidRPr="00524B3D" w:rsidRDefault="00D550EF" w:rsidP="00C126D7">
            <w:pPr>
              <w:jc w:val="center"/>
              <w:rPr>
                <w:rFonts w:eastAsia="Calibri"/>
              </w:rPr>
            </w:pPr>
            <w:r w:rsidRPr="00524B3D">
              <w:rPr>
                <w:rFonts w:eastAsia="Calibri"/>
                <w:sz w:val="22"/>
              </w:rPr>
              <w:t>-</w:t>
            </w:r>
          </w:p>
        </w:tc>
        <w:tc>
          <w:tcPr>
            <w:tcW w:w="992" w:type="dxa"/>
            <w:vAlign w:val="center"/>
            <w:hideMark/>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tcPr>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p>
        </w:tc>
        <w:tc>
          <w:tcPr>
            <w:tcW w:w="2268" w:type="dxa"/>
            <w:vAlign w:val="center"/>
          </w:tcPr>
          <w:p w:rsidR="00D550EF" w:rsidRPr="00524B3D" w:rsidRDefault="00D550EF" w:rsidP="00C126D7">
            <w:pPr>
              <w:jc w:val="center"/>
              <w:rPr>
                <w:rFonts w:eastAsia="Calibri"/>
              </w:rPr>
            </w:pPr>
          </w:p>
        </w:tc>
        <w:tc>
          <w:tcPr>
            <w:tcW w:w="992" w:type="dxa"/>
            <w:vAlign w:val="center"/>
          </w:tcPr>
          <w:p w:rsidR="00D550EF" w:rsidRPr="00524B3D" w:rsidRDefault="00D550EF" w:rsidP="00C126D7">
            <w:pPr>
              <w:jc w:val="center"/>
              <w:rPr>
                <w:rFonts w:eastAsia="Calibri"/>
              </w:rPr>
            </w:pP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насос</w:t>
            </w:r>
          </w:p>
        </w:tc>
        <w:tc>
          <w:tcPr>
            <w:tcW w:w="1418" w:type="dxa"/>
            <w:vAlign w:val="center"/>
          </w:tcPr>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hideMark/>
          </w:tcPr>
          <w:p w:rsidR="00D550EF" w:rsidRPr="00524B3D" w:rsidRDefault="00D550EF" w:rsidP="00C126D7">
            <w:pPr>
              <w:jc w:val="center"/>
              <w:rPr>
                <w:rFonts w:eastAsia="Calibri"/>
              </w:rPr>
            </w:pPr>
            <w:r w:rsidRPr="00524B3D">
              <w:rPr>
                <w:rFonts w:eastAsia="Calibri"/>
                <w:sz w:val="22"/>
              </w:rPr>
              <w:t>Д800х56</w:t>
            </w:r>
          </w:p>
        </w:tc>
        <w:tc>
          <w:tcPr>
            <w:tcW w:w="2268" w:type="dxa"/>
            <w:vAlign w:val="center"/>
            <w:hideMark/>
          </w:tcPr>
          <w:p w:rsidR="00D550EF" w:rsidRPr="00524B3D" w:rsidRDefault="00D550EF" w:rsidP="00C126D7">
            <w:pPr>
              <w:jc w:val="center"/>
              <w:rPr>
                <w:rFonts w:eastAsia="Calibri"/>
              </w:rPr>
            </w:pPr>
            <w:r w:rsidRPr="00524B3D">
              <w:rPr>
                <w:rFonts w:eastAsia="Calibri"/>
                <w:sz w:val="22"/>
              </w:rPr>
              <w:t>800</w:t>
            </w:r>
          </w:p>
        </w:tc>
        <w:tc>
          <w:tcPr>
            <w:tcW w:w="992" w:type="dxa"/>
            <w:vAlign w:val="center"/>
            <w:hideMark/>
          </w:tcPr>
          <w:p w:rsidR="00D550EF" w:rsidRPr="00524B3D" w:rsidRDefault="00D550EF" w:rsidP="00C126D7">
            <w:pPr>
              <w:jc w:val="center"/>
              <w:rPr>
                <w:rFonts w:eastAsia="Calibri"/>
              </w:rPr>
            </w:pPr>
            <w:r w:rsidRPr="00524B3D">
              <w:rPr>
                <w:rFonts w:eastAsia="Calibri"/>
                <w:sz w:val="22"/>
              </w:rPr>
              <w:t>4</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станция обезжелезивания</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1999</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restart"/>
            <w:vAlign w:val="center"/>
          </w:tcPr>
          <w:p w:rsidR="00D550EF" w:rsidRPr="00524B3D" w:rsidRDefault="00D550EF" w:rsidP="00C126D7">
            <w:pPr>
              <w:jc w:val="center"/>
              <w:rPr>
                <w:rFonts w:eastAsia="Calibri"/>
              </w:rPr>
            </w:pPr>
            <w:r w:rsidRPr="00524B3D">
              <w:rPr>
                <w:rFonts w:eastAsia="Calibri"/>
                <w:sz w:val="22"/>
              </w:rPr>
              <w:t>9</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w:t>
            </w:r>
          </w:p>
          <w:p w:rsidR="00D550EF" w:rsidRPr="00524B3D" w:rsidRDefault="00D550EF" w:rsidP="00C126D7">
            <w:pPr>
              <w:jc w:val="center"/>
              <w:rPr>
                <w:rFonts w:eastAsia="Calibri"/>
              </w:rPr>
            </w:pPr>
            <w:r w:rsidRPr="00524B3D">
              <w:rPr>
                <w:rFonts w:eastAsia="Calibri"/>
                <w:sz w:val="22"/>
              </w:rPr>
              <w:t>с. Иванисово,</w:t>
            </w:r>
          </w:p>
          <w:p w:rsidR="00D550EF" w:rsidRPr="00524B3D" w:rsidRDefault="00D550EF" w:rsidP="00C126D7">
            <w:pPr>
              <w:jc w:val="center"/>
              <w:rPr>
                <w:rFonts w:eastAsia="Calibri"/>
              </w:rPr>
            </w:pPr>
            <w:r w:rsidRPr="00524B3D">
              <w:rPr>
                <w:rFonts w:eastAsia="Calibri"/>
                <w:sz w:val="22"/>
              </w:rPr>
              <w:t>ООО Совхоз «Электростальский»</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1999</w:t>
            </w:r>
          </w:p>
        </w:tc>
        <w:tc>
          <w:tcPr>
            <w:tcW w:w="1984" w:type="dxa"/>
            <w:vAlign w:val="center"/>
          </w:tcPr>
          <w:p w:rsidR="00D550EF" w:rsidRPr="00524B3D" w:rsidRDefault="00D550EF" w:rsidP="00C126D7">
            <w:pPr>
              <w:jc w:val="center"/>
              <w:rPr>
                <w:rFonts w:eastAsia="Calibri"/>
              </w:rPr>
            </w:pPr>
            <w:r w:rsidRPr="00524B3D">
              <w:rPr>
                <w:rFonts w:eastAsia="Calibri"/>
                <w:sz w:val="22"/>
              </w:rPr>
              <w:t>143,0</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I пояс ЗСО выдержан. Износ ИЦВ ≈ 50 %. Лицензия МСК № 91847 ВР от 01.04.2021, срок окончания действия лицензии 22.03.2046 г.</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резервуар ёмкостью 500 м3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водонапорная башня</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restart"/>
            <w:vAlign w:val="center"/>
          </w:tcPr>
          <w:p w:rsidR="00D550EF" w:rsidRPr="00524B3D" w:rsidRDefault="00D550EF" w:rsidP="00C126D7">
            <w:pPr>
              <w:jc w:val="center"/>
              <w:rPr>
                <w:rFonts w:eastAsia="Calibri"/>
              </w:rPr>
            </w:pPr>
            <w:r w:rsidRPr="00524B3D">
              <w:rPr>
                <w:rFonts w:eastAsia="Calibri"/>
                <w:sz w:val="22"/>
              </w:rPr>
              <w:t>10</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w:t>
            </w:r>
          </w:p>
          <w:p w:rsidR="00D550EF" w:rsidRPr="00524B3D" w:rsidRDefault="00D550EF" w:rsidP="00C126D7">
            <w:pPr>
              <w:jc w:val="center"/>
              <w:rPr>
                <w:rFonts w:eastAsia="Calibri"/>
              </w:rPr>
            </w:pPr>
            <w:r w:rsidRPr="00524B3D">
              <w:rPr>
                <w:rFonts w:eastAsia="Calibri"/>
                <w:sz w:val="22"/>
              </w:rPr>
              <w:t>п. Новые Дома</w:t>
            </w:r>
          </w:p>
        </w:tc>
        <w:tc>
          <w:tcPr>
            <w:tcW w:w="1418" w:type="dxa"/>
            <w:vAlign w:val="center"/>
            <w:hideMark/>
          </w:tcPr>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r w:rsidRPr="00524B3D">
              <w:rPr>
                <w:rFonts w:eastAsia="Calibri"/>
                <w:sz w:val="22"/>
              </w:rPr>
              <w:t>700</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I пояс ЗСО выдержан. Износ ИЦВ ≈ 80 %.</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1972</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ЭЦВ 12-160-100</w:t>
            </w:r>
          </w:p>
        </w:tc>
        <w:tc>
          <w:tcPr>
            <w:tcW w:w="2268" w:type="dxa"/>
            <w:vAlign w:val="center"/>
          </w:tcPr>
          <w:p w:rsidR="00D550EF" w:rsidRPr="00524B3D" w:rsidRDefault="00D550EF" w:rsidP="00C126D7">
            <w:pPr>
              <w:jc w:val="center"/>
              <w:rPr>
                <w:rFonts w:eastAsia="Calibri"/>
              </w:rPr>
            </w:pPr>
            <w:r w:rsidRPr="00524B3D">
              <w:rPr>
                <w:rFonts w:eastAsia="Calibri"/>
                <w:sz w:val="22"/>
              </w:rPr>
              <w:t>160</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2</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1972</w:t>
            </w:r>
          </w:p>
        </w:tc>
        <w:tc>
          <w:tcPr>
            <w:tcW w:w="1984" w:type="dxa"/>
            <w:vAlign w:val="center"/>
          </w:tcPr>
          <w:p w:rsidR="00D550EF" w:rsidRPr="00524B3D" w:rsidRDefault="00D550EF" w:rsidP="00C126D7">
            <w:pPr>
              <w:jc w:val="center"/>
              <w:rPr>
                <w:rFonts w:eastAsia="Calibri"/>
              </w:rPr>
            </w:pPr>
          </w:p>
        </w:tc>
        <w:tc>
          <w:tcPr>
            <w:tcW w:w="1843" w:type="dxa"/>
            <w:vAlign w:val="center"/>
          </w:tcPr>
          <w:p w:rsidR="00D550EF" w:rsidRPr="00524B3D" w:rsidRDefault="00D550EF" w:rsidP="00C126D7">
            <w:pPr>
              <w:jc w:val="center"/>
              <w:rPr>
                <w:rFonts w:eastAsia="Calibri"/>
              </w:rPr>
            </w:pPr>
            <w:r w:rsidRPr="00524B3D">
              <w:rPr>
                <w:rFonts w:eastAsia="Calibri"/>
                <w:sz w:val="22"/>
              </w:rPr>
              <w:t>ЭЦВ 10-65-110</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резервуар ёмкостью 500 м3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restart"/>
            <w:vAlign w:val="center"/>
          </w:tcPr>
          <w:p w:rsidR="00D550EF" w:rsidRPr="00524B3D" w:rsidRDefault="00D550EF" w:rsidP="00C126D7">
            <w:pPr>
              <w:jc w:val="center"/>
              <w:rPr>
                <w:rFonts w:eastAsia="Calibri"/>
              </w:rPr>
            </w:pPr>
            <w:r w:rsidRPr="00524B3D">
              <w:rPr>
                <w:rFonts w:eastAsia="Calibri"/>
                <w:sz w:val="22"/>
              </w:rPr>
              <w:t>11</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 вблизи п. Всеволодово</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950</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Частный</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водонапорная башня</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restart"/>
            <w:vAlign w:val="center"/>
          </w:tcPr>
          <w:p w:rsidR="00D550EF" w:rsidRPr="00524B3D" w:rsidRDefault="00D550EF" w:rsidP="00C126D7">
            <w:pPr>
              <w:jc w:val="center"/>
              <w:rPr>
                <w:rFonts w:eastAsia="Calibri"/>
              </w:rPr>
            </w:pPr>
            <w:r w:rsidRPr="00524B3D">
              <w:rPr>
                <w:rFonts w:eastAsia="Calibri"/>
                <w:sz w:val="22"/>
              </w:rPr>
              <w:t>12</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w:t>
            </w:r>
          </w:p>
          <w:p w:rsidR="00D550EF" w:rsidRPr="00524B3D" w:rsidRDefault="00D550EF" w:rsidP="00C126D7">
            <w:pPr>
              <w:jc w:val="center"/>
              <w:rPr>
                <w:rFonts w:eastAsia="Calibri"/>
              </w:rPr>
            </w:pPr>
            <w:r w:rsidRPr="00524B3D">
              <w:rPr>
                <w:rFonts w:eastAsia="Calibri"/>
                <w:sz w:val="22"/>
              </w:rPr>
              <w:t>п. Елизаветино</w:t>
            </w:r>
          </w:p>
        </w:tc>
        <w:tc>
          <w:tcPr>
            <w:tcW w:w="1418" w:type="dxa"/>
            <w:vAlign w:val="center"/>
            <w:hideMark/>
          </w:tcPr>
          <w:p w:rsidR="00D550EF" w:rsidRPr="00524B3D" w:rsidRDefault="00D550EF" w:rsidP="00C126D7">
            <w:pPr>
              <w:jc w:val="center"/>
              <w:rPr>
                <w:rFonts w:eastAsia="Calibri"/>
              </w:rPr>
            </w:pPr>
          </w:p>
        </w:tc>
        <w:tc>
          <w:tcPr>
            <w:tcW w:w="1984" w:type="dxa"/>
            <w:vAlign w:val="center"/>
          </w:tcPr>
          <w:p w:rsidR="00D550EF" w:rsidRPr="00524B3D" w:rsidRDefault="00D550EF" w:rsidP="00C126D7">
            <w:pPr>
              <w:jc w:val="center"/>
              <w:rPr>
                <w:rFonts w:eastAsia="Calibri"/>
              </w:rPr>
            </w:pPr>
            <w:r w:rsidRPr="00524B3D">
              <w:rPr>
                <w:rFonts w:eastAsia="Calibri"/>
                <w:sz w:val="22"/>
              </w:rPr>
              <w:t>225</w:t>
            </w:r>
          </w:p>
        </w:tc>
        <w:tc>
          <w:tcPr>
            <w:tcW w:w="1843" w:type="dxa"/>
            <w:vAlign w:val="center"/>
          </w:tcPr>
          <w:p w:rsidR="00D550EF" w:rsidRPr="00524B3D" w:rsidRDefault="00D550EF" w:rsidP="00C126D7">
            <w:pPr>
              <w:jc w:val="center"/>
              <w:rPr>
                <w:rFonts w:eastAsia="Calibri"/>
              </w:rPr>
            </w:pPr>
            <w:r w:rsidRPr="00524B3D">
              <w:rPr>
                <w:rFonts w:eastAsia="Calibri"/>
                <w:sz w:val="22"/>
              </w:rPr>
              <w:br/>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I пояс ЗСО выдержан. Износ ИЦВ ≈ 75 %.</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1979</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ЭЦВ 10-65-110</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r w:rsidRPr="00524B3D">
              <w:rPr>
                <w:rFonts w:eastAsia="Calibri"/>
                <w:sz w:val="22"/>
              </w:rPr>
              <w:t>на территории ВЗУ</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2</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1979</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ЭЦВ 8-40-110</w:t>
            </w:r>
          </w:p>
        </w:tc>
        <w:tc>
          <w:tcPr>
            <w:tcW w:w="2268" w:type="dxa"/>
            <w:vAlign w:val="center"/>
          </w:tcPr>
          <w:p w:rsidR="00D550EF" w:rsidRPr="00524B3D" w:rsidRDefault="00D550EF" w:rsidP="00C126D7">
            <w:pPr>
              <w:jc w:val="center"/>
              <w:rPr>
                <w:rFonts w:eastAsia="Calibri"/>
              </w:rPr>
            </w:pPr>
            <w:r w:rsidRPr="00524B3D">
              <w:rPr>
                <w:rFonts w:eastAsia="Calibri"/>
                <w:sz w:val="22"/>
              </w:rPr>
              <w:t>40</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r w:rsidRPr="00524B3D">
              <w:rPr>
                <w:rFonts w:eastAsia="Calibri"/>
                <w:sz w:val="22"/>
              </w:rPr>
              <w:t>отдельно стоящая</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резервуар ёмкостью 250 м3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хлораторная</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не работает</w:t>
            </w:r>
          </w:p>
        </w:tc>
      </w:tr>
      <w:tr w:rsidR="00D550EF" w:rsidRPr="00524B3D" w:rsidTr="00C126D7">
        <w:tc>
          <w:tcPr>
            <w:tcW w:w="534" w:type="dxa"/>
            <w:vMerge w:val="restart"/>
            <w:vAlign w:val="center"/>
          </w:tcPr>
          <w:p w:rsidR="00D550EF" w:rsidRPr="00524B3D" w:rsidRDefault="00D550EF" w:rsidP="00C126D7">
            <w:pPr>
              <w:jc w:val="center"/>
              <w:rPr>
                <w:rFonts w:eastAsia="Calibri"/>
              </w:rPr>
            </w:pPr>
            <w:r w:rsidRPr="00524B3D">
              <w:rPr>
                <w:rFonts w:eastAsia="Calibri"/>
                <w:sz w:val="22"/>
              </w:rPr>
              <w:t>13</w:t>
            </w:r>
          </w:p>
        </w:tc>
        <w:tc>
          <w:tcPr>
            <w:tcW w:w="2409" w:type="dxa"/>
            <w:vAlign w:val="center"/>
            <w:hideMark/>
          </w:tcPr>
          <w:p w:rsidR="00D550EF" w:rsidRPr="00524B3D" w:rsidRDefault="00D550EF" w:rsidP="00C126D7">
            <w:pPr>
              <w:jc w:val="center"/>
              <w:rPr>
                <w:rFonts w:eastAsia="Calibri"/>
              </w:rPr>
            </w:pPr>
            <w:r w:rsidRPr="00524B3D">
              <w:rPr>
                <w:rFonts w:eastAsia="Calibri"/>
                <w:sz w:val="22"/>
              </w:rPr>
              <w:t>ВЗУ «Ногинск-5», п. Всеволодово</w:t>
            </w:r>
          </w:p>
        </w:tc>
        <w:tc>
          <w:tcPr>
            <w:tcW w:w="1418" w:type="dxa"/>
            <w:vAlign w:val="center"/>
            <w:hideMark/>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p>
        </w:tc>
        <w:tc>
          <w:tcPr>
            <w:tcW w:w="2268" w:type="dxa"/>
            <w:vAlign w:val="center"/>
          </w:tcPr>
          <w:p w:rsidR="00D550EF" w:rsidRPr="00524B3D" w:rsidRDefault="00D550EF" w:rsidP="00C126D7">
            <w:pPr>
              <w:jc w:val="center"/>
              <w:rPr>
                <w:rFonts w:eastAsia="Calibri"/>
              </w:rPr>
            </w:pPr>
            <w:r w:rsidRPr="00524B3D">
              <w:rPr>
                <w:rFonts w:eastAsia="Calibri"/>
                <w:sz w:val="22"/>
              </w:rPr>
              <w:t>115</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I пояс ЗСО выдержан. Износ ИЦВ ≈ 65 %.</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1</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1956</w:t>
            </w:r>
          </w:p>
        </w:tc>
        <w:tc>
          <w:tcPr>
            <w:tcW w:w="1984" w:type="dxa"/>
            <w:vAlign w:val="center"/>
          </w:tcPr>
          <w:p w:rsidR="00D550EF" w:rsidRPr="00524B3D" w:rsidRDefault="00D550EF" w:rsidP="00C126D7">
            <w:pPr>
              <w:jc w:val="center"/>
              <w:rPr>
                <w:rFonts w:eastAsia="Calibri"/>
              </w:rPr>
            </w:pPr>
            <w:r w:rsidRPr="00524B3D">
              <w:rPr>
                <w:rFonts w:eastAsia="Calibri"/>
                <w:sz w:val="22"/>
              </w:rPr>
              <w:t>1800</w:t>
            </w:r>
          </w:p>
        </w:tc>
        <w:tc>
          <w:tcPr>
            <w:tcW w:w="1843" w:type="dxa"/>
            <w:vAlign w:val="center"/>
          </w:tcPr>
          <w:p w:rsidR="00D550EF" w:rsidRPr="00524B3D" w:rsidRDefault="00D550EF" w:rsidP="00C126D7">
            <w:pPr>
              <w:jc w:val="center"/>
              <w:rPr>
                <w:rFonts w:eastAsia="Calibri"/>
              </w:rPr>
            </w:pPr>
            <w:r w:rsidRPr="00524B3D">
              <w:rPr>
                <w:rFonts w:eastAsia="Calibri"/>
                <w:sz w:val="22"/>
              </w:rPr>
              <w:t>ЭЦВ 8-25-150</w:t>
            </w:r>
          </w:p>
        </w:tc>
        <w:tc>
          <w:tcPr>
            <w:tcW w:w="2268" w:type="dxa"/>
            <w:vAlign w:val="center"/>
          </w:tcPr>
          <w:p w:rsidR="00D550EF" w:rsidRPr="00524B3D" w:rsidRDefault="00D550EF" w:rsidP="00C126D7">
            <w:pPr>
              <w:jc w:val="center"/>
              <w:rPr>
                <w:rFonts w:eastAsia="Calibri"/>
              </w:rPr>
            </w:pPr>
            <w:r w:rsidRPr="00524B3D">
              <w:rPr>
                <w:rFonts w:eastAsia="Calibri"/>
                <w:sz w:val="22"/>
              </w:rPr>
              <w:t>25</w:t>
            </w:r>
          </w:p>
        </w:tc>
        <w:tc>
          <w:tcPr>
            <w:tcW w:w="992" w:type="dxa"/>
            <w:vAlign w:val="center"/>
          </w:tcPr>
          <w:p w:rsidR="00D550EF" w:rsidRPr="00524B3D" w:rsidRDefault="00D550EF" w:rsidP="00C126D7">
            <w:pPr>
              <w:jc w:val="center"/>
              <w:rPr>
                <w:rFonts w:eastAsia="Calibri"/>
              </w:rPr>
            </w:pP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2</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1954</w:t>
            </w:r>
          </w:p>
        </w:tc>
        <w:tc>
          <w:tcPr>
            <w:tcW w:w="1984" w:type="dxa"/>
            <w:vAlign w:val="center"/>
          </w:tcPr>
          <w:p w:rsidR="00D550EF" w:rsidRPr="00524B3D" w:rsidRDefault="00D550EF" w:rsidP="00C126D7">
            <w:pPr>
              <w:jc w:val="center"/>
              <w:rPr>
                <w:rFonts w:eastAsia="Calibri"/>
              </w:rPr>
            </w:pPr>
          </w:p>
        </w:tc>
        <w:tc>
          <w:tcPr>
            <w:tcW w:w="1843" w:type="dxa"/>
            <w:vAlign w:val="center"/>
          </w:tcPr>
          <w:p w:rsidR="00D550EF" w:rsidRPr="00524B3D" w:rsidRDefault="00D550EF" w:rsidP="00C126D7">
            <w:pPr>
              <w:jc w:val="center"/>
              <w:rPr>
                <w:rFonts w:eastAsia="Calibri"/>
              </w:rPr>
            </w:pPr>
            <w:r w:rsidRPr="00524B3D">
              <w:rPr>
                <w:rFonts w:eastAsia="Calibri"/>
                <w:sz w:val="22"/>
              </w:rPr>
              <w:t>ЭЦВ 8-25-150</w:t>
            </w:r>
          </w:p>
        </w:tc>
        <w:tc>
          <w:tcPr>
            <w:tcW w:w="2268" w:type="dxa"/>
            <w:vAlign w:val="center"/>
          </w:tcPr>
          <w:p w:rsidR="00D550EF" w:rsidRPr="00524B3D" w:rsidRDefault="00D550EF" w:rsidP="00C126D7">
            <w:pPr>
              <w:jc w:val="center"/>
              <w:rPr>
                <w:rFonts w:eastAsia="Calibri"/>
              </w:rPr>
            </w:pPr>
            <w:r w:rsidRPr="00524B3D">
              <w:rPr>
                <w:rFonts w:eastAsia="Calibri"/>
                <w:sz w:val="22"/>
              </w:rPr>
              <w:t>25</w:t>
            </w:r>
          </w:p>
        </w:tc>
        <w:tc>
          <w:tcPr>
            <w:tcW w:w="992" w:type="dxa"/>
            <w:vAlign w:val="center"/>
          </w:tcPr>
          <w:p w:rsidR="00D550EF" w:rsidRPr="00524B3D" w:rsidRDefault="00D550EF" w:rsidP="00C126D7">
            <w:pPr>
              <w:jc w:val="center"/>
              <w:rPr>
                <w:rFonts w:eastAsia="Calibri"/>
              </w:rPr>
            </w:pP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hideMark/>
          </w:tcPr>
          <w:p w:rsidR="00D550EF" w:rsidRPr="00524B3D" w:rsidRDefault="00D550EF" w:rsidP="00C126D7">
            <w:pPr>
              <w:jc w:val="center"/>
              <w:rPr>
                <w:rFonts w:eastAsia="Calibri"/>
              </w:rPr>
            </w:pPr>
            <w:r w:rsidRPr="00524B3D">
              <w:rPr>
                <w:rFonts w:eastAsia="Calibri"/>
                <w:sz w:val="22"/>
              </w:rPr>
              <w:t>артскважина № 3</w:t>
            </w:r>
          </w:p>
        </w:tc>
        <w:tc>
          <w:tcPr>
            <w:tcW w:w="1418" w:type="dxa"/>
            <w:vAlign w:val="center"/>
            <w:hideMark/>
          </w:tcPr>
          <w:p w:rsidR="00D550EF" w:rsidRPr="00524B3D" w:rsidRDefault="00D550EF" w:rsidP="00C126D7">
            <w:pPr>
              <w:jc w:val="center"/>
              <w:rPr>
                <w:rFonts w:eastAsia="Calibri"/>
              </w:rPr>
            </w:pPr>
            <w:r w:rsidRPr="00524B3D">
              <w:rPr>
                <w:rFonts w:eastAsia="Calibri"/>
                <w:sz w:val="22"/>
              </w:rPr>
              <w:t>1972</w:t>
            </w:r>
          </w:p>
        </w:tc>
        <w:tc>
          <w:tcPr>
            <w:tcW w:w="1984" w:type="dxa"/>
            <w:vAlign w:val="center"/>
          </w:tcPr>
          <w:p w:rsidR="00D550EF" w:rsidRPr="00524B3D" w:rsidRDefault="00D550EF" w:rsidP="00C126D7">
            <w:pPr>
              <w:jc w:val="center"/>
              <w:rPr>
                <w:rFonts w:eastAsia="Calibri"/>
              </w:rPr>
            </w:pPr>
          </w:p>
        </w:tc>
        <w:tc>
          <w:tcPr>
            <w:tcW w:w="1843" w:type="dxa"/>
            <w:vAlign w:val="center"/>
          </w:tcPr>
          <w:p w:rsidR="00D550EF" w:rsidRPr="00524B3D" w:rsidRDefault="00D550EF" w:rsidP="00C126D7">
            <w:pPr>
              <w:jc w:val="center"/>
              <w:rPr>
                <w:rFonts w:eastAsia="Calibri"/>
              </w:rPr>
            </w:pPr>
            <w:r w:rsidRPr="00524B3D">
              <w:rPr>
                <w:rFonts w:eastAsia="Calibri"/>
                <w:sz w:val="22"/>
              </w:rPr>
              <w:t>ЭЦВ10-65-110</w:t>
            </w:r>
          </w:p>
        </w:tc>
        <w:tc>
          <w:tcPr>
            <w:tcW w:w="2268" w:type="dxa"/>
            <w:vAlign w:val="center"/>
          </w:tcPr>
          <w:p w:rsidR="00D550EF" w:rsidRPr="00524B3D" w:rsidRDefault="00D550EF" w:rsidP="00C126D7">
            <w:pPr>
              <w:jc w:val="center"/>
              <w:rPr>
                <w:rFonts w:eastAsia="Calibri"/>
              </w:rPr>
            </w:pPr>
            <w:r w:rsidRPr="00524B3D">
              <w:rPr>
                <w:rFonts w:eastAsia="Calibri"/>
                <w:sz w:val="22"/>
              </w:rPr>
              <w:t>65</w:t>
            </w:r>
          </w:p>
        </w:tc>
        <w:tc>
          <w:tcPr>
            <w:tcW w:w="992" w:type="dxa"/>
            <w:vAlign w:val="center"/>
          </w:tcPr>
          <w:p w:rsidR="00D550EF" w:rsidRPr="00524B3D" w:rsidRDefault="00D550EF" w:rsidP="00C126D7">
            <w:pPr>
              <w:jc w:val="center"/>
              <w:rPr>
                <w:rFonts w:eastAsia="Calibri"/>
              </w:rPr>
            </w:pPr>
          </w:p>
        </w:tc>
        <w:tc>
          <w:tcPr>
            <w:tcW w:w="3261" w:type="dxa"/>
            <w:vAlign w:val="center"/>
          </w:tcPr>
          <w:p w:rsidR="00D550EF" w:rsidRPr="00524B3D" w:rsidRDefault="00D550EF" w:rsidP="00C126D7">
            <w:pPr>
              <w:jc w:val="center"/>
              <w:rPr>
                <w:rFonts w:eastAsia="Calibri"/>
              </w:rPr>
            </w:pP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резервуары:</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ёмкостью 250 м3</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2</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ёмкостью 100 м3</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ёмкостью 500 м3</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1</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НС II подъёма</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Merge/>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r w:rsidRPr="00524B3D">
              <w:rPr>
                <w:rFonts w:eastAsia="Calibri"/>
                <w:sz w:val="22"/>
              </w:rPr>
              <w:t>станция обезжелезивания</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534" w:type="dxa"/>
            <w:vAlign w:val="center"/>
          </w:tcPr>
          <w:p w:rsidR="00D550EF" w:rsidRPr="00524B3D" w:rsidRDefault="00D550EF" w:rsidP="00C126D7">
            <w:pPr>
              <w:jc w:val="center"/>
              <w:rPr>
                <w:rFonts w:eastAsia="Calibri"/>
              </w:rPr>
            </w:pPr>
            <w:r w:rsidRPr="00524B3D">
              <w:rPr>
                <w:rFonts w:eastAsia="Calibri"/>
                <w:sz w:val="22"/>
              </w:rPr>
              <w:t>14</w:t>
            </w:r>
          </w:p>
        </w:tc>
        <w:tc>
          <w:tcPr>
            <w:tcW w:w="2409" w:type="dxa"/>
            <w:vAlign w:val="center"/>
          </w:tcPr>
          <w:p w:rsidR="00D550EF" w:rsidRPr="00524B3D" w:rsidRDefault="00D550EF" w:rsidP="00C126D7">
            <w:pPr>
              <w:jc w:val="center"/>
              <w:rPr>
                <w:rFonts w:eastAsia="Calibri"/>
              </w:rPr>
            </w:pPr>
            <w:r w:rsidRPr="00524B3D">
              <w:rPr>
                <w:rFonts w:eastAsia="Calibri"/>
                <w:sz w:val="22"/>
              </w:rPr>
              <w:t>ВЗУ ДНП «УП КП «Виктория Клаб», вблизи с. Иванисово,</w:t>
            </w:r>
          </w:p>
          <w:p w:rsidR="00D550EF" w:rsidRPr="00524B3D" w:rsidRDefault="00D550EF" w:rsidP="00C126D7">
            <w:pPr>
              <w:jc w:val="center"/>
              <w:rPr>
                <w:rFonts w:eastAsia="Calibri"/>
              </w:rPr>
            </w:pPr>
            <w:r w:rsidRPr="00524B3D">
              <w:rPr>
                <w:rFonts w:eastAsia="Calibri"/>
                <w:sz w:val="22"/>
              </w:rPr>
              <w:t xml:space="preserve">2 скважины, резервуары, НС II </w:t>
            </w:r>
            <w:r w:rsidRPr="00524B3D">
              <w:rPr>
                <w:rFonts w:eastAsia="Calibri"/>
                <w:sz w:val="22"/>
              </w:rPr>
              <w:lastRenderedPageBreak/>
              <w:t>подъёма, станция обезжелезивания</w:t>
            </w:r>
          </w:p>
        </w:tc>
        <w:tc>
          <w:tcPr>
            <w:tcW w:w="1418" w:type="dxa"/>
            <w:vAlign w:val="center"/>
          </w:tcPr>
          <w:p w:rsidR="00D550EF" w:rsidRPr="00524B3D" w:rsidRDefault="00D550EF" w:rsidP="00C126D7">
            <w:pPr>
              <w:jc w:val="center"/>
              <w:rPr>
                <w:rFonts w:eastAsia="Calibri"/>
              </w:rPr>
            </w:pPr>
            <w:r w:rsidRPr="00524B3D">
              <w:rPr>
                <w:rFonts w:eastAsia="Calibri"/>
                <w:sz w:val="22"/>
              </w:rPr>
              <w:lastRenderedPageBreak/>
              <w:t>2010</w:t>
            </w:r>
          </w:p>
        </w:tc>
        <w:tc>
          <w:tcPr>
            <w:tcW w:w="1984" w:type="dxa"/>
            <w:vAlign w:val="center"/>
          </w:tcPr>
          <w:p w:rsidR="00D550EF" w:rsidRPr="00524B3D" w:rsidRDefault="00D550EF" w:rsidP="00C126D7">
            <w:pPr>
              <w:jc w:val="center"/>
              <w:rPr>
                <w:rFonts w:eastAsia="Calibri"/>
              </w:rPr>
            </w:pPr>
            <w:r w:rsidRPr="00524B3D">
              <w:rPr>
                <w:rFonts w:eastAsia="Calibri"/>
                <w:sz w:val="22"/>
              </w:rPr>
              <w:t>43</w:t>
            </w:r>
          </w:p>
        </w:tc>
        <w:tc>
          <w:tcPr>
            <w:tcW w:w="1843" w:type="dxa"/>
            <w:vAlign w:val="center"/>
          </w:tcPr>
          <w:p w:rsidR="00D550EF" w:rsidRPr="00524B3D" w:rsidRDefault="00D550EF" w:rsidP="00C126D7">
            <w:pPr>
              <w:jc w:val="center"/>
              <w:rPr>
                <w:rFonts w:eastAsia="Calibri"/>
                <w:lang w:val="en-US"/>
              </w:rPr>
            </w:pPr>
            <w:r w:rsidRPr="00524B3D">
              <w:rPr>
                <w:rFonts w:eastAsia="Calibri"/>
                <w:sz w:val="22"/>
                <w:lang w:val="en-US"/>
              </w:rPr>
              <w:t>GRUNFOS DFOS HYDRO MPC</w:t>
            </w:r>
          </w:p>
        </w:tc>
        <w:tc>
          <w:tcPr>
            <w:tcW w:w="2268" w:type="dxa"/>
            <w:vAlign w:val="center"/>
          </w:tcPr>
          <w:p w:rsidR="00D550EF" w:rsidRPr="00524B3D" w:rsidRDefault="00D550EF" w:rsidP="00C126D7">
            <w:pPr>
              <w:jc w:val="center"/>
              <w:rPr>
                <w:rFonts w:eastAsia="Calibri"/>
                <w:lang w:val="en-US"/>
              </w:rPr>
            </w:pPr>
            <w:r w:rsidRPr="00524B3D">
              <w:rPr>
                <w:rFonts w:eastAsia="Calibri"/>
                <w:sz w:val="22"/>
                <w:lang w:val="en-US"/>
              </w:rPr>
              <w:t>30</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 xml:space="preserve">Частная, лицензия МСК № 04333 ВЭ от 09.01.2013, выдана ДНП «Управляющая Компания Коттедженого поселка «Виктория Клаб», срок </w:t>
            </w:r>
            <w:r w:rsidRPr="00524B3D">
              <w:rPr>
                <w:rFonts w:eastAsia="Calibri"/>
                <w:sz w:val="22"/>
              </w:rPr>
              <w:lastRenderedPageBreak/>
              <w:t>окончания действия лицензии 01.10.2036 г.</w:t>
            </w:r>
          </w:p>
        </w:tc>
      </w:tr>
      <w:tr w:rsidR="00D550EF" w:rsidRPr="00524B3D" w:rsidTr="00C126D7">
        <w:tc>
          <w:tcPr>
            <w:tcW w:w="534" w:type="dxa"/>
            <w:vAlign w:val="center"/>
          </w:tcPr>
          <w:p w:rsidR="00D550EF" w:rsidRPr="00524B3D" w:rsidRDefault="00D550EF" w:rsidP="00C126D7">
            <w:pPr>
              <w:jc w:val="center"/>
              <w:rPr>
                <w:rFonts w:eastAsia="Calibri"/>
              </w:rPr>
            </w:pPr>
            <w:r w:rsidRPr="00524B3D">
              <w:rPr>
                <w:rFonts w:eastAsia="Calibri"/>
                <w:sz w:val="22"/>
              </w:rPr>
              <w:lastRenderedPageBreak/>
              <w:t>15</w:t>
            </w: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СНТ «Фрязево», вблизи п. Фрязево</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Частная, лицензия МСК № 05844 ВЭ от 16.03.2015, выдана СНТ «Фрязево», срок окончания действия лицензии 01.03.2025 г.</w:t>
            </w:r>
          </w:p>
        </w:tc>
      </w:tr>
      <w:tr w:rsidR="00D550EF" w:rsidRPr="00524B3D" w:rsidTr="00C126D7">
        <w:tc>
          <w:tcPr>
            <w:tcW w:w="534" w:type="dxa"/>
            <w:vAlign w:val="center"/>
          </w:tcPr>
          <w:p w:rsidR="00D550EF" w:rsidRPr="00524B3D" w:rsidRDefault="00D550EF" w:rsidP="00C126D7">
            <w:pPr>
              <w:jc w:val="center"/>
              <w:rPr>
                <w:rFonts w:eastAsia="Calibri"/>
              </w:rPr>
            </w:pPr>
            <w:r w:rsidRPr="00524B3D">
              <w:rPr>
                <w:rFonts w:eastAsia="Calibri"/>
              </w:rPr>
              <w:t>16</w:t>
            </w: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СНТ «Факел», вблизи г.</w:t>
            </w:r>
            <w:r w:rsidRPr="00524B3D">
              <w:rPr>
                <w:rFonts w:eastAsia="Calibri"/>
                <w:sz w:val="22"/>
                <w:lang w:val="en-US"/>
              </w:rPr>
              <w:t> </w:t>
            </w:r>
            <w:r w:rsidRPr="00524B3D">
              <w:rPr>
                <w:rFonts w:eastAsia="Calibri"/>
                <w:sz w:val="22"/>
              </w:rPr>
              <w:t>Электросталь</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Частная, лицензия МСК № 91112 ВЭ от 26.12.2019, выдана СНТ «Факел», срок окончания действия лицензии 20.12.2044 г.</w:t>
            </w:r>
          </w:p>
        </w:tc>
      </w:tr>
      <w:tr w:rsidR="00D550EF" w:rsidRPr="00524B3D" w:rsidTr="00C126D7">
        <w:tc>
          <w:tcPr>
            <w:tcW w:w="534" w:type="dxa"/>
            <w:vAlign w:val="center"/>
          </w:tcPr>
          <w:p w:rsidR="00D550EF" w:rsidRPr="00524B3D" w:rsidRDefault="00D550EF" w:rsidP="00C126D7">
            <w:pPr>
              <w:jc w:val="center"/>
              <w:rPr>
                <w:rFonts w:eastAsia="Calibri"/>
              </w:rPr>
            </w:pPr>
            <w:r w:rsidRPr="00524B3D">
              <w:rPr>
                <w:rFonts w:eastAsia="Calibri"/>
                <w:sz w:val="22"/>
              </w:rPr>
              <w:t>17</w:t>
            </w:r>
          </w:p>
        </w:tc>
        <w:tc>
          <w:tcPr>
            <w:tcW w:w="2409" w:type="dxa"/>
            <w:vAlign w:val="center"/>
          </w:tcPr>
          <w:p w:rsidR="00D550EF" w:rsidRPr="00524B3D" w:rsidRDefault="00D550EF" w:rsidP="00C126D7">
            <w:pPr>
              <w:jc w:val="center"/>
              <w:rPr>
                <w:rFonts w:eastAsia="Calibri"/>
              </w:rPr>
            </w:pPr>
            <w:r w:rsidRPr="00524B3D">
              <w:rPr>
                <w:rFonts w:eastAsia="Calibri"/>
                <w:sz w:val="22"/>
              </w:rPr>
              <w:t>ВЗУ СНТ «Пластик», вблизи п. Фрязево,</w:t>
            </w:r>
          </w:p>
          <w:p w:rsidR="00D550EF" w:rsidRPr="00524B3D" w:rsidRDefault="00D550EF" w:rsidP="00C126D7">
            <w:pPr>
              <w:jc w:val="center"/>
              <w:rPr>
                <w:rFonts w:eastAsia="Calibri"/>
              </w:rPr>
            </w:pPr>
            <w:r w:rsidRPr="00524B3D">
              <w:rPr>
                <w:rFonts w:eastAsia="Calibri"/>
                <w:sz w:val="22"/>
              </w:rPr>
              <w:t>3 скважины</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Частная, лицензия МСК № 90472 ВР от 28.03.2018, срок окончания действия лицензии 09.03.2043 г.</w:t>
            </w:r>
          </w:p>
        </w:tc>
      </w:tr>
      <w:tr w:rsidR="00D550EF" w:rsidRPr="00524B3D" w:rsidTr="00C126D7">
        <w:tc>
          <w:tcPr>
            <w:tcW w:w="534" w:type="dxa"/>
            <w:vAlign w:val="center"/>
          </w:tcPr>
          <w:p w:rsidR="00D550EF" w:rsidRPr="00524B3D" w:rsidRDefault="00D550EF" w:rsidP="00C126D7">
            <w:pPr>
              <w:jc w:val="center"/>
              <w:rPr>
                <w:rFonts w:eastAsia="Calibri"/>
              </w:rPr>
            </w:pPr>
            <w:r w:rsidRPr="00524B3D">
              <w:rPr>
                <w:rFonts w:eastAsia="Calibri"/>
                <w:sz w:val="22"/>
              </w:rPr>
              <w:t>18</w:t>
            </w: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ООО «Эва», вблизи с. Иванисово</w:t>
            </w:r>
          </w:p>
          <w:p w:rsidR="00D550EF" w:rsidRPr="00524B3D" w:rsidRDefault="00D550EF" w:rsidP="00C126D7">
            <w:pPr>
              <w:jc w:val="center"/>
              <w:rPr>
                <w:rFonts w:eastAsia="Calibri"/>
              </w:rPr>
            </w:pPr>
            <w:r w:rsidRPr="00524B3D">
              <w:rPr>
                <w:rFonts w:eastAsia="Calibri"/>
                <w:sz w:val="22"/>
              </w:rPr>
              <w:t>2 скважины</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Частная,МСК № 91447 ВР от 21.05.2020, срок окончания действия лицензии 10.05.2045 г.</w:t>
            </w:r>
          </w:p>
        </w:tc>
      </w:tr>
      <w:tr w:rsidR="00D550EF" w:rsidRPr="00524B3D" w:rsidTr="00C126D7">
        <w:tc>
          <w:tcPr>
            <w:tcW w:w="534" w:type="dxa"/>
            <w:vAlign w:val="center"/>
          </w:tcPr>
          <w:p w:rsidR="00D550EF" w:rsidRPr="00524B3D" w:rsidRDefault="00D550EF" w:rsidP="00C126D7">
            <w:pPr>
              <w:jc w:val="center"/>
              <w:rPr>
                <w:rFonts w:eastAsia="Calibri"/>
              </w:rPr>
            </w:pPr>
            <w:r w:rsidRPr="00524B3D">
              <w:rPr>
                <w:rFonts w:eastAsia="Calibri"/>
                <w:sz w:val="22"/>
              </w:rPr>
              <w:t>19</w:t>
            </w:r>
          </w:p>
        </w:tc>
        <w:tc>
          <w:tcPr>
            <w:tcW w:w="2409" w:type="dxa"/>
            <w:vAlign w:val="center"/>
          </w:tcPr>
          <w:p w:rsidR="00D550EF" w:rsidRPr="00524B3D" w:rsidRDefault="00D550EF" w:rsidP="00C126D7">
            <w:pPr>
              <w:jc w:val="center"/>
              <w:rPr>
                <w:rFonts w:eastAsia="Calibri"/>
              </w:rPr>
            </w:pPr>
            <w:r w:rsidRPr="00524B3D">
              <w:rPr>
                <w:rFonts w:eastAsia="Calibri"/>
                <w:sz w:val="22"/>
              </w:rPr>
              <w:t>Артскважина ООО ВК-Недвижимость, г. Электросталь</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Частная, лицензия МСК № 91884 ВЭ от 12.05.2021, срок окончания действия лицензии 01.12.2044 г.</w:t>
            </w:r>
          </w:p>
        </w:tc>
      </w:tr>
      <w:tr w:rsidR="00D550EF" w:rsidRPr="00524B3D" w:rsidTr="00C126D7">
        <w:tc>
          <w:tcPr>
            <w:tcW w:w="534" w:type="dxa"/>
            <w:vAlign w:val="center"/>
          </w:tcPr>
          <w:p w:rsidR="00D550EF" w:rsidRPr="00524B3D" w:rsidRDefault="00D550EF" w:rsidP="00C126D7">
            <w:pPr>
              <w:jc w:val="center"/>
              <w:rPr>
                <w:rFonts w:eastAsia="Calibri"/>
              </w:rPr>
            </w:pPr>
            <w:r w:rsidRPr="00524B3D">
              <w:rPr>
                <w:rFonts w:eastAsia="Calibri"/>
                <w:sz w:val="22"/>
              </w:rPr>
              <w:t>20</w:t>
            </w:r>
          </w:p>
        </w:tc>
        <w:tc>
          <w:tcPr>
            <w:tcW w:w="2409" w:type="dxa"/>
            <w:vAlign w:val="center"/>
          </w:tcPr>
          <w:p w:rsidR="00D550EF" w:rsidRPr="00524B3D" w:rsidRDefault="00D550EF" w:rsidP="00C126D7">
            <w:pPr>
              <w:jc w:val="center"/>
              <w:rPr>
                <w:rFonts w:eastAsia="Calibri"/>
              </w:rPr>
            </w:pPr>
            <w:r w:rsidRPr="00524B3D">
              <w:rPr>
                <w:rFonts w:eastAsia="Calibri"/>
                <w:sz w:val="22"/>
              </w:rPr>
              <w:t>ВЗУ завода Электроизолятор</w:t>
            </w:r>
          </w:p>
        </w:tc>
        <w:tc>
          <w:tcPr>
            <w:tcW w:w="1418" w:type="dxa"/>
            <w:vAlign w:val="center"/>
          </w:tcPr>
          <w:p w:rsidR="00D550EF" w:rsidRPr="00524B3D" w:rsidRDefault="00D550EF" w:rsidP="00C126D7">
            <w:pPr>
              <w:jc w:val="center"/>
              <w:rPr>
                <w:rFonts w:eastAsia="Calibri"/>
              </w:rPr>
            </w:pPr>
            <w:r w:rsidRPr="00524B3D">
              <w:rPr>
                <w:rFonts w:eastAsia="Calibri"/>
                <w:sz w:val="22"/>
              </w:rPr>
              <w:t>-</w:t>
            </w:r>
          </w:p>
        </w:tc>
        <w:tc>
          <w:tcPr>
            <w:tcW w:w="198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843" w:type="dxa"/>
            <w:vAlign w:val="center"/>
          </w:tcPr>
          <w:p w:rsidR="00D550EF" w:rsidRPr="00524B3D" w:rsidRDefault="00D550EF" w:rsidP="00C126D7">
            <w:pPr>
              <w:jc w:val="center"/>
              <w:rPr>
                <w:rFonts w:eastAsia="Calibri"/>
              </w:rPr>
            </w:pPr>
            <w:r w:rsidRPr="00524B3D">
              <w:rPr>
                <w:rFonts w:eastAsia="Calibri"/>
                <w:sz w:val="22"/>
              </w:rPr>
              <w:t>-</w:t>
            </w:r>
          </w:p>
        </w:tc>
        <w:tc>
          <w:tcPr>
            <w:tcW w:w="2268" w:type="dxa"/>
            <w:vAlign w:val="center"/>
          </w:tcPr>
          <w:p w:rsidR="00D550EF" w:rsidRPr="00524B3D" w:rsidRDefault="00D550EF" w:rsidP="00C126D7">
            <w:pPr>
              <w:jc w:val="center"/>
              <w:rPr>
                <w:rFonts w:eastAsia="Calibri"/>
              </w:rPr>
            </w:pPr>
            <w:r w:rsidRPr="00524B3D">
              <w:rPr>
                <w:rFonts w:eastAsia="Calibri"/>
                <w:sz w:val="22"/>
              </w:rPr>
              <w:t>-</w:t>
            </w:r>
          </w:p>
        </w:tc>
        <w:tc>
          <w:tcPr>
            <w:tcW w:w="992" w:type="dxa"/>
            <w:vAlign w:val="center"/>
          </w:tcPr>
          <w:p w:rsidR="00D550EF" w:rsidRPr="00524B3D" w:rsidRDefault="00D550EF" w:rsidP="00C126D7">
            <w:pPr>
              <w:jc w:val="center"/>
              <w:rPr>
                <w:rFonts w:eastAsia="Calibri"/>
              </w:rPr>
            </w:pPr>
            <w:r w:rsidRPr="00524B3D">
              <w:rPr>
                <w:rFonts w:eastAsia="Calibri"/>
                <w:sz w:val="22"/>
              </w:rPr>
              <w:t>-</w:t>
            </w:r>
          </w:p>
        </w:tc>
        <w:tc>
          <w:tcPr>
            <w:tcW w:w="3261" w:type="dxa"/>
            <w:vAlign w:val="center"/>
          </w:tcPr>
          <w:p w:rsidR="00D550EF" w:rsidRPr="00524B3D" w:rsidRDefault="00D550EF" w:rsidP="00C126D7">
            <w:pPr>
              <w:jc w:val="center"/>
              <w:rPr>
                <w:rFonts w:eastAsia="Calibri"/>
              </w:rPr>
            </w:pPr>
            <w:r w:rsidRPr="00524B3D">
              <w:rPr>
                <w:rFonts w:eastAsia="Calibri"/>
                <w:sz w:val="22"/>
              </w:rPr>
              <w:t>Частная</w:t>
            </w:r>
          </w:p>
        </w:tc>
      </w:tr>
    </w:tbl>
    <w:p w:rsidR="00D550EF" w:rsidRPr="00524B3D" w:rsidRDefault="00D550EF" w:rsidP="00D550EF">
      <w:pPr>
        <w:jc w:val="right"/>
      </w:pPr>
    </w:p>
    <w:p w:rsidR="00D550EF" w:rsidRPr="00524B3D" w:rsidRDefault="00D550EF" w:rsidP="00D550EF">
      <w:pPr>
        <w:pageBreakBefore/>
        <w:spacing w:before="240"/>
        <w:jc w:val="center"/>
        <w:rPr>
          <w:i/>
          <w:u w:val="single"/>
        </w:rPr>
      </w:pPr>
      <w:r w:rsidRPr="00524B3D">
        <w:rPr>
          <w:i/>
          <w:u w:val="single"/>
        </w:rPr>
        <w:lastRenderedPageBreak/>
        <w:t>Исходные данные по ведомственным водозаборным узлам городского округа Электросталь</w:t>
      </w:r>
    </w:p>
    <w:p w:rsidR="00D550EF" w:rsidRPr="00524B3D" w:rsidRDefault="00D550EF" w:rsidP="00D550EF">
      <w:pPr>
        <w:jc w:val="right"/>
        <w:rPr>
          <w:rFonts w:eastAsia="Calibri"/>
        </w:rPr>
      </w:pPr>
      <w:r w:rsidRPr="00524B3D">
        <w:rPr>
          <w:rFonts w:eastAsia="Calibri"/>
        </w:rPr>
        <w:t>Таблица 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679"/>
        <w:gridCol w:w="1259"/>
        <w:gridCol w:w="1520"/>
        <w:gridCol w:w="2397"/>
        <w:gridCol w:w="1120"/>
        <w:gridCol w:w="1272"/>
        <w:gridCol w:w="3648"/>
      </w:tblGrid>
      <w:tr w:rsidR="00D550EF" w:rsidRPr="00524B3D" w:rsidTr="00C126D7">
        <w:trPr>
          <w:tblHeader/>
        </w:trPr>
        <w:tc>
          <w:tcPr>
            <w:tcW w:w="675" w:type="dxa"/>
            <w:vAlign w:val="center"/>
          </w:tcPr>
          <w:p w:rsidR="00D550EF" w:rsidRPr="00524B3D" w:rsidRDefault="00D550EF" w:rsidP="00C126D7">
            <w:pPr>
              <w:jc w:val="center"/>
              <w:rPr>
                <w:rFonts w:eastAsia="Calibri"/>
              </w:rPr>
            </w:pPr>
            <w:r w:rsidRPr="00524B3D">
              <w:rPr>
                <w:rFonts w:eastAsia="Calibri"/>
                <w:sz w:val="22"/>
              </w:rPr>
              <w:t>№ п/п</w:t>
            </w:r>
          </w:p>
        </w:tc>
        <w:tc>
          <w:tcPr>
            <w:tcW w:w="2694" w:type="dxa"/>
            <w:vAlign w:val="center"/>
          </w:tcPr>
          <w:p w:rsidR="00D550EF" w:rsidRPr="00524B3D" w:rsidRDefault="00D550EF" w:rsidP="00C126D7">
            <w:pPr>
              <w:jc w:val="center"/>
              <w:rPr>
                <w:rFonts w:eastAsia="Calibri"/>
              </w:rPr>
            </w:pPr>
            <w:r w:rsidRPr="00524B3D">
              <w:rPr>
                <w:rFonts w:eastAsia="Calibri"/>
                <w:sz w:val="22"/>
              </w:rPr>
              <w:t>Наименование, состав водозаборного узла и его местоположение</w:t>
            </w:r>
          </w:p>
        </w:tc>
        <w:tc>
          <w:tcPr>
            <w:tcW w:w="1275" w:type="dxa"/>
            <w:vAlign w:val="center"/>
          </w:tcPr>
          <w:p w:rsidR="00D550EF" w:rsidRPr="00524B3D" w:rsidRDefault="00D550EF" w:rsidP="00C126D7">
            <w:pPr>
              <w:jc w:val="center"/>
              <w:rPr>
                <w:rFonts w:eastAsia="Calibri"/>
              </w:rPr>
            </w:pPr>
            <w:r w:rsidRPr="00524B3D">
              <w:rPr>
                <w:rFonts w:eastAsia="Calibri"/>
                <w:sz w:val="22"/>
              </w:rPr>
              <w:t>Год</w:t>
            </w:r>
          </w:p>
          <w:p w:rsidR="00D550EF" w:rsidRPr="00524B3D" w:rsidRDefault="00D550EF" w:rsidP="00C126D7">
            <w:pPr>
              <w:jc w:val="center"/>
              <w:rPr>
                <w:rFonts w:eastAsia="Calibri"/>
              </w:rPr>
            </w:pPr>
            <w:r w:rsidRPr="00524B3D">
              <w:rPr>
                <w:rFonts w:eastAsia="Calibri"/>
                <w:sz w:val="22"/>
              </w:rPr>
              <w:t>строи-тельства</w:t>
            </w:r>
          </w:p>
        </w:tc>
        <w:tc>
          <w:tcPr>
            <w:tcW w:w="1560" w:type="dxa"/>
            <w:vAlign w:val="center"/>
          </w:tcPr>
          <w:p w:rsidR="00D550EF" w:rsidRPr="00524B3D" w:rsidRDefault="00D550EF" w:rsidP="00C126D7">
            <w:pPr>
              <w:jc w:val="center"/>
              <w:rPr>
                <w:rFonts w:eastAsia="Calibri"/>
              </w:rPr>
            </w:pPr>
            <w:r w:rsidRPr="00524B3D">
              <w:rPr>
                <w:rFonts w:eastAsia="Calibri"/>
                <w:sz w:val="22"/>
              </w:rPr>
              <w:t>Марка</w:t>
            </w:r>
          </w:p>
          <w:p w:rsidR="00D550EF" w:rsidRPr="00524B3D" w:rsidRDefault="00D550EF" w:rsidP="00C126D7">
            <w:pPr>
              <w:jc w:val="center"/>
              <w:rPr>
                <w:rFonts w:eastAsia="Calibri"/>
              </w:rPr>
            </w:pPr>
            <w:r w:rsidRPr="00524B3D">
              <w:rPr>
                <w:rFonts w:eastAsia="Calibri"/>
                <w:sz w:val="22"/>
              </w:rPr>
              <w:t>насоса</w:t>
            </w:r>
          </w:p>
        </w:tc>
        <w:tc>
          <w:tcPr>
            <w:tcW w:w="2409" w:type="dxa"/>
            <w:vAlign w:val="center"/>
          </w:tcPr>
          <w:p w:rsidR="00D550EF" w:rsidRPr="00524B3D" w:rsidRDefault="00D550EF" w:rsidP="00C126D7">
            <w:pPr>
              <w:jc w:val="center"/>
              <w:rPr>
                <w:rFonts w:eastAsia="Calibri"/>
              </w:rPr>
            </w:pPr>
            <w:r w:rsidRPr="00524B3D">
              <w:rPr>
                <w:rFonts w:eastAsia="Calibri"/>
                <w:sz w:val="22"/>
              </w:rPr>
              <w:t>Производительность,</w:t>
            </w:r>
          </w:p>
          <w:p w:rsidR="00D550EF" w:rsidRPr="00524B3D" w:rsidRDefault="00D550EF" w:rsidP="00C126D7">
            <w:pPr>
              <w:jc w:val="center"/>
              <w:rPr>
                <w:rFonts w:eastAsia="Calibri"/>
              </w:rPr>
            </w:pPr>
            <w:r w:rsidRPr="00524B3D">
              <w:rPr>
                <w:rFonts w:eastAsia="Calibri"/>
                <w:sz w:val="22"/>
              </w:rPr>
              <w:t>куб. м/ч</w:t>
            </w:r>
          </w:p>
        </w:tc>
        <w:tc>
          <w:tcPr>
            <w:tcW w:w="1134" w:type="dxa"/>
            <w:vAlign w:val="center"/>
          </w:tcPr>
          <w:p w:rsidR="00D550EF" w:rsidRPr="00524B3D" w:rsidRDefault="00D550EF" w:rsidP="00C126D7">
            <w:pPr>
              <w:jc w:val="center"/>
              <w:rPr>
                <w:rFonts w:eastAsia="Calibri"/>
              </w:rPr>
            </w:pPr>
            <w:r w:rsidRPr="00524B3D">
              <w:rPr>
                <w:rFonts w:eastAsia="Calibri"/>
                <w:sz w:val="22"/>
              </w:rPr>
              <w:t>Кол-во,</w:t>
            </w:r>
          </w:p>
          <w:p w:rsidR="00D550EF" w:rsidRPr="00524B3D" w:rsidRDefault="00D550EF" w:rsidP="00C126D7">
            <w:pPr>
              <w:jc w:val="center"/>
              <w:rPr>
                <w:rFonts w:eastAsia="Calibri"/>
              </w:rPr>
            </w:pPr>
            <w:r w:rsidRPr="00524B3D">
              <w:rPr>
                <w:rFonts w:eastAsia="Calibri"/>
                <w:sz w:val="22"/>
              </w:rPr>
              <w:t>шт.</w:t>
            </w:r>
          </w:p>
        </w:tc>
        <w:tc>
          <w:tcPr>
            <w:tcW w:w="1276" w:type="dxa"/>
            <w:vAlign w:val="center"/>
          </w:tcPr>
          <w:p w:rsidR="00D550EF" w:rsidRPr="00524B3D" w:rsidRDefault="00D550EF" w:rsidP="00C126D7">
            <w:pPr>
              <w:jc w:val="center"/>
              <w:rPr>
                <w:rFonts w:eastAsia="Calibri"/>
              </w:rPr>
            </w:pPr>
            <w:r w:rsidRPr="00524B3D">
              <w:rPr>
                <w:rFonts w:eastAsia="Calibri"/>
                <w:sz w:val="22"/>
              </w:rPr>
              <w:t>Глубина</w:t>
            </w:r>
          </w:p>
          <w:p w:rsidR="00D550EF" w:rsidRPr="00524B3D" w:rsidRDefault="00D550EF" w:rsidP="00C126D7">
            <w:pPr>
              <w:jc w:val="center"/>
              <w:rPr>
                <w:rFonts w:eastAsia="Calibri"/>
              </w:rPr>
            </w:pPr>
            <w:r w:rsidRPr="00524B3D">
              <w:rPr>
                <w:rFonts w:eastAsia="Calibri"/>
                <w:sz w:val="22"/>
              </w:rPr>
              <w:t>скважины, м</w:t>
            </w:r>
          </w:p>
        </w:tc>
        <w:tc>
          <w:tcPr>
            <w:tcW w:w="3763" w:type="dxa"/>
            <w:vAlign w:val="center"/>
          </w:tcPr>
          <w:p w:rsidR="00D550EF" w:rsidRPr="00524B3D" w:rsidRDefault="00D550EF" w:rsidP="00C126D7">
            <w:pPr>
              <w:jc w:val="center"/>
              <w:rPr>
                <w:rFonts w:eastAsia="Calibri"/>
              </w:rPr>
            </w:pPr>
            <w:r w:rsidRPr="00524B3D">
              <w:rPr>
                <w:rFonts w:eastAsia="Calibri"/>
                <w:sz w:val="22"/>
              </w:rPr>
              <w:t>Примечание</w:t>
            </w:r>
          </w:p>
          <w:p w:rsidR="00D550EF" w:rsidRPr="00524B3D" w:rsidRDefault="00D550EF" w:rsidP="00C126D7">
            <w:pPr>
              <w:jc w:val="center"/>
              <w:rPr>
                <w:rFonts w:eastAsia="Calibri"/>
              </w:rPr>
            </w:pPr>
            <w:r w:rsidRPr="00524B3D">
              <w:rPr>
                <w:rFonts w:eastAsia="Calibri"/>
                <w:sz w:val="22"/>
              </w:rPr>
              <w:t>(наличие зоны санитарной охраны, лицензий)</w:t>
            </w:r>
          </w:p>
        </w:tc>
      </w:tr>
      <w:tr w:rsidR="00D550EF" w:rsidRPr="00524B3D" w:rsidTr="00C126D7">
        <w:tc>
          <w:tcPr>
            <w:tcW w:w="675" w:type="dxa"/>
            <w:vMerge w:val="restart"/>
            <w:vAlign w:val="center"/>
          </w:tcPr>
          <w:p w:rsidR="00D550EF" w:rsidRPr="00524B3D" w:rsidRDefault="00D550EF" w:rsidP="00C126D7">
            <w:pPr>
              <w:jc w:val="center"/>
              <w:rPr>
                <w:rFonts w:eastAsia="Calibri"/>
              </w:rPr>
            </w:pPr>
            <w:r w:rsidRPr="00524B3D">
              <w:rPr>
                <w:rFonts w:eastAsia="Calibri"/>
                <w:sz w:val="22"/>
              </w:rPr>
              <w:t>1</w:t>
            </w:r>
          </w:p>
        </w:tc>
        <w:tc>
          <w:tcPr>
            <w:tcW w:w="2694" w:type="dxa"/>
            <w:vAlign w:val="center"/>
          </w:tcPr>
          <w:p w:rsidR="00D550EF" w:rsidRPr="00524B3D" w:rsidRDefault="00D550EF" w:rsidP="00C126D7">
            <w:pPr>
              <w:jc w:val="center"/>
              <w:rPr>
                <w:rFonts w:eastAsia="Calibri"/>
              </w:rPr>
            </w:pPr>
            <w:r w:rsidRPr="00524B3D">
              <w:rPr>
                <w:rFonts w:eastAsia="Calibri"/>
                <w:sz w:val="22"/>
              </w:rPr>
              <w:t>ВЗУ АО «Электростальский завод тяжелого маши-ностроения»</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r w:rsidRPr="00524B3D">
              <w:rPr>
                <w:rFonts w:eastAsia="Calibri"/>
                <w:sz w:val="22"/>
              </w:rPr>
              <w:t>на территории предприятия, вода используется на технологические нужды;</w:t>
            </w:r>
          </w:p>
          <w:p w:rsidR="00D550EF" w:rsidRPr="00524B3D" w:rsidRDefault="00D550EF" w:rsidP="00C126D7">
            <w:pPr>
              <w:jc w:val="center"/>
              <w:rPr>
                <w:rFonts w:eastAsia="Calibri"/>
              </w:rPr>
            </w:pPr>
            <w:r w:rsidRPr="00524B3D">
              <w:rPr>
                <w:rFonts w:eastAsia="Calibri"/>
                <w:sz w:val="22"/>
              </w:rPr>
              <w:t>лицензия МСК 09982 ВЭ</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 10</w:t>
            </w:r>
          </w:p>
        </w:tc>
        <w:tc>
          <w:tcPr>
            <w:tcW w:w="1275" w:type="dxa"/>
            <w:vAlign w:val="center"/>
          </w:tcPr>
          <w:p w:rsidR="00D550EF" w:rsidRPr="00524B3D" w:rsidRDefault="00D550EF" w:rsidP="00C126D7">
            <w:pPr>
              <w:jc w:val="center"/>
              <w:rPr>
                <w:rFonts w:eastAsia="Calibri"/>
              </w:rPr>
            </w:pPr>
            <w:r w:rsidRPr="00524B3D">
              <w:rPr>
                <w:rFonts w:eastAsia="Calibri"/>
                <w:sz w:val="22"/>
              </w:rPr>
              <w:t>1935</w:t>
            </w:r>
          </w:p>
        </w:tc>
        <w:tc>
          <w:tcPr>
            <w:tcW w:w="1560" w:type="dxa"/>
            <w:vAlign w:val="center"/>
          </w:tcPr>
          <w:p w:rsidR="00D550EF" w:rsidRPr="00524B3D" w:rsidRDefault="00D550EF" w:rsidP="00C126D7">
            <w:pPr>
              <w:jc w:val="center"/>
              <w:rPr>
                <w:rFonts w:eastAsia="Calibri"/>
              </w:rPr>
            </w:pPr>
            <w:r w:rsidRPr="00524B3D">
              <w:rPr>
                <w:rFonts w:eastAsia="Calibri"/>
                <w:sz w:val="22"/>
              </w:rPr>
              <w:t>-</w:t>
            </w:r>
          </w:p>
        </w:tc>
        <w:tc>
          <w:tcPr>
            <w:tcW w:w="2409" w:type="dxa"/>
            <w:vAlign w:val="center"/>
          </w:tcPr>
          <w:p w:rsidR="00D550EF" w:rsidRPr="00524B3D" w:rsidRDefault="00D550EF" w:rsidP="00C126D7">
            <w:pPr>
              <w:jc w:val="center"/>
              <w:rPr>
                <w:rFonts w:eastAsia="Calibri"/>
              </w:rPr>
            </w:pPr>
            <w:r w:rsidRPr="00524B3D">
              <w:rPr>
                <w:rFonts w:eastAsia="Calibri"/>
                <w:sz w:val="22"/>
              </w:rPr>
              <w:t>45</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104</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 № 15</w:t>
            </w:r>
          </w:p>
        </w:tc>
        <w:tc>
          <w:tcPr>
            <w:tcW w:w="1275" w:type="dxa"/>
            <w:vAlign w:val="center"/>
          </w:tcPr>
          <w:p w:rsidR="00D550EF" w:rsidRPr="00524B3D" w:rsidRDefault="00D550EF" w:rsidP="00C126D7">
            <w:pPr>
              <w:jc w:val="center"/>
              <w:rPr>
                <w:rFonts w:eastAsia="Calibri"/>
              </w:rPr>
            </w:pPr>
            <w:r w:rsidRPr="00524B3D">
              <w:rPr>
                <w:rFonts w:eastAsia="Calibri"/>
                <w:sz w:val="22"/>
              </w:rPr>
              <w:t>1959</w:t>
            </w:r>
          </w:p>
        </w:tc>
        <w:tc>
          <w:tcPr>
            <w:tcW w:w="1560" w:type="dxa"/>
            <w:vAlign w:val="center"/>
          </w:tcPr>
          <w:p w:rsidR="00D550EF" w:rsidRPr="00524B3D" w:rsidRDefault="00D550EF" w:rsidP="00C126D7">
            <w:pPr>
              <w:jc w:val="center"/>
              <w:rPr>
                <w:rFonts w:eastAsia="Calibri"/>
              </w:rPr>
            </w:pPr>
            <w:r w:rsidRPr="00524B3D">
              <w:rPr>
                <w:rFonts w:eastAsia="Calibri"/>
                <w:sz w:val="22"/>
              </w:rPr>
              <w:t>-</w:t>
            </w:r>
          </w:p>
        </w:tc>
        <w:tc>
          <w:tcPr>
            <w:tcW w:w="2409" w:type="dxa"/>
            <w:vAlign w:val="center"/>
          </w:tcPr>
          <w:p w:rsidR="00D550EF" w:rsidRPr="00524B3D" w:rsidRDefault="00D550EF" w:rsidP="00C126D7">
            <w:pPr>
              <w:jc w:val="center"/>
              <w:rPr>
                <w:rFonts w:eastAsia="Calibri"/>
              </w:rPr>
            </w:pPr>
            <w:r w:rsidRPr="00524B3D">
              <w:rPr>
                <w:rFonts w:eastAsia="Calibri"/>
                <w:sz w:val="22"/>
              </w:rPr>
              <w:t>55</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65</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 № 2</w:t>
            </w:r>
          </w:p>
        </w:tc>
        <w:tc>
          <w:tcPr>
            <w:tcW w:w="1275" w:type="dxa"/>
            <w:vAlign w:val="center"/>
          </w:tcPr>
          <w:p w:rsidR="00D550EF" w:rsidRPr="00524B3D" w:rsidRDefault="00D550EF" w:rsidP="00C126D7">
            <w:pPr>
              <w:jc w:val="center"/>
              <w:rPr>
                <w:rFonts w:eastAsia="Calibri"/>
              </w:rPr>
            </w:pPr>
            <w:r w:rsidRPr="00524B3D">
              <w:rPr>
                <w:rFonts w:eastAsia="Calibri"/>
                <w:sz w:val="22"/>
              </w:rPr>
              <w:t>1993</w:t>
            </w:r>
          </w:p>
        </w:tc>
        <w:tc>
          <w:tcPr>
            <w:tcW w:w="1560" w:type="dxa"/>
            <w:vAlign w:val="center"/>
          </w:tcPr>
          <w:p w:rsidR="00D550EF" w:rsidRPr="00524B3D" w:rsidRDefault="00D550EF" w:rsidP="00C126D7">
            <w:pPr>
              <w:jc w:val="center"/>
              <w:rPr>
                <w:rFonts w:eastAsia="Calibri"/>
              </w:rPr>
            </w:pPr>
            <w:r w:rsidRPr="00524B3D">
              <w:rPr>
                <w:rFonts w:eastAsia="Calibri"/>
                <w:sz w:val="22"/>
              </w:rPr>
              <w:t>-</w:t>
            </w:r>
          </w:p>
        </w:tc>
        <w:tc>
          <w:tcPr>
            <w:tcW w:w="2409" w:type="dxa"/>
            <w:vAlign w:val="center"/>
          </w:tcPr>
          <w:p w:rsidR="00D550EF" w:rsidRPr="00524B3D" w:rsidRDefault="00D550EF" w:rsidP="00C126D7">
            <w:pPr>
              <w:jc w:val="center"/>
              <w:rPr>
                <w:rFonts w:eastAsia="Calibri"/>
              </w:rPr>
            </w:pPr>
            <w:r w:rsidRPr="00524B3D">
              <w:rPr>
                <w:rFonts w:eastAsia="Calibri"/>
                <w:sz w:val="22"/>
              </w:rPr>
              <w:t>30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176</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резервуары</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НС II подъёма</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p>
        </w:tc>
      </w:tr>
      <w:tr w:rsidR="00D550EF" w:rsidRPr="00524B3D" w:rsidTr="00C126D7">
        <w:tc>
          <w:tcPr>
            <w:tcW w:w="675" w:type="dxa"/>
            <w:vMerge w:val="restart"/>
            <w:vAlign w:val="center"/>
          </w:tcPr>
          <w:p w:rsidR="00D550EF" w:rsidRPr="00524B3D" w:rsidRDefault="00D550EF" w:rsidP="00C126D7">
            <w:pPr>
              <w:jc w:val="center"/>
              <w:rPr>
                <w:rFonts w:eastAsia="Calibri"/>
              </w:rPr>
            </w:pPr>
            <w:r w:rsidRPr="00524B3D">
              <w:rPr>
                <w:rFonts w:eastAsia="Calibri"/>
                <w:sz w:val="22"/>
              </w:rPr>
              <w:t>2</w:t>
            </w:r>
          </w:p>
        </w:tc>
        <w:tc>
          <w:tcPr>
            <w:tcW w:w="2694" w:type="dxa"/>
            <w:vAlign w:val="center"/>
          </w:tcPr>
          <w:p w:rsidR="00D550EF" w:rsidRPr="00524B3D" w:rsidRDefault="00D550EF" w:rsidP="00C126D7">
            <w:pPr>
              <w:jc w:val="center"/>
              <w:rPr>
                <w:rFonts w:eastAsia="Calibri"/>
              </w:rPr>
            </w:pPr>
            <w:r w:rsidRPr="00524B3D">
              <w:rPr>
                <w:rFonts w:eastAsia="Calibri"/>
                <w:sz w:val="22"/>
              </w:rPr>
              <w:t>ВЗУ АО «Металлургический завод «Электросталь»</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r w:rsidRPr="00524B3D">
              <w:rPr>
                <w:rFonts w:eastAsia="Calibri"/>
                <w:sz w:val="22"/>
              </w:rPr>
              <w:t>лицензия МСК 00346 ВЭ</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Насосная станция № 8 забора речной воды</w:t>
            </w:r>
          </w:p>
        </w:tc>
        <w:tc>
          <w:tcPr>
            <w:tcW w:w="1275" w:type="dxa"/>
            <w:vAlign w:val="center"/>
          </w:tcPr>
          <w:p w:rsidR="00D550EF" w:rsidRPr="00524B3D" w:rsidRDefault="00D550EF" w:rsidP="00C126D7">
            <w:pPr>
              <w:jc w:val="center"/>
              <w:rPr>
                <w:rFonts w:eastAsia="Calibri"/>
              </w:rPr>
            </w:pPr>
            <w:r w:rsidRPr="00524B3D">
              <w:rPr>
                <w:rFonts w:eastAsia="Calibri"/>
                <w:sz w:val="22"/>
              </w:rPr>
              <w:t>1963</w:t>
            </w:r>
          </w:p>
        </w:tc>
        <w:tc>
          <w:tcPr>
            <w:tcW w:w="1560" w:type="dxa"/>
            <w:vAlign w:val="center"/>
          </w:tcPr>
          <w:p w:rsidR="00D550EF" w:rsidRPr="00524B3D" w:rsidRDefault="00D550EF" w:rsidP="00C126D7">
            <w:pPr>
              <w:jc w:val="center"/>
              <w:rPr>
                <w:rFonts w:eastAsia="Calibri"/>
              </w:rPr>
            </w:pPr>
            <w:r w:rsidRPr="00524B3D">
              <w:rPr>
                <w:rFonts w:eastAsia="Calibri"/>
                <w:sz w:val="22"/>
              </w:rPr>
              <w:t>Д315-50</w:t>
            </w:r>
          </w:p>
          <w:p w:rsidR="00D550EF" w:rsidRPr="00524B3D" w:rsidRDefault="00D550EF" w:rsidP="00C126D7">
            <w:pPr>
              <w:jc w:val="center"/>
              <w:rPr>
                <w:rFonts w:eastAsia="Calibri"/>
              </w:rPr>
            </w:pPr>
            <w:r w:rsidRPr="00524B3D">
              <w:rPr>
                <w:rFonts w:eastAsia="Calibri"/>
                <w:sz w:val="22"/>
              </w:rPr>
              <w:t>Д800-56</w:t>
            </w:r>
          </w:p>
        </w:tc>
        <w:tc>
          <w:tcPr>
            <w:tcW w:w="2409" w:type="dxa"/>
            <w:vAlign w:val="center"/>
          </w:tcPr>
          <w:p w:rsidR="00D550EF" w:rsidRPr="00524B3D" w:rsidRDefault="00D550EF" w:rsidP="00C126D7">
            <w:pPr>
              <w:jc w:val="center"/>
              <w:rPr>
                <w:rFonts w:eastAsia="Calibri"/>
              </w:rPr>
            </w:pPr>
            <w:r w:rsidRPr="00524B3D">
              <w:rPr>
                <w:rFonts w:eastAsia="Calibri"/>
                <w:sz w:val="22"/>
              </w:rPr>
              <w:t>315</w:t>
            </w:r>
            <w:r w:rsidRPr="00524B3D">
              <w:rPr>
                <w:rFonts w:eastAsia="Calibri"/>
                <w:sz w:val="22"/>
              </w:rPr>
              <w:br/>
              <w:t>800</w:t>
            </w:r>
          </w:p>
        </w:tc>
        <w:tc>
          <w:tcPr>
            <w:tcW w:w="1134" w:type="dxa"/>
            <w:vAlign w:val="center"/>
          </w:tcPr>
          <w:p w:rsidR="00D550EF" w:rsidRPr="00524B3D" w:rsidRDefault="00D550EF" w:rsidP="00C126D7">
            <w:pPr>
              <w:jc w:val="center"/>
              <w:rPr>
                <w:rFonts w:eastAsia="Calibri"/>
              </w:rPr>
            </w:pPr>
            <w:r w:rsidRPr="00524B3D">
              <w:rPr>
                <w:rFonts w:eastAsia="Calibri"/>
                <w:sz w:val="22"/>
              </w:rPr>
              <w:t>1</w:t>
            </w:r>
            <w:r w:rsidRPr="00524B3D">
              <w:rPr>
                <w:rFonts w:eastAsia="Calibri"/>
                <w:sz w:val="22"/>
              </w:rPr>
              <w:br/>
              <w:t>2</w:t>
            </w: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 № 4</w:t>
            </w:r>
          </w:p>
        </w:tc>
        <w:tc>
          <w:tcPr>
            <w:tcW w:w="1275" w:type="dxa"/>
            <w:vAlign w:val="center"/>
          </w:tcPr>
          <w:p w:rsidR="00D550EF" w:rsidRPr="00524B3D" w:rsidRDefault="00D550EF" w:rsidP="00C126D7">
            <w:pPr>
              <w:jc w:val="center"/>
              <w:rPr>
                <w:rFonts w:eastAsia="Calibri"/>
              </w:rPr>
            </w:pPr>
            <w:r w:rsidRPr="00524B3D">
              <w:rPr>
                <w:rFonts w:eastAsia="Calibri"/>
                <w:sz w:val="22"/>
              </w:rPr>
              <w:t>1932</w:t>
            </w:r>
          </w:p>
        </w:tc>
        <w:tc>
          <w:tcPr>
            <w:tcW w:w="1560" w:type="dxa"/>
          </w:tcPr>
          <w:p w:rsidR="00D550EF" w:rsidRPr="00524B3D" w:rsidRDefault="00D550EF" w:rsidP="00C126D7">
            <w:pPr>
              <w:jc w:val="center"/>
              <w:rPr>
                <w:rFonts w:eastAsia="Calibri"/>
              </w:rPr>
            </w:pPr>
            <w:r w:rsidRPr="00524B3D">
              <w:rPr>
                <w:rFonts w:eastAsia="Calibri"/>
                <w:sz w:val="22"/>
              </w:rPr>
              <w:t>ЭВЦ 10-120-80</w:t>
            </w:r>
          </w:p>
        </w:tc>
        <w:tc>
          <w:tcPr>
            <w:tcW w:w="2409" w:type="dxa"/>
            <w:vAlign w:val="center"/>
          </w:tcPr>
          <w:p w:rsidR="00D550EF" w:rsidRPr="00524B3D" w:rsidRDefault="00D550EF" w:rsidP="00C126D7">
            <w:pPr>
              <w:jc w:val="center"/>
              <w:rPr>
                <w:rFonts w:eastAsia="Calibri"/>
              </w:rPr>
            </w:pPr>
            <w:r w:rsidRPr="00524B3D">
              <w:rPr>
                <w:rFonts w:eastAsia="Calibri"/>
                <w:sz w:val="22"/>
              </w:rPr>
              <w:t>120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90</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 № 7</w:t>
            </w:r>
          </w:p>
        </w:tc>
        <w:tc>
          <w:tcPr>
            <w:tcW w:w="1275" w:type="dxa"/>
            <w:vAlign w:val="center"/>
          </w:tcPr>
          <w:p w:rsidR="00D550EF" w:rsidRPr="00524B3D" w:rsidRDefault="00D550EF" w:rsidP="00C126D7">
            <w:pPr>
              <w:jc w:val="center"/>
              <w:rPr>
                <w:rFonts w:eastAsia="Calibri"/>
              </w:rPr>
            </w:pPr>
            <w:r w:rsidRPr="00524B3D">
              <w:rPr>
                <w:rFonts w:eastAsia="Calibri"/>
                <w:sz w:val="22"/>
              </w:rPr>
              <w:t>1936</w:t>
            </w:r>
          </w:p>
        </w:tc>
        <w:tc>
          <w:tcPr>
            <w:tcW w:w="1560" w:type="dxa"/>
          </w:tcPr>
          <w:p w:rsidR="00D550EF" w:rsidRPr="00524B3D" w:rsidRDefault="00D550EF" w:rsidP="00C126D7">
            <w:pPr>
              <w:jc w:val="center"/>
              <w:rPr>
                <w:rFonts w:eastAsia="Calibri"/>
              </w:rPr>
            </w:pPr>
            <w:r w:rsidRPr="00524B3D">
              <w:rPr>
                <w:rFonts w:eastAsia="Calibri"/>
                <w:sz w:val="22"/>
              </w:rPr>
              <w:t>ЭВЦ 10-120-80</w:t>
            </w:r>
          </w:p>
        </w:tc>
        <w:tc>
          <w:tcPr>
            <w:tcW w:w="2409" w:type="dxa"/>
            <w:vAlign w:val="center"/>
          </w:tcPr>
          <w:p w:rsidR="00D550EF" w:rsidRPr="00524B3D" w:rsidRDefault="00D550EF" w:rsidP="00C126D7">
            <w:pPr>
              <w:jc w:val="center"/>
              <w:rPr>
                <w:rFonts w:eastAsia="Calibri"/>
              </w:rPr>
            </w:pPr>
            <w:r w:rsidRPr="00524B3D">
              <w:rPr>
                <w:rFonts w:eastAsia="Calibri"/>
                <w:sz w:val="22"/>
              </w:rPr>
              <w:t>120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65</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 № Д-7</w:t>
            </w:r>
          </w:p>
        </w:tc>
        <w:tc>
          <w:tcPr>
            <w:tcW w:w="1275" w:type="dxa"/>
            <w:vAlign w:val="center"/>
          </w:tcPr>
          <w:p w:rsidR="00D550EF" w:rsidRPr="00524B3D" w:rsidRDefault="00D550EF" w:rsidP="00C126D7">
            <w:pPr>
              <w:jc w:val="center"/>
              <w:rPr>
                <w:rFonts w:eastAsia="Calibri"/>
              </w:rPr>
            </w:pPr>
            <w:r w:rsidRPr="00524B3D">
              <w:rPr>
                <w:rFonts w:eastAsia="Calibri"/>
                <w:sz w:val="22"/>
              </w:rPr>
              <w:t>1994</w:t>
            </w:r>
          </w:p>
        </w:tc>
        <w:tc>
          <w:tcPr>
            <w:tcW w:w="1560" w:type="dxa"/>
          </w:tcPr>
          <w:p w:rsidR="00D550EF" w:rsidRPr="00524B3D" w:rsidRDefault="00D550EF" w:rsidP="00C126D7">
            <w:pPr>
              <w:jc w:val="center"/>
              <w:rPr>
                <w:rFonts w:eastAsia="Calibri"/>
              </w:rPr>
            </w:pPr>
            <w:r w:rsidRPr="00524B3D">
              <w:rPr>
                <w:rFonts w:eastAsia="Calibri"/>
                <w:sz w:val="22"/>
              </w:rPr>
              <w:t>ЭВЦ 10-120-80</w:t>
            </w:r>
          </w:p>
        </w:tc>
        <w:tc>
          <w:tcPr>
            <w:tcW w:w="2409" w:type="dxa"/>
            <w:vAlign w:val="center"/>
          </w:tcPr>
          <w:p w:rsidR="00D550EF" w:rsidRPr="00524B3D" w:rsidRDefault="00D550EF" w:rsidP="00C126D7">
            <w:pPr>
              <w:jc w:val="center"/>
              <w:rPr>
                <w:rFonts w:eastAsia="Calibri"/>
              </w:rPr>
            </w:pPr>
            <w:r w:rsidRPr="00524B3D">
              <w:rPr>
                <w:rFonts w:eastAsia="Calibri"/>
                <w:sz w:val="22"/>
              </w:rPr>
              <w:t>120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65</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 № Д3.1</w:t>
            </w:r>
          </w:p>
        </w:tc>
        <w:tc>
          <w:tcPr>
            <w:tcW w:w="1275" w:type="dxa"/>
            <w:vAlign w:val="center"/>
          </w:tcPr>
          <w:p w:rsidR="00D550EF" w:rsidRPr="00524B3D" w:rsidRDefault="00D550EF" w:rsidP="00C126D7">
            <w:pPr>
              <w:jc w:val="center"/>
              <w:rPr>
                <w:rFonts w:eastAsia="Calibri"/>
              </w:rPr>
            </w:pPr>
            <w:r w:rsidRPr="00524B3D">
              <w:rPr>
                <w:rFonts w:eastAsia="Calibri"/>
                <w:sz w:val="22"/>
              </w:rPr>
              <w:t>2008</w:t>
            </w:r>
          </w:p>
        </w:tc>
        <w:tc>
          <w:tcPr>
            <w:tcW w:w="1560" w:type="dxa"/>
          </w:tcPr>
          <w:p w:rsidR="00D550EF" w:rsidRPr="00524B3D" w:rsidRDefault="00D550EF" w:rsidP="00C126D7">
            <w:pPr>
              <w:jc w:val="center"/>
              <w:rPr>
                <w:rFonts w:eastAsia="Calibri"/>
              </w:rPr>
            </w:pPr>
            <w:r w:rsidRPr="00524B3D">
              <w:rPr>
                <w:rFonts w:eastAsia="Calibri"/>
                <w:sz w:val="22"/>
              </w:rPr>
              <w:t>ЭВЦ 10-65-110</w:t>
            </w:r>
          </w:p>
        </w:tc>
        <w:tc>
          <w:tcPr>
            <w:tcW w:w="2409" w:type="dxa"/>
            <w:vAlign w:val="center"/>
          </w:tcPr>
          <w:p w:rsidR="00D550EF" w:rsidRPr="00524B3D" w:rsidRDefault="00D550EF" w:rsidP="00C126D7">
            <w:pPr>
              <w:jc w:val="center"/>
              <w:rPr>
                <w:rFonts w:eastAsia="Calibri"/>
              </w:rPr>
            </w:pPr>
            <w:r w:rsidRPr="00524B3D">
              <w:rPr>
                <w:rFonts w:eastAsia="Calibri"/>
                <w:sz w:val="22"/>
              </w:rPr>
              <w:t>65</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111,9</w:t>
            </w:r>
          </w:p>
        </w:tc>
        <w:tc>
          <w:tcPr>
            <w:tcW w:w="3763" w:type="dxa"/>
            <w:vAlign w:val="center"/>
          </w:tcPr>
          <w:p w:rsidR="00D550EF" w:rsidRPr="00524B3D" w:rsidRDefault="00D550EF" w:rsidP="00C126D7">
            <w:pPr>
              <w:jc w:val="center"/>
              <w:rPr>
                <w:rFonts w:eastAsia="Calibri"/>
              </w:rPr>
            </w:pP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резервуары</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НС II подъёма</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p>
        </w:tc>
      </w:tr>
      <w:tr w:rsidR="00D550EF" w:rsidRPr="00524B3D" w:rsidTr="00C126D7">
        <w:tc>
          <w:tcPr>
            <w:tcW w:w="675" w:type="dxa"/>
            <w:vMerge w:val="restart"/>
            <w:vAlign w:val="center"/>
          </w:tcPr>
          <w:p w:rsidR="00D550EF" w:rsidRPr="00524B3D" w:rsidRDefault="00D550EF" w:rsidP="00C126D7">
            <w:pPr>
              <w:jc w:val="center"/>
              <w:rPr>
                <w:rFonts w:eastAsia="Calibri"/>
              </w:rPr>
            </w:pPr>
            <w:r w:rsidRPr="00524B3D">
              <w:rPr>
                <w:rFonts w:eastAsia="Calibri"/>
                <w:sz w:val="22"/>
              </w:rPr>
              <w:t>3</w:t>
            </w:r>
          </w:p>
        </w:tc>
        <w:tc>
          <w:tcPr>
            <w:tcW w:w="2694" w:type="dxa"/>
            <w:vAlign w:val="center"/>
          </w:tcPr>
          <w:p w:rsidR="00D550EF" w:rsidRPr="00524B3D" w:rsidRDefault="00D550EF" w:rsidP="00C126D7">
            <w:pPr>
              <w:jc w:val="center"/>
              <w:rPr>
                <w:rFonts w:eastAsia="Calibri"/>
              </w:rPr>
            </w:pPr>
            <w:r w:rsidRPr="00524B3D">
              <w:rPr>
                <w:rFonts w:eastAsia="Calibri"/>
                <w:sz w:val="22"/>
              </w:rPr>
              <w:t>ВЗУ № 2 ПАО «Машиностроительный завод»</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r w:rsidRPr="00524B3D">
              <w:rPr>
                <w:rFonts w:eastAsia="Calibri"/>
                <w:sz w:val="22"/>
              </w:rPr>
              <w:t>на территории предприятия, вода используется на технологические нужды</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w:t>
            </w:r>
          </w:p>
        </w:tc>
        <w:tc>
          <w:tcPr>
            <w:tcW w:w="1275" w:type="dxa"/>
            <w:vAlign w:val="center"/>
          </w:tcPr>
          <w:p w:rsidR="00D550EF" w:rsidRPr="00524B3D" w:rsidRDefault="00D550EF" w:rsidP="00C126D7">
            <w:pPr>
              <w:jc w:val="center"/>
              <w:rPr>
                <w:rFonts w:eastAsia="Calibri"/>
              </w:rPr>
            </w:pPr>
            <w:r w:rsidRPr="00524B3D">
              <w:rPr>
                <w:rFonts w:eastAsia="Calibri"/>
                <w:sz w:val="22"/>
              </w:rPr>
              <w:t>1933</w:t>
            </w:r>
          </w:p>
        </w:tc>
        <w:tc>
          <w:tcPr>
            <w:tcW w:w="1560" w:type="dxa"/>
            <w:vAlign w:val="center"/>
          </w:tcPr>
          <w:p w:rsidR="00D550EF" w:rsidRPr="00524B3D" w:rsidRDefault="00D550EF" w:rsidP="00C126D7">
            <w:pPr>
              <w:jc w:val="center"/>
              <w:rPr>
                <w:rFonts w:eastAsia="Calibri"/>
              </w:rPr>
            </w:pPr>
            <w:r w:rsidRPr="00524B3D">
              <w:rPr>
                <w:rFonts w:eastAsia="Calibri"/>
                <w:sz w:val="22"/>
              </w:rPr>
              <w:t>ЭЦВ-12-</w:t>
            </w:r>
          </w:p>
          <w:p w:rsidR="00D550EF" w:rsidRPr="00524B3D" w:rsidRDefault="00D550EF" w:rsidP="00C126D7">
            <w:pPr>
              <w:jc w:val="center"/>
              <w:rPr>
                <w:rFonts w:eastAsia="Calibri"/>
              </w:rPr>
            </w:pPr>
            <w:r w:rsidRPr="00524B3D">
              <w:rPr>
                <w:rFonts w:eastAsia="Calibri"/>
                <w:sz w:val="22"/>
              </w:rPr>
              <w:t>160-65</w:t>
            </w:r>
          </w:p>
        </w:tc>
        <w:tc>
          <w:tcPr>
            <w:tcW w:w="2409" w:type="dxa"/>
            <w:vAlign w:val="center"/>
          </w:tcPr>
          <w:p w:rsidR="00D550EF" w:rsidRPr="00524B3D" w:rsidRDefault="00D550EF" w:rsidP="00C126D7">
            <w:pPr>
              <w:jc w:val="center"/>
              <w:rPr>
                <w:rFonts w:eastAsia="Calibri"/>
              </w:rPr>
            </w:pPr>
            <w:r w:rsidRPr="00524B3D">
              <w:rPr>
                <w:rFonts w:eastAsia="Calibri"/>
                <w:sz w:val="22"/>
              </w:rPr>
              <w:t>160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55</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w:t>
            </w:r>
          </w:p>
        </w:tc>
        <w:tc>
          <w:tcPr>
            <w:tcW w:w="1275" w:type="dxa"/>
            <w:vAlign w:val="center"/>
          </w:tcPr>
          <w:p w:rsidR="00D550EF" w:rsidRPr="00524B3D" w:rsidRDefault="00D550EF" w:rsidP="00C126D7">
            <w:pPr>
              <w:jc w:val="center"/>
              <w:rPr>
                <w:rFonts w:eastAsia="Calibri"/>
              </w:rPr>
            </w:pPr>
            <w:r w:rsidRPr="00524B3D">
              <w:rPr>
                <w:rFonts w:eastAsia="Calibri"/>
                <w:sz w:val="22"/>
              </w:rPr>
              <w:t>1944</w:t>
            </w:r>
          </w:p>
        </w:tc>
        <w:tc>
          <w:tcPr>
            <w:tcW w:w="1560" w:type="dxa"/>
            <w:vAlign w:val="center"/>
          </w:tcPr>
          <w:p w:rsidR="00D550EF" w:rsidRPr="00524B3D" w:rsidRDefault="00D550EF" w:rsidP="00C126D7">
            <w:pPr>
              <w:jc w:val="center"/>
              <w:rPr>
                <w:rFonts w:eastAsia="Calibri"/>
              </w:rPr>
            </w:pPr>
            <w:r w:rsidRPr="00524B3D">
              <w:rPr>
                <w:rFonts w:eastAsia="Calibri"/>
                <w:sz w:val="22"/>
              </w:rPr>
              <w:t>ЭЦВ-12-160-65</w:t>
            </w:r>
          </w:p>
        </w:tc>
        <w:tc>
          <w:tcPr>
            <w:tcW w:w="2409" w:type="dxa"/>
            <w:vAlign w:val="center"/>
          </w:tcPr>
          <w:p w:rsidR="00D550EF" w:rsidRPr="00524B3D" w:rsidRDefault="00D550EF" w:rsidP="00C126D7">
            <w:pPr>
              <w:jc w:val="center"/>
              <w:rPr>
                <w:rFonts w:eastAsia="Calibri"/>
              </w:rPr>
            </w:pPr>
            <w:r w:rsidRPr="00524B3D">
              <w:rPr>
                <w:rFonts w:eastAsia="Calibri"/>
                <w:sz w:val="22"/>
              </w:rPr>
              <w:t>160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60</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w:t>
            </w:r>
          </w:p>
        </w:tc>
        <w:tc>
          <w:tcPr>
            <w:tcW w:w="1275" w:type="dxa"/>
            <w:vAlign w:val="center"/>
          </w:tcPr>
          <w:p w:rsidR="00D550EF" w:rsidRPr="00524B3D" w:rsidRDefault="00D550EF" w:rsidP="00C126D7">
            <w:pPr>
              <w:jc w:val="center"/>
              <w:rPr>
                <w:rFonts w:eastAsia="Calibri"/>
              </w:rPr>
            </w:pPr>
            <w:r w:rsidRPr="00524B3D">
              <w:rPr>
                <w:rFonts w:eastAsia="Calibri"/>
                <w:sz w:val="22"/>
              </w:rPr>
              <w:t>1947</w:t>
            </w:r>
          </w:p>
        </w:tc>
        <w:tc>
          <w:tcPr>
            <w:tcW w:w="1560" w:type="dxa"/>
            <w:vAlign w:val="center"/>
          </w:tcPr>
          <w:p w:rsidR="00D550EF" w:rsidRPr="00524B3D" w:rsidRDefault="00D550EF" w:rsidP="00C126D7">
            <w:pPr>
              <w:jc w:val="center"/>
              <w:rPr>
                <w:rFonts w:eastAsia="Calibri"/>
              </w:rPr>
            </w:pPr>
            <w:r w:rsidRPr="00524B3D">
              <w:rPr>
                <w:rFonts w:eastAsia="Calibri"/>
                <w:sz w:val="22"/>
              </w:rPr>
              <w:t>ЭЦВ-10-</w:t>
            </w:r>
          </w:p>
          <w:p w:rsidR="00D550EF" w:rsidRPr="00524B3D" w:rsidRDefault="00D550EF" w:rsidP="00C126D7">
            <w:pPr>
              <w:jc w:val="center"/>
              <w:rPr>
                <w:rFonts w:eastAsia="Calibri"/>
              </w:rPr>
            </w:pPr>
            <w:r w:rsidRPr="00524B3D">
              <w:rPr>
                <w:rFonts w:eastAsia="Calibri"/>
                <w:sz w:val="22"/>
              </w:rPr>
              <w:t>65-110</w:t>
            </w:r>
          </w:p>
        </w:tc>
        <w:tc>
          <w:tcPr>
            <w:tcW w:w="2409" w:type="dxa"/>
            <w:vAlign w:val="center"/>
          </w:tcPr>
          <w:p w:rsidR="00D550EF" w:rsidRPr="00524B3D" w:rsidRDefault="00D550EF" w:rsidP="00C126D7">
            <w:pPr>
              <w:jc w:val="center"/>
              <w:rPr>
                <w:rFonts w:eastAsia="Calibri"/>
              </w:rPr>
            </w:pPr>
            <w:r w:rsidRPr="00524B3D">
              <w:rPr>
                <w:rFonts w:eastAsia="Calibri"/>
                <w:sz w:val="22"/>
              </w:rPr>
              <w:t>65</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80</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w:t>
            </w:r>
          </w:p>
        </w:tc>
        <w:tc>
          <w:tcPr>
            <w:tcW w:w="1275" w:type="dxa"/>
            <w:vAlign w:val="center"/>
          </w:tcPr>
          <w:p w:rsidR="00D550EF" w:rsidRPr="00524B3D" w:rsidRDefault="00D550EF" w:rsidP="00C126D7">
            <w:pPr>
              <w:jc w:val="center"/>
              <w:rPr>
                <w:rFonts w:eastAsia="Calibri"/>
              </w:rPr>
            </w:pPr>
            <w:r w:rsidRPr="00524B3D">
              <w:rPr>
                <w:rFonts w:eastAsia="Calibri"/>
                <w:sz w:val="22"/>
              </w:rPr>
              <w:t>1992</w:t>
            </w:r>
          </w:p>
        </w:tc>
        <w:tc>
          <w:tcPr>
            <w:tcW w:w="1560" w:type="dxa"/>
            <w:vAlign w:val="center"/>
          </w:tcPr>
          <w:p w:rsidR="00D550EF" w:rsidRPr="00524B3D" w:rsidRDefault="00D550EF" w:rsidP="00C126D7">
            <w:pPr>
              <w:jc w:val="center"/>
              <w:rPr>
                <w:rFonts w:eastAsia="Calibri"/>
              </w:rPr>
            </w:pPr>
            <w:r w:rsidRPr="00524B3D">
              <w:rPr>
                <w:rFonts w:eastAsia="Calibri"/>
                <w:sz w:val="22"/>
              </w:rPr>
              <w:t>ЭЦВ-10-</w:t>
            </w:r>
          </w:p>
          <w:p w:rsidR="00D550EF" w:rsidRPr="00524B3D" w:rsidRDefault="00D550EF" w:rsidP="00C126D7">
            <w:pPr>
              <w:jc w:val="center"/>
              <w:rPr>
                <w:rFonts w:eastAsia="Calibri"/>
              </w:rPr>
            </w:pPr>
            <w:r w:rsidRPr="00524B3D">
              <w:rPr>
                <w:rFonts w:eastAsia="Calibri"/>
                <w:sz w:val="22"/>
              </w:rPr>
              <w:t>65-110</w:t>
            </w:r>
          </w:p>
        </w:tc>
        <w:tc>
          <w:tcPr>
            <w:tcW w:w="2409" w:type="dxa"/>
            <w:vAlign w:val="center"/>
          </w:tcPr>
          <w:p w:rsidR="00D550EF" w:rsidRPr="00524B3D" w:rsidRDefault="00D550EF" w:rsidP="00C126D7">
            <w:pPr>
              <w:jc w:val="center"/>
              <w:rPr>
                <w:rFonts w:eastAsia="Calibri"/>
              </w:rPr>
            </w:pPr>
            <w:r w:rsidRPr="00524B3D">
              <w:rPr>
                <w:rFonts w:eastAsia="Calibri"/>
                <w:sz w:val="22"/>
              </w:rPr>
              <w:t>65</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82</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резервуар ёмкостью</w:t>
            </w:r>
          </w:p>
          <w:p w:rsidR="00D550EF" w:rsidRPr="00524B3D" w:rsidRDefault="00D550EF" w:rsidP="00C126D7">
            <w:pPr>
              <w:jc w:val="center"/>
              <w:rPr>
                <w:rFonts w:eastAsia="Calibri"/>
              </w:rPr>
            </w:pPr>
            <w:r w:rsidRPr="00524B3D">
              <w:rPr>
                <w:rFonts w:eastAsia="Calibri"/>
                <w:sz w:val="22"/>
              </w:rPr>
              <w:t>1000 м3</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w:t>
            </w:r>
          </w:p>
        </w:tc>
        <w:tc>
          <w:tcPr>
            <w:tcW w:w="2409" w:type="dxa"/>
            <w:vAlign w:val="center"/>
          </w:tcPr>
          <w:p w:rsidR="00D550EF" w:rsidRPr="00524B3D" w:rsidRDefault="00D550EF" w:rsidP="00C126D7">
            <w:pPr>
              <w:jc w:val="center"/>
              <w:rPr>
                <w:rFonts w:eastAsia="Calibri"/>
              </w:rPr>
            </w:pPr>
            <w:r w:rsidRPr="00524B3D">
              <w:rPr>
                <w:rFonts w:eastAsia="Calibri"/>
                <w:sz w:val="22"/>
              </w:rPr>
              <w:t>-</w:t>
            </w:r>
          </w:p>
        </w:tc>
        <w:tc>
          <w:tcPr>
            <w:tcW w:w="1134" w:type="dxa"/>
            <w:vAlign w:val="center"/>
          </w:tcPr>
          <w:p w:rsidR="00D550EF" w:rsidRPr="00524B3D" w:rsidRDefault="00D550EF" w:rsidP="00C126D7">
            <w:pPr>
              <w:jc w:val="center"/>
              <w:rPr>
                <w:rFonts w:eastAsia="Calibri"/>
              </w:rPr>
            </w:pPr>
            <w:r w:rsidRPr="00524B3D">
              <w:rPr>
                <w:rFonts w:eastAsia="Calibri"/>
                <w:sz w:val="22"/>
              </w:rPr>
              <w:t>3</w:t>
            </w:r>
          </w:p>
        </w:tc>
        <w:tc>
          <w:tcPr>
            <w:tcW w:w="1276" w:type="dxa"/>
            <w:vAlign w:val="center"/>
          </w:tcPr>
          <w:p w:rsidR="00D550EF" w:rsidRPr="00524B3D" w:rsidRDefault="00D550EF" w:rsidP="00C126D7">
            <w:pPr>
              <w:jc w:val="center"/>
              <w:rPr>
                <w:rFonts w:eastAsia="Calibri"/>
              </w:rPr>
            </w:pPr>
            <w:r w:rsidRPr="00524B3D">
              <w:rPr>
                <w:rFonts w:eastAsia="Calibri"/>
                <w:sz w:val="22"/>
              </w:rPr>
              <w:t>-</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НС II подъёма:</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насос</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3В 200-2</w:t>
            </w:r>
          </w:p>
        </w:tc>
        <w:tc>
          <w:tcPr>
            <w:tcW w:w="2409" w:type="dxa"/>
            <w:vAlign w:val="center"/>
          </w:tcPr>
          <w:p w:rsidR="00D550EF" w:rsidRPr="00524B3D" w:rsidRDefault="00D550EF" w:rsidP="00C126D7">
            <w:pPr>
              <w:jc w:val="center"/>
              <w:rPr>
                <w:rFonts w:eastAsia="Calibri"/>
              </w:rPr>
            </w:pPr>
            <w:r w:rsidRPr="00524B3D">
              <w:rPr>
                <w:rFonts w:eastAsia="Calibri"/>
                <w:sz w:val="22"/>
              </w:rPr>
              <w:t>360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насос</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Д500* 65а</w:t>
            </w:r>
          </w:p>
        </w:tc>
        <w:tc>
          <w:tcPr>
            <w:tcW w:w="2409" w:type="dxa"/>
            <w:vAlign w:val="center"/>
          </w:tcPr>
          <w:p w:rsidR="00D550EF" w:rsidRPr="00524B3D" w:rsidRDefault="00D550EF" w:rsidP="00C126D7">
            <w:pPr>
              <w:jc w:val="center"/>
              <w:rPr>
                <w:rFonts w:eastAsia="Calibri"/>
              </w:rPr>
            </w:pPr>
            <w:r w:rsidRPr="00524B3D">
              <w:rPr>
                <w:rFonts w:eastAsia="Calibri"/>
                <w:sz w:val="22"/>
              </w:rPr>
              <w:t>600</w:t>
            </w:r>
          </w:p>
        </w:tc>
        <w:tc>
          <w:tcPr>
            <w:tcW w:w="1134" w:type="dxa"/>
            <w:vAlign w:val="center"/>
          </w:tcPr>
          <w:p w:rsidR="00D550EF" w:rsidRPr="00524B3D" w:rsidRDefault="00D550EF" w:rsidP="00C126D7">
            <w:pPr>
              <w:jc w:val="center"/>
              <w:rPr>
                <w:rFonts w:eastAsia="Calibri"/>
              </w:rPr>
            </w:pPr>
            <w:r w:rsidRPr="00524B3D">
              <w:rPr>
                <w:rFonts w:eastAsia="Calibri"/>
                <w:sz w:val="22"/>
              </w:rPr>
              <w:t>2</w:t>
            </w:r>
          </w:p>
        </w:tc>
        <w:tc>
          <w:tcPr>
            <w:tcW w:w="1276" w:type="dxa"/>
            <w:vAlign w:val="center"/>
          </w:tcPr>
          <w:p w:rsidR="00D550EF" w:rsidRPr="00524B3D" w:rsidRDefault="00D550EF" w:rsidP="00C126D7">
            <w:pPr>
              <w:jc w:val="center"/>
              <w:rPr>
                <w:rFonts w:eastAsia="Calibri"/>
              </w:rPr>
            </w:pPr>
            <w:r w:rsidRPr="00524B3D">
              <w:rPr>
                <w:rFonts w:eastAsia="Calibri"/>
                <w:sz w:val="22"/>
              </w:rPr>
              <w:t>-</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насос</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Д200* 45</w:t>
            </w:r>
          </w:p>
        </w:tc>
        <w:tc>
          <w:tcPr>
            <w:tcW w:w="2409" w:type="dxa"/>
            <w:vAlign w:val="center"/>
          </w:tcPr>
          <w:p w:rsidR="00D550EF" w:rsidRPr="00524B3D" w:rsidRDefault="00D550EF" w:rsidP="00C126D7">
            <w:pPr>
              <w:jc w:val="center"/>
              <w:rPr>
                <w:rFonts w:eastAsia="Calibri"/>
              </w:rPr>
            </w:pPr>
            <w:r w:rsidRPr="00524B3D">
              <w:rPr>
                <w:rFonts w:eastAsia="Calibri"/>
                <w:sz w:val="22"/>
              </w:rPr>
              <w:t>200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restart"/>
            <w:vAlign w:val="center"/>
          </w:tcPr>
          <w:p w:rsidR="00D550EF" w:rsidRPr="00524B3D" w:rsidRDefault="00D550EF" w:rsidP="00C126D7">
            <w:pPr>
              <w:jc w:val="center"/>
              <w:rPr>
                <w:rFonts w:eastAsia="Calibri"/>
              </w:rPr>
            </w:pPr>
            <w:r w:rsidRPr="00524B3D">
              <w:rPr>
                <w:rFonts w:eastAsia="Calibri"/>
                <w:sz w:val="22"/>
              </w:rPr>
              <w:t>4</w:t>
            </w:r>
          </w:p>
        </w:tc>
        <w:tc>
          <w:tcPr>
            <w:tcW w:w="2694" w:type="dxa"/>
            <w:vAlign w:val="center"/>
          </w:tcPr>
          <w:p w:rsidR="00D550EF" w:rsidRPr="00524B3D" w:rsidRDefault="00D550EF" w:rsidP="00C126D7">
            <w:pPr>
              <w:jc w:val="center"/>
              <w:rPr>
                <w:rFonts w:eastAsia="Calibri"/>
              </w:rPr>
            </w:pPr>
            <w:r w:rsidRPr="00524B3D">
              <w:rPr>
                <w:rFonts w:eastAsia="Calibri"/>
                <w:sz w:val="22"/>
              </w:rPr>
              <w:t>ВЗУ № 3 ПАО «Машиностроительный завод»</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w:t>
            </w:r>
          </w:p>
        </w:tc>
        <w:tc>
          <w:tcPr>
            <w:tcW w:w="1275" w:type="dxa"/>
            <w:vAlign w:val="center"/>
          </w:tcPr>
          <w:p w:rsidR="00D550EF" w:rsidRPr="00524B3D" w:rsidRDefault="00D550EF" w:rsidP="00C126D7">
            <w:pPr>
              <w:jc w:val="center"/>
              <w:rPr>
                <w:rFonts w:eastAsia="Calibri"/>
              </w:rPr>
            </w:pPr>
            <w:r w:rsidRPr="00524B3D">
              <w:rPr>
                <w:rFonts w:eastAsia="Calibri"/>
                <w:sz w:val="22"/>
              </w:rPr>
              <w:t>1947</w:t>
            </w:r>
          </w:p>
        </w:tc>
        <w:tc>
          <w:tcPr>
            <w:tcW w:w="1560" w:type="dxa"/>
            <w:vAlign w:val="center"/>
          </w:tcPr>
          <w:p w:rsidR="00D550EF" w:rsidRPr="00524B3D" w:rsidRDefault="00D550EF" w:rsidP="00C126D7">
            <w:pPr>
              <w:jc w:val="center"/>
              <w:rPr>
                <w:rFonts w:eastAsia="Calibri"/>
              </w:rPr>
            </w:pPr>
            <w:r w:rsidRPr="00524B3D">
              <w:rPr>
                <w:rFonts w:eastAsia="Calibri"/>
                <w:sz w:val="22"/>
              </w:rPr>
              <w:t>ЭЦВ-10-</w:t>
            </w:r>
          </w:p>
          <w:p w:rsidR="00D550EF" w:rsidRPr="00524B3D" w:rsidRDefault="00D550EF" w:rsidP="00C126D7">
            <w:pPr>
              <w:jc w:val="center"/>
              <w:rPr>
                <w:rFonts w:eastAsia="Calibri"/>
              </w:rPr>
            </w:pPr>
            <w:r w:rsidRPr="00524B3D">
              <w:rPr>
                <w:rFonts w:eastAsia="Calibri"/>
                <w:sz w:val="22"/>
              </w:rPr>
              <w:t>65-110</w:t>
            </w:r>
          </w:p>
        </w:tc>
        <w:tc>
          <w:tcPr>
            <w:tcW w:w="2409" w:type="dxa"/>
            <w:vAlign w:val="center"/>
          </w:tcPr>
          <w:p w:rsidR="00D550EF" w:rsidRPr="00524B3D" w:rsidRDefault="00D550EF" w:rsidP="00C126D7">
            <w:pPr>
              <w:jc w:val="center"/>
              <w:rPr>
                <w:rFonts w:eastAsia="Calibri"/>
              </w:rPr>
            </w:pPr>
            <w:r w:rsidRPr="00524B3D">
              <w:rPr>
                <w:rFonts w:eastAsia="Calibri"/>
                <w:sz w:val="22"/>
              </w:rPr>
              <w:t>65</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86</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w:t>
            </w:r>
          </w:p>
        </w:tc>
        <w:tc>
          <w:tcPr>
            <w:tcW w:w="1275" w:type="dxa"/>
            <w:vAlign w:val="center"/>
          </w:tcPr>
          <w:p w:rsidR="00D550EF" w:rsidRPr="00524B3D" w:rsidRDefault="00D550EF" w:rsidP="00C126D7">
            <w:pPr>
              <w:jc w:val="center"/>
              <w:rPr>
                <w:rFonts w:eastAsia="Calibri"/>
              </w:rPr>
            </w:pPr>
            <w:r w:rsidRPr="00524B3D">
              <w:rPr>
                <w:rFonts w:eastAsia="Calibri"/>
                <w:sz w:val="22"/>
              </w:rPr>
              <w:t>1992</w:t>
            </w:r>
          </w:p>
        </w:tc>
        <w:tc>
          <w:tcPr>
            <w:tcW w:w="1560" w:type="dxa"/>
            <w:vAlign w:val="center"/>
          </w:tcPr>
          <w:p w:rsidR="00D550EF" w:rsidRPr="00524B3D" w:rsidRDefault="00D550EF" w:rsidP="00C126D7">
            <w:pPr>
              <w:jc w:val="center"/>
              <w:rPr>
                <w:rFonts w:eastAsia="Calibri"/>
              </w:rPr>
            </w:pPr>
            <w:r w:rsidRPr="00524B3D">
              <w:rPr>
                <w:rFonts w:eastAsia="Calibri"/>
                <w:sz w:val="22"/>
              </w:rPr>
              <w:t>ЭЦВ-10-</w:t>
            </w:r>
          </w:p>
          <w:p w:rsidR="00D550EF" w:rsidRPr="00524B3D" w:rsidRDefault="00D550EF" w:rsidP="00C126D7">
            <w:pPr>
              <w:jc w:val="center"/>
              <w:rPr>
                <w:rFonts w:eastAsia="Calibri"/>
              </w:rPr>
            </w:pPr>
            <w:r w:rsidRPr="00524B3D">
              <w:rPr>
                <w:rFonts w:eastAsia="Calibri"/>
                <w:sz w:val="22"/>
              </w:rPr>
              <w:t>65-110</w:t>
            </w:r>
          </w:p>
        </w:tc>
        <w:tc>
          <w:tcPr>
            <w:tcW w:w="2409" w:type="dxa"/>
            <w:vAlign w:val="center"/>
          </w:tcPr>
          <w:p w:rsidR="00D550EF" w:rsidRPr="00524B3D" w:rsidRDefault="00D550EF" w:rsidP="00C126D7">
            <w:pPr>
              <w:jc w:val="center"/>
              <w:rPr>
                <w:rFonts w:eastAsia="Calibri"/>
              </w:rPr>
            </w:pPr>
            <w:r w:rsidRPr="00524B3D">
              <w:rPr>
                <w:rFonts w:eastAsia="Calibri"/>
                <w:sz w:val="22"/>
              </w:rPr>
              <w:t>65</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84</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w:t>
            </w:r>
          </w:p>
        </w:tc>
        <w:tc>
          <w:tcPr>
            <w:tcW w:w="1275" w:type="dxa"/>
            <w:vAlign w:val="center"/>
          </w:tcPr>
          <w:p w:rsidR="00D550EF" w:rsidRPr="00524B3D" w:rsidRDefault="00D550EF" w:rsidP="00C126D7">
            <w:pPr>
              <w:jc w:val="center"/>
              <w:rPr>
                <w:rFonts w:eastAsia="Calibri"/>
              </w:rPr>
            </w:pPr>
            <w:r w:rsidRPr="00524B3D">
              <w:rPr>
                <w:rFonts w:eastAsia="Calibri"/>
                <w:sz w:val="22"/>
              </w:rPr>
              <w:t>1948</w:t>
            </w:r>
          </w:p>
        </w:tc>
        <w:tc>
          <w:tcPr>
            <w:tcW w:w="1560" w:type="dxa"/>
            <w:vAlign w:val="center"/>
          </w:tcPr>
          <w:p w:rsidR="00D550EF" w:rsidRPr="00524B3D" w:rsidRDefault="00D550EF" w:rsidP="00C126D7">
            <w:pPr>
              <w:jc w:val="center"/>
              <w:rPr>
                <w:rFonts w:eastAsia="Calibri"/>
              </w:rPr>
            </w:pPr>
            <w:r w:rsidRPr="00524B3D">
              <w:rPr>
                <w:rFonts w:eastAsia="Calibri"/>
                <w:sz w:val="22"/>
              </w:rPr>
              <w:t>ЭЦВ-10-</w:t>
            </w:r>
          </w:p>
          <w:p w:rsidR="00D550EF" w:rsidRPr="00524B3D" w:rsidRDefault="00D550EF" w:rsidP="00C126D7">
            <w:pPr>
              <w:jc w:val="center"/>
              <w:rPr>
                <w:rFonts w:eastAsia="Calibri"/>
              </w:rPr>
            </w:pPr>
            <w:r w:rsidRPr="00524B3D">
              <w:rPr>
                <w:rFonts w:eastAsia="Calibri"/>
                <w:sz w:val="22"/>
              </w:rPr>
              <w:t>65-110</w:t>
            </w:r>
          </w:p>
        </w:tc>
        <w:tc>
          <w:tcPr>
            <w:tcW w:w="2409" w:type="dxa"/>
            <w:vAlign w:val="center"/>
          </w:tcPr>
          <w:p w:rsidR="00D550EF" w:rsidRPr="00524B3D" w:rsidRDefault="00D550EF" w:rsidP="00C126D7">
            <w:pPr>
              <w:jc w:val="center"/>
              <w:rPr>
                <w:rFonts w:eastAsia="Calibri"/>
              </w:rPr>
            </w:pPr>
            <w:r w:rsidRPr="00524B3D">
              <w:rPr>
                <w:rFonts w:eastAsia="Calibri"/>
                <w:sz w:val="22"/>
              </w:rPr>
              <w:t>65</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80,5</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w:t>
            </w:r>
          </w:p>
        </w:tc>
        <w:tc>
          <w:tcPr>
            <w:tcW w:w="1275" w:type="dxa"/>
            <w:vAlign w:val="center"/>
          </w:tcPr>
          <w:p w:rsidR="00D550EF" w:rsidRPr="00524B3D" w:rsidRDefault="00D550EF" w:rsidP="00C126D7">
            <w:pPr>
              <w:jc w:val="center"/>
              <w:rPr>
                <w:rFonts w:eastAsia="Calibri"/>
              </w:rPr>
            </w:pPr>
            <w:r w:rsidRPr="00524B3D">
              <w:rPr>
                <w:rFonts w:eastAsia="Calibri"/>
                <w:sz w:val="22"/>
              </w:rPr>
              <w:t>1948</w:t>
            </w:r>
          </w:p>
        </w:tc>
        <w:tc>
          <w:tcPr>
            <w:tcW w:w="1560" w:type="dxa"/>
            <w:vAlign w:val="center"/>
          </w:tcPr>
          <w:p w:rsidR="00D550EF" w:rsidRPr="00524B3D" w:rsidRDefault="00D550EF" w:rsidP="00C126D7">
            <w:pPr>
              <w:jc w:val="center"/>
              <w:rPr>
                <w:rFonts w:eastAsia="Calibri"/>
              </w:rPr>
            </w:pPr>
            <w:r w:rsidRPr="00524B3D">
              <w:rPr>
                <w:rFonts w:eastAsia="Calibri"/>
                <w:sz w:val="22"/>
              </w:rPr>
              <w:t>ЭЦВ-10-</w:t>
            </w:r>
          </w:p>
          <w:p w:rsidR="00D550EF" w:rsidRPr="00524B3D" w:rsidRDefault="00D550EF" w:rsidP="00C126D7">
            <w:pPr>
              <w:jc w:val="center"/>
              <w:rPr>
                <w:rFonts w:eastAsia="Calibri"/>
              </w:rPr>
            </w:pPr>
            <w:r w:rsidRPr="00524B3D">
              <w:rPr>
                <w:rFonts w:eastAsia="Calibri"/>
                <w:sz w:val="22"/>
              </w:rPr>
              <w:t>65-110</w:t>
            </w:r>
          </w:p>
        </w:tc>
        <w:tc>
          <w:tcPr>
            <w:tcW w:w="2409" w:type="dxa"/>
            <w:vAlign w:val="center"/>
          </w:tcPr>
          <w:p w:rsidR="00D550EF" w:rsidRPr="00524B3D" w:rsidRDefault="00D550EF" w:rsidP="00C126D7">
            <w:pPr>
              <w:jc w:val="center"/>
              <w:rPr>
                <w:rFonts w:eastAsia="Calibri"/>
              </w:rPr>
            </w:pPr>
            <w:r w:rsidRPr="00524B3D">
              <w:rPr>
                <w:rFonts w:eastAsia="Calibri"/>
                <w:sz w:val="22"/>
              </w:rPr>
              <w:t>65</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88</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резервуар ёмкостью</w:t>
            </w:r>
          </w:p>
          <w:p w:rsidR="00D550EF" w:rsidRPr="00524B3D" w:rsidRDefault="00D550EF" w:rsidP="00C126D7">
            <w:pPr>
              <w:jc w:val="center"/>
              <w:rPr>
                <w:rFonts w:eastAsia="Calibri"/>
              </w:rPr>
            </w:pPr>
            <w:r w:rsidRPr="00524B3D">
              <w:rPr>
                <w:rFonts w:eastAsia="Calibri"/>
                <w:sz w:val="22"/>
              </w:rPr>
              <w:t>1000 м3</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w:t>
            </w:r>
          </w:p>
        </w:tc>
        <w:tc>
          <w:tcPr>
            <w:tcW w:w="2409" w:type="dxa"/>
            <w:vAlign w:val="center"/>
          </w:tcPr>
          <w:p w:rsidR="00D550EF" w:rsidRPr="00524B3D" w:rsidRDefault="00D550EF" w:rsidP="00C126D7">
            <w:pPr>
              <w:jc w:val="center"/>
              <w:rPr>
                <w:rFonts w:eastAsia="Calibri"/>
              </w:rPr>
            </w:pPr>
            <w:r w:rsidRPr="00524B3D">
              <w:rPr>
                <w:rFonts w:eastAsia="Calibri"/>
                <w:sz w:val="22"/>
              </w:rPr>
              <w:t>-</w:t>
            </w:r>
          </w:p>
        </w:tc>
        <w:tc>
          <w:tcPr>
            <w:tcW w:w="1134" w:type="dxa"/>
            <w:vAlign w:val="center"/>
          </w:tcPr>
          <w:p w:rsidR="00D550EF" w:rsidRPr="00524B3D" w:rsidRDefault="00D550EF" w:rsidP="00C126D7">
            <w:pPr>
              <w:jc w:val="center"/>
              <w:rPr>
                <w:rFonts w:eastAsia="Calibri"/>
              </w:rPr>
            </w:pPr>
            <w:r w:rsidRPr="00524B3D">
              <w:rPr>
                <w:rFonts w:eastAsia="Calibri"/>
                <w:sz w:val="22"/>
              </w:rPr>
              <w:t>3</w:t>
            </w:r>
          </w:p>
        </w:tc>
        <w:tc>
          <w:tcPr>
            <w:tcW w:w="1276" w:type="dxa"/>
            <w:vAlign w:val="center"/>
          </w:tcPr>
          <w:p w:rsidR="00D550EF" w:rsidRPr="00524B3D" w:rsidRDefault="00D550EF" w:rsidP="00C126D7">
            <w:pPr>
              <w:jc w:val="center"/>
              <w:rPr>
                <w:rFonts w:eastAsia="Calibri"/>
              </w:rPr>
            </w:pPr>
            <w:r w:rsidRPr="00524B3D">
              <w:rPr>
                <w:rFonts w:eastAsia="Calibri"/>
                <w:sz w:val="22"/>
              </w:rPr>
              <w:t>-</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НС II подъёма:</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2409"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13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276"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насос</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8НМК-1</w:t>
            </w:r>
          </w:p>
        </w:tc>
        <w:tc>
          <w:tcPr>
            <w:tcW w:w="2409" w:type="dxa"/>
            <w:vAlign w:val="center"/>
          </w:tcPr>
          <w:p w:rsidR="00D550EF" w:rsidRPr="00524B3D" w:rsidRDefault="00D550EF" w:rsidP="00C126D7">
            <w:pPr>
              <w:jc w:val="center"/>
              <w:rPr>
                <w:rFonts w:eastAsia="Calibri"/>
              </w:rPr>
            </w:pPr>
            <w:r w:rsidRPr="00524B3D">
              <w:rPr>
                <w:rFonts w:eastAsia="Calibri"/>
                <w:sz w:val="22"/>
              </w:rPr>
              <w:t>360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насос</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Д500* 65а</w:t>
            </w:r>
          </w:p>
        </w:tc>
        <w:tc>
          <w:tcPr>
            <w:tcW w:w="2409" w:type="dxa"/>
            <w:vAlign w:val="center"/>
          </w:tcPr>
          <w:p w:rsidR="00D550EF" w:rsidRPr="00524B3D" w:rsidRDefault="00D550EF" w:rsidP="00C126D7">
            <w:pPr>
              <w:jc w:val="center"/>
              <w:rPr>
                <w:rFonts w:eastAsia="Calibri"/>
              </w:rPr>
            </w:pPr>
            <w:r w:rsidRPr="00524B3D">
              <w:rPr>
                <w:rFonts w:eastAsia="Calibri"/>
                <w:sz w:val="22"/>
              </w:rPr>
              <w:t>450</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насос</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Д200* 45</w:t>
            </w:r>
          </w:p>
        </w:tc>
        <w:tc>
          <w:tcPr>
            <w:tcW w:w="2409" w:type="dxa"/>
            <w:vAlign w:val="center"/>
          </w:tcPr>
          <w:p w:rsidR="00D550EF" w:rsidRPr="00524B3D" w:rsidRDefault="00D550EF" w:rsidP="00C126D7">
            <w:pPr>
              <w:jc w:val="center"/>
              <w:rPr>
                <w:rFonts w:eastAsia="Calibri"/>
              </w:rPr>
            </w:pPr>
            <w:r w:rsidRPr="00524B3D">
              <w:rPr>
                <w:rFonts w:eastAsia="Calibri"/>
                <w:sz w:val="22"/>
              </w:rPr>
              <w:t>200</w:t>
            </w:r>
          </w:p>
        </w:tc>
        <w:tc>
          <w:tcPr>
            <w:tcW w:w="1134" w:type="dxa"/>
            <w:vAlign w:val="center"/>
          </w:tcPr>
          <w:p w:rsidR="00D550EF" w:rsidRPr="00524B3D" w:rsidRDefault="00D550EF" w:rsidP="00C126D7">
            <w:pPr>
              <w:jc w:val="center"/>
              <w:rPr>
                <w:rFonts w:eastAsia="Calibri"/>
              </w:rPr>
            </w:pPr>
            <w:r w:rsidRPr="00524B3D">
              <w:rPr>
                <w:rFonts w:eastAsia="Calibri"/>
                <w:sz w:val="22"/>
              </w:rPr>
              <w:t>2</w:t>
            </w:r>
          </w:p>
        </w:tc>
        <w:tc>
          <w:tcPr>
            <w:tcW w:w="1276" w:type="dxa"/>
            <w:vAlign w:val="center"/>
          </w:tcPr>
          <w:p w:rsidR="00D550EF" w:rsidRPr="00524B3D" w:rsidRDefault="00D550EF" w:rsidP="00C126D7">
            <w:pPr>
              <w:jc w:val="center"/>
              <w:rPr>
                <w:rFonts w:eastAsia="Calibri"/>
              </w:rPr>
            </w:pPr>
            <w:r w:rsidRPr="00524B3D">
              <w:rPr>
                <w:rFonts w:eastAsia="Calibri"/>
                <w:sz w:val="22"/>
              </w:rPr>
              <w:t>-</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restart"/>
            <w:vAlign w:val="center"/>
          </w:tcPr>
          <w:p w:rsidR="00D550EF" w:rsidRPr="00524B3D" w:rsidRDefault="00D550EF" w:rsidP="00C126D7">
            <w:pPr>
              <w:jc w:val="center"/>
              <w:rPr>
                <w:rFonts w:eastAsia="Calibri"/>
              </w:rPr>
            </w:pPr>
            <w:r w:rsidRPr="00524B3D">
              <w:rPr>
                <w:rFonts w:eastAsia="Calibri"/>
                <w:sz w:val="22"/>
              </w:rPr>
              <w:lastRenderedPageBreak/>
              <w:t>5</w:t>
            </w:r>
          </w:p>
        </w:tc>
        <w:tc>
          <w:tcPr>
            <w:tcW w:w="2694" w:type="dxa"/>
            <w:vAlign w:val="center"/>
          </w:tcPr>
          <w:p w:rsidR="00D550EF" w:rsidRPr="00524B3D" w:rsidRDefault="00D550EF" w:rsidP="00C126D7">
            <w:pPr>
              <w:jc w:val="center"/>
              <w:rPr>
                <w:rFonts w:eastAsia="Calibri"/>
              </w:rPr>
            </w:pPr>
            <w:r w:rsidRPr="00524B3D">
              <w:rPr>
                <w:rFonts w:eastAsia="Calibri"/>
                <w:sz w:val="22"/>
              </w:rPr>
              <w:t>ВЗУ АО «Электростальский химико-механический завод»</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2409"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13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276"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3763" w:type="dxa"/>
            <w:vAlign w:val="center"/>
          </w:tcPr>
          <w:p w:rsidR="00D550EF" w:rsidRPr="00524B3D" w:rsidRDefault="00D550EF" w:rsidP="00C126D7">
            <w:pPr>
              <w:jc w:val="center"/>
              <w:rPr>
                <w:rFonts w:eastAsia="Calibri"/>
              </w:rPr>
            </w:pPr>
            <w:r w:rsidRPr="00524B3D">
              <w:rPr>
                <w:rFonts w:eastAsia="Calibri"/>
                <w:sz w:val="22"/>
              </w:rPr>
              <w:t>на территории предприятия, вода используется на хозяйственно-питьевые и технологические нужды</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артскважины - 4 штуки</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2409"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13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276"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3763" w:type="dxa"/>
            <w:vAlign w:val="center"/>
          </w:tcPr>
          <w:p w:rsidR="00D550EF" w:rsidRPr="00524B3D" w:rsidRDefault="00D550EF" w:rsidP="00C126D7">
            <w:pPr>
              <w:jc w:val="center"/>
              <w:rPr>
                <w:rFonts w:eastAsia="Calibri"/>
              </w:rPr>
            </w:pPr>
            <w:r w:rsidRPr="00524B3D">
              <w:rPr>
                <w:rFonts w:eastAsia="Calibri"/>
                <w:sz w:val="22"/>
              </w:rPr>
              <w:t>на отдельной площадке, I пояс ЗСО выдержан</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резервуары</w:t>
            </w:r>
          </w:p>
        </w:tc>
        <w:tc>
          <w:tcPr>
            <w:tcW w:w="1275" w:type="dxa"/>
            <w:vAlign w:val="center"/>
          </w:tcPr>
          <w:p w:rsidR="00D550EF" w:rsidRPr="00524B3D" w:rsidRDefault="00D550EF" w:rsidP="00C126D7">
            <w:pPr>
              <w:jc w:val="center"/>
              <w:rPr>
                <w:rFonts w:eastAsia="Calibri"/>
              </w:rPr>
            </w:pPr>
          </w:p>
        </w:tc>
        <w:tc>
          <w:tcPr>
            <w:tcW w:w="1560"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2409"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13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276"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Merge/>
            <w:vAlign w:val="center"/>
          </w:tcPr>
          <w:p w:rsidR="00D550EF" w:rsidRPr="00524B3D" w:rsidRDefault="00D550EF" w:rsidP="00C126D7">
            <w:pPr>
              <w:jc w:val="center"/>
              <w:rPr>
                <w:rFonts w:eastAsia="Calibri"/>
              </w:rPr>
            </w:pPr>
          </w:p>
        </w:tc>
        <w:tc>
          <w:tcPr>
            <w:tcW w:w="2694" w:type="dxa"/>
            <w:vAlign w:val="center"/>
          </w:tcPr>
          <w:p w:rsidR="00D550EF" w:rsidRPr="00524B3D" w:rsidRDefault="00D550EF" w:rsidP="00C126D7">
            <w:pPr>
              <w:jc w:val="center"/>
              <w:rPr>
                <w:rFonts w:eastAsia="Calibri"/>
              </w:rPr>
            </w:pPr>
            <w:r w:rsidRPr="00524B3D">
              <w:rPr>
                <w:rFonts w:eastAsia="Calibri"/>
                <w:sz w:val="22"/>
              </w:rPr>
              <w:t>НС II подъёма</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p>
        </w:tc>
        <w:tc>
          <w:tcPr>
            <w:tcW w:w="2409" w:type="dxa"/>
            <w:vAlign w:val="center"/>
          </w:tcPr>
          <w:p w:rsidR="00D550EF" w:rsidRPr="00524B3D" w:rsidRDefault="00D550EF" w:rsidP="00C126D7">
            <w:pPr>
              <w:jc w:val="center"/>
              <w:rPr>
                <w:rFonts w:eastAsia="Calibri"/>
              </w:rPr>
            </w:pPr>
          </w:p>
        </w:tc>
        <w:tc>
          <w:tcPr>
            <w:tcW w:w="1134" w:type="dxa"/>
            <w:vAlign w:val="center"/>
          </w:tcPr>
          <w:p w:rsidR="00D550EF" w:rsidRPr="00524B3D" w:rsidRDefault="00D550EF" w:rsidP="00C126D7">
            <w:pPr>
              <w:jc w:val="center"/>
              <w:rPr>
                <w:rFonts w:eastAsia="Calibri"/>
              </w:rPr>
            </w:pPr>
          </w:p>
        </w:tc>
        <w:tc>
          <w:tcPr>
            <w:tcW w:w="1276" w:type="dxa"/>
            <w:vAlign w:val="center"/>
          </w:tcPr>
          <w:p w:rsidR="00D550EF" w:rsidRPr="00524B3D" w:rsidRDefault="00D550EF" w:rsidP="00C126D7">
            <w:pPr>
              <w:jc w:val="center"/>
              <w:rPr>
                <w:rFonts w:eastAsia="Calibri"/>
              </w:rPr>
            </w:pP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vAlign w:val="center"/>
          </w:tcPr>
          <w:p w:rsidR="00D550EF" w:rsidRPr="00524B3D" w:rsidRDefault="00D550EF" w:rsidP="00C126D7">
            <w:pPr>
              <w:jc w:val="center"/>
              <w:rPr>
                <w:rFonts w:eastAsia="Calibri"/>
              </w:rPr>
            </w:pPr>
            <w:r w:rsidRPr="00524B3D">
              <w:rPr>
                <w:rFonts w:eastAsia="Calibri"/>
                <w:sz w:val="22"/>
              </w:rPr>
              <w:t>6</w:t>
            </w:r>
          </w:p>
        </w:tc>
        <w:tc>
          <w:tcPr>
            <w:tcW w:w="2694" w:type="dxa"/>
            <w:vAlign w:val="center"/>
          </w:tcPr>
          <w:p w:rsidR="00D550EF" w:rsidRPr="00524B3D" w:rsidRDefault="00D550EF" w:rsidP="00C126D7">
            <w:pPr>
              <w:jc w:val="center"/>
              <w:rPr>
                <w:rFonts w:eastAsia="Calibri"/>
              </w:rPr>
            </w:pPr>
            <w:r w:rsidRPr="00524B3D">
              <w:rPr>
                <w:rFonts w:eastAsia="Calibri"/>
                <w:sz w:val="22"/>
              </w:rPr>
              <w:t>ВЗУ завода Трансбарьер, п. Всеволодово, территория завода</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2409"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13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276"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3763" w:type="dxa"/>
            <w:vAlign w:val="center"/>
          </w:tcPr>
          <w:p w:rsidR="00D550EF" w:rsidRPr="00524B3D" w:rsidRDefault="00D550EF" w:rsidP="00C126D7">
            <w:pPr>
              <w:jc w:val="center"/>
              <w:rPr>
                <w:rFonts w:eastAsia="Calibri"/>
              </w:rPr>
            </w:pPr>
            <w:r w:rsidRPr="00524B3D">
              <w:rPr>
                <w:rFonts w:eastAsia="Calibri"/>
                <w:sz w:val="22"/>
              </w:rPr>
              <w:t>вода используется на хозяйственно-питьевые и технологические нужды завода Траесбарьер</w:t>
            </w:r>
          </w:p>
        </w:tc>
      </w:tr>
      <w:tr w:rsidR="00D550EF" w:rsidRPr="00524B3D" w:rsidTr="00C126D7">
        <w:tc>
          <w:tcPr>
            <w:tcW w:w="675" w:type="dxa"/>
            <w:vAlign w:val="center"/>
          </w:tcPr>
          <w:p w:rsidR="00D550EF" w:rsidRPr="00524B3D" w:rsidRDefault="00D550EF" w:rsidP="00C126D7">
            <w:pPr>
              <w:jc w:val="center"/>
              <w:rPr>
                <w:rFonts w:eastAsia="Calibri"/>
              </w:rPr>
            </w:pPr>
            <w:r w:rsidRPr="00524B3D">
              <w:rPr>
                <w:rFonts w:eastAsia="Calibri"/>
                <w:sz w:val="22"/>
              </w:rPr>
              <w:t>7</w:t>
            </w:r>
          </w:p>
        </w:tc>
        <w:tc>
          <w:tcPr>
            <w:tcW w:w="2694" w:type="dxa"/>
            <w:vAlign w:val="center"/>
          </w:tcPr>
          <w:p w:rsidR="00D550EF" w:rsidRPr="00524B3D" w:rsidRDefault="00D550EF" w:rsidP="00C126D7">
            <w:pPr>
              <w:jc w:val="center"/>
              <w:rPr>
                <w:rFonts w:eastAsia="Calibri"/>
              </w:rPr>
            </w:pPr>
            <w:r w:rsidRPr="00524B3D">
              <w:rPr>
                <w:rFonts w:eastAsia="Calibri"/>
                <w:sz w:val="22"/>
              </w:rPr>
              <w:t>Артскважина ПАО «Федеральная сетевая компания Единой энергетической системы», с. Иванисово</w:t>
            </w:r>
          </w:p>
        </w:tc>
        <w:tc>
          <w:tcPr>
            <w:tcW w:w="1275" w:type="dxa"/>
            <w:vAlign w:val="center"/>
          </w:tcPr>
          <w:p w:rsidR="00D550EF" w:rsidRPr="00524B3D" w:rsidRDefault="00D550EF" w:rsidP="00C126D7">
            <w:pPr>
              <w:jc w:val="center"/>
              <w:rPr>
                <w:rFonts w:eastAsia="Calibri"/>
              </w:rPr>
            </w:pPr>
            <w:r w:rsidRPr="00524B3D">
              <w:rPr>
                <w:rFonts w:eastAsia="Calibri"/>
                <w:sz w:val="22"/>
              </w:rPr>
              <w:t>-</w:t>
            </w:r>
          </w:p>
        </w:tc>
        <w:tc>
          <w:tcPr>
            <w:tcW w:w="1560"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2409"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134" w:type="dxa"/>
            <w:vAlign w:val="center"/>
          </w:tcPr>
          <w:p w:rsidR="00D550EF" w:rsidRPr="00524B3D" w:rsidRDefault="00D550EF" w:rsidP="00C126D7">
            <w:pPr>
              <w:jc w:val="center"/>
              <w:rPr>
                <w:rFonts w:eastAsia="Calibri"/>
              </w:rPr>
            </w:pPr>
            <w:r w:rsidRPr="00524B3D">
              <w:rPr>
                <w:rFonts w:eastAsia="Calibri"/>
                <w:sz w:val="22"/>
              </w:rPr>
              <w:t>1</w:t>
            </w:r>
          </w:p>
        </w:tc>
        <w:tc>
          <w:tcPr>
            <w:tcW w:w="1276"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3763" w:type="dxa"/>
            <w:vAlign w:val="center"/>
          </w:tcPr>
          <w:p w:rsidR="00D550EF" w:rsidRPr="00524B3D" w:rsidRDefault="00D550EF" w:rsidP="00C126D7">
            <w:pPr>
              <w:jc w:val="center"/>
              <w:rPr>
                <w:rFonts w:eastAsia="Calibri"/>
              </w:rPr>
            </w:pPr>
            <w:r w:rsidRPr="00524B3D">
              <w:rPr>
                <w:rFonts w:eastAsia="Calibri"/>
                <w:sz w:val="22"/>
              </w:rPr>
              <w:t>Федеральная, лицензия МСК № 91039 ВЭ от 11.12.2019, выдана ПАО «Федеральная сетевая компания Единой энергетической системы», срок окончания действия лицензии 01.02.2038 г.</w:t>
            </w:r>
          </w:p>
        </w:tc>
      </w:tr>
      <w:tr w:rsidR="00D550EF" w:rsidRPr="00524B3D" w:rsidTr="00C126D7">
        <w:tc>
          <w:tcPr>
            <w:tcW w:w="675" w:type="dxa"/>
            <w:vAlign w:val="center"/>
          </w:tcPr>
          <w:p w:rsidR="00D550EF" w:rsidRPr="00524B3D" w:rsidRDefault="00D550EF" w:rsidP="00C126D7">
            <w:pPr>
              <w:jc w:val="center"/>
              <w:rPr>
                <w:rFonts w:eastAsia="Calibri"/>
              </w:rPr>
            </w:pPr>
            <w:r w:rsidRPr="00524B3D">
              <w:rPr>
                <w:rFonts w:eastAsia="Calibri"/>
                <w:sz w:val="22"/>
              </w:rPr>
              <w:t>8</w:t>
            </w:r>
          </w:p>
        </w:tc>
        <w:tc>
          <w:tcPr>
            <w:tcW w:w="2694" w:type="dxa"/>
            <w:vAlign w:val="center"/>
          </w:tcPr>
          <w:p w:rsidR="00D550EF" w:rsidRPr="00524B3D" w:rsidRDefault="00D550EF" w:rsidP="00C126D7">
            <w:pPr>
              <w:jc w:val="center"/>
              <w:rPr>
                <w:rFonts w:eastAsia="Calibri"/>
              </w:rPr>
            </w:pPr>
            <w:r w:rsidRPr="00524B3D">
              <w:rPr>
                <w:rFonts w:eastAsia="Calibri"/>
                <w:sz w:val="22"/>
              </w:rPr>
              <w:t>ВЗУ Агрокомплекса «Иванисово», п. Случайный,1 -</w:t>
            </w:r>
          </w:p>
          <w:p w:rsidR="00D550EF" w:rsidRPr="00524B3D" w:rsidRDefault="00D550EF" w:rsidP="00C126D7">
            <w:pPr>
              <w:jc w:val="center"/>
              <w:rPr>
                <w:rFonts w:eastAsia="Calibri"/>
              </w:rPr>
            </w:pPr>
            <w:r w:rsidRPr="00524B3D">
              <w:rPr>
                <w:rFonts w:eastAsia="Calibri"/>
                <w:sz w:val="22"/>
              </w:rPr>
              <w:t>6 артскважин, резервуары, НС II подъёма</w:t>
            </w:r>
          </w:p>
        </w:tc>
        <w:tc>
          <w:tcPr>
            <w:tcW w:w="1275" w:type="dxa"/>
            <w:vAlign w:val="center"/>
          </w:tcPr>
          <w:p w:rsidR="00D550EF" w:rsidRPr="00524B3D" w:rsidRDefault="00D550EF" w:rsidP="00C126D7">
            <w:pPr>
              <w:jc w:val="center"/>
              <w:rPr>
                <w:rFonts w:eastAsia="Calibri"/>
              </w:rPr>
            </w:pPr>
            <w:r w:rsidRPr="00524B3D">
              <w:rPr>
                <w:rFonts w:eastAsia="Calibri"/>
                <w:sz w:val="22"/>
              </w:rPr>
              <w:t>2018</w:t>
            </w:r>
          </w:p>
        </w:tc>
        <w:tc>
          <w:tcPr>
            <w:tcW w:w="1560"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2409"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13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276"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3763" w:type="dxa"/>
            <w:vAlign w:val="center"/>
          </w:tcPr>
          <w:p w:rsidR="00D550EF" w:rsidRPr="00524B3D" w:rsidRDefault="00D550EF" w:rsidP="00C126D7">
            <w:pPr>
              <w:jc w:val="center"/>
              <w:rPr>
                <w:rFonts w:eastAsia="Calibri"/>
              </w:rPr>
            </w:pPr>
            <w:r w:rsidRPr="00524B3D">
              <w:rPr>
                <w:rFonts w:eastAsia="Calibri"/>
                <w:sz w:val="22"/>
              </w:rPr>
              <w:t>вода используется на хозяйственно-питьевые, технологические и противопожарные нужды Агрокомплекса «Иванисово»</w:t>
            </w:r>
          </w:p>
        </w:tc>
      </w:tr>
      <w:tr w:rsidR="00D550EF" w:rsidRPr="00524B3D" w:rsidTr="00C126D7">
        <w:tc>
          <w:tcPr>
            <w:tcW w:w="675" w:type="dxa"/>
            <w:vAlign w:val="center"/>
          </w:tcPr>
          <w:p w:rsidR="00D550EF" w:rsidRPr="00524B3D" w:rsidRDefault="00D550EF" w:rsidP="00C126D7">
            <w:pPr>
              <w:jc w:val="center"/>
              <w:rPr>
                <w:rFonts w:eastAsia="Calibri"/>
              </w:rPr>
            </w:pPr>
            <w:r w:rsidRPr="00524B3D">
              <w:rPr>
                <w:rFonts w:eastAsia="Calibri"/>
                <w:sz w:val="22"/>
              </w:rPr>
              <w:t>9</w:t>
            </w:r>
          </w:p>
        </w:tc>
        <w:tc>
          <w:tcPr>
            <w:tcW w:w="2694" w:type="dxa"/>
            <w:vAlign w:val="center"/>
          </w:tcPr>
          <w:p w:rsidR="00D550EF" w:rsidRPr="00524B3D" w:rsidRDefault="00D550EF" w:rsidP="00C126D7">
            <w:pPr>
              <w:jc w:val="center"/>
              <w:rPr>
                <w:rFonts w:eastAsia="Calibri"/>
              </w:rPr>
            </w:pPr>
            <w:r w:rsidRPr="00524B3D">
              <w:rPr>
                <w:rFonts w:eastAsia="Calibri"/>
                <w:sz w:val="22"/>
              </w:rPr>
              <w:t>Артезианская скважина АО «502 ЗРТВИ»</w:t>
            </w:r>
          </w:p>
        </w:tc>
        <w:tc>
          <w:tcPr>
            <w:tcW w:w="1275"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560"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2409"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134"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1276" w:type="dxa"/>
            <w:vAlign w:val="center"/>
          </w:tcPr>
          <w:p w:rsidR="00D550EF" w:rsidRPr="00524B3D" w:rsidRDefault="00D550EF" w:rsidP="00C126D7">
            <w:pPr>
              <w:jc w:val="center"/>
              <w:rPr>
                <w:rFonts w:eastAsia="Calibri"/>
              </w:rPr>
            </w:pPr>
            <w:r w:rsidRPr="00524B3D">
              <w:rPr>
                <w:rFonts w:eastAsia="Calibri"/>
                <w:sz w:val="22"/>
              </w:rPr>
              <w:t>нет данных</w:t>
            </w:r>
          </w:p>
        </w:tc>
        <w:tc>
          <w:tcPr>
            <w:tcW w:w="3763" w:type="dxa"/>
            <w:vAlign w:val="center"/>
          </w:tcPr>
          <w:p w:rsidR="00D550EF" w:rsidRPr="00524B3D" w:rsidRDefault="00D550EF" w:rsidP="00C126D7">
            <w:pPr>
              <w:jc w:val="center"/>
              <w:rPr>
                <w:rFonts w:eastAsia="Calibri"/>
              </w:rPr>
            </w:pPr>
            <w:r w:rsidRPr="00524B3D">
              <w:rPr>
                <w:rFonts w:eastAsia="Calibri"/>
                <w:sz w:val="22"/>
              </w:rPr>
              <w:t>-</w:t>
            </w:r>
          </w:p>
        </w:tc>
      </w:tr>
    </w:tbl>
    <w:p w:rsidR="00D550EF" w:rsidRPr="00524B3D" w:rsidRDefault="00D550EF" w:rsidP="00D550EF">
      <w:pPr>
        <w:jc w:val="right"/>
        <w:rPr>
          <w:rFonts w:eastAsia="Calibri"/>
        </w:rPr>
        <w:sectPr w:rsidR="00D550EF" w:rsidRPr="00524B3D" w:rsidSect="00E17517">
          <w:pgSz w:w="16838" w:h="11906" w:orient="landscape"/>
          <w:pgMar w:top="1701" w:right="1134" w:bottom="850" w:left="1134" w:header="708" w:footer="708" w:gutter="0"/>
          <w:cols w:space="708"/>
          <w:docGrid w:linePitch="360"/>
        </w:sectPr>
      </w:pPr>
    </w:p>
    <w:p w:rsidR="00D550EF" w:rsidRPr="00524B3D" w:rsidRDefault="00D550EF" w:rsidP="00D550EF">
      <w:pPr>
        <w:ind w:firstLine="709"/>
        <w:jc w:val="both"/>
        <w:rPr>
          <w:rFonts w:eastAsia="Calibri"/>
        </w:rPr>
      </w:pPr>
      <w:r w:rsidRPr="00524B3D">
        <w:rPr>
          <w:rFonts w:eastAsia="Calibri"/>
        </w:rPr>
        <w:lastRenderedPageBreak/>
        <w:t>Для системы технического водоснабжения имеется водозабор на р. Клязьма проектной производительностью 100 тыс. куб. м/сутки, задействован не более, чем на 10-20%, состоит на балансе АО «Металлургический завод «Электросталь». Вода подаётся на технологические нужды предприятий: АО «Электростальский завод тяжелого машиностроения», ПАО «Машиностроительный завод», АО «Металлургический завод «Электросталь».</w:t>
      </w:r>
    </w:p>
    <w:p w:rsidR="00D550EF" w:rsidRPr="00524B3D" w:rsidRDefault="00D550EF" w:rsidP="00D550EF">
      <w:pPr>
        <w:ind w:firstLine="709"/>
        <w:jc w:val="both"/>
        <w:rPr>
          <w:rFonts w:eastAsia="Calibri"/>
        </w:rPr>
      </w:pPr>
      <w:r w:rsidRPr="00524B3D">
        <w:rPr>
          <w:rFonts w:eastAsia="Calibri"/>
        </w:rPr>
        <w:t xml:space="preserve">Магистральная водопроводная сеть в г. Электросталь проложена из стальных, чугунных и частично полиэтиленовых (проложены после 2004 года) труб диаметром от 150 до </w:t>
      </w:r>
      <w:smartTag w:uri="urn:schemas-microsoft-com:office:smarttags" w:element="metricconverter">
        <w:smartTagPr>
          <w:attr w:name="ProductID" w:val="700 мм"/>
        </w:smartTagPr>
        <w:r w:rsidRPr="00524B3D">
          <w:rPr>
            <w:rFonts w:eastAsia="Calibri"/>
          </w:rPr>
          <w:t>700 мм</w:t>
        </w:r>
      </w:smartTag>
      <w:r w:rsidRPr="00524B3D">
        <w:rPr>
          <w:rFonts w:eastAsia="Calibri"/>
        </w:rPr>
        <w:t xml:space="preserve">. Общая протяженность водопроводных сетей около 245,8 км, из них полиэтиленовых – не более 5%. Около 40% водопроводных сетей в г. Электросталь, большая часть которых проложена ещё в 60-ые годы, требуют полной замены, остальные – капитального ремонта с частичной заменой. Кроме того необходимо переложить участки сети недостаточного диаметра. Восточная и западная части г. Электросталь закольцованы между собой только двумя трубопроводами, проложенными под железной дорогой по улицам Советская и Жулябина. Требуется закольцевать северную и юго-западную части города. </w:t>
      </w:r>
    </w:p>
    <w:p w:rsidR="00D550EF" w:rsidRPr="00524B3D" w:rsidRDefault="00D550EF" w:rsidP="00D550EF">
      <w:pPr>
        <w:ind w:firstLine="709"/>
        <w:jc w:val="both"/>
        <w:rPr>
          <w:rFonts w:eastAsia="Calibri"/>
        </w:rPr>
      </w:pPr>
      <w:r w:rsidRPr="00524B3D">
        <w:rPr>
          <w:rFonts w:eastAsia="Calibri"/>
        </w:rPr>
        <w:t>ВЗУ и артезианские скважины имеют огороженные территории, являющиеся первыми поясами зон санитарной охраны (ЗСО) источников питьевого водоснабжения.</w:t>
      </w:r>
    </w:p>
    <w:p w:rsidR="00D550EF" w:rsidRPr="00524B3D" w:rsidRDefault="00D550EF" w:rsidP="00D550EF">
      <w:pPr>
        <w:ind w:firstLine="709"/>
        <w:jc w:val="both"/>
        <w:rPr>
          <w:rFonts w:eastAsia="Calibri"/>
        </w:rPr>
      </w:pPr>
      <w:r w:rsidRPr="00524B3D">
        <w:rPr>
          <w:rFonts w:eastAsia="Calibri"/>
        </w:rPr>
        <w:t>Все существующие ВЗУ требуют реконструкции, которая должна включать техническое обследование артезианских скважин с истёкшим сроком амортизации с принятием решения об их капитальном ремонте или бурении взамен них новых скважин. Требуется построить дополнительные резервуары чистой воды и насосные станции 2-го подъёма с установками обезжелезивания и обеззараживания воды.</w:t>
      </w:r>
    </w:p>
    <w:p w:rsidR="00D550EF" w:rsidRPr="00524B3D" w:rsidRDefault="00D550EF" w:rsidP="00D550EF">
      <w:pPr>
        <w:pStyle w:val="afffffd"/>
        <w:suppressAutoHyphens/>
        <w:spacing w:before="240"/>
        <w:ind w:firstLine="0"/>
        <w:jc w:val="left"/>
        <w:rPr>
          <w:i/>
        </w:rPr>
      </w:pPr>
      <w:r w:rsidRPr="00524B3D">
        <w:rPr>
          <w:i/>
        </w:rPr>
        <w:t>Выводы:</w:t>
      </w:r>
    </w:p>
    <w:p w:rsidR="00D550EF" w:rsidRPr="00524B3D" w:rsidRDefault="00D550EF" w:rsidP="00D550EF">
      <w:pPr>
        <w:ind w:firstLine="709"/>
        <w:jc w:val="both"/>
        <w:rPr>
          <w:rFonts w:eastAsia="Calibri"/>
        </w:rPr>
      </w:pPr>
      <w:r w:rsidRPr="00524B3D">
        <w:rPr>
          <w:rFonts w:eastAsia="Calibri"/>
        </w:rPr>
        <w:t xml:space="preserve">1. Водоснабжение городского округа Электросталь организовано артезианской водой и частично грунтовыми водами, на технологические нужды подаётся вода из р. Клязьмы. Артезианская вода отбирается городскими и ведомственными скважинами, расположенными на территории городского округа и на Клязьминском участке, находящемся на территории городского округа Богородский, а также подаётся из региональной Восточной системы водоснабжения. Артезианская вода содержит повышенное количество железа, в ряде городских скважин отмечено превышение жесткости и тяжёлые металлы. На сегодняшний день водоотбор производится в соответствии с утверждёнными запасами. </w:t>
      </w:r>
    </w:p>
    <w:p w:rsidR="00D550EF" w:rsidRPr="00524B3D" w:rsidRDefault="00D550EF" w:rsidP="00D550EF">
      <w:pPr>
        <w:ind w:firstLine="709"/>
        <w:jc w:val="both"/>
        <w:rPr>
          <w:rFonts w:eastAsia="Calibri"/>
        </w:rPr>
      </w:pPr>
      <w:r w:rsidRPr="00524B3D">
        <w:rPr>
          <w:rFonts w:eastAsia="Calibri"/>
        </w:rPr>
        <w:t xml:space="preserve">2. Требуется обследовать и при необходимости затампонировать скважины, имеющие неудовлетворительное техническое состояние; скважины, работающие на один водоносный горизонт, и рабочие скважины, расположенные на расстояние друг от друга менее 400–500 м. </w:t>
      </w:r>
    </w:p>
    <w:p w:rsidR="00D550EF" w:rsidRPr="00524B3D" w:rsidRDefault="00D550EF" w:rsidP="00D550EF">
      <w:pPr>
        <w:ind w:firstLine="709"/>
        <w:jc w:val="both"/>
        <w:rPr>
          <w:rFonts w:eastAsia="Calibri"/>
        </w:rPr>
      </w:pPr>
      <w:r w:rsidRPr="00524B3D">
        <w:rPr>
          <w:rFonts w:eastAsia="Calibri"/>
        </w:rPr>
        <w:t>3. Установки обезжелезивания имеются на ВЗУ №№ 4, 5, 6, 7, 11 г. Электросталь и на ВЗУ «Ногинск-5» в п. Всеволодово, часть из них требует реконструкции. Следует наладить работу всех установок обезжелезивания и построить новые – на ВЗУ №№ 2 и 10.</w:t>
      </w:r>
    </w:p>
    <w:p w:rsidR="00D550EF" w:rsidRPr="00524B3D" w:rsidRDefault="00D550EF" w:rsidP="00D550EF">
      <w:pPr>
        <w:ind w:firstLine="709"/>
        <w:jc w:val="both"/>
        <w:rPr>
          <w:rFonts w:eastAsia="Calibri"/>
        </w:rPr>
      </w:pPr>
      <w:r w:rsidRPr="00524B3D">
        <w:rPr>
          <w:rFonts w:eastAsia="Calibri"/>
        </w:rPr>
        <w:t>4. Ведомственные скважины, находящиеся на территории предприятий, могут подавать воду только на технологические нужды, при этом необходимо наладить постоянный контроль за качеством воды в скважинах с целью предотвращения загрязнения водоносных горизонтов.</w:t>
      </w:r>
    </w:p>
    <w:p w:rsidR="00D550EF" w:rsidRPr="00524B3D" w:rsidRDefault="00D550EF" w:rsidP="00D550EF">
      <w:pPr>
        <w:ind w:firstLine="709"/>
        <w:jc w:val="both"/>
        <w:rPr>
          <w:rFonts w:eastAsia="Calibri"/>
        </w:rPr>
      </w:pPr>
      <w:r w:rsidRPr="00524B3D">
        <w:rPr>
          <w:rFonts w:eastAsia="Calibri"/>
        </w:rPr>
        <w:t>5. Необходимо обеспечить централизованным водоснабжением всю капитальную застройку. Увеличение производительности существующих ВЗУ и бурение дополнительных скважин должно проводиться только при условии предварительного получения лицензии на право пользования недрами (для вновь пробуренных скважин) и своевременного внесения изменений в действующие лицензии.</w:t>
      </w:r>
    </w:p>
    <w:p w:rsidR="00D550EF" w:rsidRPr="00524B3D" w:rsidRDefault="00D550EF" w:rsidP="00D550EF">
      <w:pPr>
        <w:ind w:firstLine="709"/>
        <w:jc w:val="both"/>
        <w:rPr>
          <w:rFonts w:eastAsia="Calibri"/>
        </w:rPr>
      </w:pPr>
      <w:r w:rsidRPr="00524B3D">
        <w:rPr>
          <w:rFonts w:eastAsia="Calibri"/>
        </w:rPr>
        <w:t>6. Водопроводные сети с большой степенью износа и недостаточной пропускной способности требуют замены.</w:t>
      </w:r>
    </w:p>
    <w:p w:rsidR="00D550EF" w:rsidRPr="00524B3D" w:rsidRDefault="00D550EF" w:rsidP="00D550EF">
      <w:pPr>
        <w:ind w:firstLine="709"/>
        <w:jc w:val="both"/>
        <w:rPr>
          <w:rFonts w:eastAsia="Calibri"/>
        </w:rPr>
      </w:pPr>
      <w:r w:rsidRPr="00524B3D">
        <w:rPr>
          <w:rFonts w:eastAsia="Calibri"/>
        </w:rPr>
        <w:lastRenderedPageBreak/>
        <w:t>7. Для всех ВЗУ требуется организация и благоустройство первого пояса ЗСО. Организации ЗСО в составе трёх поясов предшествует разработка проекта ЗСО.</w:t>
      </w:r>
    </w:p>
    <w:p w:rsidR="00D550EF" w:rsidRPr="00524B3D" w:rsidRDefault="00D550EF" w:rsidP="00D550EF">
      <w:pPr>
        <w:ind w:firstLine="709"/>
        <w:jc w:val="both"/>
        <w:rPr>
          <w:rFonts w:eastAsia="Calibri"/>
        </w:rPr>
      </w:pPr>
      <w:r w:rsidRPr="00524B3D">
        <w:rPr>
          <w:rFonts w:eastAsia="Calibri"/>
        </w:rPr>
        <w:t xml:space="preserve">8. Окончательная корректировка источников питьевого водоснабжения г. Электросталь должна проводиться после выполнения технико-экономического обоснования возможных вариантов водоснабжения г.о. Электросталь и выполнения переоценки запасов подземных вод в установленном порядке. </w:t>
      </w:r>
    </w:p>
    <w:p w:rsidR="00D550EF" w:rsidRPr="00524B3D" w:rsidRDefault="00D550EF" w:rsidP="00D550EF">
      <w:pPr>
        <w:pStyle w:val="afffffd"/>
        <w:suppressAutoHyphens/>
        <w:spacing w:before="240"/>
        <w:ind w:firstLine="0"/>
        <w:jc w:val="left"/>
        <w:rPr>
          <w:i/>
        </w:rPr>
      </w:pPr>
      <w:r w:rsidRPr="00524B3D">
        <w:rPr>
          <w:i/>
        </w:rPr>
        <w:t>Расчётное водопотребление</w:t>
      </w:r>
    </w:p>
    <w:p w:rsidR="00D550EF" w:rsidRPr="00524B3D" w:rsidRDefault="00D550EF" w:rsidP="00D550EF">
      <w:pPr>
        <w:ind w:firstLine="709"/>
        <w:jc w:val="both"/>
        <w:rPr>
          <w:rFonts w:eastAsia="Calibri"/>
        </w:rPr>
      </w:pPr>
      <w:r w:rsidRPr="00524B3D">
        <w:rPr>
          <w:rFonts w:eastAsia="Calibri"/>
        </w:rPr>
        <w:t>Перспективным источником хозяйственно-питьевого и противопожарного водоснабжения населённых пунктов городского округа Электросталь принимаются артезианские воды.</w:t>
      </w:r>
    </w:p>
    <w:p w:rsidR="00D550EF" w:rsidRPr="00524B3D" w:rsidRDefault="00D550EF" w:rsidP="00D550EF">
      <w:pPr>
        <w:ind w:firstLine="851"/>
        <w:jc w:val="both"/>
        <w:rPr>
          <w:rFonts w:eastAsia="Calibri"/>
        </w:rPr>
      </w:pPr>
      <w:r w:rsidRPr="00524B3D">
        <w:rPr>
          <w:rFonts w:eastAsia="Calibri"/>
        </w:rPr>
        <w:t xml:space="preserve">Нормы водопотребления на хозяйственно-питьевые нужды населения приняты в соответствии с «СП 31.13330.2021 Водоснабжение. Наружные сети и сооружения. Актуализированная редакция СНиП 2.04.02-84*» </w:t>
      </w:r>
      <w:r w:rsidRPr="00524B3D">
        <w:t>(утв. Приказом Минстроя России от 27.12.2021 № 1016/пр)</w:t>
      </w:r>
      <w:r w:rsidRPr="00524B3D">
        <w:rPr>
          <w:rFonts w:eastAsia="Calibri"/>
        </w:rPr>
        <w:t xml:space="preserve"> для:</w:t>
      </w:r>
    </w:p>
    <w:p w:rsidR="00D550EF" w:rsidRPr="00524B3D" w:rsidRDefault="00D550EF" w:rsidP="00D550EF">
      <w:pPr>
        <w:ind w:firstLine="851"/>
        <w:jc w:val="both"/>
        <w:rPr>
          <w:rFonts w:eastAsia="Calibri"/>
        </w:rPr>
      </w:pPr>
      <w:r w:rsidRPr="00524B3D">
        <w:rPr>
          <w:rFonts w:eastAsia="Calibri"/>
        </w:rPr>
        <w:t>– многоквартирной жилой застройки с полным благоустройством – 180 л/человека в сутки;</w:t>
      </w:r>
    </w:p>
    <w:p w:rsidR="00D550EF" w:rsidRPr="00524B3D" w:rsidRDefault="00D550EF" w:rsidP="00D550EF">
      <w:pPr>
        <w:ind w:firstLine="851"/>
        <w:jc w:val="both"/>
        <w:rPr>
          <w:rFonts w:eastAsia="Calibri"/>
        </w:rPr>
      </w:pPr>
      <w:r w:rsidRPr="00524B3D">
        <w:rPr>
          <w:rFonts w:eastAsia="Calibri"/>
        </w:rPr>
        <w:t>– индивидуальной застройки – 170 л/человека в сутки;</w:t>
      </w:r>
      <w:r w:rsidRPr="00524B3D">
        <w:rPr>
          <w:rFonts w:eastAsia="Calibri"/>
        </w:rPr>
        <w:tab/>
      </w:r>
    </w:p>
    <w:p w:rsidR="00D550EF" w:rsidRPr="00524B3D" w:rsidRDefault="00D550EF" w:rsidP="00D550EF">
      <w:pPr>
        <w:ind w:firstLine="709"/>
        <w:jc w:val="both"/>
      </w:pPr>
      <w:r w:rsidRPr="00524B3D">
        <w:t>Нормы водопотребления на хозяйственно-питьевые нужды населения в дачной застройке приняты в соответствии с «СП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 (утв. и введен в действие Приказом Минстроя России от 14.10.2019 N 618/пр):</w:t>
      </w:r>
    </w:p>
    <w:p w:rsidR="00D550EF" w:rsidRPr="00524B3D" w:rsidRDefault="00D550EF" w:rsidP="00D550EF">
      <w:pPr>
        <w:ind w:firstLine="709"/>
        <w:jc w:val="both"/>
      </w:pPr>
      <w:r w:rsidRPr="00524B3D">
        <w:t>– при водопользовании из водоразборных колонок, скважин, шахтных колодцев – 50 л/человека в сутки;</w:t>
      </w:r>
    </w:p>
    <w:p w:rsidR="00D550EF" w:rsidRPr="00524B3D" w:rsidRDefault="00D550EF" w:rsidP="00D550EF">
      <w:pPr>
        <w:ind w:firstLine="709"/>
        <w:jc w:val="both"/>
      </w:pPr>
      <w:r w:rsidRPr="00524B3D">
        <w:t xml:space="preserve">– при обеспечении внутренним водопроводом и канализацией (без ванн) – 130 л/человека в сутки. </w:t>
      </w:r>
    </w:p>
    <w:p w:rsidR="00D550EF" w:rsidRPr="00524B3D" w:rsidRDefault="00D550EF" w:rsidP="00D550EF">
      <w:pPr>
        <w:ind w:firstLine="851"/>
        <w:jc w:val="both"/>
        <w:rPr>
          <w:rFonts w:eastAsia="Calibri"/>
        </w:rPr>
      </w:pPr>
      <w:r w:rsidRPr="00524B3D">
        <w:rPr>
          <w:rFonts w:eastAsia="Calibri"/>
        </w:rPr>
        <w:t>Суточный коэффициент неравномерности в соответствии «СП 31.13330.2021 Водоснабжение. Наружные сети и сооружения. Актуализированная редакция СНиП 2.04.02-84*» принят 1,3.</w:t>
      </w:r>
    </w:p>
    <w:p w:rsidR="00D550EF" w:rsidRPr="00524B3D" w:rsidRDefault="00D550EF" w:rsidP="00D550EF">
      <w:pPr>
        <w:ind w:firstLine="851"/>
        <w:jc w:val="both"/>
        <w:rPr>
          <w:rFonts w:eastAsia="Calibri"/>
        </w:rPr>
      </w:pPr>
      <w:r w:rsidRPr="00524B3D">
        <w:rPr>
          <w:rFonts w:eastAsia="Calibri"/>
        </w:rPr>
        <w:t xml:space="preserve">Расчёт расходов воды на хозяйственно-питьевые нужды населения городского округа Электросталь в целом по этапам строительства представлен в таблице 4.1.3, по площадкам планируемого жилищного строительства – в таблице 4.1.4, планируемого дачного строительства </w:t>
      </w:r>
      <w:r w:rsidRPr="00524B3D">
        <w:rPr>
          <w:rFonts w:eastAsia="Calibri"/>
        </w:rPr>
        <w:fldChar w:fldCharType="begin"/>
      </w:r>
      <w:r w:rsidRPr="00524B3D">
        <w:rPr>
          <w:rFonts w:eastAsia="Calibri"/>
        </w:rPr>
        <w:instrText xml:space="preserve"> LINK Word.Document.12 "C:\\Users\\RaemskayaTA\\Desktop\\Шатура ВК сент 2021\\Шатура ВиК обосн 2021 сент.docx" OLE_LINK1 \a \r  \* MERGEFORMAT </w:instrText>
      </w:r>
      <w:r w:rsidRPr="00524B3D">
        <w:rPr>
          <w:rFonts w:eastAsia="Calibri"/>
        </w:rPr>
        <w:fldChar w:fldCharType="separate"/>
      </w:r>
      <w:r w:rsidRPr="00524B3D">
        <w:rPr>
          <w:rFonts w:eastAsia="Calibri"/>
        </w:rPr>
        <w:t xml:space="preserve">– </w:t>
      </w:r>
      <w:r w:rsidRPr="00524B3D">
        <w:rPr>
          <w:rFonts w:eastAsia="Calibri"/>
        </w:rPr>
        <w:fldChar w:fldCharType="end"/>
      </w:r>
      <w:r w:rsidRPr="00524B3D">
        <w:rPr>
          <w:rFonts w:eastAsia="Calibri"/>
        </w:rPr>
        <w:t>в таблице  4.1.5.</w:t>
      </w:r>
    </w:p>
    <w:p w:rsidR="00D550EF" w:rsidRPr="00524B3D" w:rsidRDefault="00D550EF" w:rsidP="00D550EF">
      <w:pPr>
        <w:ind w:firstLine="709"/>
        <w:jc w:val="both"/>
        <w:rPr>
          <w:rFonts w:eastAsia="Calibri"/>
        </w:rPr>
      </w:pPr>
      <w:r w:rsidRPr="00524B3D">
        <w:rPr>
          <w:rFonts w:eastAsia="Calibri"/>
        </w:rPr>
        <w:t>Расходы воды на хозяйственно-питьевые нужды планируемых объектов капитального строительства производственно-коммунального и общественно-делового назначения, а также основных объектов социально-культурного обслуживания определены по нормам водопотребления, принятым в соответствии с таблицей А.2 СП 30.13330.2020 «СНиП 2.04.01-85* Внутренний водопровод и канализация зданий» (</w:t>
      </w:r>
      <w:r w:rsidRPr="00524B3D">
        <w:t>утв. и введен в действие Приказом Минстроя России от 30.12.2020 N 920/пр</w:t>
      </w:r>
      <w:r w:rsidRPr="00524B3D">
        <w:rPr>
          <w:rFonts w:eastAsia="Calibri"/>
        </w:rPr>
        <w:t>), для:</w:t>
      </w:r>
    </w:p>
    <w:p w:rsidR="00D550EF" w:rsidRPr="00524B3D" w:rsidRDefault="00D550EF" w:rsidP="00D550EF">
      <w:pPr>
        <w:ind w:firstLine="709"/>
        <w:jc w:val="both"/>
        <w:rPr>
          <w:rFonts w:eastAsia="Calibri"/>
        </w:rPr>
      </w:pPr>
      <w:r w:rsidRPr="00524B3D">
        <w:rPr>
          <w:rFonts w:eastAsia="Calibri"/>
        </w:rPr>
        <w:t>– общественно-деловых учреждений – 12 л на одного работника;</w:t>
      </w:r>
    </w:p>
    <w:p w:rsidR="00D550EF" w:rsidRPr="00524B3D" w:rsidRDefault="00D550EF" w:rsidP="00D550EF">
      <w:pPr>
        <w:ind w:firstLine="709"/>
        <w:jc w:val="both"/>
        <w:rPr>
          <w:rFonts w:eastAsia="Calibri"/>
        </w:rPr>
      </w:pPr>
      <w:r w:rsidRPr="00524B3D">
        <w:rPr>
          <w:rFonts w:eastAsia="Calibri"/>
        </w:rPr>
        <w:t xml:space="preserve">– спортивно-рекреационных учреждений: 50 л на одного физкультурника и 100 л на одного спортсмена; </w:t>
      </w:r>
    </w:p>
    <w:p w:rsidR="00D550EF" w:rsidRPr="00524B3D" w:rsidRDefault="00D550EF" w:rsidP="00D550EF">
      <w:pPr>
        <w:ind w:firstLine="709"/>
        <w:jc w:val="both"/>
        <w:rPr>
          <w:rFonts w:eastAsia="Calibri"/>
        </w:rPr>
      </w:pPr>
      <w:r w:rsidRPr="00524B3D">
        <w:rPr>
          <w:rFonts w:eastAsia="Calibri"/>
        </w:rPr>
        <w:t>– бассейнов: на пополнение – 10 % вместимости бассейна и 100 л на одного спортсмена в сутки;</w:t>
      </w:r>
    </w:p>
    <w:p w:rsidR="00D550EF" w:rsidRPr="00524B3D" w:rsidRDefault="00D550EF" w:rsidP="00D550EF">
      <w:pPr>
        <w:ind w:firstLine="709"/>
        <w:jc w:val="both"/>
        <w:rPr>
          <w:rFonts w:eastAsia="Calibri"/>
        </w:rPr>
      </w:pPr>
      <w:r w:rsidRPr="00524B3D">
        <w:rPr>
          <w:rFonts w:eastAsia="Calibri"/>
        </w:rPr>
        <w:t>– магазинов: продовольственных товаров – 250 л на одного работающего в смену и непродовольственных товаров – 12 л на одного работающего в смену;</w:t>
      </w:r>
    </w:p>
    <w:p w:rsidR="00D550EF" w:rsidRPr="00524B3D" w:rsidRDefault="00D550EF" w:rsidP="00D550EF">
      <w:pPr>
        <w:ind w:firstLine="709"/>
        <w:jc w:val="both"/>
        <w:rPr>
          <w:rFonts w:eastAsia="Calibri"/>
        </w:rPr>
      </w:pPr>
      <w:r w:rsidRPr="00524B3D">
        <w:rPr>
          <w:rFonts w:eastAsia="Calibri"/>
        </w:rPr>
        <w:t>– учреждений культуры и прочих предприятий бытового обслуживания, общественно-деловых учреждений – 12 л на одного работающего в сутки;</w:t>
      </w:r>
    </w:p>
    <w:p w:rsidR="00D550EF" w:rsidRPr="00524B3D" w:rsidRDefault="00D550EF" w:rsidP="00D550EF">
      <w:pPr>
        <w:ind w:firstLine="709"/>
        <w:jc w:val="both"/>
        <w:rPr>
          <w:rFonts w:eastAsia="Calibri"/>
        </w:rPr>
      </w:pPr>
      <w:r w:rsidRPr="00524B3D">
        <w:rPr>
          <w:rFonts w:eastAsia="Calibri"/>
        </w:rPr>
        <w:t>– детских дошкольных учреждений – 40 л на одного ребёнка;</w:t>
      </w:r>
    </w:p>
    <w:p w:rsidR="00D550EF" w:rsidRPr="00524B3D" w:rsidRDefault="00D550EF" w:rsidP="00D550EF">
      <w:pPr>
        <w:ind w:firstLine="709"/>
        <w:jc w:val="both"/>
        <w:rPr>
          <w:rFonts w:eastAsia="Calibri"/>
        </w:rPr>
      </w:pPr>
      <w:r w:rsidRPr="00524B3D">
        <w:rPr>
          <w:rFonts w:eastAsia="Calibri"/>
        </w:rPr>
        <w:t>– учреждений образования – 17,2 л на одного учащегося и преподавателя;</w:t>
      </w:r>
    </w:p>
    <w:p w:rsidR="00D550EF" w:rsidRPr="00524B3D" w:rsidRDefault="00D550EF" w:rsidP="00D550EF">
      <w:pPr>
        <w:ind w:firstLine="709"/>
        <w:jc w:val="both"/>
        <w:rPr>
          <w:rFonts w:eastAsia="Calibri"/>
        </w:rPr>
      </w:pPr>
      <w:r w:rsidRPr="00524B3D">
        <w:rPr>
          <w:rFonts w:eastAsia="Calibri"/>
        </w:rPr>
        <w:lastRenderedPageBreak/>
        <w:t xml:space="preserve">– больниц – </w:t>
      </w:r>
      <w:smartTag w:uri="urn:schemas-microsoft-com:office:smarttags" w:element="metricconverter">
        <w:smartTagPr>
          <w:attr w:name="ProductID" w:val="200 л"/>
        </w:smartTagPr>
        <w:r w:rsidRPr="00524B3D">
          <w:rPr>
            <w:rFonts w:eastAsia="Calibri"/>
          </w:rPr>
          <w:t>200 л</w:t>
        </w:r>
      </w:smartTag>
      <w:r w:rsidRPr="00524B3D">
        <w:rPr>
          <w:rFonts w:eastAsia="Calibri"/>
        </w:rPr>
        <w:t xml:space="preserve"> на одну койку;</w:t>
      </w:r>
    </w:p>
    <w:p w:rsidR="00D550EF" w:rsidRPr="00524B3D" w:rsidRDefault="00D550EF" w:rsidP="00D550EF">
      <w:pPr>
        <w:ind w:firstLine="709"/>
        <w:jc w:val="both"/>
        <w:rPr>
          <w:rFonts w:eastAsia="Calibri"/>
        </w:rPr>
      </w:pPr>
      <w:r w:rsidRPr="00524B3D">
        <w:rPr>
          <w:rFonts w:eastAsia="Calibri"/>
        </w:rPr>
        <w:t>– столовых, кафе, ресторанов – 12 л на одно условное блюдо;</w:t>
      </w:r>
    </w:p>
    <w:p w:rsidR="00D550EF" w:rsidRPr="00524B3D" w:rsidRDefault="00D550EF" w:rsidP="00D550EF">
      <w:pPr>
        <w:ind w:firstLine="709"/>
        <w:jc w:val="both"/>
        <w:rPr>
          <w:rFonts w:eastAsia="Calibri"/>
        </w:rPr>
      </w:pPr>
      <w:r w:rsidRPr="00524B3D">
        <w:rPr>
          <w:rFonts w:eastAsia="Calibri"/>
        </w:rPr>
        <w:t>– производственных цехов – 25 л на одного работающего в смену;</w:t>
      </w:r>
    </w:p>
    <w:p w:rsidR="00D550EF" w:rsidRPr="00524B3D" w:rsidRDefault="00D550EF" w:rsidP="00D550EF">
      <w:pPr>
        <w:ind w:firstLine="709"/>
        <w:jc w:val="both"/>
        <w:rPr>
          <w:rFonts w:eastAsia="Calibri"/>
        </w:rPr>
      </w:pPr>
      <w:r w:rsidRPr="00524B3D">
        <w:rPr>
          <w:rFonts w:eastAsia="Calibri"/>
        </w:rPr>
        <w:t>– душевых на промпредприятиях – 500 л на одну душевую сетку в смену.</w:t>
      </w:r>
    </w:p>
    <w:p w:rsidR="00D550EF" w:rsidRPr="00524B3D" w:rsidRDefault="00D550EF" w:rsidP="00D550EF">
      <w:pPr>
        <w:ind w:firstLine="709"/>
        <w:jc w:val="both"/>
        <w:rPr>
          <w:rFonts w:eastAsia="Calibri"/>
        </w:rPr>
      </w:pPr>
      <w:r w:rsidRPr="00524B3D">
        <w:rPr>
          <w:rFonts w:eastAsia="Calibri"/>
        </w:rPr>
        <w:t>Расходы воды на технологические нужды планируемых объектов промышленного и общественно-делового назначения рассчитаны по укрупненным показателям, исходя из территории планируемых объектов.</w:t>
      </w:r>
    </w:p>
    <w:p w:rsidR="00D550EF" w:rsidRPr="00524B3D" w:rsidRDefault="00D550EF" w:rsidP="00D550EF">
      <w:pPr>
        <w:ind w:firstLine="709"/>
        <w:jc w:val="both"/>
        <w:rPr>
          <w:rFonts w:eastAsia="Calibri"/>
        </w:rPr>
      </w:pPr>
      <w:r w:rsidRPr="00524B3D">
        <w:rPr>
          <w:rFonts w:eastAsia="Calibri"/>
        </w:rPr>
        <w:t>Расходы воды на технологические и хозяйственно-питьевые нужды действующих производственных объектов и котельных, получающих воду питьевого качества из системы хозяйственно-питьевого водоснабжения, ориентировочно приняты на современном уровне.</w:t>
      </w:r>
    </w:p>
    <w:p w:rsidR="00D550EF" w:rsidRPr="00524B3D" w:rsidRDefault="00D550EF" w:rsidP="00D550EF">
      <w:pPr>
        <w:ind w:firstLine="709"/>
        <w:jc w:val="both"/>
        <w:rPr>
          <w:rFonts w:eastAsia="Calibri"/>
        </w:rPr>
      </w:pPr>
      <w:r w:rsidRPr="00524B3D">
        <w:rPr>
          <w:rFonts w:eastAsia="Calibri"/>
        </w:rPr>
        <w:t>Результаты расчётов водопотребления планируемых объектов производственно-коммунального, общественно-делового и рекреационного назначения с учётом ориентировочных расходов на технологические нужды предприятий представлены в таблице 4.1.6. Эти расходы должны уточняться на последующих стадиях проектирования.</w:t>
      </w:r>
    </w:p>
    <w:p w:rsidR="00D550EF" w:rsidRPr="00524B3D" w:rsidRDefault="00D550EF" w:rsidP="00D550EF">
      <w:pPr>
        <w:ind w:firstLine="709"/>
        <w:jc w:val="both"/>
        <w:rPr>
          <w:rFonts w:eastAsia="Calibri"/>
        </w:rPr>
      </w:pPr>
      <w:r w:rsidRPr="00524B3D">
        <w:rPr>
          <w:rFonts w:eastAsia="Calibri"/>
        </w:rPr>
        <w:t>Расходы воды на технологические и хозяйственно-питьевые цели основных действующих предприятий городского округа (ОАО «Металлургический завод «Электросталь», ОАО «Электростальский завод тяжелого машиностроения», ОАО «Машиностроительный завод», ОАО «Электростальский химико-механический завод», ООО «ЭЛЕМАШ МАГНИТ», ООО «ЭЛЕМАШ-ТЭК» предприятия пищевой промышленности, автотранспортные и др.) приняты по анкетным данным, представленным предприятиями, при этом учитывалась необходимость внедрения водосберегающих технологий, таких как:</w:t>
      </w:r>
    </w:p>
    <w:p w:rsidR="00D550EF" w:rsidRPr="00524B3D" w:rsidRDefault="00D550EF" w:rsidP="00D550EF">
      <w:pPr>
        <w:ind w:firstLine="709"/>
        <w:jc w:val="both"/>
        <w:rPr>
          <w:rFonts w:eastAsia="Calibri"/>
        </w:rPr>
      </w:pPr>
      <w:r w:rsidRPr="00524B3D">
        <w:rPr>
          <w:rFonts w:eastAsia="Calibri"/>
        </w:rPr>
        <w:t>— создание и развитие оборотных систем водоснабжения;</w:t>
      </w:r>
    </w:p>
    <w:p w:rsidR="00D550EF" w:rsidRPr="00524B3D" w:rsidRDefault="00D550EF" w:rsidP="00D550EF">
      <w:pPr>
        <w:ind w:firstLine="709"/>
        <w:jc w:val="both"/>
        <w:rPr>
          <w:rFonts w:eastAsia="Calibri"/>
        </w:rPr>
      </w:pPr>
      <w:r w:rsidRPr="00524B3D">
        <w:rPr>
          <w:rFonts w:eastAsia="Calibri"/>
        </w:rPr>
        <w:t>— совершенствование технологии использования воды;</w:t>
      </w:r>
    </w:p>
    <w:p w:rsidR="00D550EF" w:rsidRPr="00524B3D" w:rsidRDefault="00D550EF" w:rsidP="00D550EF">
      <w:pPr>
        <w:ind w:firstLine="709"/>
        <w:jc w:val="both"/>
        <w:rPr>
          <w:rFonts w:eastAsia="Calibri"/>
        </w:rPr>
      </w:pPr>
      <w:r w:rsidRPr="00524B3D">
        <w:rPr>
          <w:rFonts w:eastAsia="Calibri"/>
        </w:rPr>
        <w:t>— локальная очистка производственных сточных вод и их повторное использование;</w:t>
      </w:r>
    </w:p>
    <w:p w:rsidR="00D550EF" w:rsidRPr="00524B3D" w:rsidRDefault="00D550EF" w:rsidP="00D550EF">
      <w:pPr>
        <w:ind w:firstLine="709"/>
        <w:jc w:val="both"/>
        <w:rPr>
          <w:rFonts w:eastAsia="Calibri"/>
        </w:rPr>
      </w:pPr>
      <w:r w:rsidRPr="00524B3D">
        <w:rPr>
          <w:rFonts w:eastAsia="Calibri"/>
        </w:rPr>
        <w:t>— развитие и создание замкнутых систем водоснабжения отдельных производств;</w:t>
      </w:r>
    </w:p>
    <w:p w:rsidR="00D550EF" w:rsidRPr="00524B3D" w:rsidRDefault="00D550EF" w:rsidP="00D550EF">
      <w:pPr>
        <w:ind w:firstLine="709"/>
        <w:jc w:val="both"/>
        <w:rPr>
          <w:rFonts w:eastAsia="Calibri"/>
        </w:rPr>
      </w:pPr>
      <w:r w:rsidRPr="00524B3D">
        <w:rPr>
          <w:rFonts w:eastAsia="Calibri"/>
        </w:rPr>
        <w:t>— уменьшение объёмов использования воды питьевого качества на технологические нужды.</w:t>
      </w:r>
    </w:p>
    <w:p w:rsidR="00D550EF" w:rsidRPr="00524B3D" w:rsidRDefault="00D550EF" w:rsidP="00D550EF">
      <w:pPr>
        <w:ind w:firstLine="709"/>
        <w:jc w:val="both"/>
        <w:rPr>
          <w:rFonts w:eastAsia="Calibri"/>
        </w:rPr>
      </w:pPr>
      <w:r w:rsidRPr="00524B3D">
        <w:rPr>
          <w:rFonts w:eastAsia="Calibri"/>
        </w:rPr>
        <w:t>Расходы воды технического качества для предприятий городского округа приняты ориентировочно, исходя из существующего водопотребления с учётом незначительного (5-10 %) возрастания потребностей на перспективу, и составили:</w:t>
      </w:r>
    </w:p>
    <w:p w:rsidR="00D550EF" w:rsidRPr="00524B3D" w:rsidRDefault="00D550EF" w:rsidP="00D550EF">
      <w:pPr>
        <w:ind w:firstLine="709"/>
        <w:jc w:val="both"/>
        <w:rPr>
          <w:rFonts w:eastAsia="Calibri"/>
        </w:rPr>
      </w:pPr>
      <w:r w:rsidRPr="00524B3D">
        <w:rPr>
          <w:rFonts w:eastAsia="Calibri"/>
        </w:rPr>
        <w:t>— на первую очередь – 20 тыс. куб. м/сутки;</w:t>
      </w:r>
    </w:p>
    <w:p w:rsidR="00D550EF" w:rsidRPr="00524B3D" w:rsidRDefault="00D550EF" w:rsidP="00D550EF">
      <w:pPr>
        <w:ind w:firstLine="709"/>
        <w:jc w:val="both"/>
        <w:rPr>
          <w:rFonts w:eastAsia="Calibri"/>
        </w:rPr>
      </w:pPr>
      <w:r w:rsidRPr="00524B3D">
        <w:rPr>
          <w:rFonts w:eastAsia="Calibri"/>
        </w:rPr>
        <w:t>— на расчётный срок – 22 тыс. куб. м/сутки.</w:t>
      </w:r>
    </w:p>
    <w:p w:rsidR="00D550EF" w:rsidRPr="00524B3D" w:rsidRDefault="00D550EF" w:rsidP="00D550EF">
      <w:pPr>
        <w:ind w:firstLine="709"/>
        <w:jc w:val="both"/>
        <w:rPr>
          <w:rFonts w:eastAsia="Calibri"/>
        </w:rPr>
      </w:pPr>
      <w:r w:rsidRPr="00524B3D">
        <w:rPr>
          <w:rFonts w:eastAsia="Calibri"/>
        </w:rPr>
        <w:t>Эти расходы должны уточняться на последующих стадиях проектирования специализированными организациями при разработке схем водоснабжения предприятий.</w:t>
      </w:r>
    </w:p>
    <w:p w:rsidR="00D550EF" w:rsidRPr="00524B3D" w:rsidRDefault="00D550EF" w:rsidP="00D550EF">
      <w:pPr>
        <w:ind w:firstLine="709"/>
        <w:jc w:val="both"/>
        <w:rPr>
          <w:rFonts w:eastAsia="Calibri"/>
        </w:rPr>
      </w:pPr>
      <w:r w:rsidRPr="00524B3D">
        <w:rPr>
          <w:rFonts w:eastAsia="Calibri"/>
        </w:rPr>
        <w:t>Расходы воды на наружное пожаротушение и количество одновременных пожаров приняты в соответствии с СП 8.13130. «Системы противопожарной защиты. Наружное противопожарное водоснабжение. Требования пожарной безопасности», (утв. Приказом МЧС России от 30.03.2020 №225), исходя из численности населения и объёма зданий.</w:t>
      </w:r>
    </w:p>
    <w:p w:rsidR="00D550EF" w:rsidRPr="00524B3D" w:rsidRDefault="00D550EF" w:rsidP="00D550EF">
      <w:pPr>
        <w:ind w:firstLine="709"/>
        <w:jc w:val="both"/>
        <w:rPr>
          <w:rFonts w:eastAsia="Calibri"/>
        </w:rPr>
      </w:pPr>
      <w:r w:rsidRPr="00524B3D">
        <w:rPr>
          <w:rFonts w:eastAsia="Calibri"/>
        </w:rPr>
        <w:t>Количество одновременных расчётных пожаров – 3 (один пожар в жилых кварталах с расходом на наружное пожаротушение – 40 л/с и 2 пожара на территории промпредприятий с расходом на наружное пожаротушение – 60 л/с). Продолжительность тушения пожара – 3 часа.</w:t>
      </w:r>
    </w:p>
    <w:p w:rsidR="00D550EF" w:rsidRPr="00524B3D" w:rsidRDefault="00D550EF" w:rsidP="00D550EF">
      <w:pPr>
        <w:ind w:firstLine="709"/>
        <w:jc w:val="both"/>
        <w:rPr>
          <w:rFonts w:eastAsia="Calibri"/>
        </w:rPr>
      </w:pPr>
      <w:r w:rsidRPr="00524B3D">
        <w:rPr>
          <w:rFonts w:eastAsia="Calibri"/>
        </w:rPr>
        <w:t xml:space="preserve">Восстановление противопожарного запаса воды должно производиться в течение </w:t>
      </w:r>
      <w:r w:rsidRPr="00524B3D">
        <w:rPr>
          <w:rFonts w:eastAsia="Calibri"/>
        </w:rPr>
        <w:br/>
        <w:t>24 часов.</w:t>
      </w:r>
    </w:p>
    <w:p w:rsidR="00D550EF" w:rsidRPr="00524B3D" w:rsidRDefault="00D550EF" w:rsidP="00D550EF">
      <w:pPr>
        <w:ind w:firstLine="709"/>
        <w:jc w:val="both"/>
        <w:rPr>
          <w:rFonts w:eastAsia="Calibri"/>
        </w:rPr>
      </w:pPr>
      <w:r w:rsidRPr="00524B3D">
        <w:rPr>
          <w:rFonts w:eastAsia="Calibri"/>
        </w:rPr>
        <w:t>Расход воды на внутреннее пожаротушение принят 4 струи по 2,5 л/с.</w:t>
      </w:r>
    </w:p>
    <w:p w:rsidR="00D550EF" w:rsidRPr="00524B3D" w:rsidRDefault="00D550EF" w:rsidP="00D550EF">
      <w:pPr>
        <w:ind w:firstLine="709"/>
        <w:jc w:val="both"/>
        <w:rPr>
          <w:rFonts w:eastAsia="Calibri"/>
        </w:rPr>
      </w:pPr>
      <w:r w:rsidRPr="00524B3D">
        <w:rPr>
          <w:rFonts w:eastAsia="Calibri"/>
        </w:rPr>
        <w:t>Пожаротушение будет осуществляться из систем хозяйственно-питьевого водоснабжения.</w:t>
      </w:r>
    </w:p>
    <w:p w:rsidR="00D550EF" w:rsidRPr="00524B3D" w:rsidRDefault="00D550EF" w:rsidP="00D550EF">
      <w:pPr>
        <w:ind w:firstLine="709"/>
        <w:jc w:val="both"/>
        <w:rPr>
          <w:rFonts w:eastAsia="Calibri"/>
        </w:rPr>
      </w:pPr>
      <w:r w:rsidRPr="00524B3D">
        <w:rPr>
          <w:rFonts w:eastAsia="Calibri"/>
        </w:rPr>
        <w:t>Суточный расход воды на восстановление противопожарного запаса составит на все периоды – 1836 куб. м/сутки.</w:t>
      </w:r>
    </w:p>
    <w:p w:rsidR="00D550EF" w:rsidRPr="00524B3D" w:rsidRDefault="00D550EF" w:rsidP="00D550EF">
      <w:pPr>
        <w:ind w:firstLine="709"/>
        <w:jc w:val="both"/>
        <w:rPr>
          <w:rFonts w:eastAsia="Calibri"/>
        </w:rPr>
      </w:pPr>
      <w:r w:rsidRPr="00524B3D">
        <w:rPr>
          <w:rFonts w:eastAsia="Calibri"/>
        </w:rPr>
        <w:lastRenderedPageBreak/>
        <w:t>Пожаротушение дачной застройки организуется из поверхностных источников или противопожарного пруда, который следует предусмотреть на этой территории.</w:t>
      </w:r>
    </w:p>
    <w:p w:rsidR="00D550EF" w:rsidRPr="00524B3D" w:rsidRDefault="00D550EF" w:rsidP="00D550EF">
      <w:pPr>
        <w:ind w:firstLine="709"/>
        <w:jc w:val="both"/>
        <w:rPr>
          <w:rFonts w:eastAsia="Calibri"/>
        </w:rPr>
      </w:pPr>
      <w:r w:rsidRPr="00524B3D">
        <w:rPr>
          <w:rFonts w:eastAsia="Calibri"/>
        </w:rPr>
        <w:t>В соответствии с «СП 31.13330.2021 Водоснабжение. Наружные сети и сооружения. Актуализированная редакция СНиП 2.04.02-84*» , таблица 3, норма на полив улиц и зеленых насаждений принята 50 л/человека в сутки. Вода на полив должна отбираться из поверхностных источников, и в расчёте хозяйственно-питьевого водопотребления не учитывается.</w:t>
      </w:r>
    </w:p>
    <w:p w:rsidR="00D550EF" w:rsidRPr="00524B3D" w:rsidRDefault="00D550EF" w:rsidP="00D550EF">
      <w:pPr>
        <w:ind w:firstLine="709"/>
        <w:jc w:val="both"/>
        <w:rPr>
          <w:rFonts w:eastAsia="Calibri"/>
        </w:rPr>
      </w:pPr>
      <w:r w:rsidRPr="00524B3D">
        <w:rPr>
          <w:rFonts w:eastAsia="Calibri"/>
        </w:rPr>
        <w:t>Расчётный расход воды на полив:</w:t>
      </w:r>
    </w:p>
    <w:p w:rsidR="00D550EF" w:rsidRPr="00524B3D" w:rsidRDefault="00D550EF" w:rsidP="00D550EF">
      <w:pPr>
        <w:ind w:firstLine="709"/>
        <w:jc w:val="both"/>
        <w:rPr>
          <w:rFonts w:eastAsia="Calibri"/>
        </w:rPr>
      </w:pPr>
      <w:r w:rsidRPr="00524B3D">
        <w:rPr>
          <w:rFonts w:eastAsia="Calibri"/>
        </w:rPr>
        <w:t>– на первую очередь строительства – 10395 куб. м/сутки;</w:t>
      </w:r>
    </w:p>
    <w:p w:rsidR="00D550EF" w:rsidRPr="00524B3D" w:rsidRDefault="00D550EF" w:rsidP="00D550EF">
      <w:pPr>
        <w:ind w:firstLine="709"/>
        <w:jc w:val="both"/>
        <w:rPr>
          <w:rFonts w:eastAsia="Calibri"/>
        </w:rPr>
      </w:pPr>
      <w:r w:rsidRPr="00524B3D">
        <w:rPr>
          <w:rFonts w:eastAsia="Calibri"/>
        </w:rPr>
        <w:t>– на расчётный срок – 10754 куб. м/сутки.</w:t>
      </w:r>
    </w:p>
    <w:p w:rsidR="00D550EF" w:rsidRPr="00524B3D" w:rsidRDefault="00D550EF" w:rsidP="00D550EF">
      <w:pPr>
        <w:ind w:firstLine="709"/>
        <w:jc w:val="both"/>
      </w:pPr>
      <w:r w:rsidRPr="00524B3D">
        <w:rPr>
          <w:rFonts w:eastAsia="Calibri"/>
        </w:rPr>
        <w:t>Результаты расчёта суммарного расхода воды питьевого и технического качества на все периоды представлены в таблице 3.1.7.</w:t>
      </w:r>
    </w:p>
    <w:p w:rsidR="00D550EF" w:rsidRPr="00524B3D" w:rsidRDefault="00D550EF" w:rsidP="00D550EF">
      <w:pPr>
        <w:spacing w:before="120"/>
        <w:ind w:firstLine="709"/>
        <w:jc w:val="center"/>
        <w:rPr>
          <w:i/>
          <w:u w:val="single"/>
        </w:rPr>
      </w:pPr>
      <w:r w:rsidRPr="00524B3D">
        <w:rPr>
          <w:i/>
          <w:u w:val="single"/>
        </w:rPr>
        <w:t>Расходы питьевой воды на хозяйственно-питьевые нужды населения городского округа Электросталь</w:t>
      </w:r>
    </w:p>
    <w:p w:rsidR="00D550EF" w:rsidRPr="00524B3D" w:rsidRDefault="00D550EF" w:rsidP="00D550EF">
      <w:pPr>
        <w:jc w:val="right"/>
      </w:pPr>
      <w:r w:rsidRPr="00524B3D">
        <w:t>Таблица 3.1.3</w:t>
      </w:r>
    </w:p>
    <w:tbl>
      <w:tblPr>
        <w:tblW w:w="95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5"/>
        <w:gridCol w:w="1843"/>
        <w:gridCol w:w="1984"/>
        <w:gridCol w:w="1843"/>
        <w:gridCol w:w="1985"/>
      </w:tblGrid>
      <w:tr w:rsidR="00D550EF" w:rsidRPr="00524B3D" w:rsidTr="00C126D7">
        <w:trPr>
          <w:trHeight w:val="70"/>
        </w:trPr>
        <w:tc>
          <w:tcPr>
            <w:tcW w:w="1905" w:type="dxa"/>
            <w:vMerge w:val="restar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r w:rsidRPr="00524B3D">
              <w:rPr>
                <w:rFonts w:eastAsia="Calibri"/>
                <w:sz w:val="22"/>
              </w:rPr>
              <w:t>Вид жилой застройки</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Первая очередь (в том числе существующее положение)</w:t>
            </w:r>
          </w:p>
        </w:tc>
        <w:tc>
          <w:tcPr>
            <w:tcW w:w="3828" w:type="dxa"/>
            <w:gridSpan w:val="2"/>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Расчётный срок (в том числе первая очередь)</w:t>
            </w:r>
          </w:p>
        </w:tc>
      </w:tr>
      <w:tr w:rsidR="00D550EF" w:rsidRPr="00524B3D" w:rsidTr="00C126D7">
        <w:trPr>
          <w:trHeight w:val="674"/>
        </w:trPr>
        <w:tc>
          <w:tcPr>
            <w:tcW w:w="1905" w:type="dxa"/>
            <w:vMerge/>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среднесуточное водопотребление, куб. м/сутки</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максимально-суточное</w:t>
            </w:r>
          </w:p>
          <w:p w:rsidR="00D550EF" w:rsidRPr="00524B3D" w:rsidRDefault="00D550EF" w:rsidP="00C126D7">
            <w:pPr>
              <w:jc w:val="center"/>
              <w:rPr>
                <w:rFonts w:eastAsia="Calibri"/>
              </w:rPr>
            </w:pPr>
            <w:r w:rsidRPr="00524B3D">
              <w:rPr>
                <w:rFonts w:eastAsia="Calibri"/>
                <w:sz w:val="22"/>
              </w:rPr>
              <w:t xml:space="preserve"> водопотребление, </w:t>
            </w:r>
          </w:p>
          <w:p w:rsidR="00D550EF" w:rsidRPr="00524B3D" w:rsidRDefault="00D550EF" w:rsidP="00C126D7">
            <w:pPr>
              <w:jc w:val="center"/>
              <w:rPr>
                <w:rFonts w:eastAsia="Calibri"/>
              </w:rPr>
            </w:pPr>
            <w:r w:rsidRPr="00524B3D">
              <w:rPr>
                <w:rFonts w:eastAsia="Calibri"/>
                <w:sz w:val="22"/>
              </w:rPr>
              <w:t>куб. м/сутки</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среднесуточное водопотребление, куб. м/сутки</w:t>
            </w:r>
          </w:p>
        </w:tc>
        <w:tc>
          <w:tcPr>
            <w:tcW w:w="198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максимально-суточное водопотребление, куб. м/сутки</w:t>
            </w:r>
          </w:p>
        </w:tc>
      </w:tr>
      <w:tr w:rsidR="00D550EF" w:rsidRPr="00524B3D" w:rsidTr="00C126D7">
        <w:trPr>
          <w:trHeight w:val="70"/>
        </w:trPr>
        <w:tc>
          <w:tcPr>
            <w:tcW w:w="190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r w:rsidRPr="00524B3D">
              <w:rPr>
                <w:rFonts w:eastAsia="Calibri"/>
                <w:sz w:val="22"/>
              </w:rPr>
              <w:t>ВСЕГО по городскому округу Электросталь,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b/>
                <w:bCs/>
                <w:i/>
                <w:iCs/>
              </w:rPr>
            </w:pPr>
            <w:r w:rsidRPr="00524B3D">
              <w:rPr>
                <w:b/>
                <w:bCs/>
                <w:i/>
                <w:iCs/>
              </w:rPr>
              <w:t>33952</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b/>
                <w:bCs/>
                <w:i/>
                <w:iCs/>
              </w:rPr>
            </w:pPr>
            <w:r w:rsidRPr="00524B3D">
              <w:rPr>
                <w:b/>
                <w:bCs/>
                <w:i/>
                <w:iCs/>
              </w:rPr>
              <w:t>44138</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b/>
                <w:bCs/>
                <w:i/>
                <w:iCs/>
              </w:rPr>
            </w:pPr>
            <w:r w:rsidRPr="00524B3D">
              <w:rPr>
                <w:b/>
                <w:bCs/>
                <w:i/>
                <w:iCs/>
              </w:rPr>
              <w:t>35206</w:t>
            </w:r>
          </w:p>
        </w:tc>
        <w:tc>
          <w:tcPr>
            <w:tcW w:w="198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b/>
                <w:bCs/>
                <w:i/>
                <w:iCs/>
              </w:rPr>
            </w:pPr>
            <w:r w:rsidRPr="00524B3D">
              <w:rPr>
                <w:b/>
                <w:bCs/>
                <w:i/>
                <w:iCs/>
              </w:rPr>
              <w:t>45768</w:t>
            </w:r>
          </w:p>
        </w:tc>
      </w:tr>
      <w:tr w:rsidR="00D550EF" w:rsidRPr="00524B3D" w:rsidTr="00C126D7">
        <w:trPr>
          <w:trHeight w:val="70"/>
        </w:trPr>
        <w:tc>
          <w:tcPr>
            <w:tcW w:w="1905" w:type="dxa"/>
            <w:tcBorders>
              <w:top w:val="single" w:sz="4" w:space="0" w:color="auto"/>
              <w:left w:val="single" w:sz="4" w:space="0" w:color="auto"/>
              <w:bottom w:val="single" w:sz="4" w:space="0" w:color="auto"/>
              <w:right w:val="single" w:sz="4" w:space="0" w:color="auto"/>
            </w:tcBorders>
            <w:vAlign w:val="bottom"/>
          </w:tcPr>
          <w:p w:rsidR="00D550EF" w:rsidRPr="00524B3D" w:rsidRDefault="00D550EF" w:rsidP="00C126D7">
            <w:pPr>
              <w:rPr>
                <w:rFonts w:eastAsia="Calibri"/>
              </w:rPr>
            </w:pPr>
            <w:r w:rsidRPr="00524B3D">
              <w:rPr>
                <w:rFonts w:eastAsia="Calibri"/>
                <w:sz w:val="22"/>
              </w:rPr>
              <w:t>многоквартирная жилая застройка</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31673</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41175</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32702</w:t>
            </w:r>
          </w:p>
        </w:tc>
        <w:tc>
          <w:tcPr>
            <w:tcW w:w="198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42513</w:t>
            </w:r>
          </w:p>
        </w:tc>
      </w:tr>
      <w:tr w:rsidR="00D550EF" w:rsidRPr="00524B3D" w:rsidTr="00C126D7">
        <w:trPr>
          <w:trHeight w:val="70"/>
        </w:trPr>
        <w:tc>
          <w:tcPr>
            <w:tcW w:w="1905" w:type="dxa"/>
            <w:tcBorders>
              <w:top w:val="single" w:sz="4" w:space="0" w:color="auto"/>
              <w:left w:val="single" w:sz="4" w:space="0" w:color="auto"/>
              <w:bottom w:val="single" w:sz="4" w:space="0" w:color="auto"/>
              <w:right w:val="single" w:sz="4" w:space="0" w:color="auto"/>
            </w:tcBorders>
            <w:vAlign w:val="bottom"/>
          </w:tcPr>
          <w:p w:rsidR="00D550EF" w:rsidRPr="00524B3D" w:rsidRDefault="00D550EF" w:rsidP="00C126D7">
            <w:pPr>
              <w:rPr>
                <w:rFonts w:eastAsia="Calibri"/>
              </w:rPr>
            </w:pPr>
            <w:r w:rsidRPr="00524B3D">
              <w:rPr>
                <w:rFonts w:eastAsia="Calibri"/>
                <w:sz w:val="22"/>
              </w:rPr>
              <w:t>индивидуальная жилая застройка</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967</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1257</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1110</w:t>
            </w:r>
          </w:p>
        </w:tc>
        <w:tc>
          <w:tcPr>
            <w:tcW w:w="198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1443</w:t>
            </w:r>
          </w:p>
        </w:tc>
      </w:tr>
      <w:tr w:rsidR="00D550EF" w:rsidRPr="00524B3D" w:rsidTr="00C126D7">
        <w:trPr>
          <w:trHeight w:val="70"/>
        </w:trPr>
        <w:tc>
          <w:tcPr>
            <w:tcW w:w="190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r w:rsidRPr="00524B3D">
              <w:rPr>
                <w:rFonts w:eastAsia="Calibri"/>
                <w:sz w:val="22"/>
              </w:rPr>
              <w:t>дачная застройка</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1312</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1706</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1394</w:t>
            </w:r>
          </w:p>
        </w:tc>
        <w:tc>
          <w:tcPr>
            <w:tcW w:w="198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t>1812</w:t>
            </w:r>
          </w:p>
        </w:tc>
      </w:tr>
    </w:tbl>
    <w:p w:rsidR="00D550EF" w:rsidRPr="00524B3D" w:rsidRDefault="00D550EF" w:rsidP="00D550EF">
      <w:pPr>
        <w:spacing w:before="240"/>
        <w:jc w:val="center"/>
        <w:rPr>
          <w:i/>
          <w:u w:val="single"/>
        </w:rPr>
        <w:sectPr w:rsidR="00D550EF" w:rsidRPr="00524B3D" w:rsidSect="000D59DF">
          <w:pgSz w:w="11906" w:h="16838"/>
          <w:pgMar w:top="1134" w:right="991" w:bottom="1134" w:left="1560" w:header="708" w:footer="708" w:gutter="0"/>
          <w:cols w:space="708"/>
          <w:docGrid w:linePitch="360"/>
        </w:sectPr>
      </w:pPr>
    </w:p>
    <w:p w:rsidR="00D550EF" w:rsidRPr="00524B3D" w:rsidRDefault="00D550EF" w:rsidP="00D550EF">
      <w:pPr>
        <w:spacing w:before="240"/>
        <w:jc w:val="center"/>
        <w:rPr>
          <w:i/>
          <w:u w:val="single"/>
        </w:rPr>
      </w:pPr>
      <w:r w:rsidRPr="00524B3D">
        <w:rPr>
          <w:i/>
          <w:u w:val="single"/>
        </w:rPr>
        <w:lastRenderedPageBreak/>
        <w:t>Расчётное водопотребление планируемых объектов капитального строительства жилого назначения</w:t>
      </w:r>
    </w:p>
    <w:p w:rsidR="00D550EF" w:rsidRPr="00524B3D" w:rsidRDefault="00D550EF" w:rsidP="00D550EF">
      <w:pPr>
        <w:jc w:val="right"/>
      </w:pPr>
      <w:r w:rsidRPr="00524B3D">
        <w:t>Таблица 3.1.4</w:t>
      </w:r>
    </w:p>
    <w:tbl>
      <w:tblPr>
        <w:tblW w:w="5000" w:type="pct"/>
        <w:tblLayout w:type="fixed"/>
        <w:tblCellMar>
          <w:left w:w="57" w:type="dxa"/>
          <w:right w:w="57" w:type="dxa"/>
        </w:tblCellMar>
        <w:tblLook w:val="04A0" w:firstRow="1" w:lastRow="0" w:firstColumn="1" w:lastColumn="0" w:noHBand="0" w:noVBand="1"/>
      </w:tblPr>
      <w:tblGrid>
        <w:gridCol w:w="1106"/>
        <w:gridCol w:w="3011"/>
        <w:gridCol w:w="3244"/>
        <w:gridCol w:w="2315"/>
        <w:gridCol w:w="2659"/>
        <w:gridCol w:w="2225"/>
      </w:tblGrid>
      <w:tr w:rsidR="00D550EF" w:rsidRPr="00524B3D" w:rsidTr="00C126D7">
        <w:trPr>
          <w:trHeight w:val="1020"/>
          <w:tblHeader/>
        </w:trPr>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rFonts w:eastAsia="Calibri"/>
                <w:sz w:val="22"/>
                <w:szCs w:val="22"/>
              </w:rPr>
              <w:t>№ п/п</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Местоположение</w:t>
            </w:r>
          </w:p>
        </w:tc>
        <w:tc>
          <w:tcPr>
            <w:tcW w:w="111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Тип жилой застройки</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Территория, га</w:t>
            </w:r>
          </w:p>
        </w:tc>
        <w:tc>
          <w:tcPr>
            <w:tcW w:w="913"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Максимальное суточное водопотребление, куб. м/сутки</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Очерёдность</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2,98</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160</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5,64</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302</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40,63</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2176</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1,22</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65</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Всеволодово</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7,05</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251</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1,72</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92</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7</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25,38</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1360</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8</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18,57</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995</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9</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13,94</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657</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3,74</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200</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с. Иванисово</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0,17</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12</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с. Иванисово</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Многоквартирная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1,89</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62</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13</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с. Иванисово</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Индивидуальная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14,36</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53</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lastRenderedPageBreak/>
              <w:t>14</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Индивидуальная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1,09</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д. Есино</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Индивидуальная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30,89</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115</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478"/>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16</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Елизаветино</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Индивидуальная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76,39</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285</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542"/>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17</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Елизаветино</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Индивидуальная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6,07</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285</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510"/>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18</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Елизаветино</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Индивидуальная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3,59</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13</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14"/>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19</w:t>
            </w:r>
          </w:p>
        </w:tc>
        <w:tc>
          <w:tcPr>
            <w:tcW w:w="103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Всеволодово</w:t>
            </w:r>
          </w:p>
        </w:tc>
        <w:tc>
          <w:tcPr>
            <w:tcW w:w="111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Индивидуальная</w:t>
            </w:r>
          </w:p>
        </w:tc>
        <w:tc>
          <w:tcPr>
            <w:tcW w:w="79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4,08</w:t>
            </w:r>
          </w:p>
        </w:tc>
        <w:tc>
          <w:tcPr>
            <w:tcW w:w="91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76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55"/>
        </w:trPr>
        <w:tc>
          <w:tcPr>
            <w:tcW w:w="2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b/>
                <w:bCs/>
                <w:sz w:val="22"/>
                <w:szCs w:val="22"/>
              </w:rPr>
            </w:pPr>
            <w:r w:rsidRPr="00524B3D">
              <w:rPr>
                <w:b/>
                <w:bCs/>
                <w:sz w:val="22"/>
                <w:szCs w:val="22"/>
              </w:rPr>
              <w:t>ВСЕГО по городскому округу Электросталь:</w:t>
            </w:r>
          </w:p>
        </w:tc>
        <w:tc>
          <w:tcPr>
            <w:tcW w:w="79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
                <w:bCs/>
                <w:sz w:val="22"/>
                <w:szCs w:val="22"/>
              </w:rPr>
            </w:pPr>
            <w:r w:rsidRPr="00524B3D">
              <w:rPr>
                <w:b/>
                <w:bCs/>
                <w:sz w:val="22"/>
                <w:szCs w:val="22"/>
              </w:rPr>
              <w:t>259,4</w:t>
            </w:r>
          </w:p>
        </w:tc>
        <w:tc>
          <w:tcPr>
            <w:tcW w:w="91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
                <w:bCs/>
                <w:sz w:val="22"/>
                <w:szCs w:val="22"/>
              </w:rPr>
            </w:pPr>
            <w:r w:rsidRPr="00524B3D">
              <w:rPr>
                <w:b/>
                <w:bCs/>
                <w:sz w:val="22"/>
                <w:szCs w:val="22"/>
              </w:rPr>
              <w:t>7096</w:t>
            </w:r>
          </w:p>
        </w:tc>
        <w:tc>
          <w:tcPr>
            <w:tcW w:w="764"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
                <w:bCs/>
                <w:sz w:val="22"/>
                <w:szCs w:val="22"/>
              </w:rPr>
            </w:pPr>
            <w:r w:rsidRPr="00524B3D">
              <w:rPr>
                <w:b/>
                <w:bCs/>
                <w:sz w:val="22"/>
                <w:szCs w:val="22"/>
              </w:rPr>
              <w:t> </w:t>
            </w:r>
          </w:p>
        </w:tc>
      </w:tr>
    </w:tbl>
    <w:p w:rsidR="00D550EF" w:rsidRPr="00524B3D" w:rsidRDefault="00D550EF" w:rsidP="00D550EF">
      <w:pPr>
        <w:jc w:val="right"/>
      </w:pPr>
    </w:p>
    <w:p w:rsidR="00D550EF" w:rsidRPr="00524B3D" w:rsidRDefault="00D550EF" w:rsidP="00D550EF">
      <w:pPr>
        <w:ind w:firstLine="851"/>
        <w:jc w:val="center"/>
        <w:rPr>
          <w:i/>
          <w:u w:val="single"/>
        </w:rPr>
      </w:pPr>
      <w:r w:rsidRPr="00524B3D">
        <w:rPr>
          <w:i/>
          <w:u w:val="single"/>
        </w:rPr>
        <w:t>Расчётное водопотребление планируемых объектов планируемых</w:t>
      </w:r>
      <w:r w:rsidRPr="00524B3D">
        <w:rPr>
          <w:rFonts w:eastAsia="Calibri"/>
          <w:color w:val="0070C0"/>
          <w:u w:val="single"/>
        </w:rPr>
        <w:t xml:space="preserve"> </w:t>
      </w:r>
      <w:r w:rsidRPr="00524B3D">
        <w:rPr>
          <w:i/>
          <w:u w:val="single"/>
        </w:rPr>
        <w:t xml:space="preserve">объектов дачного строительства </w:t>
      </w:r>
    </w:p>
    <w:p w:rsidR="00D550EF" w:rsidRPr="00524B3D" w:rsidRDefault="00D550EF" w:rsidP="00D550EF">
      <w:pPr>
        <w:ind w:firstLine="851"/>
        <w:jc w:val="right"/>
      </w:pPr>
      <w:r w:rsidRPr="00524B3D">
        <w:t>Таблица 3.1.5</w:t>
      </w:r>
    </w:p>
    <w:tbl>
      <w:tblPr>
        <w:tblW w:w="15701" w:type="dxa"/>
        <w:tblInd w:w="108" w:type="dxa"/>
        <w:tblLayout w:type="fixed"/>
        <w:tblCellMar>
          <w:top w:w="57" w:type="dxa"/>
          <w:bottom w:w="57" w:type="dxa"/>
        </w:tblCellMar>
        <w:tblLook w:val="04A0" w:firstRow="1" w:lastRow="0" w:firstColumn="1" w:lastColumn="0" w:noHBand="0" w:noVBand="1"/>
      </w:tblPr>
      <w:tblGrid>
        <w:gridCol w:w="710"/>
        <w:gridCol w:w="4535"/>
        <w:gridCol w:w="3119"/>
        <w:gridCol w:w="2268"/>
        <w:gridCol w:w="3969"/>
        <w:gridCol w:w="1100"/>
      </w:tblGrid>
      <w:tr w:rsidR="00D550EF" w:rsidRPr="00524B3D" w:rsidTr="00C126D7">
        <w:trPr>
          <w:gridAfter w:val="1"/>
          <w:wAfter w:w="1100" w:type="dxa"/>
          <w:trHeight w:val="780"/>
          <w:tblHeader/>
        </w:trPr>
        <w:tc>
          <w:tcPr>
            <w:tcW w:w="7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550EF" w:rsidRPr="00524B3D" w:rsidRDefault="00D550EF" w:rsidP="00C126D7">
            <w:pPr>
              <w:jc w:val="center"/>
              <w:rPr>
                <w:rFonts w:eastAsia="Calibri"/>
              </w:rPr>
            </w:pPr>
            <w:r w:rsidRPr="00524B3D">
              <w:rPr>
                <w:rFonts w:eastAsia="Calibri"/>
              </w:rPr>
              <w:t>№ п/п</w:t>
            </w:r>
          </w:p>
        </w:tc>
        <w:tc>
          <w:tcPr>
            <w:tcW w:w="4535" w:type="dxa"/>
            <w:tcBorders>
              <w:top w:val="single" w:sz="8" w:space="0" w:color="auto"/>
              <w:left w:val="nil"/>
              <w:bottom w:val="single" w:sz="8" w:space="0" w:color="auto"/>
              <w:right w:val="single" w:sz="8" w:space="0" w:color="auto"/>
            </w:tcBorders>
            <w:shd w:val="clear" w:color="auto" w:fill="auto"/>
            <w:vAlign w:val="center"/>
            <w:hideMark/>
          </w:tcPr>
          <w:p w:rsidR="00D550EF" w:rsidRPr="00524B3D" w:rsidRDefault="00D550EF" w:rsidP="00C126D7">
            <w:pPr>
              <w:jc w:val="center"/>
              <w:rPr>
                <w:rFonts w:eastAsia="Calibri"/>
              </w:rPr>
            </w:pPr>
            <w:r w:rsidRPr="00524B3D">
              <w:rPr>
                <w:rFonts w:eastAsia="Calibri"/>
              </w:rPr>
              <w:t>Местоположение</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rsidR="00D550EF" w:rsidRPr="00524B3D" w:rsidRDefault="00D550EF" w:rsidP="00C126D7">
            <w:pPr>
              <w:jc w:val="center"/>
              <w:rPr>
                <w:rFonts w:eastAsia="Calibri"/>
              </w:rPr>
            </w:pPr>
            <w:r w:rsidRPr="00524B3D">
              <w:rPr>
                <w:rFonts w:eastAsia="Calibri"/>
              </w:rPr>
              <w:t>Территория, га</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rsidR="00D550EF" w:rsidRPr="00524B3D" w:rsidRDefault="00D550EF" w:rsidP="00C126D7">
            <w:pPr>
              <w:jc w:val="center"/>
              <w:rPr>
                <w:rFonts w:eastAsia="Calibri"/>
              </w:rPr>
            </w:pPr>
            <w:r w:rsidRPr="00524B3D">
              <w:rPr>
                <w:rFonts w:eastAsia="Calibri"/>
              </w:rPr>
              <w:t>Очерёдность</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rFonts w:eastAsia="Calibri"/>
              </w:rPr>
            </w:pPr>
            <w:r w:rsidRPr="00524B3D">
              <w:rPr>
                <w:rFonts w:eastAsia="Calibri"/>
              </w:rPr>
              <w:t>Максимальное суточное водопотребление, куб. м/сутки</w:t>
            </w:r>
          </w:p>
        </w:tc>
      </w:tr>
      <w:tr w:rsidR="00D550EF" w:rsidRPr="00524B3D" w:rsidTr="00C126D7">
        <w:trPr>
          <w:gridAfter w:val="1"/>
          <w:wAfter w:w="1100" w:type="dxa"/>
          <w:trHeight w:val="194"/>
        </w:trPr>
        <w:tc>
          <w:tcPr>
            <w:tcW w:w="710" w:type="dxa"/>
            <w:tcBorders>
              <w:left w:val="single" w:sz="8" w:space="0" w:color="auto"/>
              <w:bottom w:val="single" w:sz="8" w:space="0" w:color="auto"/>
              <w:right w:val="single" w:sz="8" w:space="0" w:color="auto"/>
            </w:tcBorders>
            <w:shd w:val="clear" w:color="auto" w:fill="auto"/>
            <w:vAlign w:val="center"/>
            <w:hideMark/>
          </w:tcPr>
          <w:p w:rsidR="00D550EF" w:rsidRPr="00524B3D" w:rsidRDefault="00D550EF" w:rsidP="00C126D7">
            <w:pPr>
              <w:jc w:val="center"/>
              <w:rPr>
                <w:rFonts w:eastAsia="Calibri"/>
              </w:rPr>
            </w:pPr>
            <w:r w:rsidRPr="00524B3D">
              <w:rPr>
                <w:rFonts w:eastAsia="Calibri"/>
              </w:rPr>
              <w:t>1</w:t>
            </w:r>
          </w:p>
        </w:tc>
        <w:tc>
          <w:tcPr>
            <w:tcW w:w="4535" w:type="dxa"/>
            <w:tcBorders>
              <w:left w:val="nil"/>
              <w:bottom w:val="single" w:sz="8" w:space="0" w:color="auto"/>
              <w:right w:val="single" w:sz="8" w:space="0" w:color="auto"/>
            </w:tcBorders>
            <w:shd w:val="clear" w:color="auto" w:fill="auto"/>
            <w:noWrap/>
            <w:vAlign w:val="center"/>
            <w:hideMark/>
          </w:tcPr>
          <w:p w:rsidR="00D550EF" w:rsidRPr="00524B3D" w:rsidRDefault="00D550EF" w:rsidP="00C126D7">
            <w:pPr>
              <w:rPr>
                <w:rFonts w:eastAsia="Calibri"/>
              </w:rPr>
            </w:pPr>
            <w:r w:rsidRPr="00524B3D">
              <w:rPr>
                <w:rFonts w:eastAsia="Calibri"/>
              </w:rPr>
              <w:t>г. Электросталь</w:t>
            </w:r>
          </w:p>
        </w:tc>
        <w:tc>
          <w:tcPr>
            <w:tcW w:w="3119" w:type="dxa"/>
            <w:tcBorders>
              <w:top w:val="nil"/>
              <w:left w:val="nil"/>
              <w:bottom w:val="single" w:sz="8" w:space="0" w:color="auto"/>
              <w:right w:val="single" w:sz="8" w:space="0" w:color="auto"/>
            </w:tcBorders>
            <w:shd w:val="clear" w:color="auto" w:fill="auto"/>
            <w:noWrap/>
            <w:vAlign w:val="center"/>
            <w:hideMark/>
          </w:tcPr>
          <w:p w:rsidR="00D550EF" w:rsidRPr="00524B3D" w:rsidRDefault="00D550EF" w:rsidP="00C126D7">
            <w:pPr>
              <w:jc w:val="center"/>
              <w:rPr>
                <w:rFonts w:eastAsia="Calibri"/>
              </w:rPr>
            </w:pPr>
            <w:r w:rsidRPr="00524B3D">
              <w:rPr>
                <w:rFonts w:eastAsia="Calibri"/>
              </w:rPr>
              <w:t>2,11</w:t>
            </w:r>
          </w:p>
        </w:tc>
        <w:tc>
          <w:tcPr>
            <w:tcW w:w="2268" w:type="dxa"/>
            <w:tcBorders>
              <w:top w:val="nil"/>
              <w:left w:val="nil"/>
              <w:bottom w:val="single" w:sz="8" w:space="0" w:color="auto"/>
              <w:right w:val="single" w:sz="8" w:space="0" w:color="auto"/>
            </w:tcBorders>
            <w:shd w:val="clear" w:color="auto" w:fill="auto"/>
            <w:vAlign w:val="center"/>
            <w:hideMark/>
          </w:tcPr>
          <w:p w:rsidR="00D550EF" w:rsidRPr="00524B3D" w:rsidRDefault="00D550EF" w:rsidP="00C126D7">
            <w:pPr>
              <w:jc w:val="center"/>
              <w:rPr>
                <w:rFonts w:eastAsia="Calibri"/>
              </w:rPr>
            </w:pPr>
            <w:r w:rsidRPr="00524B3D">
              <w:rPr>
                <w:rFonts w:eastAsia="Calibri"/>
              </w:rPr>
              <w:t>расчётный срок</w:t>
            </w:r>
          </w:p>
        </w:tc>
        <w:tc>
          <w:tcPr>
            <w:tcW w:w="3969" w:type="dxa"/>
            <w:tcBorders>
              <w:left w:val="single" w:sz="4" w:space="0" w:color="auto"/>
              <w:bottom w:val="single" w:sz="4" w:space="0" w:color="auto"/>
              <w:right w:val="single" w:sz="4" w:space="0" w:color="auto"/>
            </w:tcBorders>
            <w:shd w:val="clear" w:color="auto" w:fill="auto"/>
            <w:vAlign w:val="bottom"/>
            <w:hideMark/>
          </w:tcPr>
          <w:p w:rsidR="00D550EF" w:rsidRPr="00524B3D" w:rsidRDefault="00D550EF" w:rsidP="00C126D7">
            <w:pPr>
              <w:jc w:val="center"/>
              <w:rPr>
                <w:rFonts w:eastAsia="Calibri"/>
              </w:rPr>
            </w:pPr>
            <w:r w:rsidRPr="00524B3D">
              <w:rPr>
                <w:rFonts w:eastAsia="Calibri"/>
              </w:rPr>
              <w:t>9</w:t>
            </w:r>
          </w:p>
        </w:tc>
      </w:tr>
      <w:tr w:rsidR="00D550EF" w:rsidRPr="00524B3D" w:rsidTr="00C126D7">
        <w:trPr>
          <w:gridAfter w:val="1"/>
          <w:wAfter w:w="1100" w:type="dxa"/>
          <w:trHeight w:val="268"/>
        </w:trPr>
        <w:tc>
          <w:tcPr>
            <w:tcW w:w="710" w:type="dxa"/>
            <w:tcBorders>
              <w:top w:val="nil"/>
              <w:left w:val="single" w:sz="8" w:space="0" w:color="auto"/>
              <w:bottom w:val="single" w:sz="8" w:space="0" w:color="auto"/>
              <w:right w:val="single" w:sz="8" w:space="0" w:color="auto"/>
            </w:tcBorders>
            <w:shd w:val="clear" w:color="auto" w:fill="auto"/>
            <w:vAlign w:val="center"/>
          </w:tcPr>
          <w:p w:rsidR="00D550EF" w:rsidRPr="00524B3D" w:rsidRDefault="00D550EF" w:rsidP="00C126D7">
            <w:pPr>
              <w:jc w:val="center"/>
              <w:rPr>
                <w:rFonts w:eastAsia="Calibri"/>
              </w:rPr>
            </w:pPr>
            <w:r w:rsidRPr="00524B3D">
              <w:rPr>
                <w:rFonts w:eastAsia="Calibri"/>
              </w:rPr>
              <w:t>2</w:t>
            </w:r>
          </w:p>
        </w:tc>
        <w:tc>
          <w:tcPr>
            <w:tcW w:w="4535" w:type="dxa"/>
            <w:tcBorders>
              <w:top w:val="nil"/>
              <w:left w:val="nil"/>
              <w:bottom w:val="single" w:sz="8" w:space="0" w:color="auto"/>
              <w:right w:val="single" w:sz="8" w:space="0" w:color="auto"/>
            </w:tcBorders>
            <w:shd w:val="clear" w:color="auto" w:fill="auto"/>
            <w:noWrap/>
            <w:vAlign w:val="center"/>
          </w:tcPr>
          <w:p w:rsidR="00D550EF" w:rsidRPr="00524B3D" w:rsidRDefault="00D550EF" w:rsidP="00C126D7">
            <w:pPr>
              <w:rPr>
                <w:rFonts w:eastAsia="Calibri"/>
              </w:rPr>
            </w:pPr>
            <w:r w:rsidRPr="00524B3D">
              <w:rPr>
                <w:rFonts w:eastAsia="Calibri"/>
              </w:rPr>
              <w:t>вблизи д. Пушкино</w:t>
            </w:r>
          </w:p>
        </w:tc>
        <w:tc>
          <w:tcPr>
            <w:tcW w:w="3119" w:type="dxa"/>
            <w:tcBorders>
              <w:top w:val="nil"/>
              <w:left w:val="nil"/>
              <w:bottom w:val="single" w:sz="8" w:space="0" w:color="auto"/>
              <w:right w:val="single" w:sz="8" w:space="0" w:color="auto"/>
            </w:tcBorders>
            <w:shd w:val="clear" w:color="auto" w:fill="auto"/>
            <w:noWrap/>
            <w:vAlign w:val="center"/>
          </w:tcPr>
          <w:p w:rsidR="00D550EF" w:rsidRPr="00524B3D" w:rsidRDefault="00D550EF" w:rsidP="00C126D7">
            <w:pPr>
              <w:jc w:val="center"/>
              <w:rPr>
                <w:rFonts w:eastAsia="Calibri"/>
              </w:rPr>
            </w:pPr>
            <w:r w:rsidRPr="00524B3D">
              <w:rPr>
                <w:rFonts w:eastAsia="Calibri"/>
              </w:rPr>
              <w:t>18,05</w:t>
            </w:r>
          </w:p>
        </w:tc>
        <w:tc>
          <w:tcPr>
            <w:tcW w:w="2268" w:type="dxa"/>
            <w:tcBorders>
              <w:top w:val="nil"/>
              <w:left w:val="nil"/>
              <w:bottom w:val="single" w:sz="8" w:space="0" w:color="auto"/>
              <w:right w:val="single" w:sz="8" w:space="0" w:color="auto"/>
            </w:tcBorders>
            <w:shd w:val="clear" w:color="auto" w:fill="auto"/>
            <w:vAlign w:val="center"/>
          </w:tcPr>
          <w:p w:rsidR="00D550EF" w:rsidRPr="00524B3D" w:rsidRDefault="00D550EF" w:rsidP="00C126D7">
            <w:pPr>
              <w:jc w:val="center"/>
              <w:rPr>
                <w:rFonts w:eastAsia="Calibri"/>
              </w:rPr>
            </w:pPr>
            <w:r w:rsidRPr="00524B3D">
              <w:rPr>
                <w:rFonts w:eastAsia="Calibri"/>
              </w:rPr>
              <w:t>расчётный срок</w:t>
            </w:r>
          </w:p>
        </w:tc>
        <w:tc>
          <w:tcPr>
            <w:tcW w:w="3969" w:type="dxa"/>
            <w:tcBorders>
              <w:top w:val="nil"/>
              <w:left w:val="single" w:sz="4" w:space="0" w:color="auto"/>
              <w:bottom w:val="single" w:sz="4" w:space="0" w:color="auto"/>
              <w:right w:val="single" w:sz="4" w:space="0" w:color="auto"/>
            </w:tcBorders>
            <w:shd w:val="clear" w:color="auto" w:fill="auto"/>
            <w:vAlign w:val="bottom"/>
          </w:tcPr>
          <w:p w:rsidR="00D550EF" w:rsidRPr="00524B3D" w:rsidRDefault="00D550EF" w:rsidP="00C126D7">
            <w:pPr>
              <w:jc w:val="center"/>
              <w:rPr>
                <w:rFonts w:eastAsia="Calibri"/>
              </w:rPr>
            </w:pPr>
            <w:r w:rsidRPr="00524B3D">
              <w:rPr>
                <w:rFonts w:eastAsia="Calibri"/>
              </w:rPr>
              <w:t>76</w:t>
            </w:r>
          </w:p>
        </w:tc>
      </w:tr>
      <w:tr w:rsidR="00D550EF" w:rsidRPr="00524B3D" w:rsidTr="00C126D7">
        <w:trPr>
          <w:gridAfter w:val="1"/>
          <w:wAfter w:w="1100" w:type="dxa"/>
          <w:trHeight w:val="326"/>
        </w:trPr>
        <w:tc>
          <w:tcPr>
            <w:tcW w:w="710" w:type="dxa"/>
            <w:tcBorders>
              <w:top w:val="nil"/>
              <w:left w:val="single" w:sz="8" w:space="0" w:color="auto"/>
              <w:bottom w:val="single" w:sz="8" w:space="0" w:color="auto"/>
              <w:right w:val="single" w:sz="8" w:space="0" w:color="auto"/>
            </w:tcBorders>
            <w:shd w:val="clear" w:color="auto" w:fill="auto"/>
            <w:vAlign w:val="center"/>
          </w:tcPr>
          <w:p w:rsidR="00D550EF" w:rsidRPr="00524B3D" w:rsidRDefault="00D550EF" w:rsidP="00C126D7">
            <w:pPr>
              <w:jc w:val="center"/>
              <w:rPr>
                <w:rFonts w:eastAsia="Calibri"/>
              </w:rPr>
            </w:pPr>
            <w:r w:rsidRPr="00524B3D">
              <w:rPr>
                <w:rFonts w:eastAsia="Calibri"/>
              </w:rPr>
              <w:t>3</w:t>
            </w:r>
          </w:p>
        </w:tc>
        <w:tc>
          <w:tcPr>
            <w:tcW w:w="4535" w:type="dxa"/>
            <w:tcBorders>
              <w:top w:val="nil"/>
              <w:left w:val="nil"/>
              <w:bottom w:val="single" w:sz="8" w:space="0" w:color="auto"/>
              <w:right w:val="single" w:sz="4" w:space="0" w:color="auto"/>
            </w:tcBorders>
            <w:shd w:val="clear" w:color="auto" w:fill="auto"/>
            <w:noWrap/>
            <w:vAlign w:val="center"/>
          </w:tcPr>
          <w:p w:rsidR="00D550EF" w:rsidRPr="00524B3D" w:rsidRDefault="00D550EF" w:rsidP="00C126D7">
            <w:pPr>
              <w:rPr>
                <w:rFonts w:eastAsia="Calibri"/>
              </w:rPr>
            </w:pPr>
            <w:r w:rsidRPr="00524B3D">
              <w:rPr>
                <w:rFonts w:eastAsia="Calibri"/>
              </w:rPr>
              <w:t>вблизи д. Пушкино</w:t>
            </w:r>
          </w:p>
        </w:tc>
        <w:tc>
          <w:tcPr>
            <w:tcW w:w="3119" w:type="dxa"/>
            <w:tcBorders>
              <w:top w:val="nil"/>
              <w:left w:val="nil"/>
              <w:bottom w:val="single" w:sz="8" w:space="0" w:color="auto"/>
              <w:right w:val="single" w:sz="8" w:space="0" w:color="auto"/>
            </w:tcBorders>
            <w:shd w:val="clear" w:color="auto" w:fill="auto"/>
            <w:noWrap/>
            <w:vAlign w:val="center"/>
          </w:tcPr>
          <w:p w:rsidR="00D550EF" w:rsidRPr="00524B3D" w:rsidRDefault="00D550EF" w:rsidP="00C126D7">
            <w:pPr>
              <w:jc w:val="center"/>
              <w:rPr>
                <w:rFonts w:eastAsia="Calibri"/>
              </w:rPr>
            </w:pPr>
            <w:r w:rsidRPr="00524B3D">
              <w:rPr>
                <w:rFonts w:eastAsia="Calibri"/>
              </w:rPr>
              <w:t>5,00</w:t>
            </w:r>
          </w:p>
        </w:tc>
        <w:tc>
          <w:tcPr>
            <w:tcW w:w="2268" w:type="dxa"/>
            <w:tcBorders>
              <w:top w:val="nil"/>
              <w:left w:val="nil"/>
              <w:bottom w:val="single" w:sz="8" w:space="0" w:color="auto"/>
              <w:right w:val="single" w:sz="8" w:space="0" w:color="auto"/>
            </w:tcBorders>
            <w:shd w:val="clear" w:color="auto" w:fill="auto"/>
            <w:vAlign w:val="center"/>
          </w:tcPr>
          <w:p w:rsidR="00D550EF" w:rsidRPr="00524B3D" w:rsidRDefault="00D550EF" w:rsidP="00C126D7">
            <w:pPr>
              <w:jc w:val="center"/>
              <w:rPr>
                <w:rFonts w:eastAsia="Calibri"/>
              </w:rPr>
            </w:pPr>
            <w:r w:rsidRPr="00524B3D">
              <w:rPr>
                <w:rFonts w:eastAsia="Calibri"/>
              </w:rPr>
              <w:t>расчётный срок</w:t>
            </w:r>
          </w:p>
        </w:tc>
        <w:tc>
          <w:tcPr>
            <w:tcW w:w="3969" w:type="dxa"/>
            <w:tcBorders>
              <w:top w:val="nil"/>
              <w:left w:val="single" w:sz="4" w:space="0" w:color="auto"/>
              <w:bottom w:val="single" w:sz="4" w:space="0" w:color="auto"/>
              <w:right w:val="single" w:sz="4" w:space="0" w:color="auto"/>
            </w:tcBorders>
            <w:shd w:val="clear" w:color="auto" w:fill="auto"/>
            <w:vAlign w:val="bottom"/>
          </w:tcPr>
          <w:p w:rsidR="00D550EF" w:rsidRPr="00524B3D" w:rsidRDefault="00D550EF" w:rsidP="00C126D7">
            <w:pPr>
              <w:jc w:val="center"/>
              <w:rPr>
                <w:rFonts w:eastAsia="Calibri"/>
              </w:rPr>
            </w:pPr>
            <w:r w:rsidRPr="00524B3D">
              <w:rPr>
                <w:rFonts w:eastAsia="Calibri"/>
              </w:rPr>
              <w:t>21</w:t>
            </w:r>
          </w:p>
        </w:tc>
      </w:tr>
      <w:tr w:rsidR="00D550EF" w:rsidRPr="00524B3D" w:rsidTr="00C126D7">
        <w:trPr>
          <w:trHeight w:val="92"/>
        </w:trPr>
        <w:tc>
          <w:tcPr>
            <w:tcW w:w="5245"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D550EF" w:rsidRPr="00524B3D" w:rsidRDefault="00D550EF" w:rsidP="00C126D7">
            <w:pPr>
              <w:jc w:val="right"/>
              <w:rPr>
                <w:rFonts w:eastAsia="Calibri"/>
                <w:b/>
                <w:i/>
              </w:rPr>
            </w:pPr>
            <w:r w:rsidRPr="00524B3D">
              <w:rPr>
                <w:rFonts w:eastAsia="Calibri"/>
                <w:b/>
                <w:i/>
              </w:rPr>
              <w:t>ВСЕГО по  городскому округу Электросталь :</w:t>
            </w:r>
          </w:p>
        </w:tc>
        <w:tc>
          <w:tcPr>
            <w:tcW w:w="3119" w:type="dxa"/>
            <w:tcBorders>
              <w:top w:val="nil"/>
              <w:left w:val="nil"/>
              <w:bottom w:val="single" w:sz="8" w:space="0" w:color="auto"/>
              <w:right w:val="single" w:sz="8" w:space="0" w:color="auto"/>
            </w:tcBorders>
            <w:shd w:val="clear" w:color="auto" w:fill="auto"/>
            <w:noWrap/>
            <w:vAlign w:val="center"/>
            <w:hideMark/>
          </w:tcPr>
          <w:p w:rsidR="00D550EF" w:rsidRPr="00524B3D" w:rsidRDefault="00D550EF" w:rsidP="00C126D7">
            <w:pPr>
              <w:jc w:val="center"/>
              <w:rPr>
                <w:rFonts w:eastAsia="Calibri"/>
                <w:b/>
              </w:rPr>
            </w:pPr>
            <w:r w:rsidRPr="00524B3D">
              <w:rPr>
                <w:rFonts w:eastAsia="Calibri"/>
                <w:b/>
              </w:rPr>
              <w:t>25,2</w:t>
            </w:r>
          </w:p>
        </w:tc>
        <w:tc>
          <w:tcPr>
            <w:tcW w:w="2268" w:type="dxa"/>
            <w:tcBorders>
              <w:top w:val="nil"/>
              <w:left w:val="nil"/>
              <w:bottom w:val="single" w:sz="8" w:space="0" w:color="auto"/>
              <w:right w:val="single" w:sz="8" w:space="0" w:color="auto"/>
            </w:tcBorders>
            <w:shd w:val="clear" w:color="auto" w:fill="auto"/>
            <w:noWrap/>
            <w:vAlign w:val="center"/>
            <w:hideMark/>
          </w:tcPr>
          <w:p w:rsidR="00D550EF" w:rsidRPr="00524B3D" w:rsidRDefault="00D550EF" w:rsidP="00C126D7">
            <w:pPr>
              <w:jc w:val="center"/>
              <w:rPr>
                <w:rFonts w:eastAsia="Calibri"/>
                <w:b/>
                <w:bCs/>
              </w:rPr>
            </w:pPr>
            <w:r w:rsidRPr="00524B3D">
              <w:rPr>
                <w:rFonts w:eastAsia="Calibri"/>
                <w:b/>
                <w:bCs/>
              </w:rPr>
              <w:t>-</w:t>
            </w: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rFonts w:eastAsia="Calibri"/>
                <w:b/>
              </w:rPr>
            </w:pPr>
            <w:r w:rsidRPr="00524B3D">
              <w:rPr>
                <w:rFonts w:eastAsia="Calibri"/>
                <w:b/>
              </w:rPr>
              <w:t>106</w:t>
            </w:r>
          </w:p>
        </w:tc>
        <w:tc>
          <w:tcPr>
            <w:tcW w:w="1100" w:type="dxa"/>
            <w:vAlign w:val="bottom"/>
          </w:tcPr>
          <w:p w:rsidR="00D550EF" w:rsidRPr="00524B3D" w:rsidRDefault="00D550EF" w:rsidP="00C126D7">
            <w:pPr>
              <w:jc w:val="right"/>
              <w:rPr>
                <w:rFonts w:ascii="Arial CYR" w:eastAsia="Calibri" w:hAnsi="Arial CYR" w:cs="Arial CYR"/>
                <w:sz w:val="20"/>
                <w:szCs w:val="20"/>
              </w:rPr>
            </w:pPr>
          </w:p>
        </w:tc>
      </w:tr>
    </w:tbl>
    <w:p w:rsidR="00D550EF" w:rsidRPr="00524B3D" w:rsidRDefault="00D550EF" w:rsidP="00D550EF">
      <w:pPr>
        <w:pageBreakBefore/>
        <w:spacing w:before="240"/>
        <w:ind w:firstLine="851"/>
        <w:jc w:val="center"/>
        <w:rPr>
          <w:i/>
          <w:u w:val="single"/>
        </w:rPr>
      </w:pPr>
      <w:r w:rsidRPr="00524B3D">
        <w:rPr>
          <w:i/>
          <w:u w:val="single"/>
        </w:rPr>
        <w:lastRenderedPageBreak/>
        <w:t xml:space="preserve">Расчётное водопотребление планируемых объектов капитального </w:t>
      </w:r>
    </w:p>
    <w:p w:rsidR="00D550EF" w:rsidRPr="00524B3D" w:rsidRDefault="00D550EF" w:rsidP="00D550EF">
      <w:pPr>
        <w:ind w:firstLine="851"/>
        <w:jc w:val="center"/>
        <w:rPr>
          <w:i/>
          <w:u w:val="single"/>
        </w:rPr>
      </w:pPr>
      <w:r w:rsidRPr="00524B3D">
        <w:rPr>
          <w:i/>
          <w:u w:val="single"/>
        </w:rPr>
        <w:t>строительства производственно-коммунального, общественно-делового и рекреационного назначения</w:t>
      </w:r>
    </w:p>
    <w:p w:rsidR="00D550EF" w:rsidRPr="00524B3D" w:rsidRDefault="00D550EF" w:rsidP="00D550EF">
      <w:pPr>
        <w:jc w:val="right"/>
      </w:pPr>
      <w:r w:rsidRPr="00524B3D">
        <w:t>Таблица 3.1.6</w:t>
      </w:r>
    </w:p>
    <w:tbl>
      <w:tblPr>
        <w:tblW w:w="4944" w:type="pct"/>
        <w:tblLayout w:type="fixed"/>
        <w:tblCellMar>
          <w:top w:w="57" w:type="dxa"/>
          <w:left w:w="57" w:type="dxa"/>
          <w:bottom w:w="57" w:type="dxa"/>
          <w:right w:w="57" w:type="dxa"/>
        </w:tblCellMar>
        <w:tblLook w:val="04A0" w:firstRow="1" w:lastRow="0" w:firstColumn="1" w:lastColumn="0" w:noHBand="0" w:noVBand="1"/>
      </w:tblPr>
      <w:tblGrid>
        <w:gridCol w:w="786"/>
        <w:gridCol w:w="2949"/>
        <w:gridCol w:w="4201"/>
        <w:gridCol w:w="1944"/>
        <w:gridCol w:w="1733"/>
        <w:gridCol w:w="2784"/>
      </w:tblGrid>
      <w:tr w:rsidR="00D550EF" w:rsidRPr="00524B3D" w:rsidTr="00C126D7">
        <w:trPr>
          <w:trHeight w:val="706"/>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rFonts w:eastAsia="Calibri"/>
                <w:sz w:val="22"/>
                <w:szCs w:val="22"/>
              </w:rPr>
              <w:t>№ п/п</w:t>
            </w:r>
          </w:p>
        </w:tc>
        <w:tc>
          <w:tcPr>
            <w:tcW w:w="102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Местоположение</w:t>
            </w:r>
          </w:p>
        </w:tc>
        <w:tc>
          <w:tcPr>
            <w:tcW w:w="1459"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Функциональное назначение территории</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Очерёдность</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Территория, га</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Максимальное суточное водопотребление, куб. м/сутки</w:t>
            </w:r>
          </w:p>
        </w:tc>
      </w:tr>
      <w:tr w:rsidR="00D550EF" w:rsidRPr="00524B3D" w:rsidTr="00C126D7">
        <w:trPr>
          <w:trHeight w:val="118"/>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д. Есино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0,28</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0,34</w:t>
            </w:r>
          </w:p>
        </w:tc>
      </w:tr>
      <w:tr w:rsidR="00D550EF" w:rsidRPr="00524B3D" w:rsidTr="00C126D7">
        <w:trPr>
          <w:trHeight w:val="211"/>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3,05</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3,81</w:t>
            </w:r>
          </w:p>
        </w:tc>
      </w:tr>
      <w:tr w:rsidR="00D550EF" w:rsidRPr="00524B3D" w:rsidTr="00C126D7">
        <w:trPr>
          <w:trHeight w:val="14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Всеволодово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0,17</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0,22</w:t>
            </w:r>
          </w:p>
        </w:tc>
      </w:tr>
      <w:tr w:rsidR="00D550EF" w:rsidRPr="00524B3D" w:rsidTr="00C126D7">
        <w:trPr>
          <w:trHeight w:val="2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4</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0,29</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0,36</w:t>
            </w:r>
          </w:p>
        </w:tc>
      </w:tr>
      <w:tr w:rsidR="00D550EF" w:rsidRPr="00524B3D" w:rsidTr="00C126D7">
        <w:trPr>
          <w:trHeight w:val="5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5</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0,04</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0,05</w:t>
            </w:r>
          </w:p>
        </w:tc>
      </w:tr>
      <w:tr w:rsidR="00D550EF" w:rsidRPr="00524B3D" w:rsidTr="00C126D7">
        <w:trPr>
          <w:trHeight w:val="13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6</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1,67</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2,09</w:t>
            </w:r>
          </w:p>
        </w:tc>
      </w:tr>
      <w:tr w:rsidR="00D550EF" w:rsidRPr="00524B3D" w:rsidTr="00C126D7">
        <w:trPr>
          <w:trHeight w:val="86"/>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7</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зона без размещения жилой застройки</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1,38</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0,86</w:t>
            </w:r>
          </w:p>
        </w:tc>
      </w:tr>
      <w:tr w:rsidR="00D550EF" w:rsidRPr="00524B3D" w:rsidTr="00C126D7">
        <w:trPr>
          <w:trHeight w:val="18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8</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Фрязево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зона без размещения жилой застройки</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2,51</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1,58</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9</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0,69</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10</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10</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0,13</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15</w:t>
            </w:r>
          </w:p>
        </w:tc>
      </w:tr>
      <w:tr w:rsidR="00D550EF" w:rsidRPr="00524B3D" w:rsidTr="00C126D7">
        <w:trPr>
          <w:trHeight w:val="257"/>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11</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0,94</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6</w:t>
            </w:r>
          </w:p>
        </w:tc>
      </w:tr>
      <w:tr w:rsidR="00D550EF" w:rsidRPr="00524B3D" w:rsidTr="00C126D7">
        <w:trPr>
          <w:trHeight w:val="16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12</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7,67</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54</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13</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1,75</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18</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lastRenderedPageBreak/>
              <w:t>14</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3,33</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35</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15</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31,69</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230</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16</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3,06</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30</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17</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п. Случайный</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10,00</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80</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18</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д. Есино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163,31</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487</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19</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с. Иванисово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5,56</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60</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20</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157,89</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450</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21</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8,08</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57</w:t>
            </w:r>
          </w:p>
        </w:tc>
      </w:tr>
      <w:tr w:rsidR="00D550EF" w:rsidRPr="00524B3D" w:rsidTr="00C126D7">
        <w:trPr>
          <w:trHeight w:val="31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22</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 районе д.Бабеево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84,45</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240,7</w:t>
            </w:r>
          </w:p>
        </w:tc>
      </w:tr>
      <w:tr w:rsidR="00D550EF" w:rsidRPr="00524B3D" w:rsidTr="00C126D7">
        <w:trPr>
          <w:trHeight w:val="158"/>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23</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Коммунально-складская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3,11</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25</w:t>
            </w:r>
          </w:p>
        </w:tc>
      </w:tr>
      <w:tr w:rsidR="00D550EF" w:rsidRPr="00524B3D" w:rsidTr="00C126D7">
        <w:trPr>
          <w:trHeight w:val="22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24</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Коммунально-складская зона</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2,64</w:t>
            </w:r>
          </w:p>
        </w:tc>
        <w:tc>
          <w:tcPr>
            <w:tcW w:w="967" w:type="pct"/>
            <w:tcBorders>
              <w:top w:val="nil"/>
              <w:left w:val="nil"/>
              <w:bottom w:val="single" w:sz="4" w:space="0" w:color="auto"/>
              <w:right w:val="single" w:sz="4" w:space="0" w:color="auto"/>
            </w:tcBorders>
            <w:shd w:val="clear" w:color="auto" w:fill="auto"/>
            <w:vAlign w:val="bottom"/>
            <w:hideMark/>
          </w:tcPr>
          <w:p w:rsidR="00D550EF" w:rsidRPr="00524B3D" w:rsidRDefault="00D550EF" w:rsidP="00C126D7">
            <w:pPr>
              <w:jc w:val="center"/>
              <w:rPr>
                <w:sz w:val="22"/>
                <w:szCs w:val="22"/>
              </w:rPr>
            </w:pPr>
            <w:r w:rsidRPr="00524B3D">
              <w:rPr>
                <w:sz w:val="22"/>
                <w:szCs w:val="22"/>
              </w:rPr>
              <w:t>14</w:t>
            </w:r>
          </w:p>
        </w:tc>
      </w:tr>
      <w:tr w:rsidR="00D550EF" w:rsidRPr="00524B3D" w:rsidTr="00C126D7">
        <w:trPr>
          <w:trHeight w:val="281"/>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25</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Елизаветино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инженерной инфраструктуры</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0,02</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w:t>
            </w:r>
          </w:p>
        </w:tc>
      </w:tr>
      <w:tr w:rsidR="00D550EF" w:rsidRPr="00524B3D" w:rsidTr="00C126D7">
        <w:trPr>
          <w:trHeight w:val="2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26</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инженерной инфраструктуры</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7,55</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6,47</w:t>
            </w:r>
          </w:p>
        </w:tc>
      </w:tr>
      <w:tr w:rsidR="00D550EF" w:rsidRPr="00524B3D" w:rsidTr="00C126D7">
        <w:trPr>
          <w:trHeight w:val="222"/>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27</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Елизаветино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инженерной инфраструктуры</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2,82</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2,37</w:t>
            </w:r>
          </w:p>
        </w:tc>
      </w:tr>
      <w:tr w:rsidR="00D550EF" w:rsidRPr="00524B3D" w:rsidTr="00C126D7">
        <w:trPr>
          <w:trHeight w:val="2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28</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инженерной инфраструктуры</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1,37</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1,17</w:t>
            </w:r>
          </w:p>
        </w:tc>
      </w:tr>
      <w:tr w:rsidR="00D550EF" w:rsidRPr="00524B3D" w:rsidTr="00C126D7">
        <w:trPr>
          <w:trHeight w:val="20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29</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п. Новые Дома</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транспортной инфраструктуры</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0,01</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w:t>
            </w:r>
          </w:p>
        </w:tc>
      </w:tr>
      <w:tr w:rsidR="00D550EF" w:rsidRPr="00524B3D" w:rsidTr="00C126D7">
        <w:trPr>
          <w:trHeight w:val="12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30</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транспортной инфраструктуры</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0,67</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w:t>
            </w:r>
          </w:p>
        </w:tc>
      </w:tr>
      <w:tr w:rsidR="00D550EF" w:rsidRPr="00524B3D" w:rsidTr="00C126D7">
        <w:trPr>
          <w:trHeight w:val="171"/>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31</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транспортной инфраструктуры</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1,37</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w:t>
            </w:r>
          </w:p>
        </w:tc>
      </w:tr>
      <w:tr w:rsidR="00D550EF" w:rsidRPr="00524B3D" w:rsidTr="00C126D7">
        <w:trPr>
          <w:trHeight w:val="23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32</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Всеволодово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транспортной инфраструктуры</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1,45</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w:t>
            </w:r>
          </w:p>
        </w:tc>
      </w:tr>
      <w:tr w:rsidR="00D550EF" w:rsidRPr="00524B3D" w:rsidTr="00C126D7">
        <w:trPr>
          <w:trHeight w:val="472"/>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lastRenderedPageBreak/>
              <w:t>33</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п. Случайный</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сельскохозяйственного назначения (сельскохозяйственные угодья, сельскохозяйственное производство)</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5,72</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w:t>
            </w:r>
          </w:p>
        </w:tc>
      </w:tr>
      <w:tr w:rsidR="00D550EF" w:rsidRPr="00524B3D" w:rsidTr="00C126D7">
        <w:trPr>
          <w:trHeight w:val="168"/>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34</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п. Случайный</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сельскохозяйственного назначения (сельскохозяйственные угодья, сельскохозяйственное производство)</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152,29</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15</w:t>
            </w:r>
          </w:p>
        </w:tc>
      </w:tr>
      <w:tr w:rsidR="00D550EF" w:rsidRPr="00524B3D" w:rsidTr="00C126D7">
        <w:trPr>
          <w:trHeight w:val="2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35</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д. Бабеево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Иные зоны сельскохозяйственного назначения</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11,07</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3,01</w:t>
            </w:r>
          </w:p>
        </w:tc>
      </w:tr>
      <w:tr w:rsidR="00D550EF" w:rsidRPr="00524B3D" w:rsidTr="00C126D7">
        <w:trPr>
          <w:trHeight w:val="246"/>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36</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Зоны рекреационного назначения</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18,23</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1,00</w:t>
            </w:r>
          </w:p>
        </w:tc>
      </w:tr>
      <w:tr w:rsidR="00D550EF" w:rsidRPr="00524B3D" w:rsidTr="00C126D7">
        <w:trPr>
          <w:trHeight w:val="2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37</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Зоны рекреационного назначения</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220,70</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6,00</w:t>
            </w:r>
          </w:p>
        </w:tc>
      </w:tr>
      <w:tr w:rsidR="00D550EF" w:rsidRPr="00524B3D" w:rsidTr="00C126D7">
        <w:trPr>
          <w:trHeight w:val="2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38</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Зоны рекреационного назначения</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10,83</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2,00</w:t>
            </w:r>
          </w:p>
        </w:tc>
      </w:tr>
      <w:tr w:rsidR="00D550EF" w:rsidRPr="00524B3D" w:rsidTr="00C126D7">
        <w:trPr>
          <w:trHeight w:val="2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39</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Всеволодово</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Зоны рекреационного назначения</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0,73</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2,00</w:t>
            </w:r>
          </w:p>
        </w:tc>
      </w:tr>
      <w:tr w:rsidR="00D550EF" w:rsidRPr="00524B3D" w:rsidTr="00C126D7">
        <w:trPr>
          <w:trHeight w:val="5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40</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г. Электросталь</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Иные рекреационные зоны</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9,96</w:t>
            </w:r>
          </w:p>
        </w:tc>
        <w:tc>
          <w:tcPr>
            <w:tcW w:w="96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5,00</w:t>
            </w:r>
          </w:p>
        </w:tc>
      </w:tr>
      <w:tr w:rsidR="00D550EF" w:rsidRPr="00524B3D" w:rsidTr="00C126D7">
        <w:trPr>
          <w:trHeight w:val="63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41</w:t>
            </w:r>
          </w:p>
        </w:tc>
        <w:tc>
          <w:tcPr>
            <w:tcW w:w="102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b/>
                <w:bCs/>
                <w:sz w:val="22"/>
                <w:szCs w:val="22"/>
              </w:rPr>
            </w:pPr>
            <w:r w:rsidRPr="00524B3D">
              <w:rPr>
                <w:b/>
                <w:bCs/>
                <w:sz w:val="22"/>
                <w:szCs w:val="22"/>
              </w:rPr>
              <w:t>Объекты социальной инфраструктуры</w:t>
            </w:r>
          </w:p>
        </w:tc>
        <w:tc>
          <w:tcPr>
            <w:tcW w:w="14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b/>
                <w:bCs/>
                <w:sz w:val="22"/>
                <w:szCs w:val="22"/>
              </w:rPr>
            </w:pPr>
            <w:r w:rsidRPr="00524B3D">
              <w:rPr>
                <w:b/>
                <w:bCs/>
                <w:sz w:val="22"/>
                <w:szCs w:val="22"/>
              </w:rPr>
              <w:t>ГО Электросталь</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c>
          <w:tcPr>
            <w:tcW w:w="60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67,86</w:t>
            </w:r>
          </w:p>
        </w:tc>
      </w:tr>
      <w:tr w:rsidR="00D550EF" w:rsidRPr="00524B3D" w:rsidTr="00C126D7">
        <w:trPr>
          <w:trHeight w:val="315"/>
        </w:trPr>
        <w:tc>
          <w:tcPr>
            <w:tcW w:w="275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550EF" w:rsidRPr="00524B3D" w:rsidRDefault="00D550EF" w:rsidP="00C126D7">
            <w:pPr>
              <w:jc w:val="right"/>
              <w:rPr>
                <w:b/>
                <w:bCs/>
                <w:i/>
                <w:iCs/>
                <w:sz w:val="22"/>
                <w:szCs w:val="22"/>
              </w:rPr>
            </w:pPr>
            <w:r w:rsidRPr="00524B3D">
              <w:rPr>
                <w:b/>
                <w:bCs/>
                <w:i/>
                <w:iCs/>
                <w:sz w:val="22"/>
                <w:szCs w:val="22"/>
              </w:rPr>
              <w:t>Всего по городскому округу Электросталь</w:t>
            </w:r>
          </w:p>
        </w:tc>
        <w:tc>
          <w:tcPr>
            <w:tcW w:w="6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i/>
                <w:iCs/>
                <w:sz w:val="22"/>
                <w:szCs w:val="22"/>
              </w:rPr>
            </w:pPr>
            <w:r w:rsidRPr="00524B3D">
              <w:rPr>
                <w:b/>
                <w:bCs/>
                <w:i/>
                <w:iCs/>
                <w:sz w:val="22"/>
                <w:szCs w:val="22"/>
              </w:rPr>
              <w:t> </w:t>
            </w:r>
          </w:p>
        </w:tc>
        <w:tc>
          <w:tcPr>
            <w:tcW w:w="602"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
                <w:bCs/>
                <w:sz w:val="22"/>
                <w:szCs w:val="22"/>
              </w:rPr>
            </w:pPr>
            <w:r w:rsidRPr="00524B3D">
              <w:rPr>
                <w:b/>
                <w:bCs/>
                <w:sz w:val="22"/>
                <w:szCs w:val="22"/>
              </w:rPr>
              <w:t>938,49</w:t>
            </w:r>
          </w:p>
        </w:tc>
        <w:tc>
          <w:tcPr>
            <w:tcW w:w="96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
                <w:bCs/>
                <w:sz w:val="22"/>
                <w:szCs w:val="22"/>
              </w:rPr>
            </w:pPr>
            <w:r w:rsidRPr="00524B3D">
              <w:rPr>
                <w:b/>
                <w:bCs/>
                <w:sz w:val="22"/>
                <w:szCs w:val="22"/>
              </w:rPr>
              <w:t>1944</w:t>
            </w:r>
          </w:p>
        </w:tc>
      </w:tr>
    </w:tbl>
    <w:p w:rsidR="00D550EF" w:rsidRPr="00524B3D" w:rsidRDefault="00D550EF" w:rsidP="00D550EF">
      <w:pPr>
        <w:pageBreakBefore/>
        <w:spacing w:before="240"/>
        <w:jc w:val="center"/>
        <w:rPr>
          <w:i/>
          <w:u w:val="single"/>
        </w:rPr>
      </w:pPr>
      <w:r w:rsidRPr="00524B3D">
        <w:rPr>
          <w:i/>
          <w:u w:val="single"/>
        </w:rPr>
        <w:lastRenderedPageBreak/>
        <w:t>Суммарное водопотребление городского округа Электросталь</w:t>
      </w:r>
    </w:p>
    <w:p w:rsidR="00D550EF" w:rsidRPr="00524B3D" w:rsidRDefault="00D550EF" w:rsidP="00D550EF">
      <w:pPr>
        <w:jc w:val="right"/>
      </w:pPr>
      <w:r w:rsidRPr="00524B3D">
        <w:t>Таблица 3.1.7</w:t>
      </w:r>
    </w:p>
    <w:tbl>
      <w:tblPr>
        <w:tblW w:w="145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119"/>
        <w:gridCol w:w="1984"/>
        <w:gridCol w:w="1701"/>
        <w:gridCol w:w="1810"/>
        <w:gridCol w:w="1734"/>
        <w:gridCol w:w="1843"/>
        <w:gridCol w:w="1810"/>
      </w:tblGrid>
      <w:tr w:rsidR="00D550EF" w:rsidRPr="00524B3D" w:rsidTr="00C126D7">
        <w:trPr>
          <w:trHeight w:val="600"/>
          <w:jc w:val="right"/>
        </w:trPr>
        <w:tc>
          <w:tcPr>
            <w:tcW w:w="566" w:type="dxa"/>
            <w:vMerge w:val="restart"/>
            <w:tcBorders>
              <w:top w:val="single" w:sz="4" w:space="0" w:color="auto"/>
              <w:left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p w:rsidR="00D550EF" w:rsidRPr="00524B3D" w:rsidRDefault="00D550EF" w:rsidP="00C126D7">
            <w:pPr>
              <w:jc w:val="center"/>
              <w:rPr>
                <w:rFonts w:eastAsia="Calibri"/>
              </w:rPr>
            </w:pPr>
            <w:r w:rsidRPr="00524B3D">
              <w:rPr>
                <w:rFonts w:eastAsia="Calibri"/>
              </w:rPr>
              <w:t>п/п</w:t>
            </w:r>
          </w:p>
        </w:tc>
        <w:tc>
          <w:tcPr>
            <w:tcW w:w="3119" w:type="dxa"/>
            <w:vMerge w:val="restart"/>
            <w:tcBorders>
              <w:top w:val="single" w:sz="4" w:space="0" w:color="auto"/>
              <w:left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Наименование водопотребителей</w:t>
            </w:r>
          </w:p>
        </w:tc>
        <w:tc>
          <w:tcPr>
            <w:tcW w:w="10882" w:type="dxa"/>
            <w:gridSpan w:val="6"/>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Потребность в воде, куб. м/сутки</w:t>
            </w:r>
          </w:p>
        </w:tc>
      </w:tr>
      <w:tr w:rsidR="00D550EF" w:rsidRPr="00524B3D" w:rsidTr="00C126D7">
        <w:trPr>
          <w:trHeight w:val="434"/>
          <w:jc w:val="right"/>
        </w:trPr>
        <w:tc>
          <w:tcPr>
            <w:tcW w:w="566" w:type="dxa"/>
            <w:vMerge/>
            <w:tcBorders>
              <w:left w:val="single" w:sz="4" w:space="0" w:color="auto"/>
              <w:right w:val="single" w:sz="4" w:space="0" w:color="auto"/>
            </w:tcBorders>
            <w:vAlign w:val="center"/>
          </w:tcPr>
          <w:p w:rsidR="00D550EF" w:rsidRPr="00524B3D" w:rsidRDefault="00D550EF" w:rsidP="00C126D7">
            <w:pPr>
              <w:jc w:val="center"/>
              <w:rPr>
                <w:rFonts w:eastAsia="Calibri"/>
              </w:rPr>
            </w:pPr>
          </w:p>
        </w:tc>
        <w:tc>
          <w:tcPr>
            <w:tcW w:w="3119" w:type="dxa"/>
            <w:vMerge/>
            <w:tcBorders>
              <w:left w:val="single" w:sz="4" w:space="0" w:color="auto"/>
              <w:right w:val="single" w:sz="4" w:space="0" w:color="auto"/>
            </w:tcBorders>
            <w:vAlign w:val="center"/>
          </w:tcPr>
          <w:p w:rsidR="00D550EF" w:rsidRPr="00524B3D" w:rsidRDefault="00D550EF" w:rsidP="00C126D7">
            <w:pPr>
              <w:jc w:val="center"/>
              <w:rPr>
                <w:rFonts w:eastAsia="Calibri"/>
              </w:rPr>
            </w:pP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питьевого качества</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технической</w:t>
            </w:r>
          </w:p>
        </w:tc>
        <w:tc>
          <w:tcPr>
            <w:tcW w:w="3653" w:type="dxa"/>
            <w:gridSpan w:val="2"/>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всего</w:t>
            </w:r>
          </w:p>
        </w:tc>
      </w:tr>
      <w:tr w:rsidR="00D550EF" w:rsidRPr="00524B3D" w:rsidTr="00C126D7">
        <w:trPr>
          <w:trHeight w:val="434"/>
          <w:jc w:val="right"/>
        </w:trPr>
        <w:tc>
          <w:tcPr>
            <w:tcW w:w="566" w:type="dxa"/>
            <w:vMerge/>
            <w:tcBorders>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p>
        </w:tc>
        <w:tc>
          <w:tcPr>
            <w:tcW w:w="3119" w:type="dxa"/>
            <w:vMerge/>
            <w:tcBorders>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 xml:space="preserve">первая очередь </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 xml:space="preserve">расчётный срок </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 xml:space="preserve">первая очередь </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 xml:space="preserve">расчётный срок </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 xml:space="preserve">первая очередь </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 xml:space="preserve">расчётный срок </w:t>
            </w:r>
          </w:p>
        </w:tc>
      </w:tr>
      <w:tr w:rsidR="00D550EF" w:rsidRPr="00524B3D" w:rsidTr="00C126D7">
        <w:trPr>
          <w:trHeight w:val="434"/>
          <w:jc w:val="right"/>
        </w:trPr>
        <w:tc>
          <w:tcPr>
            <w:tcW w:w="566"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r w:rsidRPr="00524B3D">
              <w:rPr>
                <w:rFonts w:eastAsia="Calibri"/>
              </w:rPr>
              <w:t>население, в том числе:</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44138</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45768</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44138</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45768</w:t>
            </w:r>
          </w:p>
        </w:tc>
      </w:tr>
      <w:tr w:rsidR="00D550EF" w:rsidRPr="00524B3D" w:rsidTr="00C126D7">
        <w:trPr>
          <w:trHeight w:val="434"/>
          <w:jc w:val="right"/>
        </w:trPr>
        <w:tc>
          <w:tcPr>
            <w:tcW w:w="566"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i/>
              </w:rPr>
            </w:pPr>
            <w:r w:rsidRPr="00524B3D">
              <w:rPr>
                <w:rFonts w:eastAsia="Calibri"/>
                <w:i/>
              </w:rPr>
              <w:t xml:space="preserve">- постоянное </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i/>
              </w:rPr>
            </w:pPr>
            <w:r w:rsidRPr="00524B3D">
              <w:rPr>
                <w:rFonts w:eastAsia="Calibri"/>
                <w:i/>
              </w:rPr>
              <w:t xml:space="preserve">42432 </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i/>
              </w:rPr>
            </w:pPr>
            <w:r w:rsidRPr="00524B3D">
              <w:rPr>
                <w:rFonts w:eastAsia="Calibri"/>
                <w:i/>
              </w:rPr>
              <w:t>43956</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i/>
              </w:rPr>
            </w:pPr>
            <w:r w:rsidRPr="00524B3D">
              <w:rPr>
                <w:rFonts w:eastAsia="Calibri"/>
                <w:i/>
              </w:rPr>
              <w:t xml:space="preserve">42432 </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i/>
              </w:rPr>
            </w:pPr>
            <w:r w:rsidRPr="00524B3D">
              <w:rPr>
                <w:rFonts w:eastAsia="Calibri"/>
                <w:i/>
              </w:rPr>
              <w:t>43956</w:t>
            </w:r>
          </w:p>
        </w:tc>
      </w:tr>
      <w:tr w:rsidR="00D550EF" w:rsidRPr="00524B3D" w:rsidTr="00C126D7">
        <w:trPr>
          <w:trHeight w:val="434"/>
          <w:jc w:val="right"/>
        </w:trPr>
        <w:tc>
          <w:tcPr>
            <w:tcW w:w="566"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i/>
              </w:rPr>
            </w:pPr>
            <w:r w:rsidRPr="00524B3D">
              <w:rPr>
                <w:rFonts w:eastAsia="Calibri"/>
                <w:i/>
              </w:rPr>
              <w:t>- сезонное</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i/>
              </w:rPr>
            </w:pPr>
            <w:r w:rsidRPr="00524B3D">
              <w:rPr>
                <w:rFonts w:eastAsia="Calibri"/>
                <w:i/>
              </w:rPr>
              <w:t>1706</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i/>
              </w:rPr>
            </w:pPr>
            <w:r w:rsidRPr="00524B3D">
              <w:rPr>
                <w:rFonts w:eastAsia="Calibri"/>
                <w:i/>
              </w:rPr>
              <w:t>1812</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i/>
              </w:rPr>
            </w:pPr>
            <w:r w:rsidRPr="00524B3D">
              <w:rPr>
                <w:rFonts w:eastAsia="Calibri"/>
                <w:i/>
              </w:rPr>
              <w:t>1706</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i/>
              </w:rPr>
            </w:pPr>
            <w:r w:rsidRPr="00524B3D">
              <w:rPr>
                <w:rFonts w:eastAsia="Calibri"/>
                <w:i/>
              </w:rPr>
              <w:t>1812</w:t>
            </w:r>
          </w:p>
        </w:tc>
      </w:tr>
      <w:tr w:rsidR="00D550EF" w:rsidRPr="00524B3D" w:rsidTr="00C126D7">
        <w:trPr>
          <w:trHeight w:val="434"/>
          <w:jc w:val="right"/>
        </w:trPr>
        <w:tc>
          <w:tcPr>
            <w:tcW w:w="566"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2</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r w:rsidRPr="00524B3D">
              <w:rPr>
                <w:rFonts w:eastAsia="Calibri"/>
              </w:rPr>
              <w:t>сохраняемые производственные объекты</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18000</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20000</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20000</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22000</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38000</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42000</w:t>
            </w:r>
          </w:p>
        </w:tc>
      </w:tr>
      <w:tr w:rsidR="00D550EF" w:rsidRPr="00524B3D" w:rsidTr="00C126D7">
        <w:trPr>
          <w:trHeight w:val="1443"/>
          <w:jc w:val="right"/>
        </w:trPr>
        <w:tc>
          <w:tcPr>
            <w:tcW w:w="566"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3</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r w:rsidRPr="00524B3D">
              <w:rPr>
                <w:rFonts w:eastAsia="Calibri"/>
              </w:rPr>
              <w:t>планируемые объекты производственно-коммунального, общественно-делового и рекреационного назначения</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767</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1944</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767</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1944</w:t>
            </w:r>
          </w:p>
        </w:tc>
      </w:tr>
      <w:tr w:rsidR="00D550EF" w:rsidRPr="00524B3D" w:rsidTr="00C126D7">
        <w:trPr>
          <w:trHeight w:val="70"/>
          <w:jc w:val="right"/>
        </w:trPr>
        <w:tc>
          <w:tcPr>
            <w:tcW w:w="566"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r w:rsidRPr="00524B3D">
              <w:rPr>
                <w:rFonts w:eastAsia="Calibri"/>
              </w:rPr>
              <w:t>полив улиц и зелёных насаждений</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10395</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10754</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10395</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10754</w:t>
            </w:r>
          </w:p>
        </w:tc>
      </w:tr>
      <w:tr w:rsidR="00D550EF" w:rsidRPr="00524B3D" w:rsidTr="00C126D7">
        <w:trPr>
          <w:trHeight w:val="998"/>
          <w:jc w:val="right"/>
        </w:trPr>
        <w:tc>
          <w:tcPr>
            <w:tcW w:w="566"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5</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r w:rsidRPr="00524B3D">
              <w:rPr>
                <w:rFonts w:eastAsia="Calibri"/>
              </w:rPr>
              <w:t>восстановление противопожарного запаса воды</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1836</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1836</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1836</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1836</w:t>
            </w:r>
          </w:p>
        </w:tc>
      </w:tr>
      <w:tr w:rsidR="00D550EF" w:rsidRPr="00524B3D" w:rsidTr="00C126D7">
        <w:trPr>
          <w:trHeight w:val="70"/>
          <w:jc w:val="right"/>
        </w:trPr>
        <w:tc>
          <w:tcPr>
            <w:tcW w:w="566"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6</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rPr>
                <w:rFonts w:eastAsia="Calibri"/>
              </w:rPr>
            </w:pPr>
            <w:r w:rsidRPr="00524B3D">
              <w:rPr>
                <w:rFonts w:eastAsia="Calibri"/>
              </w:rPr>
              <w:t>неучтённые расходы</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4459</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4552</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5</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6</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4459</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4558</w:t>
            </w:r>
          </w:p>
        </w:tc>
      </w:tr>
      <w:tr w:rsidR="00D550EF" w:rsidRPr="00524B3D" w:rsidTr="00C126D7">
        <w:trPr>
          <w:trHeight w:val="416"/>
          <w:jc w:val="right"/>
        </w:trPr>
        <w:tc>
          <w:tcPr>
            <w:tcW w:w="3685" w:type="dxa"/>
            <w:gridSpan w:val="2"/>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right"/>
              <w:rPr>
                <w:rFonts w:eastAsia="Calibri"/>
              </w:rPr>
            </w:pPr>
            <w:r w:rsidRPr="00524B3D">
              <w:rPr>
                <w:rFonts w:eastAsia="Calibri"/>
                <w:b/>
                <w:i/>
              </w:rPr>
              <w:t>ВСЕГО по городскому округу Электросталь</w:t>
            </w:r>
          </w:p>
        </w:tc>
        <w:tc>
          <w:tcPr>
            <w:tcW w:w="198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69200</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74100</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30400</w:t>
            </w:r>
          </w:p>
        </w:tc>
        <w:tc>
          <w:tcPr>
            <w:tcW w:w="173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32760</w:t>
            </w:r>
          </w:p>
        </w:tc>
        <w:tc>
          <w:tcPr>
            <w:tcW w:w="1843"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99600</w:t>
            </w:r>
          </w:p>
        </w:tc>
        <w:tc>
          <w:tcPr>
            <w:tcW w:w="1810"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106860</w:t>
            </w:r>
          </w:p>
        </w:tc>
      </w:tr>
    </w:tbl>
    <w:p w:rsidR="00D550EF" w:rsidRPr="00524B3D" w:rsidRDefault="00D550EF" w:rsidP="00D550EF">
      <w:pPr>
        <w:jc w:val="right"/>
        <w:sectPr w:rsidR="00D550EF" w:rsidRPr="00524B3D" w:rsidSect="007D4EC0">
          <w:pgSz w:w="16838" w:h="11906" w:orient="landscape"/>
          <w:pgMar w:top="1701" w:right="1134" w:bottom="850" w:left="1134" w:header="708" w:footer="708" w:gutter="0"/>
          <w:cols w:space="708"/>
          <w:docGrid w:linePitch="360"/>
        </w:sectPr>
      </w:pPr>
    </w:p>
    <w:p w:rsidR="00D550EF" w:rsidRPr="00524B3D" w:rsidRDefault="00D550EF" w:rsidP="00D550EF">
      <w:pPr>
        <w:ind w:firstLine="709"/>
        <w:jc w:val="both"/>
        <w:rPr>
          <w:rFonts w:eastAsia="Calibri"/>
        </w:rPr>
      </w:pPr>
      <w:r w:rsidRPr="00524B3D">
        <w:rPr>
          <w:rFonts w:eastAsia="Calibri"/>
        </w:rPr>
        <w:lastRenderedPageBreak/>
        <w:t>В городском округе сохраняется и развивается городская централизованная система хозяйственно–питьевого и противопожарного водоснабжения; сохраняются ведомственные системы водоснабжения четырех основных предприятий г. Электросталь из артезианских источников и система технического водоснабжения из р. Клязьмы.</w:t>
      </w:r>
    </w:p>
    <w:p w:rsidR="00D550EF" w:rsidRPr="00524B3D" w:rsidRDefault="00D550EF" w:rsidP="00D550EF">
      <w:pPr>
        <w:ind w:firstLine="709"/>
        <w:jc w:val="both"/>
        <w:rPr>
          <w:rFonts w:eastAsia="Calibri"/>
        </w:rPr>
      </w:pPr>
      <w:r w:rsidRPr="00524B3D">
        <w:rPr>
          <w:rFonts w:eastAsia="Calibri"/>
        </w:rPr>
        <w:t>Предусматривается 100%-ое обеспечение централизованным водоснабжением существующих и планируемых объектов капитального строительства. Водоснабжение организуется от существующих и планируемых ВЗУ и от региональной системы водоснабжения ВСВ.</w:t>
      </w:r>
    </w:p>
    <w:p w:rsidR="00D550EF" w:rsidRPr="00524B3D" w:rsidRDefault="00D550EF" w:rsidP="00D550EF">
      <w:pPr>
        <w:ind w:firstLine="709"/>
        <w:jc w:val="both"/>
        <w:rPr>
          <w:rFonts w:eastAsia="Calibri"/>
        </w:rPr>
      </w:pPr>
      <w:r w:rsidRPr="00524B3D">
        <w:rPr>
          <w:rFonts w:eastAsia="Calibri"/>
        </w:rPr>
        <w:t xml:space="preserve">Расчётная потребность в воде питьевого качества на территории городского округа Электросталь составила: </w:t>
      </w:r>
    </w:p>
    <w:p w:rsidR="00D550EF" w:rsidRPr="00524B3D" w:rsidRDefault="00D550EF" w:rsidP="00D550EF">
      <w:pPr>
        <w:ind w:firstLine="709"/>
        <w:jc w:val="both"/>
        <w:rPr>
          <w:rFonts w:eastAsia="Calibri"/>
        </w:rPr>
      </w:pPr>
      <w:r w:rsidRPr="00524B3D">
        <w:rPr>
          <w:rFonts w:eastAsia="Calibri"/>
        </w:rPr>
        <w:t>— на первую очередь – 69,2 тыс. куб. м/сутки;</w:t>
      </w:r>
    </w:p>
    <w:p w:rsidR="00D550EF" w:rsidRPr="00524B3D" w:rsidRDefault="00D550EF" w:rsidP="00D550EF">
      <w:pPr>
        <w:ind w:firstLine="709"/>
        <w:jc w:val="both"/>
        <w:rPr>
          <w:rFonts w:eastAsia="Calibri"/>
        </w:rPr>
      </w:pPr>
      <w:r w:rsidRPr="00524B3D">
        <w:rPr>
          <w:rFonts w:eastAsia="Calibri"/>
        </w:rPr>
        <w:t>— на расчётный срок – 74,1 тыс. куб. м/сутки.</w:t>
      </w:r>
    </w:p>
    <w:p w:rsidR="00D550EF" w:rsidRPr="00524B3D" w:rsidRDefault="00D550EF" w:rsidP="00D550EF">
      <w:pPr>
        <w:ind w:firstLine="709"/>
        <w:jc w:val="both"/>
        <w:rPr>
          <w:rFonts w:eastAsia="Calibri"/>
        </w:rPr>
      </w:pPr>
      <w:r w:rsidRPr="00524B3D">
        <w:rPr>
          <w:rFonts w:eastAsia="Calibri"/>
        </w:rPr>
        <w:t>При этом ориентировочно 13,0 тыс. куб. м/сутки будут подавать ведомственные ВЗУ четырех промпредприятий г. Электросталь на свои технологические нужды, а суммарная мощность водозаборных сооружений централизованных систем водоснабжения г.о. Электросталь составит:</w:t>
      </w:r>
    </w:p>
    <w:p w:rsidR="00D550EF" w:rsidRPr="00524B3D" w:rsidRDefault="00D550EF" w:rsidP="00D550EF">
      <w:pPr>
        <w:ind w:firstLine="709"/>
        <w:jc w:val="both"/>
        <w:rPr>
          <w:rFonts w:eastAsia="Calibri"/>
        </w:rPr>
      </w:pPr>
      <w:r w:rsidRPr="00524B3D">
        <w:rPr>
          <w:rFonts w:eastAsia="Calibri"/>
        </w:rPr>
        <w:t>— на первую очередь – 56,2 тыс. куб. м/сутки;</w:t>
      </w:r>
    </w:p>
    <w:p w:rsidR="00D550EF" w:rsidRPr="00524B3D" w:rsidRDefault="00D550EF" w:rsidP="00D550EF">
      <w:pPr>
        <w:ind w:firstLine="709"/>
        <w:jc w:val="both"/>
        <w:rPr>
          <w:rFonts w:eastAsia="Calibri"/>
        </w:rPr>
      </w:pPr>
      <w:r w:rsidRPr="00524B3D">
        <w:rPr>
          <w:rFonts w:eastAsia="Calibri"/>
        </w:rPr>
        <w:t>— на расчётный срок– 61,1 тыс. куб. м/сутки.</w:t>
      </w:r>
    </w:p>
    <w:p w:rsidR="00D550EF" w:rsidRPr="00524B3D" w:rsidRDefault="00D550EF" w:rsidP="00D550EF">
      <w:pPr>
        <w:ind w:firstLine="709"/>
        <w:jc w:val="both"/>
        <w:rPr>
          <w:rFonts w:eastAsia="Calibri"/>
        </w:rPr>
      </w:pPr>
      <w:r w:rsidRPr="00524B3D">
        <w:rPr>
          <w:rFonts w:eastAsia="Calibri"/>
        </w:rPr>
        <w:t>Общая расчётная потребность в технической воде на технологические и поливочные нужды:</w:t>
      </w:r>
    </w:p>
    <w:p w:rsidR="00D550EF" w:rsidRPr="00524B3D" w:rsidRDefault="00D550EF" w:rsidP="00D550EF">
      <w:pPr>
        <w:ind w:firstLine="709"/>
        <w:jc w:val="both"/>
        <w:rPr>
          <w:rFonts w:eastAsia="Calibri"/>
        </w:rPr>
      </w:pPr>
      <w:r w:rsidRPr="00524B3D">
        <w:rPr>
          <w:rFonts w:eastAsia="Calibri"/>
        </w:rPr>
        <w:t>— на первую очередь– 30,4 тыс. куб. м/сутки;</w:t>
      </w:r>
    </w:p>
    <w:p w:rsidR="00D550EF" w:rsidRPr="00524B3D" w:rsidRDefault="00D550EF" w:rsidP="00D550EF">
      <w:pPr>
        <w:ind w:firstLine="709"/>
        <w:jc w:val="both"/>
        <w:rPr>
          <w:rFonts w:eastAsia="Calibri"/>
        </w:rPr>
      </w:pPr>
      <w:r w:rsidRPr="00524B3D">
        <w:rPr>
          <w:rFonts w:eastAsia="Calibri"/>
        </w:rPr>
        <w:t>— на расчётный срок– 32,76 тыс. куб. м/сутки.</w:t>
      </w:r>
    </w:p>
    <w:p w:rsidR="00D550EF" w:rsidRPr="00524B3D" w:rsidRDefault="00D550EF" w:rsidP="00D550EF">
      <w:pPr>
        <w:ind w:firstLine="709"/>
        <w:jc w:val="both"/>
        <w:rPr>
          <w:rFonts w:eastAsia="Calibri"/>
        </w:rPr>
      </w:pPr>
      <w:r w:rsidRPr="00524B3D">
        <w:rPr>
          <w:rFonts w:eastAsia="Calibri"/>
        </w:rPr>
        <w:t>Сохраняются существующие объекты регионального значения: водоводы и ВНС №3 ВСВ.</w:t>
      </w:r>
    </w:p>
    <w:p w:rsidR="00D550EF" w:rsidRPr="00524B3D" w:rsidRDefault="00D550EF" w:rsidP="00D550EF">
      <w:pPr>
        <w:ind w:firstLine="709"/>
        <w:jc w:val="both"/>
        <w:rPr>
          <w:rFonts w:eastAsia="TimesNewRomanPSMT"/>
        </w:rPr>
      </w:pPr>
      <w:r w:rsidRPr="00524B3D">
        <w:rPr>
          <w:rFonts w:eastAsia="TimesNewRomanPSMT"/>
        </w:rPr>
        <w:t xml:space="preserve">Для доведения качества артезианской воды, отбираемой на территории г. Электросталь, до нормативных показателей, в частности по содержанию тяжёлых металлов, требуется строительство сооружений водоподготовки с установками обратного осмоса. Однако прежде, чем проводить такие работы, необходимо определить источник заражения а-радиации и только после решения этой проблемы заниматься развитием существующих городских источников. </w:t>
      </w:r>
    </w:p>
    <w:p w:rsidR="00D550EF" w:rsidRPr="00524B3D" w:rsidRDefault="00D550EF" w:rsidP="00D550EF">
      <w:pPr>
        <w:ind w:firstLine="709"/>
        <w:jc w:val="both"/>
        <w:rPr>
          <w:rFonts w:eastAsia="TimesNewRomanPSMT"/>
        </w:rPr>
      </w:pPr>
      <w:r w:rsidRPr="00524B3D">
        <w:rPr>
          <w:rFonts w:eastAsia="TimesNewRomanPSMT"/>
        </w:rPr>
        <w:t xml:space="preserve">В «Схеме водоснабжения и водоотведения городского округа </w:t>
      </w:r>
      <w:r w:rsidRPr="00524B3D">
        <w:rPr>
          <w:rFonts w:eastAsia="Calibri"/>
        </w:rPr>
        <w:t>Элекросталь</w:t>
      </w:r>
      <w:r w:rsidRPr="00524B3D">
        <w:rPr>
          <w:rFonts w:eastAsia="TimesNewRomanPSMT"/>
        </w:rPr>
        <w:t xml:space="preserve"> Московской области на период с 2021 по 2038 года», разработанной ООО «ЦТЭС» в 2021 году, предложено для г. Электросталь идти путем закупки водных ресурсов из вне (у ГУП МО «КСМО» из ВСВ).</w:t>
      </w:r>
    </w:p>
    <w:p w:rsidR="00D550EF" w:rsidRPr="00524B3D" w:rsidRDefault="00D550EF" w:rsidP="00D550EF">
      <w:pPr>
        <w:ind w:firstLine="709"/>
        <w:jc w:val="both"/>
        <w:rPr>
          <w:rFonts w:eastAsia="Calibri"/>
        </w:rPr>
      </w:pPr>
      <w:r w:rsidRPr="00524B3D">
        <w:rPr>
          <w:rFonts w:eastAsia="Calibri"/>
        </w:rPr>
        <w:t>Окончательное утверждение источников питьевого водоснабжения г. Электросталь должно проводиться после выполнения технико-экономического обоснования возможных вариантов водоснабжения г.о. Электросталь и проведения переоценки запасов подземных вод в установленном порядке.</w:t>
      </w:r>
    </w:p>
    <w:p w:rsidR="00D550EF" w:rsidRPr="00524B3D" w:rsidRDefault="00D550EF" w:rsidP="00D550EF">
      <w:pPr>
        <w:ind w:firstLine="709"/>
        <w:jc w:val="both"/>
        <w:rPr>
          <w:rFonts w:eastAsia="TimesNewRomanPSMT"/>
        </w:rPr>
      </w:pPr>
      <w:r w:rsidRPr="00524B3D">
        <w:rPr>
          <w:rFonts w:eastAsia="TimesNewRomanPSMT"/>
        </w:rPr>
        <w:t>Существующие скважины в г. Электросталь на ВЗУ №2, ВЗУ №3, ВЗУ №4, ВЗУ №5, ВЗУ №10 – консервируются. ВЗУ реконструируются и в дальнейшей работе используются в режиме насосных станций II-ого подъема. Производительность ВЗУ г. Электросталь на расчетный срок должна составлять:</w:t>
      </w:r>
    </w:p>
    <w:p w:rsidR="00D550EF" w:rsidRPr="00524B3D" w:rsidRDefault="00D550EF" w:rsidP="00D550EF">
      <w:pPr>
        <w:ind w:firstLine="709"/>
        <w:jc w:val="both"/>
        <w:rPr>
          <w:rFonts w:eastAsia="TimesNewRomanPSMT"/>
        </w:rPr>
      </w:pPr>
      <w:r w:rsidRPr="00524B3D">
        <w:rPr>
          <w:rFonts w:eastAsia="TimesNewRomanPSMT"/>
        </w:rPr>
        <w:sym w:font="Symbol" w:char="F02D"/>
      </w:r>
      <w:r w:rsidRPr="00524B3D">
        <w:rPr>
          <w:rFonts w:eastAsia="TimesNewRomanPSMT"/>
        </w:rPr>
        <w:t> ВЗУ №6 – 7,7 тыс. куб. м/сутки;</w:t>
      </w:r>
    </w:p>
    <w:p w:rsidR="00D550EF" w:rsidRPr="00524B3D" w:rsidRDefault="00D550EF" w:rsidP="00D550EF">
      <w:pPr>
        <w:ind w:firstLine="709"/>
        <w:jc w:val="both"/>
        <w:rPr>
          <w:rFonts w:eastAsia="TimesNewRomanPSMT"/>
        </w:rPr>
      </w:pPr>
      <w:r w:rsidRPr="00524B3D">
        <w:rPr>
          <w:rFonts w:eastAsia="TimesNewRomanPSMT"/>
        </w:rPr>
        <w:sym w:font="Symbol" w:char="F02D"/>
      </w:r>
      <w:r w:rsidRPr="00524B3D">
        <w:rPr>
          <w:rFonts w:eastAsia="TimesNewRomanPSMT"/>
        </w:rPr>
        <w:t> ВЗУ №7 – 2,0 тыс. куб. м/сутки;</w:t>
      </w:r>
    </w:p>
    <w:p w:rsidR="00D550EF" w:rsidRPr="00524B3D" w:rsidRDefault="00D550EF" w:rsidP="00D550EF">
      <w:pPr>
        <w:ind w:firstLine="709"/>
        <w:jc w:val="both"/>
        <w:rPr>
          <w:rFonts w:eastAsia="TimesNewRomanPSMT"/>
        </w:rPr>
      </w:pPr>
      <w:r w:rsidRPr="00524B3D">
        <w:rPr>
          <w:rFonts w:eastAsia="TimesNewRomanPSMT"/>
        </w:rPr>
        <w:sym w:font="Symbol" w:char="F02D"/>
      </w:r>
      <w:r w:rsidRPr="00524B3D">
        <w:rPr>
          <w:rFonts w:eastAsia="TimesNewRomanPSMT"/>
        </w:rPr>
        <w:t> ВЗУ №11 – 30,0 тыс. куб. м/сутки;</w:t>
      </w:r>
    </w:p>
    <w:p w:rsidR="00D550EF" w:rsidRPr="00524B3D" w:rsidRDefault="00D550EF" w:rsidP="00D550EF">
      <w:pPr>
        <w:ind w:firstLine="709"/>
        <w:jc w:val="both"/>
        <w:rPr>
          <w:rFonts w:eastAsia="Calibri"/>
        </w:rPr>
      </w:pPr>
      <w:r w:rsidRPr="00524B3D">
        <w:rPr>
          <w:rFonts w:eastAsia="TimesNewRomanPSMT"/>
        </w:rPr>
        <w:sym w:font="Symbol" w:char="F02D"/>
      </w:r>
      <w:r w:rsidRPr="00524B3D">
        <w:rPr>
          <w:rFonts w:eastAsia="TimesNewRomanPSMT"/>
        </w:rPr>
        <w:t xml:space="preserve"> подача воды от ВСВ</w:t>
      </w:r>
      <w:r w:rsidRPr="00524B3D">
        <w:rPr>
          <w:rFonts w:eastAsia="Calibri"/>
        </w:rPr>
        <w:t xml:space="preserve"> на первую очередь– 36,8 тыс. куб. м/сутки и на расчётный срок (при отсутствии возможности восстановления городских скважин)– 58,3 тыс. куб. м/сутки. </w:t>
      </w:r>
    </w:p>
    <w:p w:rsidR="00D550EF" w:rsidRPr="00524B3D" w:rsidRDefault="00D550EF" w:rsidP="00D550EF">
      <w:pPr>
        <w:ind w:firstLine="709"/>
        <w:jc w:val="both"/>
        <w:rPr>
          <w:rFonts w:eastAsia="Calibri"/>
        </w:rPr>
      </w:pPr>
      <w:r w:rsidRPr="00524B3D">
        <w:rPr>
          <w:rFonts w:eastAsia="Calibri"/>
        </w:rPr>
        <w:t>Необходимо предусмотреть мероприятия по оценке (переоценке) запасов подземных вод с последующим утверждением в Государственной комиссии по запасам или Министерстве экологии и природопользования Московской области.</w:t>
      </w:r>
    </w:p>
    <w:p w:rsidR="00D550EF" w:rsidRPr="00524B3D" w:rsidRDefault="00D550EF" w:rsidP="00D550EF">
      <w:pPr>
        <w:ind w:firstLine="709"/>
        <w:jc w:val="both"/>
        <w:rPr>
          <w:rFonts w:eastAsia="Calibri"/>
        </w:rPr>
      </w:pPr>
      <w:r w:rsidRPr="00524B3D">
        <w:rPr>
          <w:rFonts w:eastAsia="Calibri"/>
        </w:rPr>
        <w:lastRenderedPageBreak/>
        <w:t>Увеличение производительности существующих ВЗУ и бурение дополнительных скважин должно производиться только при условии предварительного получения лицензии на право пользования недрами (для вновь пробуренных скважин) и своевременного внесения изменений в действующие лицензии. Размещение новых ВЗУ должно производиться на основании лицензии на право пользование недрами. В соответствии с лицензией на право пользования недрами по вновь пробуренным скважинам провести гидрогеологическое изучение в целях поисков и оценки подземных вод, на представленном участке недр утвердить запасы подземных вод. 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до начала разработки проектов застройки.</w:t>
      </w:r>
    </w:p>
    <w:p w:rsidR="00D550EF" w:rsidRPr="00524B3D" w:rsidRDefault="00D550EF" w:rsidP="00D550EF">
      <w:pPr>
        <w:ind w:firstLine="709"/>
        <w:jc w:val="both"/>
        <w:rPr>
          <w:rFonts w:eastAsia="Calibri"/>
        </w:rPr>
      </w:pPr>
      <w:r w:rsidRPr="00524B3D">
        <w:rPr>
          <w:rFonts w:eastAsia="Calibri"/>
        </w:rPr>
        <w:t>В соответствии с СанПиН 2.1.4.1110-02 «Зоны санитарной охраны источников водоснабжения и водопроводов питьевого назначения», водозаборные сооружения (ВЗУ и отдельные артскважины) должны иметь ЗСО. Организации ЗСО должна предшествовать разработка проекта ЗСО. В пределах ЗСО, согласно СанПиН 2.1.4.1110-02, должны соблюдаться санитарно-эпидемиологические требования к их эксплуатации. Проекты ЗСО утверждаются органами исполнительной власти субъектов РФ при наличии санитарно–эпидемиологического заключения о соответствии их санитарным правилам.</w:t>
      </w:r>
    </w:p>
    <w:p w:rsidR="00D550EF" w:rsidRPr="00524B3D" w:rsidRDefault="00D550EF" w:rsidP="00D550EF">
      <w:pPr>
        <w:ind w:firstLine="709"/>
        <w:jc w:val="both"/>
        <w:rPr>
          <w:rFonts w:eastAsia="Calibri"/>
        </w:rPr>
      </w:pPr>
      <w:r w:rsidRPr="00524B3D">
        <w:rPr>
          <w:rFonts w:eastAsia="Calibri"/>
        </w:rPr>
        <w:t xml:space="preserve">Необходимо разработать и утвердить ЗСО I, II и III поясов для всех действующих и планируемых ВЗУ и артезианских скважин. </w:t>
      </w:r>
    </w:p>
    <w:p w:rsidR="00D550EF" w:rsidRPr="00524B3D" w:rsidRDefault="00D550EF" w:rsidP="00D550EF">
      <w:pPr>
        <w:ind w:firstLine="709"/>
        <w:jc w:val="both"/>
        <w:rPr>
          <w:rFonts w:eastAsia="Calibri"/>
        </w:rPr>
      </w:pPr>
      <w:r w:rsidRPr="00524B3D">
        <w:rPr>
          <w:rFonts w:eastAsia="Calibri"/>
        </w:rPr>
        <w:t>Границы первого пояса зоны санитарной охраны подземного источника централизованного водоснабжения устанавливаются от одиночного водозабора (артезианской скважины) или от крайних водозаборных сооружений группового водозабора на расстояниях: не менее 15, 30 м при использовании защищенных подземных вод или 50 м от устья артезианских скважин при использовании недостаточно защищенных подземных вод; не менее 30 м от стен резервуаров чистой воды и не менее 15 м от стволов водонапорных башен. Они являются территорией водозаборного сооружения и должны быть огорожены сплошным забором, озеленены и благоустроены. Следует проводить охранные мероприятия, общие для всех водопроводных сооружений. Обеспечить асфальтированные подъезды к водозаборным узлам. Устья артезианских скважин герметизируются для исключения попадания через них атмосферных осадков и прочих загрязнений.</w:t>
      </w:r>
    </w:p>
    <w:p w:rsidR="00D550EF" w:rsidRPr="00524B3D" w:rsidRDefault="00D550EF" w:rsidP="00D550EF">
      <w:pPr>
        <w:ind w:firstLine="709"/>
        <w:jc w:val="both"/>
        <w:rPr>
          <w:rFonts w:eastAsia="Calibri"/>
        </w:rPr>
      </w:pPr>
      <w:r w:rsidRPr="00524B3D">
        <w:rPr>
          <w:rFonts w:eastAsia="Calibri"/>
        </w:rPr>
        <w:t>Первый пояс зоны санитарной охраны (зона строгого режима) для каждой существующей, реконструируемой и планируемой артезианской скважины принимается размером не менее 60 х 60 м (радиус 30 м).</w:t>
      </w:r>
    </w:p>
    <w:p w:rsidR="00D550EF" w:rsidRPr="00524B3D" w:rsidRDefault="00D550EF" w:rsidP="00D550EF">
      <w:pPr>
        <w:ind w:firstLine="709"/>
        <w:jc w:val="both"/>
        <w:rPr>
          <w:rFonts w:eastAsia="Calibri"/>
        </w:rPr>
      </w:pPr>
      <w:r w:rsidRPr="00524B3D">
        <w:rPr>
          <w:rFonts w:eastAsia="Calibri"/>
        </w:rPr>
        <w:t>Границы второго пояса ЗСО подземного источника водоснабжения устанавливаются расчётом, учитывающим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суток.</w:t>
      </w:r>
    </w:p>
    <w:p w:rsidR="00D550EF" w:rsidRPr="00524B3D" w:rsidRDefault="00D550EF" w:rsidP="00D550EF">
      <w:pPr>
        <w:ind w:firstLine="709"/>
        <w:jc w:val="both"/>
        <w:rPr>
          <w:rFonts w:eastAsia="Calibri"/>
        </w:rPr>
      </w:pPr>
      <w:r w:rsidRPr="00524B3D">
        <w:rPr>
          <w:rFonts w:eastAsia="Calibri"/>
        </w:rPr>
        <w:t>В границах второго пояса требуется: тампонирование артезианских скважин, достигших срока амортизации (25-30 лет), а также скважин, расположенных без соблюдения санитарных норм, строительство системы дождевой канализации, со строительством очистных сооружений дождевых стоков,недопущение загрязнения территории бытовыми и промышленными отходами.</w:t>
      </w:r>
    </w:p>
    <w:p w:rsidR="00D550EF" w:rsidRPr="00524B3D" w:rsidRDefault="00D550EF" w:rsidP="00D550EF">
      <w:pPr>
        <w:ind w:firstLine="709"/>
        <w:jc w:val="both"/>
        <w:rPr>
          <w:rFonts w:eastAsia="Calibri"/>
        </w:rPr>
      </w:pPr>
      <w:r w:rsidRPr="00524B3D">
        <w:rPr>
          <w:rFonts w:eastAsia="Calibri"/>
        </w:rPr>
        <w:t>На территории второго пояса зоны санитарной охранызапрещается: загрязнение территорий мусором, промышленными отходами,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и микробные загрязнения источников водоснабжения.</w:t>
      </w:r>
    </w:p>
    <w:p w:rsidR="00D550EF" w:rsidRPr="00524B3D" w:rsidRDefault="00D550EF" w:rsidP="00D550EF">
      <w:pPr>
        <w:ind w:firstLine="709"/>
        <w:jc w:val="both"/>
        <w:rPr>
          <w:rFonts w:eastAsia="Calibri"/>
        </w:rPr>
      </w:pPr>
      <w:r w:rsidRPr="00524B3D">
        <w:rPr>
          <w:rFonts w:eastAsia="Calibri"/>
        </w:rPr>
        <w:t xml:space="preserve">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водозабора, </w:t>
      </w:r>
      <w:r w:rsidRPr="00524B3D">
        <w:rPr>
          <w:rFonts w:eastAsia="Calibri"/>
        </w:rPr>
        <w:lastRenderedPageBreak/>
        <w:t>которое должно быть больше принятой продолжительности эксплуатации водозабора, но не менее 25 лет.</w:t>
      </w:r>
    </w:p>
    <w:p w:rsidR="00D550EF" w:rsidRPr="00524B3D" w:rsidRDefault="00D550EF" w:rsidP="00D550EF">
      <w:pPr>
        <w:ind w:firstLine="709"/>
        <w:jc w:val="both"/>
        <w:rPr>
          <w:rFonts w:eastAsia="Calibri"/>
        </w:rPr>
      </w:pPr>
      <w:r w:rsidRPr="00524B3D">
        <w:rPr>
          <w:rFonts w:eastAsia="Calibri"/>
        </w:rPr>
        <w:t>Границы зон санитарной охраны для всех водозаборных узлов разрабатываются и утверждаются самостоятельными проектами.</w:t>
      </w:r>
    </w:p>
    <w:p w:rsidR="00D550EF" w:rsidRPr="00524B3D" w:rsidRDefault="00D550EF" w:rsidP="00D550EF">
      <w:pPr>
        <w:ind w:firstLine="709"/>
        <w:jc w:val="both"/>
        <w:rPr>
          <w:rFonts w:eastAsia="Calibri"/>
        </w:rPr>
      </w:pPr>
      <w:r w:rsidRPr="00524B3D">
        <w:rPr>
          <w:rFonts w:eastAsia="Calibri"/>
        </w:rPr>
        <w:t>В МУП «ПТП ГХ» городского округа Электросталь разработаны проекты ЗСО ВЗУ №№ 2, 3, 4, 5, 6, 7, 10 г. Электросталь.</w:t>
      </w:r>
    </w:p>
    <w:p w:rsidR="00D550EF" w:rsidRPr="00524B3D" w:rsidRDefault="00D550EF" w:rsidP="00D550EF">
      <w:pPr>
        <w:ind w:firstLine="709"/>
        <w:jc w:val="both"/>
        <w:rPr>
          <w:rFonts w:eastAsia="Calibri"/>
        </w:rPr>
      </w:pPr>
      <w:r w:rsidRPr="00524B3D">
        <w:rPr>
          <w:rFonts w:eastAsia="Calibri"/>
        </w:rPr>
        <w:t xml:space="preserve">ВЗУ № 2 – первый пояс ЗСО составляет 3,01 га (215 х 130 м), второй пояс ЗСО имеет неправильную форму размером 1000 х 1500 м. </w:t>
      </w:r>
    </w:p>
    <w:p w:rsidR="00D550EF" w:rsidRPr="00524B3D" w:rsidRDefault="00D550EF" w:rsidP="00D550EF">
      <w:pPr>
        <w:ind w:firstLine="709"/>
        <w:jc w:val="both"/>
        <w:rPr>
          <w:rFonts w:eastAsia="Calibri"/>
        </w:rPr>
      </w:pPr>
      <w:r w:rsidRPr="00524B3D">
        <w:rPr>
          <w:rFonts w:eastAsia="Calibri"/>
        </w:rPr>
        <w:t>ВЗУ № 3 – первый пояс ЗСО составляет 1,56 га (120 х 140 м), второй пояс ЗСО имеет форму окружности радиусом 300 м.</w:t>
      </w:r>
    </w:p>
    <w:p w:rsidR="00D550EF" w:rsidRPr="00524B3D" w:rsidRDefault="00D550EF" w:rsidP="00D550EF">
      <w:pPr>
        <w:ind w:firstLine="709"/>
        <w:jc w:val="both"/>
        <w:rPr>
          <w:rFonts w:eastAsia="Calibri"/>
        </w:rPr>
      </w:pPr>
      <w:r w:rsidRPr="00524B3D">
        <w:rPr>
          <w:rFonts w:eastAsia="Calibri"/>
        </w:rPr>
        <w:t>ВЗУ № 4 – первый пояс ЗСО составляет 1,1 га (100 х 110 м), второй пояс ЗСО имеет неправильную форму размером 1000 х 1500 м.</w:t>
      </w:r>
    </w:p>
    <w:p w:rsidR="00D550EF" w:rsidRPr="00524B3D" w:rsidRDefault="00D550EF" w:rsidP="00D550EF">
      <w:pPr>
        <w:ind w:firstLine="709"/>
        <w:jc w:val="both"/>
        <w:rPr>
          <w:rFonts w:eastAsia="Calibri"/>
        </w:rPr>
      </w:pPr>
      <w:r w:rsidRPr="00524B3D">
        <w:rPr>
          <w:rFonts w:eastAsia="Calibri"/>
        </w:rPr>
        <w:t>ВЗУ № 5 – первый пояс ЗСО составляет 3,0 га (200 х 150 м), второй пояс ЗСО имеет неправильную форму размером 800 х 850 м.</w:t>
      </w:r>
    </w:p>
    <w:p w:rsidR="00D550EF" w:rsidRPr="00524B3D" w:rsidRDefault="00D550EF" w:rsidP="00D550EF">
      <w:pPr>
        <w:ind w:firstLine="709"/>
        <w:jc w:val="both"/>
        <w:rPr>
          <w:rFonts w:eastAsia="Calibri"/>
        </w:rPr>
      </w:pPr>
      <w:r w:rsidRPr="00524B3D">
        <w:rPr>
          <w:rFonts w:eastAsia="Calibri"/>
        </w:rPr>
        <w:t>ВЗУ № 6 – первый пояс ЗСО составляет 0,92 га (80 х 115 м),второй пояс ЗСО имеет форму окружности радиусом 700 м.</w:t>
      </w:r>
    </w:p>
    <w:p w:rsidR="00D550EF" w:rsidRPr="00524B3D" w:rsidRDefault="00D550EF" w:rsidP="00D550EF">
      <w:pPr>
        <w:ind w:firstLine="709"/>
        <w:jc w:val="both"/>
        <w:rPr>
          <w:rFonts w:eastAsia="Calibri"/>
        </w:rPr>
      </w:pPr>
      <w:r w:rsidRPr="00524B3D">
        <w:rPr>
          <w:rFonts w:eastAsia="Calibri"/>
        </w:rPr>
        <w:t>ВЗУ № 7 – первые пояса ЗСО ВЗУ и двух площадок с артезианскими скважинами (находятся в 2,5 – 3,0 км от территории ВЗУ) составляют: 1,69 га (130 х 130 м), 0,42 га (60 х 70 м) и 0,48 га (60 х 80 м). Общая территория второго пояса ЗСО имеет форму близкую к эллипсу размером 800 х 1800 м.</w:t>
      </w:r>
    </w:p>
    <w:p w:rsidR="00D550EF" w:rsidRPr="00524B3D" w:rsidRDefault="00D550EF" w:rsidP="00D550EF">
      <w:pPr>
        <w:ind w:firstLine="709"/>
        <w:jc w:val="both"/>
        <w:rPr>
          <w:rFonts w:eastAsia="Calibri"/>
        </w:rPr>
      </w:pPr>
      <w:r w:rsidRPr="00524B3D">
        <w:rPr>
          <w:rFonts w:eastAsia="Calibri"/>
        </w:rPr>
        <w:t>ВЗУ № 10 – первый пояс ЗСО составляет 1,92 га (120 х 160 м),второй пояс ЗСО имеет форму близкую к окружности радиусом 400 м.</w:t>
      </w:r>
    </w:p>
    <w:p w:rsidR="00D550EF" w:rsidRPr="00524B3D" w:rsidRDefault="00D550EF" w:rsidP="00D550EF">
      <w:pPr>
        <w:ind w:firstLine="709"/>
        <w:jc w:val="both"/>
        <w:rPr>
          <w:rFonts w:eastAsia="Calibri"/>
        </w:rPr>
      </w:pPr>
      <w:r w:rsidRPr="00524B3D">
        <w:rPr>
          <w:rFonts w:eastAsia="Calibri"/>
        </w:rPr>
        <w:t>Территории третьего пояса ЗСО имеет неправильную форму, в неё входит вся западная и северо-западная части городского округа Электросталь и прилегающая часть Ногинского муниципального района.</w:t>
      </w:r>
    </w:p>
    <w:p w:rsidR="00D550EF" w:rsidRPr="00524B3D" w:rsidRDefault="00D550EF" w:rsidP="00D550EF">
      <w:pPr>
        <w:ind w:firstLine="709"/>
        <w:jc w:val="both"/>
        <w:rPr>
          <w:rFonts w:eastAsia="Calibri"/>
        </w:rPr>
      </w:pPr>
      <w:r w:rsidRPr="00524B3D">
        <w:rPr>
          <w:rFonts w:eastAsia="Calibri"/>
        </w:rPr>
        <w:t>Согласно требованиям СанПиН 2.1.4.1110-02 «Зоны санитарной охраны источников водоснабжения и водопроводов питьевого назначения» п.2.4.3 все водоводы имеют санитарно-защитную полосу от крайних линий водоводов:</w:t>
      </w:r>
    </w:p>
    <w:p w:rsidR="00D550EF" w:rsidRPr="00524B3D" w:rsidRDefault="00D550EF" w:rsidP="00D550EF">
      <w:pPr>
        <w:ind w:firstLine="709"/>
        <w:jc w:val="both"/>
        <w:rPr>
          <w:rFonts w:eastAsia="Calibri"/>
        </w:rPr>
      </w:pPr>
      <w:r w:rsidRPr="00524B3D">
        <w:rPr>
          <w:rFonts w:eastAsia="Calibri"/>
        </w:rPr>
        <w:t>– при отсутствии грунтовых вод - не менее 10 м при диаметре водоводов до 1000 мм и не менее 20 м при диаметре водоводов более 1000 мм;</w:t>
      </w:r>
    </w:p>
    <w:p w:rsidR="00D550EF" w:rsidRPr="00524B3D" w:rsidRDefault="00D550EF" w:rsidP="00D550EF">
      <w:pPr>
        <w:ind w:firstLine="709"/>
        <w:jc w:val="both"/>
        <w:rPr>
          <w:rFonts w:eastAsia="Calibri"/>
        </w:rPr>
      </w:pPr>
      <w:r w:rsidRPr="00524B3D">
        <w:rPr>
          <w:rFonts w:eastAsia="Calibri"/>
        </w:rPr>
        <w:t>– при наличии грунтовых вод - не менее 50 м вне зависимости от диаметра водоводов.</w:t>
      </w:r>
    </w:p>
    <w:p w:rsidR="00D550EF" w:rsidRPr="00524B3D" w:rsidRDefault="00D550EF" w:rsidP="00D550EF">
      <w:pPr>
        <w:ind w:firstLine="709"/>
        <w:jc w:val="both"/>
        <w:rPr>
          <w:rFonts w:eastAsia="Calibri"/>
        </w:rPr>
      </w:pPr>
      <w:r w:rsidRPr="00524B3D">
        <w:rPr>
          <w:rFonts w:eastAsia="Calibri"/>
        </w:rPr>
        <w:t xml:space="preserve"> 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D550EF" w:rsidRPr="00524B3D" w:rsidRDefault="00D550EF" w:rsidP="00D550EF">
      <w:pPr>
        <w:ind w:firstLine="709"/>
        <w:jc w:val="both"/>
        <w:rPr>
          <w:rFonts w:eastAsia="Calibri"/>
        </w:rPr>
      </w:pPr>
      <w:r w:rsidRPr="00524B3D">
        <w:rPr>
          <w:rFonts w:eastAsia="Calibri"/>
        </w:rPr>
        <w:t>На территории городского округа Электросталь санитарно-защитную полосу от крайних линий водоводов имеют:</w:t>
      </w:r>
    </w:p>
    <w:p w:rsidR="00D550EF" w:rsidRPr="00524B3D" w:rsidRDefault="00D550EF" w:rsidP="00D550EF">
      <w:pPr>
        <w:ind w:firstLine="709"/>
        <w:jc w:val="both"/>
        <w:rPr>
          <w:rFonts w:eastAsia="Calibri"/>
        </w:rPr>
      </w:pPr>
      <w:r w:rsidRPr="00524B3D">
        <w:rPr>
          <w:rFonts w:eastAsia="Calibri"/>
        </w:rPr>
        <w:t xml:space="preserve"> — водоводы ВСВ – 20 м;</w:t>
      </w:r>
    </w:p>
    <w:p w:rsidR="00D550EF" w:rsidRPr="00524B3D" w:rsidRDefault="00D550EF" w:rsidP="00D550EF">
      <w:pPr>
        <w:ind w:firstLine="709"/>
        <w:jc w:val="both"/>
        <w:rPr>
          <w:rFonts w:eastAsia="Calibri"/>
        </w:rPr>
      </w:pPr>
      <w:r w:rsidRPr="00524B3D">
        <w:rPr>
          <w:rFonts w:eastAsia="Calibri"/>
        </w:rPr>
        <w:t xml:space="preserve">— водоводы первого подъёма ВЗУ № 7 – 10 м. </w:t>
      </w:r>
    </w:p>
    <w:p w:rsidR="00D550EF" w:rsidRPr="00524B3D" w:rsidRDefault="00D550EF" w:rsidP="00D550EF">
      <w:pPr>
        <w:ind w:firstLine="709"/>
        <w:jc w:val="both"/>
        <w:rPr>
          <w:rFonts w:eastAsia="Calibri"/>
        </w:rPr>
      </w:pPr>
      <w:r w:rsidRPr="00524B3D">
        <w:rPr>
          <w:rFonts w:eastAsia="Calibri"/>
        </w:rPr>
        <w:t>В пределах санитарно-защитной полосы водоводов должны отсутствовать источники загрязнения почвы и грунтовых вод. Трассы водоводов должны быть сохранены в дальнейшем с соблюдением требований режима санитарно-защитной полосы водоводов.</w:t>
      </w:r>
    </w:p>
    <w:p w:rsidR="00D550EF" w:rsidRPr="00524B3D" w:rsidRDefault="00D550EF" w:rsidP="00D550EF">
      <w:pPr>
        <w:ind w:firstLine="709"/>
        <w:jc w:val="both"/>
        <w:rPr>
          <w:rFonts w:eastAsia="Calibri"/>
        </w:rPr>
      </w:pPr>
      <w:r w:rsidRPr="00524B3D">
        <w:rPr>
          <w:rFonts w:eastAsia="Calibri"/>
        </w:rPr>
        <w:t>Подключение планируемых площадок нового строительства, располагаемых на территории или вблизи действующих систем водоснабжения, к этим системам производится по техническим условиям владельцев водопроводных сооружений с учётом проведения реконструкции и расширения действующих водозаборных узлов и оформления лицензии на пользование подземными недрами.</w:t>
      </w:r>
    </w:p>
    <w:p w:rsidR="00D550EF" w:rsidRPr="00524B3D" w:rsidRDefault="00D550EF" w:rsidP="00D550EF">
      <w:pPr>
        <w:ind w:firstLine="709"/>
        <w:jc w:val="both"/>
        <w:rPr>
          <w:rFonts w:eastAsia="Calibri"/>
        </w:rPr>
      </w:pPr>
      <w:r w:rsidRPr="00524B3D">
        <w:rPr>
          <w:rFonts w:eastAsia="Calibri"/>
        </w:rPr>
        <w:t xml:space="preserve">Для снижения расходов воды на нужды спортивно-оздоровительных и коммунально-производственных объектов необходимо создать оборотные системы водоснабжения, обеспечить использование дождевых очищенных стоков на поливочные нужды. Необходимо обеспечить возможность отбора воды из рек и прудов на поливочные нужды. </w:t>
      </w:r>
    </w:p>
    <w:p w:rsidR="00D550EF" w:rsidRPr="00524B3D" w:rsidRDefault="00D550EF" w:rsidP="00D550EF">
      <w:pPr>
        <w:ind w:firstLine="709"/>
        <w:jc w:val="both"/>
        <w:rPr>
          <w:rFonts w:eastAsia="Calibri"/>
        </w:rPr>
      </w:pPr>
      <w:r w:rsidRPr="00524B3D">
        <w:rPr>
          <w:rFonts w:eastAsia="Calibri"/>
        </w:rPr>
        <w:lastRenderedPageBreak/>
        <w:t>Для снижения потерь воды, связанных с нерациональным её использованием, у потребителей повсеместно устанавливаются счетчики учёта расхода воды, в первую очередь – в жилой застройке.</w:t>
      </w:r>
    </w:p>
    <w:p w:rsidR="00D550EF" w:rsidRPr="00524B3D" w:rsidRDefault="00D550EF" w:rsidP="00D550EF">
      <w:pPr>
        <w:ind w:firstLine="709"/>
        <w:jc w:val="both"/>
        <w:rPr>
          <w:rFonts w:eastAsia="Calibri"/>
        </w:rPr>
      </w:pPr>
      <w:r w:rsidRPr="00524B3D">
        <w:rPr>
          <w:rFonts w:eastAsia="Calibri"/>
        </w:rPr>
        <w:t>Для улучшения органолептических свойств питьевой воды на всех ВЗУ следует предусмотреть установки обезжелезивания воды и ультрафиолетового облучения для обеззараживания воды.</w:t>
      </w:r>
    </w:p>
    <w:p w:rsidR="00D550EF" w:rsidRPr="00524B3D" w:rsidRDefault="00D550EF" w:rsidP="00D550EF">
      <w:pPr>
        <w:ind w:firstLine="709"/>
        <w:jc w:val="both"/>
        <w:rPr>
          <w:rFonts w:eastAsia="Calibri"/>
        </w:rPr>
      </w:pPr>
      <w:r w:rsidRPr="00524B3D">
        <w:rPr>
          <w:rFonts w:eastAsia="Calibri"/>
        </w:rPr>
        <w:t xml:space="preserve">Для подачи питьевой водой в существующую застройку и на объекты нового строительства в требуемых расчётных объёмах необходимо провести поэтапную реконструкцию и строительство водопроводной сети городского округа. </w:t>
      </w:r>
    </w:p>
    <w:p w:rsidR="00D550EF" w:rsidRPr="00524B3D" w:rsidRDefault="00D550EF" w:rsidP="00D550EF">
      <w:pPr>
        <w:ind w:firstLine="709"/>
        <w:jc w:val="both"/>
        <w:rPr>
          <w:rFonts w:eastAsia="Calibri"/>
        </w:rPr>
      </w:pPr>
      <w:r w:rsidRPr="00524B3D">
        <w:rPr>
          <w:rFonts w:eastAsia="Calibri"/>
        </w:rPr>
        <w:t>Сохраняются действующие ведомственные системы водоснабжения на площадках производственных предприятий, вода из которых подаётся непосредственно на нужды предприятий. Лицензии на отбор артезианской воды предприятия оформляют самостоятельно. Возможна организация собственных ВЗУ для новых производственно-логистических комплексов.</w:t>
      </w:r>
    </w:p>
    <w:p w:rsidR="00D550EF" w:rsidRPr="00524B3D" w:rsidRDefault="00D550EF" w:rsidP="00D550EF">
      <w:pPr>
        <w:ind w:firstLine="709"/>
        <w:jc w:val="both"/>
        <w:rPr>
          <w:rFonts w:eastAsia="Calibri"/>
        </w:rPr>
      </w:pPr>
      <w:r w:rsidRPr="00524B3D">
        <w:rPr>
          <w:rFonts w:eastAsia="Calibri"/>
        </w:rPr>
        <w:t xml:space="preserve">На территории городского округа Электросталь сохраняется и развивается система технического водоснабжения из поверхностных источников. Вопросы производственного водоснабжения должны решаться специализированными отраслевыми организациями. </w:t>
      </w:r>
    </w:p>
    <w:p w:rsidR="00D550EF" w:rsidRPr="00524B3D" w:rsidRDefault="00D550EF" w:rsidP="00D550EF">
      <w:pPr>
        <w:ind w:firstLine="709"/>
        <w:jc w:val="both"/>
        <w:rPr>
          <w:rFonts w:eastAsia="Calibri"/>
        </w:rPr>
      </w:pPr>
      <w:r w:rsidRPr="00524B3D">
        <w:rPr>
          <w:rFonts w:eastAsia="Calibri"/>
          <w:b/>
        </w:rPr>
        <w:t>Мероприятия регионального значения</w:t>
      </w:r>
      <w:r w:rsidRPr="00524B3D">
        <w:rPr>
          <w:rFonts w:eastAsia="Calibri"/>
        </w:rPr>
        <w:t xml:space="preserve"> на территории городского округа Электросталь:</w:t>
      </w:r>
    </w:p>
    <w:p w:rsidR="00D550EF" w:rsidRPr="00524B3D" w:rsidRDefault="00D550EF" w:rsidP="00D550EF">
      <w:pPr>
        <w:ind w:firstLine="709"/>
        <w:jc w:val="both"/>
        <w:rPr>
          <w:rFonts w:eastAsia="Calibri"/>
        </w:rPr>
      </w:pPr>
      <w:r w:rsidRPr="00524B3D">
        <w:rPr>
          <w:rFonts w:eastAsia="Calibri"/>
        </w:rPr>
        <w:t xml:space="preserve">В соответствии с постановлением Правительства МО от 11.10.2021 N 992/33 (ред. от 30.11.2021) «О внесении изменений в Схему территориального планирования Московской области - основные положения градостроительного развития», запланированы следующие мероприятия: </w:t>
      </w:r>
    </w:p>
    <w:p w:rsidR="00D550EF" w:rsidRPr="00524B3D" w:rsidRDefault="00D550EF" w:rsidP="00284857">
      <w:pPr>
        <w:pStyle w:val="affffe"/>
        <w:numPr>
          <w:ilvl w:val="6"/>
          <w:numId w:val="135"/>
        </w:numPr>
        <w:jc w:val="both"/>
        <w:rPr>
          <w:rFonts w:eastAsia="Calibri"/>
        </w:rPr>
      </w:pPr>
      <w:r w:rsidRPr="00524B3D">
        <w:rPr>
          <w:rFonts w:eastAsia="Calibri"/>
        </w:rPr>
        <w:t>Строительство водовода диаметром 500 мм на 2040 г. от ВНС «Карабаново» до ВНС № 3 г. Электросталь (СЗП: при наличии грунтовых вод 50 м, при отсутствии грунтовых вод 10-20 м).</w:t>
      </w:r>
    </w:p>
    <w:p w:rsidR="00D550EF" w:rsidRPr="00524B3D" w:rsidRDefault="00D550EF" w:rsidP="00284857">
      <w:pPr>
        <w:pStyle w:val="affffe"/>
        <w:numPr>
          <w:ilvl w:val="6"/>
          <w:numId w:val="135"/>
        </w:numPr>
        <w:jc w:val="both"/>
        <w:rPr>
          <w:rFonts w:eastAsia="Calibri"/>
        </w:rPr>
      </w:pPr>
      <w:r w:rsidRPr="00524B3D">
        <w:rPr>
          <w:rFonts w:eastAsia="Calibri"/>
        </w:rPr>
        <w:t>Строительство водовода диаметром 1000 мм на 2025 г. от ВНС № 2 в г. Павловский-Посад до ВНС № 3 в г. Электросталь (СЗП: при наличии грунтовых вод 50 м, при отсутствии грунтовых вод 10-20 м).</w:t>
      </w:r>
    </w:p>
    <w:p w:rsidR="00D550EF" w:rsidRPr="00524B3D" w:rsidRDefault="00D550EF" w:rsidP="00D550EF">
      <w:pPr>
        <w:pStyle w:val="Osnovnoy"/>
        <w:ind w:right="0" w:firstLine="709"/>
        <w:rPr>
          <w:rFonts w:eastAsiaTheme="minorHAnsi"/>
          <w:szCs w:val="24"/>
        </w:rPr>
      </w:pPr>
      <w:r w:rsidRPr="00524B3D">
        <w:rPr>
          <w:rFonts w:eastAsiaTheme="minorHAnsi"/>
          <w:szCs w:val="24"/>
        </w:rPr>
        <w:t xml:space="preserve">В рамках реализации </w:t>
      </w:r>
      <w:r w:rsidRPr="00524B3D">
        <w:rPr>
          <w:rFonts w:eastAsiaTheme="minorHAnsi"/>
          <w:szCs w:val="24"/>
          <w:u w:val="single"/>
        </w:rPr>
        <w:t xml:space="preserve">государственной программы Московской области "Развитие инженерной инфраструктуры и энергоэффективности" на 2018-2024 годы </w:t>
      </w:r>
      <w:r w:rsidRPr="00524B3D">
        <w:rPr>
          <w:rFonts w:eastAsiaTheme="minorHAnsi"/>
          <w:szCs w:val="24"/>
        </w:rPr>
        <w:t xml:space="preserve">(подпрограмма </w:t>
      </w:r>
      <w:r w:rsidRPr="00524B3D">
        <w:rPr>
          <w:rFonts w:eastAsiaTheme="minorHAnsi"/>
          <w:szCs w:val="24"/>
          <w:lang w:val="en-US"/>
        </w:rPr>
        <w:t>I</w:t>
      </w:r>
      <w:r w:rsidRPr="00524B3D">
        <w:rPr>
          <w:rFonts w:eastAsiaTheme="minorHAnsi"/>
          <w:szCs w:val="24"/>
        </w:rPr>
        <w:t xml:space="preserve"> «Чистая вода»), утвержденной </w:t>
      </w:r>
      <w:hyperlink r:id="rId22" w:history="1">
        <w:r w:rsidRPr="00524B3D">
          <w:rPr>
            <w:rFonts w:eastAsiaTheme="minorHAnsi"/>
            <w:szCs w:val="24"/>
          </w:rPr>
          <w:t>постановлени</w:t>
        </w:r>
      </w:hyperlink>
      <w:r w:rsidRPr="00524B3D">
        <w:rPr>
          <w:rFonts w:eastAsiaTheme="minorHAnsi"/>
          <w:szCs w:val="24"/>
        </w:rPr>
        <w:t xml:space="preserve">ем Правительства МО от 17.10.2017г. № 863/38 (ред. </w:t>
      </w:r>
      <w:r w:rsidRPr="00524B3D">
        <w:t>20.09.2022</w:t>
      </w:r>
      <w:r w:rsidRPr="00524B3D">
        <w:rPr>
          <w:rFonts w:eastAsiaTheme="minorHAnsi"/>
          <w:szCs w:val="24"/>
        </w:rPr>
        <w:t>) запланированы следующие работы:</w:t>
      </w:r>
    </w:p>
    <w:p w:rsidR="00D550EF" w:rsidRPr="00524B3D" w:rsidRDefault="00D550EF" w:rsidP="00D550EF">
      <w:pPr>
        <w:pStyle w:val="Osnovnoy"/>
        <w:ind w:right="0"/>
        <w:rPr>
          <w:szCs w:val="24"/>
        </w:rPr>
      </w:pPr>
      <w:r w:rsidRPr="00524B3D">
        <w:rPr>
          <w:szCs w:val="24"/>
        </w:rPr>
        <w:t>- приобретение и монтаж станции водоочистки на ВЗУ п. Елизаветино, д. 1, г.о. Электросталь с увеличением производительности на 500 куб. м/сутки на 4 квартал 2022 года;</w:t>
      </w:r>
    </w:p>
    <w:p w:rsidR="00D550EF" w:rsidRPr="00524B3D" w:rsidRDefault="00D550EF" w:rsidP="00D550EF">
      <w:pPr>
        <w:pStyle w:val="Osnovnoy"/>
        <w:rPr>
          <w:szCs w:val="24"/>
        </w:rPr>
      </w:pPr>
    </w:p>
    <w:p w:rsidR="00D550EF" w:rsidRPr="00524B3D" w:rsidRDefault="00D550EF" w:rsidP="00D550EF">
      <w:pPr>
        <w:pStyle w:val="Osnovnoy"/>
        <w:ind w:right="0"/>
        <w:rPr>
          <w:szCs w:val="24"/>
        </w:rPr>
      </w:pPr>
      <w:r w:rsidRPr="00524B3D">
        <w:rPr>
          <w:szCs w:val="24"/>
        </w:rPr>
        <w:t>- строительство ВЗУ Есино г.о. Электросталь производительностью 500 куб. м/сутки на 4 квартал 2024 года.</w:t>
      </w:r>
    </w:p>
    <w:p w:rsidR="00D550EF" w:rsidRPr="00524B3D" w:rsidRDefault="00D550EF" w:rsidP="00D550EF">
      <w:pPr>
        <w:pStyle w:val="Osnovnoy"/>
        <w:ind w:right="0"/>
        <w:rPr>
          <w:szCs w:val="24"/>
        </w:rPr>
      </w:pPr>
      <w:r w:rsidRPr="00524B3D">
        <w:rPr>
          <w:szCs w:val="24"/>
        </w:rPr>
        <w:t>Мероприятия по строительству и реконструкции источников питьевого водоснабжения в городском округе Электросталь, предложенные в  «Схеме водоснабжения и водоотведения городского округа  Электросталь Московской области на период с 2021 по 2038 года» (далее «Схема), перечислены ниже:</w:t>
      </w:r>
    </w:p>
    <w:p w:rsidR="00D550EF" w:rsidRPr="00524B3D" w:rsidRDefault="00D550EF" w:rsidP="00284857">
      <w:pPr>
        <w:pStyle w:val="Osnovnoy"/>
        <w:numPr>
          <w:ilvl w:val="0"/>
          <w:numId w:val="136"/>
        </w:numPr>
        <w:ind w:right="0"/>
        <w:rPr>
          <w:szCs w:val="24"/>
        </w:rPr>
      </w:pPr>
      <w:r w:rsidRPr="00524B3D">
        <w:rPr>
          <w:szCs w:val="24"/>
        </w:rPr>
        <w:t>Строительство нового ВЗУ "Чириково" производительностью 150 куб. м/сутки;</w:t>
      </w:r>
    </w:p>
    <w:p w:rsidR="00D550EF" w:rsidRPr="00524B3D" w:rsidRDefault="00D550EF" w:rsidP="00284857">
      <w:pPr>
        <w:pStyle w:val="Osnovnoy"/>
        <w:numPr>
          <w:ilvl w:val="0"/>
          <w:numId w:val="136"/>
        </w:numPr>
        <w:ind w:right="0"/>
        <w:rPr>
          <w:szCs w:val="24"/>
        </w:rPr>
      </w:pPr>
      <w:r w:rsidRPr="00524B3D">
        <w:rPr>
          <w:szCs w:val="24"/>
        </w:rPr>
        <w:t>Строительство нового ИЦВ в д. Есино в составе: станции первого подъема и станции обезжелезивания производительностью 103 куб. м/сутки</w:t>
      </w:r>
      <w:r w:rsidRPr="00524B3D">
        <w:rPr>
          <w:szCs w:val="24"/>
          <w:lang w:val="en-US"/>
        </w:rPr>
        <w:t>;</w:t>
      </w:r>
    </w:p>
    <w:p w:rsidR="00D550EF" w:rsidRPr="00524B3D" w:rsidRDefault="00D550EF" w:rsidP="00284857">
      <w:pPr>
        <w:pStyle w:val="affffe"/>
        <w:numPr>
          <w:ilvl w:val="0"/>
          <w:numId w:val="136"/>
        </w:numPr>
        <w:jc w:val="both"/>
        <w:rPr>
          <w:rFonts w:eastAsiaTheme="majorEastAsia"/>
          <w:bCs/>
          <w:kern w:val="28"/>
        </w:rPr>
      </w:pPr>
      <w:r w:rsidRPr="00524B3D">
        <w:rPr>
          <w:rFonts w:eastAsiaTheme="majorEastAsia"/>
          <w:bCs/>
          <w:kern w:val="28"/>
        </w:rPr>
        <w:t xml:space="preserve">Строительство нового ВЗУ в д. Пушкино в составе: станции первого подъема и станции обезжелезивания производительностью 23,5 </w:t>
      </w:r>
      <w:r w:rsidRPr="00524B3D">
        <w:t>куб. м</w:t>
      </w:r>
      <w:r w:rsidRPr="00524B3D">
        <w:rPr>
          <w:rFonts w:eastAsiaTheme="majorEastAsia"/>
          <w:bCs/>
          <w:kern w:val="28"/>
        </w:rPr>
        <w:t>/сутки;</w:t>
      </w:r>
    </w:p>
    <w:p w:rsidR="00D550EF" w:rsidRPr="00524B3D" w:rsidRDefault="00D550EF" w:rsidP="00284857">
      <w:pPr>
        <w:pStyle w:val="affffe"/>
        <w:numPr>
          <w:ilvl w:val="0"/>
          <w:numId w:val="136"/>
        </w:numPr>
        <w:jc w:val="both"/>
        <w:rPr>
          <w:rFonts w:eastAsiaTheme="majorEastAsia"/>
          <w:bCs/>
          <w:kern w:val="28"/>
        </w:rPr>
      </w:pPr>
      <w:r w:rsidRPr="00524B3D">
        <w:rPr>
          <w:rFonts w:eastAsiaTheme="majorEastAsia"/>
          <w:bCs/>
          <w:kern w:val="28"/>
        </w:rPr>
        <w:t>Строительство ВНС III подъёма в Западной части города на территории бывшего Радиоцентра;</w:t>
      </w:r>
    </w:p>
    <w:p w:rsidR="00D550EF" w:rsidRPr="00524B3D" w:rsidRDefault="00D550EF" w:rsidP="00284857">
      <w:pPr>
        <w:pStyle w:val="affffe"/>
        <w:numPr>
          <w:ilvl w:val="0"/>
          <w:numId w:val="136"/>
        </w:numPr>
        <w:jc w:val="both"/>
        <w:rPr>
          <w:rFonts w:eastAsiaTheme="majorEastAsia"/>
          <w:bCs/>
          <w:kern w:val="28"/>
        </w:rPr>
      </w:pPr>
      <w:r w:rsidRPr="00524B3D">
        <w:rPr>
          <w:rFonts w:eastAsiaTheme="majorEastAsia"/>
          <w:bCs/>
          <w:kern w:val="28"/>
        </w:rPr>
        <w:t xml:space="preserve">Техническое перевооружение высоковольтной системы частотного регулирования насосных агрегатов на НС-3; </w:t>
      </w:r>
    </w:p>
    <w:p w:rsidR="00D550EF" w:rsidRPr="00524B3D" w:rsidRDefault="00D550EF" w:rsidP="00284857">
      <w:pPr>
        <w:pStyle w:val="affffe"/>
        <w:numPr>
          <w:ilvl w:val="0"/>
          <w:numId w:val="136"/>
        </w:numPr>
        <w:jc w:val="both"/>
        <w:rPr>
          <w:rFonts w:eastAsiaTheme="majorEastAsia"/>
          <w:bCs/>
          <w:kern w:val="28"/>
        </w:rPr>
      </w:pPr>
      <w:r w:rsidRPr="00524B3D">
        <w:rPr>
          <w:rFonts w:eastAsiaTheme="majorEastAsia"/>
          <w:bCs/>
          <w:kern w:val="28"/>
        </w:rPr>
        <w:lastRenderedPageBreak/>
        <w:t>Реконструкция существующих сетей водоснабжения общей протяженностью 33,4 км;</w:t>
      </w:r>
    </w:p>
    <w:p w:rsidR="00D550EF" w:rsidRPr="00524B3D" w:rsidRDefault="00D550EF" w:rsidP="00284857">
      <w:pPr>
        <w:pStyle w:val="affffe"/>
        <w:numPr>
          <w:ilvl w:val="0"/>
          <w:numId w:val="136"/>
        </w:numPr>
        <w:jc w:val="both"/>
        <w:rPr>
          <w:rFonts w:eastAsiaTheme="majorEastAsia"/>
          <w:bCs/>
          <w:kern w:val="28"/>
        </w:rPr>
      </w:pPr>
      <w:r w:rsidRPr="00524B3D">
        <w:rPr>
          <w:rFonts w:eastAsiaTheme="majorEastAsia"/>
          <w:bCs/>
          <w:kern w:val="28"/>
        </w:rPr>
        <w:t>Строительство новых сетей водоснабжения общей протяженностью 15,0 км.</w:t>
      </w:r>
    </w:p>
    <w:p w:rsidR="00D550EF" w:rsidRPr="00524B3D" w:rsidRDefault="00D550EF" w:rsidP="00D550EF">
      <w:pPr>
        <w:ind w:firstLine="709"/>
        <w:jc w:val="both"/>
        <w:rPr>
          <w:bCs/>
        </w:rPr>
      </w:pPr>
      <w:r w:rsidRPr="00524B3D">
        <w:rPr>
          <w:bCs/>
        </w:rPr>
        <w:t xml:space="preserve">С учетом представленных предложений в генеральном плане городского округа Электросталь отображены следующие </w:t>
      </w:r>
      <w:r w:rsidRPr="00524B3D">
        <w:rPr>
          <w:b/>
          <w:bCs/>
        </w:rPr>
        <w:t>мероприятия местного значения</w:t>
      </w:r>
      <w:r w:rsidRPr="00524B3D">
        <w:rPr>
          <w:bCs/>
        </w:rPr>
        <w:t xml:space="preserve"> по развития систем водоснабжения:</w:t>
      </w:r>
    </w:p>
    <w:p w:rsidR="00D550EF" w:rsidRPr="00524B3D" w:rsidRDefault="00D550EF" w:rsidP="00D550EF">
      <w:pPr>
        <w:ind w:firstLine="709"/>
        <w:jc w:val="both"/>
        <w:rPr>
          <w:bCs/>
        </w:rPr>
      </w:pPr>
      <w:r w:rsidRPr="00524B3D">
        <w:rPr>
          <w:bCs/>
          <w:u w:val="single"/>
        </w:rPr>
        <w:t>На первую очередь строительства</w:t>
      </w:r>
      <w:r w:rsidRPr="00524B3D">
        <w:rPr>
          <w:bCs/>
        </w:rPr>
        <w:t xml:space="preserve"> необходимо выполнить следующие мероприятия:</w:t>
      </w:r>
    </w:p>
    <w:p w:rsidR="00D550EF" w:rsidRPr="00524B3D" w:rsidRDefault="00D550EF" w:rsidP="00284857">
      <w:pPr>
        <w:numPr>
          <w:ilvl w:val="0"/>
          <w:numId w:val="131"/>
        </w:numPr>
        <w:rPr>
          <w:bCs/>
        </w:rPr>
      </w:pPr>
      <w:r w:rsidRPr="00524B3D">
        <w:rPr>
          <w:bCs/>
        </w:rPr>
        <w:t xml:space="preserve">Реконструкция ВНС-3 для увеличения </w:t>
      </w:r>
      <w:r w:rsidRPr="00524B3D">
        <w:rPr>
          <w:rFonts w:eastAsia="TimesNewRomanPSMT"/>
        </w:rPr>
        <w:t>приема воды от ВСВ;</w:t>
      </w:r>
    </w:p>
    <w:p w:rsidR="00D550EF" w:rsidRPr="00524B3D" w:rsidRDefault="00D550EF" w:rsidP="00284857">
      <w:pPr>
        <w:numPr>
          <w:ilvl w:val="0"/>
          <w:numId w:val="131"/>
        </w:numPr>
        <w:rPr>
          <w:bCs/>
        </w:rPr>
      </w:pPr>
      <w:r w:rsidRPr="00524B3D">
        <w:rPr>
          <w:bCs/>
        </w:rPr>
        <w:t xml:space="preserve">Реконструкция ВЗУ-2, 3, 4, 5, 7, 10 и 11 за счет тампонажа скважин: 12, 13, 13а, 8,19, 22, 33 и перевода в пиковый режим работы скважин:7, 11, 16а, 17, 18, 9а, 10а, 10, 20, 21, 23, 32. Проектная производительность: </w:t>
      </w:r>
    </w:p>
    <w:p w:rsidR="00D550EF" w:rsidRPr="00524B3D" w:rsidRDefault="00D550EF" w:rsidP="00D550EF">
      <w:pPr>
        <w:ind w:firstLine="1134"/>
        <w:rPr>
          <w:bCs/>
        </w:rPr>
      </w:pPr>
      <w:r w:rsidRPr="00524B3D">
        <w:rPr>
          <w:bCs/>
        </w:rPr>
        <w:sym w:font="Symbol" w:char="F02D"/>
      </w:r>
      <w:r w:rsidRPr="00524B3D">
        <w:rPr>
          <w:bCs/>
        </w:rPr>
        <w:t> ВЗУ №2 – 11,0 тыс. куб. м/сутки;</w:t>
      </w:r>
    </w:p>
    <w:p w:rsidR="00D550EF" w:rsidRPr="00524B3D" w:rsidRDefault="00D550EF" w:rsidP="00D550EF">
      <w:pPr>
        <w:ind w:firstLine="1134"/>
        <w:rPr>
          <w:bCs/>
        </w:rPr>
      </w:pPr>
      <w:r w:rsidRPr="00524B3D">
        <w:rPr>
          <w:bCs/>
        </w:rPr>
        <w:sym w:font="Symbol" w:char="F02D"/>
      </w:r>
      <w:r w:rsidRPr="00524B3D">
        <w:rPr>
          <w:bCs/>
        </w:rPr>
        <w:t> ВЗУ №3– 4,0 тыс. куб. м/сутки;</w:t>
      </w:r>
    </w:p>
    <w:p w:rsidR="00D550EF" w:rsidRPr="00524B3D" w:rsidRDefault="00D550EF" w:rsidP="00D550EF">
      <w:pPr>
        <w:ind w:firstLine="1134"/>
        <w:rPr>
          <w:bCs/>
        </w:rPr>
      </w:pPr>
      <w:r w:rsidRPr="00524B3D">
        <w:rPr>
          <w:bCs/>
        </w:rPr>
        <w:sym w:font="Symbol" w:char="F02D"/>
      </w:r>
      <w:r w:rsidRPr="00524B3D">
        <w:rPr>
          <w:bCs/>
        </w:rPr>
        <w:t> ВЗУ №4 – 5,0 тыс. куб. м/сутки;</w:t>
      </w:r>
    </w:p>
    <w:p w:rsidR="00D550EF" w:rsidRPr="00524B3D" w:rsidRDefault="00D550EF" w:rsidP="00D550EF">
      <w:pPr>
        <w:ind w:firstLine="1134"/>
        <w:rPr>
          <w:bCs/>
        </w:rPr>
      </w:pPr>
      <w:r w:rsidRPr="00524B3D">
        <w:rPr>
          <w:bCs/>
        </w:rPr>
        <w:sym w:font="Symbol" w:char="F02D"/>
      </w:r>
      <w:r w:rsidRPr="00524B3D">
        <w:rPr>
          <w:bCs/>
        </w:rPr>
        <w:t> ВЗУ №5 – 4,0 тыс. куб. м/сутки;</w:t>
      </w:r>
    </w:p>
    <w:p w:rsidR="00D550EF" w:rsidRPr="00524B3D" w:rsidRDefault="00D550EF" w:rsidP="00D550EF">
      <w:pPr>
        <w:ind w:firstLine="1134"/>
        <w:rPr>
          <w:bCs/>
        </w:rPr>
      </w:pPr>
      <w:r w:rsidRPr="00524B3D">
        <w:rPr>
          <w:bCs/>
        </w:rPr>
        <w:sym w:font="Symbol" w:char="F02D"/>
      </w:r>
      <w:r w:rsidRPr="00524B3D">
        <w:rPr>
          <w:bCs/>
        </w:rPr>
        <w:t> ВЗУ №7 – 2,0 тыс. куб. м/сутки;</w:t>
      </w:r>
    </w:p>
    <w:p w:rsidR="00D550EF" w:rsidRPr="00524B3D" w:rsidRDefault="00D550EF" w:rsidP="00D550EF">
      <w:pPr>
        <w:ind w:firstLine="1134"/>
        <w:rPr>
          <w:bCs/>
        </w:rPr>
      </w:pPr>
      <w:r w:rsidRPr="00524B3D">
        <w:rPr>
          <w:bCs/>
        </w:rPr>
        <w:sym w:font="Symbol" w:char="F02D"/>
      </w:r>
      <w:r w:rsidRPr="00524B3D">
        <w:rPr>
          <w:bCs/>
        </w:rPr>
        <w:t> ВЗУ №10 – 1,2 тыс. куб. м/сутки;</w:t>
      </w:r>
    </w:p>
    <w:p w:rsidR="00D550EF" w:rsidRPr="00524B3D" w:rsidRDefault="00D550EF" w:rsidP="00D550EF">
      <w:pPr>
        <w:ind w:firstLine="1134"/>
        <w:rPr>
          <w:bCs/>
        </w:rPr>
      </w:pPr>
      <w:r w:rsidRPr="00524B3D">
        <w:rPr>
          <w:bCs/>
        </w:rPr>
        <w:sym w:font="Symbol" w:char="F02D"/>
      </w:r>
      <w:r w:rsidRPr="00524B3D">
        <w:rPr>
          <w:bCs/>
        </w:rPr>
        <w:t> ВЗУ №11 – 30,0 тыс. куб. м/сутки.</w:t>
      </w:r>
    </w:p>
    <w:p w:rsidR="00D550EF" w:rsidRPr="00524B3D" w:rsidRDefault="00D550EF" w:rsidP="00284857">
      <w:pPr>
        <w:numPr>
          <w:ilvl w:val="0"/>
          <w:numId w:val="131"/>
        </w:numPr>
        <w:rPr>
          <w:bCs/>
        </w:rPr>
      </w:pPr>
      <w:r w:rsidRPr="00524B3D">
        <w:rPr>
          <w:bCs/>
        </w:rPr>
        <w:t xml:space="preserve">Реконструкция ВЗУ п. Елизаветино, ВЗУ п. Новые Дома, ВЗУ с. Иванисово (строительство станций обезжелезивания воды на трех ВЗУ и артезианской скважины на ВЗУ п. Новые Дома). </w:t>
      </w:r>
    </w:p>
    <w:p w:rsidR="00D550EF" w:rsidRPr="00524B3D" w:rsidRDefault="00D550EF" w:rsidP="00284857">
      <w:pPr>
        <w:numPr>
          <w:ilvl w:val="0"/>
          <w:numId w:val="131"/>
        </w:numPr>
        <w:rPr>
          <w:bCs/>
        </w:rPr>
      </w:pPr>
      <w:r w:rsidRPr="00524B3D">
        <w:rPr>
          <w:bCs/>
        </w:rPr>
        <w:t>Строительство ВЗУ в д. Есино производительностью 0,5 тыс. куб.м/сутки на 2023 г;</w:t>
      </w:r>
    </w:p>
    <w:p w:rsidR="00D550EF" w:rsidRPr="00524B3D" w:rsidRDefault="00D550EF" w:rsidP="00284857">
      <w:pPr>
        <w:numPr>
          <w:ilvl w:val="0"/>
          <w:numId w:val="131"/>
        </w:numPr>
        <w:rPr>
          <w:bCs/>
        </w:rPr>
      </w:pPr>
      <w:r w:rsidRPr="00524B3D">
        <w:rPr>
          <w:bCs/>
        </w:rPr>
        <w:t>Реконструкция существующих сетей водоснабжения общей протяженностью 55,3 км;</w:t>
      </w:r>
    </w:p>
    <w:p w:rsidR="00D550EF" w:rsidRPr="00524B3D" w:rsidRDefault="00D550EF" w:rsidP="00284857">
      <w:pPr>
        <w:numPr>
          <w:ilvl w:val="0"/>
          <w:numId w:val="131"/>
        </w:numPr>
        <w:rPr>
          <w:bCs/>
        </w:rPr>
      </w:pPr>
      <w:r w:rsidRPr="00524B3D">
        <w:rPr>
          <w:bCs/>
        </w:rPr>
        <w:t xml:space="preserve">Для присоединения перспективных объектов строительства запланировано строительство новых сетей водоснабжения общей протяженностью 12,4 км. </w:t>
      </w:r>
    </w:p>
    <w:p w:rsidR="00D550EF" w:rsidRPr="00524B3D" w:rsidRDefault="00D550EF" w:rsidP="00D550EF">
      <w:pPr>
        <w:ind w:firstLine="709"/>
        <w:jc w:val="both"/>
      </w:pPr>
      <w:r w:rsidRPr="00524B3D">
        <w:rPr>
          <w:bCs/>
          <w:u w:val="single"/>
        </w:rPr>
        <w:t>На расчётный срок</w:t>
      </w:r>
      <w:r w:rsidRPr="00524B3D">
        <w:rPr>
          <w:bCs/>
        </w:rPr>
        <w:t xml:space="preserve"> </w:t>
      </w:r>
      <w:r w:rsidRPr="00524B3D">
        <w:t>запланированы следующие мероприятия:</w:t>
      </w:r>
    </w:p>
    <w:p w:rsidR="00D550EF" w:rsidRPr="00524B3D" w:rsidRDefault="00D550EF" w:rsidP="00284857">
      <w:pPr>
        <w:pStyle w:val="affffe"/>
        <w:numPr>
          <w:ilvl w:val="0"/>
          <w:numId w:val="137"/>
        </w:numPr>
        <w:ind w:left="1066" w:hanging="357"/>
        <w:rPr>
          <w:bCs/>
        </w:rPr>
      </w:pPr>
      <w:r w:rsidRPr="00524B3D">
        <w:rPr>
          <w:bCs/>
        </w:rPr>
        <w:t xml:space="preserve">Строительство ВЗУ в д. Пушкино производительностью 0,2 тыс. куб.м/сутки на 2029 г; </w:t>
      </w:r>
    </w:p>
    <w:p w:rsidR="00D550EF" w:rsidRPr="00524B3D" w:rsidRDefault="00D550EF" w:rsidP="00284857">
      <w:pPr>
        <w:numPr>
          <w:ilvl w:val="0"/>
          <w:numId w:val="137"/>
        </w:numPr>
        <w:ind w:left="1066" w:hanging="357"/>
        <w:rPr>
          <w:bCs/>
        </w:rPr>
      </w:pPr>
      <w:r w:rsidRPr="00524B3D">
        <w:rPr>
          <w:bCs/>
        </w:rPr>
        <w:t xml:space="preserve">Для присоединения перспективных объектов строительства запланировано строительство новых сетей водоснабжения общей протяженностью 2,2 км. </w:t>
      </w:r>
    </w:p>
    <w:p w:rsidR="00D550EF" w:rsidRPr="00524B3D" w:rsidRDefault="00D550EF" w:rsidP="00D550EF">
      <w:pPr>
        <w:pStyle w:val="220"/>
        <w:numPr>
          <w:ilvl w:val="0"/>
          <w:numId w:val="0"/>
        </w:numPr>
        <w:spacing w:before="240"/>
        <w:jc w:val="center"/>
        <w:rPr>
          <w:szCs w:val="24"/>
        </w:rPr>
      </w:pPr>
      <w:bookmarkStart w:id="97" w:name="_Toc110502875"/>
      <w:bookmarkStart w:id="98" w:name="_Toc120696391"/>
      <w:r w:rsidRPr="00524B3D">
        <w:rPr>
          <w:szCs w:val="24"/>
        </w:rPr>
        <w:t>3.2. Водоотведение</w:t>
      </w:r>
      <w:bookmarkEnd w:id="97"/>
      <w:bookmarkEnd w:id="98"/>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ind w:firstLine="709"/>
        <w:jc w:val="both"/>
        <w:rPr>
          <w:rFonts w:eastAsia="Calibri"/>
        </w:rPr>
      </w:pPr>
      <w:r w:rsidRPr="00524B3D">
        <w:rPr>
          <w:rFonts w:eastAsia="Calibri"/>
        </w:rPr>
        <w:t>Городской округ Электросталь имеет централизованные системы водоотведения производственно-бытовых стоков, охватывающие большую часть жилого фонда и промпредприятия.</w:t>
      </w:r>
    </w:p>
    <w:p w:rsidR="00D550EF" w:rsidRPr="00524B3D" w:rsidRDefault="00D550EF" w:rsidP="00D550EF">
      <w:pPr>
        <w:ind w:firstLine="709"/>
        <w:jc w:val="both"/>
        <w:rPr>
          <w:rFonts w:eastAsia="Calibri"/>
        </w:rPr>
      </w:pPr>
      <w:r w:rsidRPr="00524B3D">
        <w:rPr>
          <w:rFonts w:eastAsia="Calibri"/>
        </w:rPr>
        <w:t xml:space="preserve">В настоящее время централизованные системы водоотведения бытовых стоков от жилой и общественной застройки, и производственных сточных вод от промышленных предприятий действуют в: г. Электросталь, п. Елизаветино, п. Фрязево, п. Новые Дома, с. Иванисово, д. Бабеево, п. Всеволодово (Ногинск-5). </w:t>
      </w:r>
    </w:p>
    <w:p w:rsidR="00D550EF" w:rsidRPr="00524B3D" w:rsidRDefault="00D550EF" w:rsidP="00D550EF">
      <w:pPr>
        <w:ind w:firstLine="709"/>
        <w:jc w:val="both"/>
        <w:rPr>
          <w:rFonts w:eastAsia="Calibri"/>
        </w:rPr>
      </w:pPr>
      <w:r w:rsidRPr="00524B3D">
        <w:rPr>
          <w:rFonts w:eastAsia="Calibri"/>
        </w:rPr>
        <w:t>Централизованное водоотведение отсутствует в следующих населённых пунктах: п. Случайный, д. Степаново, д. Есино, д. Пушкино, а также на части территорий п. Фрязево.</w:t>
      </w:r>
    </w:p>
    <w:p w:rsidR="00D550EF" w:rsidRPr="00524B3D" w:rsidRDefault="00D550EF" w:rsidP="00D550EF">
      <w:pPr>
        <w:ind w:firstLine="709"/>
        <w:jc w:val="both"/>
        <w:rPr>
          <w:rFonts w:eastAsia="Calibri"/>
        </w:rPr>
      </w:pPr>
      <w:r w:rsidRPr="00524B3D">
        <w:rPr>
          <w:rFonts w:eastAsia="Calibri"/>
        </w:rPr>
        <w:t>Стоки районов застройки г. Электросталь отводятся по системе напорно-самотечных трубопроводов, имеющей 11 канализационных насосных станций (КНС), на очистные сооружения города Электросталь и в региональную систему водоотведения с очистными сооружениями в г. Павловский Посад.</w:t>
      </w:r>
    </w:p>
    <w:p w:rsidR="00D550EF" w:rsidRPr="00524B3D" w:rsidRDefault="00D550EF" w:rsidP="00D550EF">
      <w:pPr>
        <w:ind w:firstLine="709"/>
        <w:jc w:val="both"/>
        <w:rPr>
          <w:rFonts w:eastAsia="Calibri"/>
        </w:rPr>
      </w:pPr>
      <w:r w:rsidRPr="00524B3D">
        <w:rPr>
          <w:rFonts w:eastAsia="Calibri"/>
        </w:rPr>
        <w:lastRenderedPageBreak/>
        <w:t>При этом местные очистные сооружения биологической очистки имеются в посёлке Фрязево и в д. Бабеево. Стоки п. Всеволодово передаются на очистные сооружения «Ногинск-5», располагаемые на территории городского округа Павловский Посад.</w:t>
      </w:r>
    </w:p>
    <w:p w:rsidR="00D550EF" w:rsidRPr="00524B3D" w:rsidRDefault="00D550EF" w:rsidP="00D550EF">
      <w:pPr>
        <w:ind w:firstLine="709"/>
        <w:jc w:val="both"/>
        <w:rPr>
          <w:rFonts w:eastAsia="Calibri"/>
        </w:rPr>
      </w:pPr>
      <w:r w:rsidRPr="00524B3D">
        <w:rPr>
          <w:rFonts w:eastAsia="Calibri"/>
        </w:rPr>
        <w:t>Бытовые стоки посёлков Елизаветино и Новые Дома и с. Иванисово, и завода Трансбарьер по системам самотечно-напорных коллекторов с 5-ью КНС также передаются в региональную систему водоотведения. По региональному самотечному коллектору диаметром 1500 мм, находящемуся на балансе ГУП МО «КСМО» филиал «Электростальский», эти стоки совместно со стоками г. Электросталь поступают на региональную насосную станцию (РНС) проектной производительностью 95,0 тыс. куб. м/сутки. От РНС стоки городского округа Электросталь по напорно-самотечным коллекторам (диаметры 1200, 1500 мм протяженность 11,7 км) поступают на Павлово- Посадские региональные очистные сооружения полной биологической очистки с механическим обезвоживанием осадка (производительность 150,0 тыс. куб. м/сутки). Самотечный коллектор диаметром 1000 мм, подводящий стоки к РНС, и региональная система напорно-самотечных коллекторов, передающая стоки на очистные сооружения г. Павловский Посад, сильно изношены (на 90%) и требует перекладки. В настоящее время ведется замена подводящего самотечного коллектора. На перспективу планируется в региональный коллектор отводить стоки только от части потребителей Восточного планировочного района городского округа Электросталь и от населённых пунктов Павлово-Посадского городского округа. Это позволит при модернизации региональных коллекторов уменьшить их диаметры.</w:t>
      </w:r>
    </w:p>
    <w:p w:rsidR="00D550EF" w:rsidRPr="00524B3D" w:rsidRDefault="00D550EF" w:rsidP="00D550EF">
      <w:pPr>
        <w:ind w:firstLine="709"/>
        <w:jc w:val="both"/>
        <w:rPr>
          <w:rFonts w:eastAsia="Calibri"/>
        </w:rPr>
      </w:pPr>
      <w:r w:rsidRPr="00524B3D">
        <w:rPr>
          <w:rFonts w:eastAsia="Calibri"/>
        </w:rPr>
        <w:t>Общий объём стоков, передаваемых в региональную систему водоотведения от городского округа Электросталь, составляет около 26,29 тыс. куб. м/сутки, в том числе от г. Электросталь 24,92 тыс. куб. м/сутки.</w:t>
      </w:r>
    </w:p>
    <w:p w:rsidR="00D550EF" w:rsidRPr="00524B3D" w:rsidRDefault="00D550EF" w:rsidP="00D550EF">
      <w:pPr>
        <w:ind w:firstLine="709"/>
        <w:jc w:val="both"/>
        <w:rPr>
          <w:rFonts w:eastAsia="Calibri"/>
        </w:rPr>
      </w:pPr>
      <w:r w:rsidRPr="00524B3D">
        <w:rPr>
          <w:rFonts w:eastAsia="Calibri"/>
        </w:rPr>
        <w:t>На городские очистные г. Электросталь, которые на правах аренды эксплуатирует ГУП МО «КСМО» филиал «Электростальский», в настоящее время подаётся 10,0 тыс. куб. м/сутки стоков от г. Электросталь. Городские очистные сооружения полной биологической очистки расположены в южной части г. Электросталь по ул. Автомобильная на территории площадью 4,94 га. В состав сооружений включены песколовки, первичные отстойники, аэротенки, вторичные отстойники, метантенки, илоуплотнители, контактные резервуары. Иловые площадки располагаются рядом и занимают территорию 4,98 га. Сооружения доочистки стоков отсутствует. Очищенные стоки сбрасываются по коллектору в р. Марьинка (ручей Безымянный) далее в р. Вохонка.</w:t>
      </w:r>
    </w:p>
    <w:p w:rsidR="00D550EF" w:rsidRPr="00524B3D" w:rsidRDefault="00D550EF" w:rsidP="00D550EF">
      <w:pPr>
        <w:ind w:firstLine="709"/>
        <w:jc w:val="both"/>
        <w:rPr>
          <w:rFonts w:eastAsia="Calibri"/>
        </w:rPr>
      </w:pPr>
      <w:r w:rsidRPr="00524B3D">
        <w:rPr>
          <w:rFonts w:eastAsia="Calibri"/>
        </w:rPr>
        <w:t>Проектная производительность очистных сооружений 24,5 тыс. куб. м/сутки. Санитарно-защитная зона (СЗЗ) – 400 м.</w:t>
      </w:r>
    </w:p>
    <w:p w:rsidR="00D550EF" w:rsidRPr="00524B3D" w:rsidRDefault="00D550EF" w:rsidP="00D550EF">
      <w:pPr>
        <w:ind w:firstLine="709"/>
        <w:jc w:val="both"/>
        <w:rPr>
          <w:rFonts w:eastAsia="Calibri"/>
        </w:rPr>
      </w:pPr>
      <w:r w:rsidRPr="00524B3D">
        <w:rPr>
          <w:rFonts w:eastAsia="Calibri"/>
        </w:rPr>
        <w:t>Очистные сооружения г. Электросталь эксплуатируются более 50 лет и имеют степень износа около 90 %. Разработан проект реконструкции очистных сооружений с увеличением проектной производительности до 60 тыс. куб. м/сутки.</w:t>
      </w:r>
    </w:p>
    <w:p w:rsidR="00D550EF" w:rsidRPr="00524B3D" w:rsidRDefault="00D550EF" w:rsidP="00D550EF">
      <w:pPr>
        <w:ind w:firstLine="709"/>
        <w:jc w:val="both"/>
        <w:rPr>
          <w:rFonts w:eastAsia="Calibri"/>
        </w:rPr>
      </w:pPr>
      <w:r w:rsidRPr="00524B3D">
        <w:rPr>
          <w:rFonts w:eastAsia="Calibri"/>
        </w:rPr>
        <w:t>Основные предприятия г. Электросталь (АО «Электростальский завод тяжелого машиностроения», ПАО «Машиностроительный завод», АО «Металлургический завод «Электросталь») сбрасывают свои производственные стоки после локальной очистки в городскую систему водоотведения. Ряд предприятий обрабатывает свои стоки совместно с дождевыми на собственных очистных сооружениях. Кроме того АО «Электростальский завод тяжелого машиностроения» часть речной воды (около 1,0 тыс. куб. м/сутки) после использования сбрасывает в ручей Безымянный.</w:t>
      </w:r>
    </w:p>
    <w:p w:rsidR="00D550EF" w:rsidRPr="00524B3D" w:rsidRDefault="00D550EF" w:rsidP="00D550EF">
      <w:pPr>
        <w:ind w:firstLine="709"/>
        <w:jc w:val="both"/>
        <w:rPr>
          <w:rFonts w:eastAsia="Calibri"/>
        </w:rPr>
      </w:pPr>
      <w:r w:rsidRPr="00524B3D">
        <w:rPr>
          <w:rFonts w:eastAsia="Calibri"/>
        </w:rPr>
        <w:t xml:space="preserve">Очистные сооружения п. Фрязево, состоящие из блока ёмкостей, в настоящее время разрушены, функционируют только поля фильтрации. </w:t>
      </w:r>
    </w:p>
    <w:p w:rsidR="00D550EF" w:rsidRPr="00524B3D" w:rsidRDefault="00D550EF" w:rsidP="00D550EF">
      <w:pPr>
        <w:ind w:firstLine="709"/>
        <w:jc w:val="both"/>
        <w:rPr>
          <w:rFonts w:eastAsia="Calibri"/>
        </w:rPr>
      </w:pPr>
      <w:r w:rsidRPr="00524B3D">
        <w:rPr>
          <w:rFonts w:eastAsia="Calibri"/>
        </w:rPr>
        <w:t xml:space="preserve">В д. Бабеево имеются только сооружения механической очистки (3 отстойника) с выпуском очищенных стоков на рельеф. </w:t>
      </w:r>
    </w:p>
    <w:p w:rsidR="00D550EF" w:rsidRPr="00524B3D" w:rsidRDefault="00D550EF" w:rsidP="00D550EF">
      <w:pPr>
        <w:ind w:firstLine="709"/>
        <w:jc w:val="both"/>
        <w:rPr>
          <w:rFonts w:eastAsia="Calibri"/>
        </w:rPr>
      </w:pPr>
      <w:r w:rsidRPr="00524B3D">
        <w:rPr>
          <w:rFonts w:eastAsia="Calibri"/>
        </w:rPr>
        <w:t xml:space="preserve">Очистные сооружения п. Всеволодово («Ногинск-5») полной биологической очистки с иловыми площадками имеют проектную производительность 2,2 тыс. куб. м/сутки. Очистные сооружения «Ногинск-5» находятся на территории </w:t>
      </w:r>
      <w:r w:rsidRPr="00524B3D">
        <w:rPr>
          <w:rFonts w:eastAsia="Calibri"/>
        </w:rPr>
        <w:lastRenderedPageBreak/>
        <w:t>городского округа Павловский Посад и являлись федеральной собственностью, в настоящее время переданы в муниципальную собственность.</w:t>
      </w:r>
    </w:p>
    <w:p w:rsidR="00D550EF" w:rsidRPr="00524B3D" w:rsidRDefault="00D550EF" w:rsidP="00D550EF">
      <w:pPr>
        <w:ind w:firstLine="709"/>
        <w:jc w:val="both"/>
        <w:rPr>
          <w:rFonts w:eastAsia="Calibri"/>
        </w:rPr>
      </w:pPr>
      <w:r w:rsidRPr="00524B3D">
        <w:rPr>
          <w:rFonts w:eastAsia="Calibri"/>
        </w:rPr>
        <w:t xml:space="preserve">Системы централизованного водоотведения планировочного района Степановское эксплуатирует  МУП «Электростальский Центр услуг». Все действующие очистные сооружения планировочного района Степановское не обеспечивают требуемую степень очистки и должны быть перестроены или реконструированы со строительством блоков биологической доочистки стоков и сооружениями механического обезвоживания осадка. Поля фильтрации необходимо ликвидировать, проведя рекультивацию территории. </w:t>
      </w:r>
    </w:p>
    <w:p w:rsidR="00D550EF" w:rsidRPr="00524B3D" w:rsidRDefault="00D550EF" w:rsidP="00D550EF">
      <w:pPr>
        <w:ind w:firstLine="709"/>
        <w:jc w:val="both"/>
        <w:rPr>
          <w:rFonts w:eastAsia="Calibri"/>
        </w:rPr>
      </w:pPr>
      <w:r w:rsidRPr="00524B3D">
        <w:rPr>
          <w:rFonts w:eastAsia="Calibri"/>
        </w:rPr>
        <w:t>Данные по существующим очистным сооружениям и КНС городского округа Электросталь приведены в таблицах 3.2.1 и 3.2.2.</w:t>
      </w:r>
    </w:p>
    <w:p w:rsidR="00D550EF" w:rsidRPr="00524B3D" w:rsidRDefault="00D550EF" w:rsidP="00D550EF">
      <w:pPr>
        <w:ind w:firstLine="709"/>
        <w:jc w:val="both"/>
      </w:pPr>
    </w:p>
    <w:p w:rsidR="00D550EF" w:rsidRPr="00524B3D" w:rsidRDefault="00D550EF" w:rsidP="00D550EF">
      <w:pPr>
        <w:ind w:firstLine="709"/>
        <w:jc w:val="both"/>
        <w:rPr>
          <w:color w:val="FF0000"/>
        </w:rPr>
        <w:sectPr w:rsidR="00D550EF" w:rsidRPr="00524B3D" w:rsidSect="0089217B">
          <w:pgSz w:w="11906" w:h="16838"/>
          <w:pgMar w:top="1134" w:right="850" w:bottom="1134" w:left="1701" w:header="708" w:footer="708" w:gutter="0"/>
          <w:cols w:space="708"/>
          <w:docGrid w:linePitch="360"/>
        </w:sectPr>
      </w:pPr>
    </w:p>
    <w:p w:rsidR="00D550EF" w:rsidRPr="00524B3D" w:rsidRDefault="00D550EF" w:rsidP="00D550EF">
      <w:pPr>
        <w:ind w:firstLine="709"/>
        <w:jc w:val="center"/>
        <w:rPr>
          <w:i/>
        </w:rPr>
      </w:pPr>
      <w:r w:rsidRPr="00524B3D">
        <w:rPr>
          <w:i/>
          <w:u w:val="single"/>
        </w:rPr>
        <w:lastRenderedPageBreak/>
        <w:t>Очистные сооружения бытовых стоков городского округа Электросталь</w:t>
      </w:r>
    </w:p>
    <w:p w:rsidR="00D550EF" w:rsidRPr="00524B3D" w:rsidRDefault="00D550EF" w:rsidP="00D550EF">
      <w:pPr>
        <w:jc w:val="right"/>
      </w:pPr>
      <w:r w:rsidRPr="00524B3D">
        <w:t>Таблица 2.2.1</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843"/>
        <w:gridCol w:w="2835"/>
        <w:gridCol w:w="3118"/>
        <w:gridCol w:w="3828"/>
      </w:tblGrid>
      <w:tr w:rsidR="00D550EF" w:rsidRPr="00524B3D" w:rsidTr="00C126D7">
        <w:trPr>
          <w:tblHeader/>
        </w:trPr>
        <w:tc>
          <w:tcPr>
            <w:tcW w:w="567" w:type="dxa"/>
            <w:vAlign w:val="center"/>
          </w:tcPr>
          <w:p w:rsidR="00D550EF" w:rsidRPr="00524B3D" w:rsidRDefault="00D550EF" w:rsidP="00C126D7">
            <w:pPr>
              <w:jc w:val="center"/>
              <w:rPr>
                <w:rFonts w:eastAsia="Calibri"/>
              </w:rPr>
            </w:pPr>
            <w:r w:rsidRPr="00524B3D">
              <w:rPr>
                <w:rFonts w:eastAsia="Calibri"/>
                <w:sz w:val="22"/>
              </w:rPr>
              <w:t>№ п/п</w:t>
            </w:r>
          </w:p>
        </w:tc>
        <w:tc>
          <w:tcPr>
            <w:tcW w:w="2410" w:type="dxa"/>
            <w:vAlign w:val="center"/>
          </w:tcPr>
          <w:p w:rsidR="00D550EF" w:rsidRPr="00524B3D" w:rsidRDefault="00D550EF" w:rsidP="00C126D7">
            <w:pPr>
              <w:rPr>
                <w:rFonts w:eastAsia="Calibri"/>
              </w:rPr>
            </w:pPr>
            <w:r w:rsidRPr="00524B3D">
              <w:rPr>
                <w:rFonts w:eastAsia="Calibri"/>
                <w:sz w:val="22"/>
              </w:rPr>
              <w:t>Название и место расположения очистных сооружений</w:t>
            </w:r>
          </w:p>
        </w:tc>
        <w:tc>
          <w:tcPr>
            <w:tcW w:w="1843" w:type="dxa"/>
            <w:vAlign w:val="center"/>
          </w:tcPr>
          <w:p w:rsidR="00D550EF" w:rsidRPr="00524B3D" w:rsidRDefault="00D550EF" w:rsidP="00C126D7">
            <w:pPr>
              <w:rPr>
                <w:rFonts w:eastAsia="Calibri"/>
              </w:rPr>
            </w:pPr>
            <w:r w:rsidRPr="00524B3D">
              <w:rPr>
                <w:rFonts w:eastAsia="Calibri"/>
                <w:sz w:val="22"/>
              </w:rPr>
              <w:t>Проектная производи-тельность, тыс.куб. м/сутки</w:t>
            </w:r>
          </w:p>
        </w:tc>
        <w:tc>
          <w:tcPr>
            <w:tcW w:w="2835" w:type="dxa"/>
            <w:vAlign w:val="center"/>
          </w:tcPr>
          <w:p w:rsidR="00D550EF" w:rsidRPr="00524B3D" w:rsidRDefault="00D550EF" w:rsidP="00C126D7">
            <w:pPr>
              <w:rPr>
                <w:rFonts w:eastAsia="Calibri"/>
              </w:rPr>
            </w:pPr>
            <w:r w:rsidRPr="00524B3D">
              <w:rPr>
                <w:rFonts w:eastAsia="Calibri"/>
                <w:sz w:val="22"/>
              </w:rPr>
              <w:t>Метод очистки</w:t>
            </w:r>
          </w:p>
        </w:tc>
        <w:tc>
          <w:tcPr>
            <w:tcW w:w="3118" w:type="dxa"/>
            <w:vAlign w:val="center"/>
          </w:tcPr>
          <w:p w:rsidR="00D550EF" w:rsidRPr="00524B3D" w:rsidRDefault="00D550EF" w:rsidP="00C126D7">
            <w:pPr>
              <w:rPr>
                <w:rFonts w:eastAsia="Calibri"/>
              </w:rPr>
            </w:pPr>
            <w:r w:rsidRPr="00524B3D">
              <w:rPr>
                <w:rFonts w:eastAsia="Calibri"/>
                <w:sz w:val="22"/>
              </w:rPr>
              <w:t>Место выпуска очищенных стоков</w:t>
            </w:r>
          </w:p>
        </w:tc>
        <w:tc>
          <w:tcPr>
            <w:tcW w:w="3828" w:type="dxa"/>
            <w:vAlign w:val="center"/>
          </w:tcPr>
          <w:p w:rsidR="00D550EF" w:rsidRPr="00524B3D" w:rsidRDefault="00D550EF" w:rsidP="00C126D7">
            <w:pPr>
              <w:rPr>
                <w:rFonts w:eastAsia="Calibri"/>
              </w:rPr>
            </w:pPr>
            <w:r w:rsidRPr="00524B3D">
              <w:rPr>
                <w:rFonts w:eastAsia="Calibri"/>
                <w:sz w:val="22"/>
              </w:rPr>
              <w:t>Вид собственности</w:t>
            </w:r>
          </w:p>
        </w:tc>
      </w:tr>
      <w:tr w:rsidR="00D550EF" w:rsidRPr="00524B3D" w:rsidTr="00C126D7">
        <w:tc>
          <w:tcPr>
            <w:tcW w:w="567" w:type="dxa"/>
            <w:vAlign w:val="center"/>
          </w:tcPr>
          <w:p w:rsidR="00D550EF" w:rsidRPr="00524B3D" w:rsidRDefault="00D550EF" w:rsidP="00C126D7">
            <w:pPr>
              <w:jc w:val="center"/>
              <w:rPr>
                <w:rFonts w:eastAsia="Calibri"/>
              </w:rPr>
            </w:pPr>
            <w:r w:rsidRPr="00524B3D">
              <w:rPr>
                <w:rFonts w:eastAsia="Calibri"/>
                <w:sz w:val="22"/>
              </w:rPr>
              <w:t>1</w:t>
            </w:r>
          </w:p>
        </w:tc>
        <w:tc>
          <w:tcPr>
            <w:tcW w:w="2410" w:type="dxa"/>
            <w:vAlign w:val="center"/>
          </w:tcPr>
          <w:p w:rsidR="00D550EF" w:rsidRPr="00524B3D" w:rsidRDefault="00D550EF" w:rsidP="00C126D7">
            <w:pPr>
              <w:rPr>
                <w:rFonts w:eastAsia="Calibri"/>
              </w:rPr>
            </w:pPr>
            <w:r w:rsidRPr="00524B3D">
              <w:rPr>
                <w:rFonts w:eastAsia="Calibri"/>
                <w:sz w:val="22"/>
              </w:rPr>
              <w:t>Городские очистные сооружения, г. Электросталь по ул. Автомобильная</w:t>
            </w:r>
          </w:p>
        </w:tc>
        <w:tc>
          <w:tcPr>
            <w:tcW w:w="1843" w:type="dxa"/>
            <w:vAlign w:val="center"/>
          </w:tcPr>
          <w:p w:rsidR="00D550EF" w:rsidRPr="00524B3D" w:rsidRDefault="00D550EF" w:rsidP="00C126D7">
            <w:pPr>
              <w:rPr>
                <w:rFonts w:eastAsia="Calibri"/>
              </w:rPr>
            </w:pPr>
            <w:r w:rsidRPr="00524B3D">
              <w:rPr>
                <w:rFonts w:eastAsia="Calibri"/>
                <w:sz w:val="22"/>
              </w:rPr>
              <w:t>24,5</w:t>
            </w:r>
          </w:p>
        </w:tc>
        <w:tc>
          <w:tcPr>
            <w:tcW w:w="2835" w:type="dxa"/>
            <w:vAlign w:val="center"/>
          </w:tcPr>
          <w:p w:rsidR="00D550EF" w:rsidRPr="00524B3D" w:rsidRDefault="00D550EF" w:rsidP="00C126D7">
            <w:pPr>
              <w:rPr>
                <w:rFonts w:eastAsia="Calibri"/>
              </w:rPr>
            </w:pPr>
            <w:r w:rsidRPr="00524B3D">
              <w:rPr>
                <w:rFonts w:eastAsia="Calibri"/>
                <w:sz w:val="22"/>
              </w:rPr>
              <w:t>полная биологическая очистка, иловые площадки</w:t>
            </w:r>
          </w:p>
        </w:tc>
        <w:tc>
          <w:tcPr>
            <w:tcW w:w="3118" w:type="dxa"/>
            <w:vAlign w:val="center"/>
          </w:tcPr>
          <w:p w:rsidR="00D550EF" w:rsidRPr="00524B3D" w:rsidRDefault="00D550EF" w:rsidP="00C126D7">
            <w:pPr>
              <w:rPr>
                <w:rFonts w:eastAsia="Calibri"/>
              </w:rPr>
            </w:pPr>
            <w:r w:rsidRPr="00524B3D">
              <w:rPr>
                <w:rFonts w:eastAsia="Calibri"/>
                <w:sz w:val="22"/>
              </w:rPr>
              <w:t>р. Марьинка (ручей Безымянный) далее в р. Вохонка</w:t>
            </w:r>
          </w:p>
        </w:tc>
        <w:tc>
          <w:tcPr>
            <w:tcW w:w="3828" w:type="dxa"/>
            <w:vAlign w:val="center"/>
          </w:tcPr>
          <w:p w:rsidR="00D550EF" w:rsidRPr="00524B3D" w:rsidRDefault="00D550EF" w:rsidP="00C126D7">
            <w:pPr>
              <w:rPr>
                <w:rFonts w:eastAsia="Calibri"/>
              </w:rPr>
            </w:pPr>
            <w:r w:rsidRPr="00524B3D">
              <w:rPr>
                <w:rFonts w:eastAsia="Calibri"/>
                <w:sz w:val="22"/>
              </w:rPr>
              <w:t>муниципальная, эксплуатацию на правах аренды осуществляет ГУП МО «КСМО» филиал «Электростальский»</w:t>
            </w:r>
          </w:p>
        </w:tc>
      </w:tr>
      <w:tr w:rsidR="00D550EF" w:rsidRPr="00524B3D" w:rsidTr="00C126D7">
        <w:tc>
          <w:tcPr>
            <w:tcW w:w="567" w:type="dxa"/>
            <w:vAlign w:val="center"/>
          </w:tcPr>
          <w:p w:rsidR="00D550EF" w:rsidRPr="00524B3D" w:rsidRDefault="00D550EF" w:rsidP="00C126D7">
            <w:pPr>
              <w:jc w:val="center"/>
              <w:rPr>
                <w:rFonts w:eastAsia="Calibri"/>
              </w:rPr>
            </w:pPr>
            <w:r w:rsidRPr="00524B3D">
              <w:rPr>
                <w:rFonts w:eastAsia="Calibri"/>
                <w:sz w:val="22"/>
              </w:rPr>
              <w:t>2</w:t>
            </w:r>
          </w:p>
        </w:tc>
        <w:tc>
          <w:tcPr>
            <w:tcW w:w="2410" w:type="dxa"/>
            <w:vAlign w:val="center"/>
          </w:tcPr>
          <w:p w:rsidR="00D550EF" w:rsidRPr="00524B3D" w:rsidRDefault="00D550EF" w:rsidP="00C126D7">
            <w:pPr>
              <w:rPr>
                <w:rFonts w:eastAsia="Calibri"/>
              </w:rPr>
            </w:pPr>
            <w:r w:rsidRPr="00524B3D">
              <w:rPr>
                <w:rFonts w:eastAsia="Calibri"/>
                <w:sz w:val="22"/>
              </w:rPr>
              <w:t>д. Бабеево</w:t>
            </w:r>
          </w:p>
        </w:tc>
        <w:tc>
          <w:tcPr>
            <w:tcW w:w="1843" w:type="dxa"/>
            <w:vAlign w:val="center"/>
          </w:tcPr>
          <w:p w:rsidR="00D550EF" w:rsidRPr="00524B3D" w:rsidRDefault="00D550EF" w:rsidP="00C126D7">
            <w:pPr>
              <w:rPr>
                <w:rFonts w:eastAsia="Calibri"/>
              </w:rPr>
            </w:pPr>
            <w:r w:rsidRPr="00524B3D">
              <w:rPr>
                <w:rFonts w:eastAsia="Calibri"/>
                <w:sz w:val="22"/>
              </w:rPr>
              <w:t>0,010</w:t>
            </w:r>
          </w:p>
        </w:tc>
        <w:tc>
          <w:tcPr>
            <w:tcW w:w="2835" w:type="dxa"/>
            <w:vAlign w:val="center"/>
          </w:tcPr>
          <w:p w:rsidR="00D550EF" w:rsidRPr="00524B3D" w:rsidRDefault="00D550EF" w:rsidP="00C126D7">
            <w:pPr>
              <w:rPr>
                <w:rFonts w:eastAsia="Calibri"/>
              </w:rPr>
            </w:pPr>
            <w:r w:rsidRPr="00524B3D">
              <w:rPr>
                <w:rFonts w:eastAsia="Calibri"/>
                <w:sz w:val="22"/>
              </w:rPr>
              <w:t>отстойники</w:t>
            </w:r>
          </w:p>
        </w:tc>
        <w:tc>
          <w:tcPr>
            <w:tcW w:w="3118" w:type="dxa"/>
            <w:vAlign w:val="center"/>
          </w:tcPr>
          <w:p w:rsidR="00D550EF" w:rsidRPr="00524B3D" w:rsidRDefault="00D550EF" w:rsidP="00C126D7">
            <w:pPr>
              <w:rPr>
                <w:rFonts w:eastAsia="Calibri"/>
              </w:rPr>
            </w:pPr>
            <w:r w:rsidRPr="00524B3D">
              <w:rPr>
                <w:rFonts w:eastAsia="Calibri"/>
                <w:sz w:val="22"/>
              </w:rPr>
              <w:t>сброс очищенных стоков на рельеф</w:t>
            </w:r>
          </w:p>
        </w:tc>
        <w:tc>
          <w:tcPr>
            <w:tcW w:w="3828" w:type="dxa"/>
            <w:vAlign w:val="center"/>
          </w:tcPr>
          <w:p w:rsidR="00D550EF" w:rsidRPr="00524B3D" w:rsidRDefault="00D550EF" w:rsidP="00C126D7">
            <w:pPr>
              <w:rPr>
                <w:rFonts w:eastAsia="Calibri"/>
              </w:rPr>
            </w:pPr>
            <w:r w:rsidRPr="00524B3D">
              <w:rPr>
                <w:rFonts w:eastAsia="Calibri"/>
                <w:sz w:val="22"/>
              </w:rPr>
              <w:t>муниципальная, ООО «ТеплоРем</w:t>
            </w:r>
          </w:p>
          <w:p w:rsidR="00D550EF" w:rsidRPr="00524B3D" w:rsidRDefault="00D550EF" w:rsidP="00C126D7">
            <w:pPr>
              <w:rPr>
                <w:rFonts w:eastAsia="Calibri"/>
              </w:rPr>
            </w:pPr>
            <w:r w:rsidRPr="00524B3D">
              <w:rPr>
                <w:rFonts w:eastAsia="Calibri"/>
                <w:sz w:val="22"/>
              </w:rPr>
              <w:t>Сервис»</w:t>
            </w:r>
          </w:p>
        </w:tc>
      </w:tr>
      <w:tr w:rsidR="00D550EF" w:rsidRPr="00524B3D" w:rsidTr="00C126D7">
        <w:tc>
          <w:tcPr>
            <w:tcW w:w="567" w:type="dxa"/>
            <w:vAlign w:val="center"/>
          </w:tcPr>
          <w:p w:rsidR="00D550EF" w:rsidRPr="00524B3D" w:rsidRDefault="00D550EF" w:rsidP="00C126D7">
            <w:pPr>
              <w:jc w:val="center"/>
              <w:rPr>
                <w:rFonts w:eastAsia="Calibri"/>
              </w:rPr>
            </w:pPr>
            <w:r w:rsidRPr="00524B3D">
              <w:rPr>
                <w:rFonts w:eastAsia="Calibri"/>
                <w:sz w:val="22"/>
              </w:rPr>
              <w:t>3</w:t>
            </w:r>
          </w:p>
        </w:tc>
        <w:tc>
          <w:tcPr>
            <w:tcW w:w="2410" w:type="dxa"/>
            <w:vAlign w:val="center"/>
          </w:tcPr>
          <w:p w:rsidR="00D550EF" w:rsidRPr="00524B3D" w:rsidRDefault="00D550EF" w:rsidP="00C126D7">
            <w:pPr>
              <w:rPr>
                <w:rFonts w:eastAsia="Calibri"/>
              </w:rPr>
            </w:pPr>
            <w:r w:rsidRPr="00524B3D">
              <w:rPr>
                <w:rFonts w:eastAsia="Calibri"/>
                <w:sz w:val="22"/>
              </w:rPr>
              <w:t>п. Фрязево</w:t>
            </w:r>
          </w:p>
        </w:tc>
        <w:tc>
          <w:tcPr>
            <w:tcW w:w="1843" w:type="dxa"/>
            <w:vAlign w:val="center"/>
          </w:tcPr>
          <w:p w:rsidR="00D550EF" w:rsidRPr="00524B3D" w:rsidRDefault="00D550EF" w:rsidP="00C126D7">
            <w:pPr>
              <w:rPr>
                <w:rFonts w:eastAsia="Calibri"/>
              </w:rPr>
            </w:pPr>
            <w:r w:rsidRPr="00524B3D">
              <w:rPr>
                <w:rFonts w:eastAsia="Calibri"/>
                <w:sz w:val="22"/>
              </w:rPr>
              <w:t>0,003</w:t>
            </w:r>
          </w:p>
        </w:tc>
        <w:tc>
          <w:tcPr>
            <w:tcW w:w="2835" w:type="dxa"/>
            <w:vAlign w:val="center"/>
          </w:tcPr>
          <w:p w:rsidR="00D550EF" w:rsidRPr="00524B3D" w:rsidRDefault="00D550EF" w:rsidP="00C126D7">
            <w:pPr>
              <w:rPr>
                <w:rFonts w:eastAsia="Calibri"/>
              </w:rPr>
            </w:pPr>
            <w:r w:rsidRPr="00524B3D">
              <w:rPr>
                <w:rFonts w:eastAsia="Calibri"/>
                <w:sz w:val="22"/>
              </w:rPr>
              <w:t>блоки ёмкостей, поля фильтрации</w:t>
            </w:r>
          </w:p>
        </w:tc>
        <w:tc>
          <w:tcPr>
            <w:tcW w:w="3118" w:type="dxa"/>
            <w:vAlign w:val="center"/>
          </w:tcPr>
          <w:p w:rsidR="00D550EF" w:rsidRPr="00524B3D" w:rsidRDefault="00D550EF" w:rsidP="00C126D7">
            <w:pPr>
              <w:rPr>
                <w:rFonts w:eastAsia="Calibri"/>
              </w:rPr>
            </w:pPr>
            <w:r w:rsidRPr="00524B3D">
              <w:rPr>
                <w:rFonts w:eastAsia="Calibri"/>
                <w:sz w:val="22"/>
              </w:rPr>
              <w:t xml:space="preserve">блоки ёмкостей разрушены </w:t>
            </w:r>
          </w:p>
        </w:tc>
        <w:tc>
          <w:tcPr>
            <w:tcW w:w="3828" w:type="dxa"/>
            <w:vAlign w:val="center"/>
          </w:tcPr>
          <w:p w:rsidR="00D550EF" w:rsidRPr="00524B3D" w:rsidRDefault="00D550EF" w:rsidP="00C126D7">
            <w:pPr>
              <w:rPr>
                <w:rFonts w:eastAsia="Calibri"/>
              </w:rPr>
            </w:pPr>
            <w:r w:rsidRPr="00524B3D">
              <w:rPr>
                <w:rFonts w:eastAsia="Calibri"/>
                <w:sz w:val="22"/>
              </w:rPr>
              <w:t>муниципальная</w:t>
            </w:r>
          </w:p>
        </w:tc>
      </w:tr>
      <w:tr w:rsidR="00D550EF" w:rsidRPr="00524B3D" w:rsidTr="00C126D7">
        <w:tc>
          <w:tcPr>
            <w:tcW w:w="567" w:type="dxa"/>
            <w:vAlign w:val="center"/>
          </w:tcPr>
          <w:p w:rsidR="00D550EF" w:rsidRPr="00524B3D" w:rsidRDefault="00D550EF" w:rsidP="00C126D7">
            <w:pPr>
              <w:jc w:val="center"/>
              <w:rPr>
                <w:rFonts w:eastAsia="Calibri"/>
              </w:rPr>
            </w:pPr>
            <w:r w:rsidRPr="00524B3D">
              <w:rPr>
                <w:rFonts w:eastAsia="Calibri"/>
                <w:sz w:val="22"/>
              </w:rPr>
              <w:t>4</w:t>
            </w:r>
          </w:p>
        </w:tc>
        <w:tc>
          <w:tcPr>
            <w:tcW w:w="2410" w:type="dxa"/>
            <w:vAlign w:val="center"/>
          </w:tcPr>
          <w:p w:rsidR="00D550EF" w:rsidRPr="00524B3D" w:rsidRDefault="00D550EF" w:rsidP="00C126D7">
            <w:pPr>
              <w:rPr>
                <w:rFonts w:eastAsia="Calibri"/>
              </w:rPr>
            </w:pPr>
            <w:r w:rsidRPr="00524B3D">
              <w:rPr>
                <w:rFonts w:eastAsia="Calibri"/>
                <w:sz w:val="22"/>
              </w:rPr>
              <w:t>п. Всеволодово (Ногинск-5)</w:t>
            </w:r>
          </w:p>
        </w:tc>
        <w:tc>
          <w:tcPr>
            <w:tcW w:w="1843" w:type="dxa"/>
            <w:vAlign w:val="center"/>
          </w:tcPr>
          <w:p w:rsidR="00D550EF" w:rsidRPr="00524B3D" w:rsidRDefault="00D550EF" w:rsidP="00C126D7">
            <w:pPr>
              <w:rPr>
                <w:rFonts w:eastAsia="Calibri"/>
              </w:rPr>
            </w:pPr>
            <w:r w:rsidRPr="00524B3D">
              <w:rPr>
                <w:rFonts w:eastAsia="Calibri"/>
                <w:sz w:val="22"/>
              </w:rPr>
              <w:t>2,2</w:t>
            </w:r>
          </w:p>
        </w:tc>
        <w:tc>
          <w:tcPr>
            <w:tcW w:w="2835" w:type="dxa"/>
            <w:vAlign w:val="center"/>
          </w:tcPr>
          <w:p w:rsidR="00D550EF" w:rsidRPr="00524B3D" w:rsidRDefault="00D550EF" w:rsidP="00C126D7">
            <w:pPr>
              <w:rPr>
                <w:rFonts w:eastAsia="Calibri"/>
              </w:rPr>
            </w:pPr>
            <w:r w:rsidRPr="00524B3D">
              <w:rPr>
                <w:rFonts w:eastAsia="Calibri"/>
                <w:sz w:val="22"/>
              </w:rPr>
              <w:t>песколовки, двухярусные отстойники, биофильтры, иловые площадки</w:t>
            </w:r>
          </w:p>
        </w:tc>
        <w:tc>
          <w:tcPr>
            <w:tcW w:w="3118" w:type="dxa"/>
            <w:vAlign w:val="center"/>
          </w:tcPr>
          <w:p w:rsidR="00D550EF" w:rsidRPr="00524B3D" w:rsidRDefault="00D550EF" w:rsidP="00C126D7">
            <w:pPr>
              <w:rPr>
                <w:rFonts w:eastAsia="Calibri"/>
              </w:rPr>
            </w:pPr>
            <w:r w:rsidRPr="00524B3D">
              <w:rPr>
                <w:rFonts w:eastAsia="Calibri"/>
                <w:sz w:val="22"/>
              </w:rPr>
              <w:t>на территории городского округа Павловский Посад</w:t>
            </w:r>
          </w:p>
        </w:tc>
        <w:tc>
          <w:tcPr>
            <w:tcW w:w="3828" w:type="dxa"/>
            <w:vAlign w:val="center"/>
          </w:tcPr>
          <w:p w:rsidR="00D550EF" w:rsidRPr="00524B3D" w:rsidRDefault="00D550EF" w:rsidP="00C126D7">
            <w:pPr>
              <w:rPr>
                <w:rFonts w:eastAsia="Calibri"/>
              </w:rPr>
            </w:pPr>
            <w:r w:rsidRPr="00524B3D">
              <w:rPr>
                <w:rFonts w:eastAsia="Calibri"/>
                <w:sz w:val="22"/>
              </w:rPr>
              <w:t xml:space="preserve">муниципальная, эксплуатацию осуществляет МУП «Электростальский Центр услуг» </w:t>
            </w:r>
          </w:p>
        </w:tc>
      </w:tr>
    </w:tbl>
    <w:p w:rsidR="00D550EF" w:rsidRPr="00524B3D" w:rsidRDefault="00D550EF" w:rsidP="00D550EF">
      <w:pPr>
        <w:spacing w:before="240"/>
        <w:ind w:firstLine="709"/>
        <w:jc w:val="center"/>
        <w:rPr>
          <w:i/>
          <w:u w:val="single"/>
        </w:rPr>
      </w:pPr>
      <w:r w:rsidRPr="00524B3D">
        <w:rPr>
          <w:i/>
          <w:u w:val="single"/>
        </w:rPr>
        <w:t>Основные данные по существующим канализационным насосным станциям</w:t>
      </w:r>
    </w:p>
    <w:p w:rsidR="00D550EF" w:rsidRPr="00524B3D" w:rsidRDefault="00D550EF" w:rsidP="00D550EF">
      <w:pPr>
        <w:jc w:val="right"/>
        <w:rPr>
          <w:rFonts w:eastAsia="Calibri"/>
        </w:rPr>
      </w:pPr>
      <w:r w:rsidRPr="00524B3D">
        <w:rPr>
          <w:rFonts w:eastAsia="Calibri"/>
        </w:rPr>
        <w:t>Таблица 3.2.2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19"/>
        <w:gridCol w:w="1559"/>
        <w:gridCol w:w="1418"/>
        <w:gridCol w:w="1275"/>
        <w:gridCol w:w="1701"/>
        <w:gridCol w:w="1701"/>
        <w:gridCol w:w="3544"/>
      </w:tblGrid>
      <w:tr w:rsidR="00D550EF" w:rsidRPr="00524B3D" w:rsidTr="00C126D7">
        <w:trPr>
          <w:trHeight w:val="304"/>
          <w:tblHeader/>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p w:rsidR="00D550EF" w:rsidRPr="00524B3D" w:rsidRDefault="00D550EF" w:rsidP="00C126D7">
            <w:pPr>
              <w:jc w:val="center"/>
              <w:rPr>
                <w:rFonts w:eastAsia="Calibri"/>
              </w:rPr>
            </w:pPr>
            <w:r w:rsidRPr="00524B3D">
              <w:rPr>
                <w:rFonts w:eastAsia="Calibri"/>
                <w:sz w:val="22"/>
              </w:rPr>
              <w:t>пп</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Наименование</w:t>
            </w:r>
          </w:p>
          <w:p w:rsidR="00D550EF" w:rsidRPr="00524B3D" w:rsidRDefault="00D550EF" w:rsidP="00C126D7">
            <w:pPr>
              <w:jc w:val="center"/>
              <w:rPr>
                <w:rFonts w:eastAsia="Calibri"/>
              </w:rPr>
            </w:pPr>
            <w:r w:rsidRPr="00524B3D">
              <w:rPr>
                <w:rFonts w:eastAsia="Calibri"/>
                <w:sz w:val="22"/>
              </w:rPr>
              <w:t>и местоположение</w:t>
            </w:r>
          </w:p>
          <w:p w:rsidR="00D550EF" w:rsidRPr="00524B3D" w:rsidRDefault="00D550EF" w:rsidP="00C126D7">
            <w:pPr>
              <w:jc w:val="center"/>
              <w:rPr>
                <w:rFonts w:eastAsia="Calibri"/>
              </w:rPr>
            </w:pPr>
            <w:r w:rsidRPr="00524B3D">
              <w:rPr>
                <w:rFonts w:eastAsia="Calibri"/>
                <w:sz w:val="22"/>
              </w:rPr>
              <w:t>насосной станции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Год</w:t>
            </w:r>
          </w:p>
          <w:p w:rsidR="00D550EF" w:rsidRPr="00524B3D" w:rsidRDefault="00D550EF" w:rsidP="00C126D7">
            <w:pPr>
              <w:jc w:val="center"/>
              <w:rPr>
                <w:rFonts w:eastAsia="Calibri"/>
              </w:rPr>
            </w:pPr>
            <w:r w:rsidRPr="00524B3D">
              <w:rPr>
                <w:rFonts w:eastAsia="Calibri"/>
                <w:sz w:val="22"/>
              </w:rPr>
              <w:t>строительства</w:t>
            </w:r>
          </w:p>
        </w:tc>
        <w:tc>
          <w:tcPr>
            <w:tcW w:w="269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Мощность,</w:t>
            </w:r>
          </w:p>
          <w:p w:rsidR="00D550EF" w:rsidRPr="00524B3D" w:rsidRDefault="00D550EF" w:rsidP="00C126D7">
            <w:pPr>
              <w:jc w:val="center"/>
              <w:rPr>
                <w:rFonts w:eastAsia="Calibri"/>
              </w:rPr>
            </w:pPr>
            <w:r w:rsidRPr="00524B3D">
              <w:rPr>
                <w:rFonts w:eastAsia="Calibri"/>
                <w:sz w:val="22"/>
              </w:rPr>
              <w:t>тыс. куб. м/сутки</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Диаметры в мм</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Примечание</w:t>
            </w:r>
          </w:p>
          <w:p w:rsidR="00D550EF" w:rsidRPr="00524B3D" w:rsidRDefault="00D550EF" w:rsidP="00C126D7">
            <w:pPr>
              <w:jc w:val="center"/>
              <w:rPr>
                <w:rFonts w:eastAsia="Calibri"/>
              </w:rPr>
            </w:pPr>
          </w:p>
        </w:tc>
      </w:tr>
      <w:tr w:rsidR="00D550EF" w:rsidRPr="00524B3D" w:rsidTr="00C126D7">
        <w:trPr>
          <w:trHeight w:val="517"/>
          <w:tblHead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c>
          <w:tcPr>
            <w:tcW w:w="2693" w:type="dxa"/>
            <w:gridSpan w:val="2"/>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подводящего</w:t>
            </w:r>
          </w:p>
          <w:p w:rsidR="00D550EF" w:rsidRPr="00524B3D" w:rsidRDefault="00D550EF" w:rsidP="00C126D7">
            <w:pPr>
              <w:jc w:val="center"/>
              <w:rPr>
                <w:rFonts w:eastAsia="Calibri"/>
              </w:rPr>
            </w:pPr>
            <w:r w:rsidRPr="00524B3D">
              <w:rPr>
                <w:rFonts w:eastAsia="Calibri"/>
                <w:sz w:val="22"/>
              </w:rPr>
              <w:t>коллектора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напорного</w:t>
            </w:r>
          </w:p>
          <w:p w:rsidR="00D550EF" w:rsidRPr="00524B3D" w:rsidRDefault="00D550EF" w:rsidP="00C126D7">
            <w:pPr>
              <w:jc w:val="center"/>
              <w:rPr>
                <w:rFonts w:eastAsia="Calibri"/>
              </w:rPr>
            </w:pPr>
            <w:r w:rsidRPr="00524B3D">
              <w:rPr>
                <w:rFonts w:eastAsia="Calibri"/>
                <w:sz w:val="22"/>
              </w:rPr>
              <w:t>трубопровода</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r>
      <w:tr w:rsidR="00D550EF" w:rsidRPr="00524B3D" w:rsidTr="00C126D7">
        <w:trPr>
          <w:trHeight w:val="336"/>
          <w:tblHead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факт.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проект.</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ГКНС, очистные сооружения, г. Электросталь, ул. Автомобильная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1961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1000,800,350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2х500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неудовлетворительное состояние</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 1, г. Электросталь, р-н 5 км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1974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4,392</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500,1000</w:t>
            </w:r>
          </w:p>
          <w:p w:rsidR="00D550EF" w:rsidRPr="00524B3D" w:rsidRDefault="00D550EF" w:rsidP="00C126D7">
            <w:pPr>
              <w:jc w:val="center"/>
              <w:rPr>
                <w:rFonts w:eastAsia="Calibri"/>
              </w:rPr>
            </w:pPr>
            <w:r w:rsidRPr="00524B3D">
              <w:rPr>
                <w:rFonts w:eastAsia="Calibri"/>
                <w:sz w:val="22"/>
              </w:rPr>
              <w:t>200,400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2х500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состояние неудовлетворительное</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 2, г. Электросталь, ул. Спортивная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1,632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800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2х400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требуется новый резервуар</w:t>
            </w:r>
          </w:p>
        </w:tc>
      </w:tr>
      <w:tr w:rsidR="00D550EF" w:rsidRPr="00524B3D" w:rsidTr="00C126D7">
        <w:trPr>
          <w:trHeight w:val="1096"/>
        </w:trPr>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lastRenderedPageBreak/>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 3, г. Электросталь, ул. Красная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1958</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1,632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300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2х250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 3а, г. Электросталь, ул. Красная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2013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rPr>
              <w:t>1,752</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rPr>
              <w:t>10,63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2х315</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4, г. Электросталь, бывший п. Машинострои-телей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1958</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300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300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нет резервного коллектора, требуется новый резервуар</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7</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 5, г. Электросталь, ул. К.Маркса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1958</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0,768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250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8</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 6, г. Электросталь, психбольница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0,432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0,7</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2х150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состояние удовлетворительное</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9</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 7, г. Электросталь, ул. Ялагина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1988</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1,656</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300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2х300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10</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 8, г. Электросталь,ул. Рабочая, 5 км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1981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0,768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0,9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150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требуется увеличение мощности</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11</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 9, г. Электросталь, ул. Юбилейная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1989</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1,968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2х200</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удовлетворительное состояние</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12</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п. Новые Дома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в камеру гашения районного канализационного коллектора</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КНС п. Елизаветино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rFonts w:eastAsia="Calibri"/>
              </w:rPr>
            </w:pPr>
            <w:r w:rsidRPr="00524B3D">
              <w:rPr>
                <w:rFonts w:eastAsia="Calibri"/>
                <w:sz w:val="22"/>
              </w:rPr>
              <w:t>в камеру гашения районного канализационного коллектора</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14</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КНС с. Иванисово</w:t>
            </w:r>
          </w:p>
        </w:tc>
        <w:tc>
          <w:tcPr>
            <w:tcW w:w="155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2,0</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354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в камеру гашения районного канализационного коллектора</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15</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КНС п. Фрязево</w:t>
            </w:r>
          </w:p>
        </w:tc>
        <w:tc>
          <w:tcPr>
            <w:tcW w:w="155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0,05</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354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на местные очистные сооружения</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16</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КНС</w:t>
            </w:r>
          </w:p>
          <w:p w:rsidR="00D550EF" w:rsidRPr="00524B3D" w:rsidRDefault="00D550EF" w:rsidP="00C126D7">
            <w:pPr>
              <w:jc w:val="center"/>
              <w:rPr>
                <w:rFonts w:eastAsia="Calibri"/>
              </w:rPr>
            </w:pPr>
            <w:r w:rsidRPr="00524B3D">
              <w:rPr>
                <w:rFonts w:eastAsia="Calibri"/>
                <w:sz w:val="22"/>
              </w:rPr>
              <w:t>п. Всеволодово («Ногинск-5»)</w:t>
            </w:r>
          </w:p>
        </w:tc>
        <w:tc>
          <w:tcPr>
            <w:tcW w:w="155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2,2</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354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на местные очистные сооружения</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lastRenderedPageBreak/>
              <w:t>17</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КНС завода Трансбарьер</w:t>
            </w:r>
          </w:p>
        </w:tc>
        <w:tc>
          <w:tcPr>
            <w:tcW w:w="155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нет данных</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354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проложены в одной траншее с напорными коллекторами от КНС п. Новые Дома</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18</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КНС котельной в п. Елизаветино</w:t>
            </w:r>
          </w:p>
        </w:tc>
        <w:tc>
          <w:tcPr>
            <w:tcW w:w="155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1,2</w:t>
            </w:r>
          </w:p>
        </w:tc>
        <w:tc>
          <w:tcPr>
            <w:tcW w:w="14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нет данных</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w:t>
            </w:r>
          </w:p>
        </w:tc>
        <w:tc>
          <w:tcPr>
            <w:tcW w:w="354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на КНС поселка Елизаветино</w:t>
            </w:r>
          </w:p>
        </w:tc>
      </w:tr>
      <w:tr w:rsidR="00D550EF" w:rsidRPr="00524B3D" w:rsidTr="00C126D7">
        <w:tc>
          <w:tcPr>
            <w:tcW w:w="6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19</w:t>
            </w:r>
          </w:p>
        </w:tc>
        <w:tc>
          <w:tcPr>
            <w:tcW w:w="311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РНС, д. Криулино, городской округ Павловский Посад</w:t>
            </w:r>
          </w:p>
        </w:tc>
        <w:tc>
          <w:tcPr>
            <w:tcW w:w="1559"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1974</w:t>
            </w:r>
          </w:p>
        </w:tc>
        <w:tc>
          <w:tcPr>
            <w:tcW w:w="1418"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24,920</w:t>
            </w:r>
          </w:p>
        </w:tc>
        <w:tc>
          <w:tcPr>
            <w:tcW w:w="1275"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95,0</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1500</w:t>
            </w:r>
          </w:p>
        </w:tc>
        <w:tc>
          <w:tcPr>
            <w:tcW w:w="1701"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2х1000</w:t>
            </w:r>
          </w:p>
        </w:tc>
        <w:tc>
          <w:tcPr>
            <w:tcW w:w="3544" w:type="dxa"/>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sz w:val="22"/>
              </w:rPr>
              <w:t>удовлетворительное состояние</w:t>
            </w:r>
          </w:p>
        </w:tc>
      </w:tr>
    </w:tbl>
    <w:p w:rsidR="00D550EF" w:rsidRPr="00524B3D" w:rsidRDefault="00D550EF" w:rsidP="00D550EF">
      <w:pPr>
        <w:jc w:val="right"/>
        <w:rPr>
          <w:rFonts w:eastAsia="Calibri"/>
        </w:rPr>
        <w:sectPr w:rsidR="00D550EF" w:rsidRPr="00524B3D" w:rsidSect="00C72EEC">
          <w:footerReference w:type="default" r:id="rId23"/>
          <w:pgSz w:w="16838" w:h="11906" w:orient="landscape"/>
          <w:pgMar w:top="1418" w:right="1134" w:bottom="851" w:left="1134" w:header="709" w:footer="709" w:gutter="0"/>
          <w:paperSrc w:first="7" w:other="7"/>
          <w:cols w:space="708"/>
          <w:titlePg/>
          <w:docGrid w:linePitch="360"/>
        </w:sectPr>
      </w:pPr>
    </w:p>
    <w:p w:rsidR="00D550EF" w:rsidRPr="00524B3D" w:rsidRDefault="00D550EF" w:rsidP="00D550EF">
      <w:pPr>
        <w:ind w:firstLine="709"/>
        <w:jc w:val="both"/>
        <w:rPr>
          <w:rFonts w:eastAsia="Calibri"/>
        </w:rPr>
      </w:pPr>
      <w:r w:rsidRPr="00524B3D">
        <w:rPr>
          <w:rFonts w:eastAsia="Calibri"/>
        </w:rPr>
        <w:lastRenderedPageBreak/>
        <w:t>Большинство КНС г. Электросталь эксплуатируются более 30 лет, однако после 2000 года ремонтировалась значительная часть насосного оборудования. В 2013 году введена в строй новая КНС № 3а на ул. Первомайская, которая в настоящее время эксплуатируется вместе с КНС № 3. Для повышения надёжности водоотведения необходима модернизация части КНС №№ 2, 4, 5, 6, 7, 8, 9 г. Электросталь.</w:t>
      </w:r>
    </w:p>
    <w:p w:rsidR="00D550EF" w:rsidRPr="00524B3D" w:rsidRDefault="00D550EF" w:rsidP="00D550EF">
      <w:pPr>
        <w:ind w:firstLine="709"/>
        <w:jc w:val="both"/>
        <w:rPr>
          <w:rFonts w:eastAsia="Calibri"/>
        </w:rPr>
      </w:pPr>
      <w:r w:rsidRPr="00524B3D">
        <w:rPr>
          <w:rFonts w:eastAsia="Calibri"/>
        </w:rPr>
        <w:t>Напорно-самотечные трубопроводы водоотведения выполнены в основном из чугунных и керамических труб диаметрами от 100 мм до 300 мм. Техническое состояние сетей водоотведения удовлетворительное, требуется ремонт и замена трубопроводов недостаточного диаметра. Районный канализационный коллектор диаметром 1500 мм также требует ремонта с заменой изношенных участков.</w:t>
      </w:r>
    </w:p>
    <w:p w:rsidR="00D550EF" w:rsidRPr="00524B3D" w:rsidRDefault="00D550EF" w:rsidP="00D550EF">
      <w:pPr>
        <w:ind w:firstLine="709"/>
        <w:jc w:val="both"/>
        <w:rPr>
          <w:rFonts w:eastAsia="Calibri"/>
        </w:rPr>
      </w:pPr>
      <w:r w:rsidRPr="00524B3D">
        <w:rPr>
          <w:rFonts w:eastAsia="Calibri"/>
        </w:rPr>
        <w:t xml:space="preserve">Общая протяженность сетей водоотведения в городском округе около 242,6 км; материал труб – чугун, асбестоцемент, железобетон, керамика. Около 2% сетей водоотведения изготовлены из полиэтилена. Более 42% сетей требуют замены из-за большой степени износа. Напорные коллекторы от КНС №№ 4, 5 и 8 г. Электросталь проложены в одну нитку. </w:t>
      </w:r>
    </w:p>
    <w:p w:rsidR="00D550EF" w:rsidRPr="00524B3D" w:rsidRDefault="00D550EF" w:rsidP="00D550EF">
      <w:pPr>
        <w:pStyle w:val="afffffd"/>
        <w:suppressAutoHyphens/>
        <w:spacing w:before="240"/>
        <w:ind w:firstLine="0"/>
        <w:jc w:val="left"/>
        <w:rPr>
          <w:i/>
        </w:rPr>
      </w:pPr>
      <w:r w:rsidRPr="00524B3D">
        <w:rPr>
          <w:i/>
        </w:rPr>
        <w:t>Выводы:</w:t>
      </w:r>
    </w:p>
    <w:p w:rsidR="00D550EF" w:rsidRPr="00524B3D" w:rsidRDefault="00D550EF" w:rsidP="00D550EF">
      <w:pPr>
        <w:ind w:firstLine="709"/>
        <w:jc w:val="both"/>
        <w:rPr>
          <w:rFonts w:eastAsia="Calibri"/>
        </w:rPr>
      </w:pPr>
      <w:r w:rsidRPr="00524B3D">
        <w:rPr>
          <w:rFonts w:eastAsia="Calibri"/>
        </w:rPr>
        <w:t>В г. Электросталь действует система водоотведения, по которой производственно-бытовые стоки в объёме 17,0 тыс.куб.м/сутки передаются на городские очистные сооружения и в объёме 33,28 тыс. куб. м/сутки в региональную систему водоотведения в г. Павловский Посад.</w:t>
      </w:r>
    </w:p>
    <w:p w:rsidR="00D550EF" w:rsidRPr="00524B3D" w:rsidRDefault="00D550EF" w:rsidP="00D550EF">
      <w:pPr>
        <w:ind w:firstLine="709"/>
        <w:jc w:val="both"/>
        <w:rPr>
          <w:rFonts w:eastAsia="Calibri"/>
        </w:rPr>
      </w:pPr>
      <w:r w:rsidRPr="00524B3D">
        <w:rPr>
          <w:rFonts w:eastAsia="Calibri"/>
        </w:rPr>
        <w:t xml:space="preserve">Городские очистные сооружения в г. Электросталь не имеют блоков доочистки стоков и механического обезвоживания осадка и требуют модернизации. В настоящее время имеется проект реконструкции с увеличением проектной производительности очистных сооружений до 60 тыс. куб. м/сутки. </w:t>
      </w:r>
    </w:p>
    <w:p w:rsidR="00D550EF" w:rsidRPr="00524B3D" w:rsidRDefault="00D550EF" w:rsidP="00D550EF">
      <w:pPr>
        <w:ind w:firstLine="709"/>
        <w:jc w:val="both"/>
        <w:rPr>
          <w:rFonts w:eastAsia="Calibri"/>
        </w:rPr>
      </w:pPr>
      <w:r w:rsidRPr="00524B3D">
        <w:rPr>
          <w:rFonts w:eastAsia="Calibri"/>
        </w:rPr>
        <w:t>Существующие очистные сооружения прочих населённых пунктов не обеспечивают требуемую степень очистки и должны быть перестроены или реконструированы со строительством блоков биологической доочистки стоков и сооружений механического обезвоживания осадка. Поля фильтрации необходимо ликвидировать</w:t>
      </w:r>
    </w:p>
    <w:p w:rsidR="00D550EF" w:rsidRPr="00524B3D" w:rsidRDefault="00D550EF" w:rsidP="00D550EF">
      <w:pPr>
        <w:ind w:firstLine="709"/>
        <w:jc w:val="both"/>
        <w:rPr>
          <w:rFonts w:eastAsia="Calibri"/>
        </w:rPr>
      </w:pPr>
      <w:r w:rsidRPr="00524B3D">
        <w:rPr>
          <w:rFonts w:eastAsia="Calibri"/>
        </w:rPr>
        <w:t>Региональный напорно-самотечный коллектор до г. Павловский Посад требует перекладки.</w:t>
      </w:r>
    </w:p>
    <w:p w:rsidR="00D550EF" w:rsidRPr="00524B3D" w:rsidRDefault="00D550EF" w:rsidP="00D550EF">
      <w:pPr>
        <w:ind w:firstLine="709"/>
        <w:jc w:val="both"/>
        <w:rPr>
          <w:rFonts w:eastAsia="Calibri"/>
        </w:rPr>
      </w:pPr>
      <w:r w:rsidRPr="00524B3D">
        <w:rPr>
          <w:rFonts w:eastAsia="Calibri"/>
        </w:rPr>
        <w:t>Необходимо наладить работу существующих локальных очистных сооружений на предприятиях городского округа и обеспечить строительство сооружений для очистки промливневых стоков на отдельных площадках, не допуская сброса дождевых стоков в бытовую систему водоотведениия. Прекратить сброс недостаточно очищенных стоков в городскую систему водоотведения и водоемы.</w:t>
      </w:r>
    </w:p>
    <w:p w:rsidR="00D550EF" w:rsidRPr="00524B3D" w:rsidRDefault="00D550EF" w:rsidP="00D550EF">
      <w:pPr>
        <w:ind w:firstLine="709"/>
        <w:jc w:val="both"/>
        <w:rPr>
          <w:rFonts w:eastAsia="Calibri"/>
        </w:rPr>
      </w:pPr>
      <w:r w:rsidRPr="00524B3D">
        <w:rPr>
          <w:rFonts w:eastAsia="Calibri"/>
        </w:rPr>
        <w:t xml:space="preserve">КНС требуют капитального ремонта и замены насосного оборудования. </w:t>
      </w:r>
    </w:p>
    <w:p w:rsidR="00D550EF" w:rsidRPr="00524B3D" w:rsidRDefault="00D550EF" w:rsidP="00D550EF">
      <w:pPr>
        <w:ind w:firstLine="709"/>
        <w:jc w:val="both"/>
        <w:rPr>
          <w:rFonts w:eastAsia="Calibri"/>
        </w:rPr>
      </w:pPr>
      <w:r w:rsidRPr="00524B3D">
        <w:rPr>
          <w:rFonts w:eastAsia="Calibri"/>
        </w:rPr>
        <w:t>Муниципальные сети водоотведения требуют капитального ремонта и перекладки.</w:t>
      </w:r>
    </w:p>
    <w:p w:rsidR="00D550EF" w:rsidRPr="00524B3D" w:rsidRDefault="00D550EF" w:rsidP="00D550EF">
      <w:pPr>
        <w:ind w:firstLine="709"/>
        <w:jc w:val="both"/>
        <w:rPr>
          <w:rFonts w:eastAsia="Calibri"/>
        </w:rPr>
      </w:pPr>
      <w:r w:rsidRPr="00524B3D">
        <w:rPr>
          <w:rFonts w:eastAsia="Calibri"/>
        </w:rPr>
        <w:t>Необходимо отремонтировать или переложить изношенные участки канализационных сетей и построить вторые нитки напорных коллекторов от КНС №№ 4,5 и 8 г. Электросталь.</w:t>
      </w:r>
    </w:p>
    <w:p w:rsidR="00D550EF" w:rsidRPr="00524B3D" w:rsidRDefault="00D550EF" w:rsidP="00D550EF">
      <w:pPr>
        <w:ind w:firstLine="709"/>
        <w:jc w:val="both"/>
        <w:rPr>
          <w:rFonts w:eastAsia="Calibri"/>
        </w:rPr>
      </w:pPr>
      <w:r w:rsidRPr="00524B3D">
        <w:rPr>
          <w:rFonts w:eastAsia="Calibri"/>
        </w:rPr>
        <w:t>Население не канализованных сельских населённых пунктов использует выгреба, которые имеют недостаточную герметичность, что приводит к загрязнению территории. Необходимо обеспечить обработку всех бытовых стоков городского округа на местных или региональных очистных сооружениях полной биологической очистки с доочисткой стоков и механическим обезвоживанием осадка.</w:t>
      </w:r>
    </w:p>
    <w:p w:rsidR="00D550EF" w:rsidRPr="00524B3D" w:rsidRDefault="00D550EF" w:rsidP="00D550EF">
      <w:pPr>
        <w:pStyle w:val="afffffd"/>
        <w:suppressAutoHyphens/>
        <w:spacing w:before="240"/>
        <w:ind w:firstLine="0"/>
        <w:jc w:val="left"/>
        <w:rPr>
          <w:i/>
        </w:rPr>
      </w:pPr>
      <w:r w:rsidRPr="00524B3D">
        <w:rPr>
          <w:i/>
        </w:rPr>
        <w:t>Расчётное водоотведение</w:t>
      </w:r>
    </w:p>
    <w:p w:rsidR="00D550EF" w:rsidRPr="00524B3D" w:rsidRDefault="00D550EF" w:rsidP="00D550EF">
      <w:pPr>
        <w:ind w:firstLine="709"/>
        <w:jc w:val="both"/>
        <w:rPr>
          <w:rFonts w:eastAsia="Calibri"/>
        </w:rPr>
      </w:pPr>
      <w:r w:rsidRPr="00524B3D">
        <w:rPr>
          <w:rFonts w:eastAsia="Calibri"/>
        </w:rPr>
        <w:t xml:space="preserve">Нормы водоотведения от населения согласно СП 32.13330.2018 «СНиП 2.04.03-85 Канализация. Наружные сети и сооружения» </w:t>
      </w:r>
      <w:r w:rsidRPr="00524B3D">
        <w:t xml:space="preserve">(ред. от 23.12.2019) </w:t>
      </w:r>
      <w:r w:rsidRPr="00524B3D">
        <w:rPr>
          <w:rFonts w:eastAsia="Calibri"/>
        </w:rPr>
        <w:t>принимаются равными нормам водопотребления, без учёта расходов воды на восстановление пожарного запаса и полив территории. Коэффициент суточной неравномерности принят 1,3.</w:t>
      </w:r>
    </w:p>
    <w:p w:rsidR="00D550EF" w:rsidRPr="00524B3D" w:rsidRDefault="00D550EF" w:rsidP="00D550EF">
      <w:pPr>
        <w:ind w:firstLine="709"/>
        <w:jc w:val="both"/>
        <w:rPr>
          <w:rFonts w:eastAsia="Calibri"/>
        </w:rPr>
      </w:pPr>
      <w:r w:rsidRPr="00524B3D">
        <w:rPr>
          <w:rFonts w:eastAsia="Calibri"/>
        </w:rPr>
        <w:lastRenderedPageBreak/>
        <w:t>Водоотведение от планируемых объектов принято ориентировочно, исходя из расчётного водопотребления за вычетом расходов воды, используемой на подпитку оборотных систем водоснабжения и пополнение бассейнов, пожаротушение и полив. Эти расходы должны уточняться специализированными организациями на последующих стадиях проектирования.</w:t>
      </w:r>
    </w:p>
    <w:p w:rsidR="00D550EF" w:rsidRPr="00524B3D" w:rsidRDefault="00D550EF" w:rsidP="00D550EF">
      <w:pPr>
        <w:ind w:firstLine="709"/>
        <w:jc w:val="both"/>
        <w:rPr>
          <w:rFonts w:eastAsia="Calibri"/>
        </w:rPr>
      </w:pPr>
      <w:r w:rsidRPr="00524B3D">
        <w:rPr>
          <w:rFonts w:eastAsia="Calibri"/>
        </w:rPr>
        <w:t>Результаты суммарного расчёта расходов сточных вод от городского округа Электросталь сведены в таблицу 3.2.3.</w:t>
      </w:r>
    </w:p>
    <w:p w:rsidR="00D550EF" w:rsidRPr="00524B3D" w:rsidRDefault="00D550EF" w:rsidP="00D550EF">
      <w:pPr>
        <w:spacing w:before="240"/>
        <w:ind w:firstLine="709"/>
        <w:jc w:val="center"/>
        <w:rPr>
          <w:i/>
          <w:u w:val="single"/>
        </w:rPr>
      </w:pPr>
      <w:r w:rsidRPr="00524B3D">
        <w:rPr>
          <w:i/>
          <w:u w:val="single"/>
        </w:rPr>
        <w:t>Суммарный расчёт расходов сточных вод городского округа Электросталь</w:t>
      </w:r>
    </w:p>
    <w:p w:rsidR="00D550EF" w:rsidRPr="00524B3D" w:rsidRDefault="00D550EF" w:rsidP="00D550EF">
      <w:pPr>
        <w:spacing w:before="240"/>
        <w:ind w:firstLine="709"/>
        <w:jc w:val="right"/>
      </w:pPr>
      <w:r w:rsidRPr="00524B3D">
        <w:t>Таблица 3.2.3</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5403"/>
        <w:gridCol w:w="1800"/>
        <w:gridCol w:w="1766"/>
      </w:tblGrid>
      <w:tr w:rsidR="00D550EF" w:rsidRPr="00524B3D" w:rsidTr="00C126D7">
        <w:trPr>
          <w:tblHeader/>
          <w:jc w:val="right"/>
        </w:trPr>
        <w:tc>
          <w:tcPr>
            <w:tcW w:w="342" w:type="pct"/>
            <w:vMerge w:val="restart"/>
            <w:tcBorders>
              <w:top w:val="single" w:sz="4" w:space="0" w:color="auto"/>
              <w:left w:val="single" w:sz="4" w:space="0" w:color="auto"/>
              <w:right w:val="single" w:sz="4" w:space="0" w:color="auto"/>
            </w:tcBorders>
            <w:vAlign w:val="center"/>
          </w:tcPr>
          <w:p w:rsidR="00D550EF" w:rsidRPr="00524B3D" w:rsidRDefault="00D550EF" w:rsidP="00C126D7">
            <w:pPr>
              <w:jc w:val="center"/>
            </w:pPr>
            <w:r w:rsidRPr="00524B3D">
              <w:rPr>
                <w:sz w:val="22"/>
              </w:rPr>
              <w:t>№ п/п</w:t>
            </w:r>
          </w:p>
        </w:tc>
        <w:tc>
          <w:tcPr>
            <w:tcW w:w="2806" w:type="pct"/>
            <w:vMerge w:val="restart"/>
            <w:tcBorders>
              <w:top w:val="single" w:sz="4" w:space="0" w:color="auto"/>
              <w:left w:val="single" w:sz="4" w:space="0" w:color="auto"/>
              <w:right w:val="single" w:sz="4" w:space="0" w:color="auto"/>
            </w:tcBorders>
            <w:vAlign w:val="center"/>
          </w:tcPr>
          <w:p w:rsidR="00D550EF" w:rsidRPr="00524B3D" w:rsidRDefault="00D550EF" w:rsidP="00C126D7">
            <w:pPr>
              <w:jc w:val="center"/>
            </w:pPr>
            <w:r w:rsidRPr="00524B3D">
              <w:rPr>
                <w:sz w:val="22"/>
              </w:rPr>
              <w:t>Наименование объектов водоотведения</w:t>
            </w:r>
          </w:p>
        </w:tc>
        <w:tc>
          <w:tcPr>
            <w:tcW w:w="1852" w:type="pct"/>
            <w:gridSpan w:val="2"/>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rPr>
                <w:sz w:val="22"/>
              </w:rPr>
              <w:t>Водоотведение, куб. м/сутки</w:t>
            </w:r>
          </w:p>
        </w:tc>
      </w:tr>
      <w:tr w:rsidR="00D550EF" w:rsidRPr="00524B3D" w:rsidTr="00C126D7">
        <w:trPr>
          <w:trHeight w:val="85"/>
          <w:tblHeader/>
          <w:jc w:val="right"/>
        </w:trPr>
        <w:tc>
          <w:tcPr>
            <w:tcW w:w="342" w:type="pct"/>
            <w:vMerge/>
            <w:tcBorders>
              <w:left w:val="single" w:sz="4" w:space="0" w:color="auto"/>
              <w:bottom w:val="single" w:sz="4" w:space="0" w:color="auto"/>
              <w:right w:val="single" w:sz="4" w:space="0" w:color="auto"/>
            </w:tcBorders>
            <w:vAlign w:val="center"/>
          </w:tcPr>
          <w:p w:rsidR="00D550EF" w:rsidRPr="00524B3D" w:rsidRDefault="00D550EF" w:rsidP="00C126D7">
            <w:pPr>
              <w:ind w:firstLine="709"/>
              <w:jc w:val="center"/>
            </w:pPr>
          </w:p>
        </w:tc>
        <w:tc>
          <w:tcPr>
            <w:tcW w:w="2806" w:type="pct"/>
            <w:vMerge/>
            <w:tcBorders>
              <w:left w:val="single" w:sz="4" w:space="0" w:color="auto"/>
              <w:bottom w:val="single" w:sz="4" w:space="0" w:color="auto"/>
              <w:right w:val="single" w:sz="4" w:space="0" w:color="auto"/>
            </w:tcBorders>
            <w:vAlign w:val="center"/>
          </w:tcPr>
          <w:p w:rsidR="00D550EF" w:rsidRPr="00524B3D" w:rsidRDefault="00D550EF" w:rsidP="00C126D7">
            <w:pPr>
              <w:ind w:firstLine="709"/>
              <w:jc w:val="center"/>
            </w:pPr>
          </w:p>
        </w:tc>
        <w:tc>
          <w:tcPr>
            <w:tcW w:w="935"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rPr>
                <w:sz w:val="22"/>
              </w:rPr>
              <w:t>первая очередь</w:t>
            </w:r>
          </w:p>
        </w:tc>
        <w:tc>
          <w:tcPr>
            <w:tcW w:w="917"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rPr>
                <w:sz w:val="22"/>
              </w:rPr>
              <w:t>расчётный срок</w:t>
            </w:r>
          </w:p>
        </w:tc>
      </w:tr>
      <w:tr w:rsidR="00D550EF" w:rsidRPr="00524B3D" w:rsidTr="00C126D7">
        <w:trPr>
          <w:trHeight w:val="85"/>
          <w:jc w:val="right"/>
        </w:trPr>
        <w:tc>
          <w:tcPr>
            <w:tcW w:w="342"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rPr>
                <w:sz w:val="22"/>
              </w:rPr>
              <w:t>1</w:t>
            </w:r>
          </w:p>
        </w:tc>
        <w:tc>
          <w:tcPr>
            <w:tcW w:w="2806"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both"/>
            </w:pPr>
            <w:r w:rsidRPr="00524B3D">
              <w:rPr>
                <w:sz w:val="22"/>
              </w:rPr>
              <w:t>население</w:t>
            </w:r>
          </w:p>
        </w:tc>
        <w:tc>
          <w:tcPr>
            <w:tcW w:w="935"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44138</w:t>
            </w:r>
          </w:p>
        </w:tc>
        <w:tc>
          <w:tcPr>
            <w:tcW w:w="917"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45768</w:t>
            </w:r>
          </w:p>
        </w:tc>
      </w:tr>
      <w:tr w:rsidR="00D550EF" w:rsidRPr="00524B3D" w:rsidTr="00C126D7">
        <w:trPr>
          <w:jc w:val="right"/>
        </w:trPr>
        <w:tc>
          <w:tcPr>
            <w:tcW w:w="342"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rPr>
                <w:sz w:val="22"/>
              </w:rPr>
              <w:t>2</w:t>
            </w:r>
          </w:p>
        </w:tc>
        <w:tc>
          <w:tcPr>
            <w:tcW w:w="2806"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both"/>
            </w:pPr>
            <w:r w:rsidRPr="00524B3D">
              <w:rPr>
                <w:sz w:val="22"/>
              </w:rPr>
              <w:t>сохраняемые производственно-коммунальные и рекреационные объекты</w:t>
            </w:r>
          </w:p>
        </w:tc>
        <w:tc>
          <w:tcPr>
            <w:tcW w:w="935"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18000</w:t>
            </w:r>
          </w:p>
        </w:tc>
        <w:tc>
          <w:tcPr>
            <w:tcW w:w="917"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20000</w:t>
            </w:r>
          </w:p>
        </w:tc>
      </w:tr>
      <w:tr w:rsidR="00D550EF" w:rsidRPr="00524B3D" w:rsidTr="00C126D7">
        <w:trPr>
          <w:jc w:val="right"/>
        </w:trPr>
        <w:tc>
          <w:tcPr>
            <w:tcW w:w="342"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rPr>
                <w:sz w:val="22"/>
              </w:rPr>
              <w:t>3</w:t>
            </w:r>
          </w:p>
        </w:tc>
        <w:tc>
          <w:tcPr>
            <w:tcW w:w="2806"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both"/>
            </w:pPr>
            <w:r w:rsidRPr="00524B3D">
              <w:rPr>
                <w:sz w:val="22"/>
              </w:rPr>
              <w:t xml:space="preserve">планируемые объекты производственно-коммунального, общественно-делового и рекреационного назначения </w:t>
            </w:r>
          </w:p>
        </w:tc>
        <w:tc>
          <w:tcPr>
            <w:tcW w:w="935"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767</w:t>
            </w:r>
          </w:p>
        </w:tc>
        <w:tc>
          <w:tcPr>
            <w:tcW w:w="917"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1944</w:t>
            </w:r>
          </w:p>
        </w:tc>
      </w:tr>
      <w:tr w:rsidR="00D550EF" w:rsidRPr="00524B3D" w:rsidTr="00C126D7">
        <w:trPr>
          <w:jc w:val="right"/>
        </w:trPr>
        <w:tc>
          <w:tcPr>
            <w:tcW w:w="342"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pPr>
            <w:r w:rsidRPr="00524B3D">
              <w:rPr>
                <w:sz w:val="22"/>
              </w:rPr>
              <w:t>4</w:t>
            </w:r>
          </w:p>
        </w:tc>
        <w:tc>
          <w:tcPr>
            <w:tcW w:w="2806"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r w:rsidRPr="00524B3D">
              <w:rPr>
                <w:sz w:val="22"/>
              </w:rPr>
              <w:t>неучтённые расходы</w:t>
            </w:r>
          </w:p>
        </w:tc>
        <w:tc>
          <w:tcPr>
            <w:tcW w:w="935"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4395</w:t>
            </w:r>
          </w:p>
        </w:tc>
        <w:tc>
          <w:tcPr>
            <w:tcW w:w="917"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rPr>
            </w:pPr>
            <w:r w:rsidRPr="00524B3D">
              <w:rPr>
                <w:rFonts w:eastAsia="Calibri"/>
              </w:rPr>
              <w:t>4588</w:t>
            </w:r>
          </w:p>
        </w:tc>
      </w:tr>
      <w:tr w:rsidR="00D550EF" w:rsidRPr="00524B3D" w:rsidTr="00C126D7">
        <w:trPr>
          <w:jc w:val="right"/>
        </w:trPr>
        <w:tc>
          <w:tcPr>
            <w:tcW w:w="3148" w:type="pct"/>
            <w:gridSpan w:val="2"/>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both"/>
            </w:pPr>
            <w:r w:rsidRPr="00524B3D">
              <w:rPr>
                <w:sz w:val="22"/>
              </w:rPr>
              <w:t>ВСЕГО от городского округа Электросталь</w:t>
            </w:r>
          </w:p>
        </w:tc>
        <w:tc>
          <w:tcPr>
            <w:tcW w:w="935"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b/>
                <w:i/>
              </w:rPr>
            </w:pPr>
            <w:r w:rsidRPr="00524B3D">
              <w:rPr>
                <w:rFonts w:eastAsia="Calibri"/>
                <w:b/>
                <w:i/>
              </w:rPr>
              <w:t>67300</w:t>
            </w:r>
          </w:p>
        </w:tc>
        <w:tc>
          <w:tcPr>
            <w:tcW w:w="917"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rFonts w:eastAsia="Calibri"/>
                <w:b/>
                <w:i/>
              </w:rPr>
            </w:pPr>
            <w:r w:rsidRPr="00524B3D">
              <w:rPr>
                <w:rFonts w:eastAsia="Calibri"/>
                <w:b/>
                <w:i/>
              </w:rPr>
              <w:t>72300</w:t>
            </w:r>
          </w:p>
        </w:tc>
      </w:tr>
    </w:tbl>
    <w:p w:rsidR="00D550EF" w:rsidRPr="00524B3D" w:rsidRDefault="00D550EF" w:rsidP="00D550EF">
      <w:pPr>
        <w:pStyle w:val="afffffd"/>
        <w:suppressAutoHyphens/>
        <w:spacing w:before="240"/>
        <w:ind w:firstLine="0"/>
        <w:jc w:val="left"/>
        <w:rPr>
          <w:i/>
        </w:rPr>
      </w:pPr>
      <w:r w:rsidRPr="00524B3D">
        <w:rPr>
          <w:i/>
        </w:rPr>
        <w:t>Предложения по развитию:</w:t>
      </w:r>
    </w:p>
    <w:p w:rsidR="00D550EF" w:rsidRPr="00524B3D" w:rsidRDefault="00D550EF" w:rsidP="00D550EF">
      <w:pPr>
        <w:ind w:firstLine="709"/>
        <w:jc w:val="both"/>
        <w:rPr>
          <w:rFonts w:eastAsia="Calibri"/>
        </w:rPr>
      </w:pPr>
      <w:bookmarkStart w:id="99" w:name="_Toc110502876"/>
      <w:r w:rsidRPr="00524B3D">
        <w:rPr>
          <w:rFonts w:eastAsia="Calibri"/>
        </w:rPr>
        <w:t>Общее расчётное водоотведение по городскому округу Электросталь составит:</w:t>
      </w:r>
    </w:p>
    <w:p w:rsidR="00D550EF" w:rsidRPr="00524B3D" w:rsidRDefault="00D550EF" w:rsidP="00D550EF">
      <w:pPr>
        <w:ind w:firstLine="709"/>
        <w:jc w:val="both"/>
        <w:rPr>
          <w:rFonts w:eastAsia="Calibri"/>
        </w:rPr>
      </w:pPr>
      <w:r w:rsidRPr="00524B3D">
        <w:rPr>
          <w:rFonts w:eastAsia="Calibri"/>
        </w:rPr>
        <w:t>− на первую очередь – 67,3 тыс. куб. м/сутки;</w:t>
      </w:r>
    </w:p>
    <w:p w:rsidR="00D550EF" w:rsidRPr="00524B3D" w:rsidRDefault="00D550EF" w:rsidP="00D550EF">
      <w:pPr>
        <w:ind w:firstLine="709"/>
        <w:jc w:val="both"/>
        <w:rPr>
          <w:rFonts w:eastAsia="Calibri"/>
        </w:rPr>
      </w:pPr>
      <w:r w:rsidRPr="00524B3D">
        <w:rPr>
          <w:rFonts w:eastAsia="Calibri"/>
        </w:rPr>
        <w:t>− на расчётный срок – 72,3 тыс. куб. м/сутки.</w:t>
      </w:r>
    </w:p>
    <w:p w:rsidR="00D550EF" w:rsidRPr="00524B3D" w:rsidRDefault="00D550EF" w:rsidP="00D550EF">
      <w:pPr>
        <w:ind w:firstLine="709"/>
        <w:jc w:val="both"/>
        <w:rPr>
          <w:rFonts w:eastAsia="Calibri"/>
        </w:rPr>
      </w:pPr>
      <w:r w:rsidRPr="00524B3D">
        <w:rPr>
          <w:rFonts w:eastAsia="Calibri"/>
        </w:rPr>
        <w:t>Для обеспечения отвода и очистки бытовых стоков на территории городского округа предусмотрены следующие мероприятия:</w:t>
      </w:r>
    </w:p>
    <w:p w:rsidR="00D550EF" w:rsidRPr="00524B3D" w:rsidRDefault="00D550EF" w:rsidP="00D550EF">
      <w:pPr>
        <w:ind w:firstLine="709"/>
        <w:jc w:val="both"/>
        <w:rPr>
          <w:rFonts w:eastAsia="Calibri"/>
        </w:rPr>
      </w:pPr>
      <w:r w:rsidRPr="00524B3D">
        <w:rPr>
          <w:rFonts w:eastAsia="Calibri"/>
        </w:rPr>
        <w:t>– Актуализация «Схемы водоотведения городского округа Электросталь» в соответствии с Федеральным законом №416-ФЗ «О водоснабжении и водоотведении» на основе утверждённого генерального плана.</w:t>
      </w:r>
    </w:p>
    <w:p w:rsidR="00D550EF" w:rsidRPr="00524B3D" w:rsidRDefault="00D550EF" w:rsidP="00D550EF">
      <w:pPr>
        <w:ind w:firstLine="709"/>
        <w:jc w:val="both"/>
        <w:rPr>
          <w:rFonts w:eastAsia="Calibri"/>
        </w:rPr>
      </w:pPr>
      <w:r w:rsidRPr="00524B3D">
        <w:t xml:space="preserve"> – </w:t>
      </w:r>
      <w:r w:rsidRPr="00524B3D">
        <w:rPr>
          <w:rFonts w:eastAsia="Calibri"/>
        </w:rPr>
        <w:t xml:space="preserve">Предлагается осуществить постепенный отказ от передачи части городских стоков на региональные Павлово-Посадские очистные сооружения. Это потребует реконструкции с увеличением мощности действующих городских очистных сооружений и строительства новых городских сооружений в юго-восточной части г. Электросталь. </w:t>
      </w:r>
    </w:p>
    <w:p w:rsidR="00D550EF" w:rsidRPr="00524B3D" w:rsidRDefault="00D550EF" w:rsidP="00D550EF">
      <w:pPr>
        <w:ind w:firstLine="709"/>
        <w:jc w:val="both"/>
        <w:rPr>
          <w:rFonts w:eastAsia="Calibri"/>
        </w:rPr>
      </w:pPr>
      <w:r w:rsidRPr="00524B3D">
        <w:t xml:space="preserve">– Реконструкция и модернизация </w:t>
      </w:r>
      <w:r w:rsidRPr="00524B3D">
        <w:rPr>
          <w:rFonts w:eastAsia="Calibri"/>
        </w:rPr>
        <w:t xml:space="preserve">к 2026 году </w:t>
      </w:r>
      <w:r w:rsidRPr="00524B3D">
        <w:t xml:space="preserve">существующих очистных сооружений полной биологической очистки </w:t>
      </w:r>
      <w:r w:rsidRPr="00524B3D">
        <w:rPr>
          <w:rFonts w:eastAsia="Calibri"/>
        </w:rPr>
        <w:t>по улице Автомобильная с увеличением мощности до 60 тыс. куб. м /сутки, при этом СЗЗ от планируемых городских сооружений в соответствии с СанПиН 2.2.1/2.1.1.1200-03 «Санитарно-защитные зоны и санитарная классификация предприятий, сооружений и иных объектов» с изменениями, утвержденными Постановлением  от 28 февраля 2022 года №7 ориентировочно составит 400 м. Оформлено разрешение на сокращение СЗЗ в санитарных и природоохранных органах в установленном порядке.</w:t>
      </w:r>
    </w:p>
    <w:p w:rsidR="00D550EF" w:rsidRPr="00524B3D" w:rsidRDefault="00D550EF" w:rsidP="00D550EF">
      <w:pPr>
        <w:ind w:firstLine="709"/>
        <w:jc w:val="both"/>
        <w:rPr>
          <w:rFonts w:eastAsia="Calibri"/>
        </w:rPr>
      </w:pPr>
      <w:r w:rsidRPr="00524B3D">
        <w:rPr>
          <w:rFonts w:eastAsia="Calibri"/>
        </w:rPr>
        <w:t xml:space="preserve">– Отведением на расширяемые очистные сооружения  г. Электросталь сточных вод от потребителей населенных пунктов п. Елизаветино, п. Новые Дома, п. Фрязево и д. Бабеево, а также в п. Всеволодово (Ногинск-5); </w:t>
      </w:r>
    </w:p>
    <w:p w:rsidR="00D550EF" w:rsidRPr="00524B3D" w:rsidRDefault="00D550EF" w:rsidP="00D550EF">
      <w:pPr>
        <w:ind w:firstLine="709"/>
        <w:jc w:val="both"/>
        <w:rPr>
          <w:rFonts w:eastAsia="Calibri"/>
        </w:rPr>
      </w:pPr>
      <w:r w:rsidRPr="00524B3D">
        <w:rPr>
          <w:rFonts w:eastAsia="Calibri"/>
        </w:rPr>
        <w:t>– Консервация коллектора, отводящего стоки на региональные очистные сооружения городского округа Павловский Посад.</w:t>
      </w:r>
    </w:p>
    <w:p w:rsidR="00D550EF" w:rsidRPr="00524B3D" w:rsidRDefault="00D550EF" w:rsidP="00D550EF">
      <w:pPr>
        <w:ind w:firstLine="709"/>
        <w:jc w:val="both"/>
        <w:rPr>
          <w:rFonts w:eastAsia="Calibri"/>
        </w:rPr>
      </w:pPr>
      <w:r w:rsidRPr="00524B3D">
        <w:rPr>
          <w:rFonts w:eastAsia="Calibri"/>
        </w:rPr>
        <w:t>– Качество очищенных вод необходимо довести до норм сброса в водоемы рыбо-хозяйственного назначения.</w:t>
      </w:r>
    </w:p>
    <w:p w:rsidR="00D550EF" w:rsidRPr="00524B3D" w:rsidRDefault="00D550EF" w:rsidP="00D550EF">
      <w:pPr>
        <w:ind w:firstLine="709"/>
        <w:jc w:val="both"/>
        <w:rPr>
          <w:rFonts w:eastAsia="Calibri"/>
        </w:rPr>
      </w:pPr>
      <w:r w:rsidRPr="00524B3D">
        <w:rPr>
          <w:rFonts w:eastAsia="Calibri"/>
        </w:rPr>
        <w:t>– Развитие и замена изношенных самотёчно-напорных сетей водоотведения и реконструкция действующих КНС с заменой насосного оборудования.</w:t>
      </w:r>
    </w:p>
    <w:p w:rsidR="00D550EF" w:rsidRPr="00524B3D" w:rsidRDefault="00D550EF" w:rsidP="00D550EF">
      <w:pPr>
        <w:ind w:firstLine="709"/>
        <w:jc w:val="both"/>
        <w:rPr>
          <w:rFonts w:eastAsia="Calibri"/>
        </w:rPr>
      </w:pPr>
      <w:r w:rsidRPr="00524B3D">
        <w:rPr>
          <w:rFonts w:eastAsia="Calibri"/>
        </w:rPr>
        <w:lastRenderedPageBreak/>
        <w:t>– Ликвидация полей фильтрации, являющихся источниками загрязнения почв и подземных вод.</w:t>
      </w:r>
    </w:p>
    <w:p w:rsidR="00D550EF" w:rsidRPr="00524B3D" w:rsidRDefault="00D550EF" w:rsidP="00D550EF">
      <w:pPr>
        <w:ind w:firstLine="709"/>
        <w:jc w:val="both"/>
        <w:rPr>
          <w:rFonts w:eastAsia="Calibri"/>
        </w:rPr>
      </w:pPr>
      <w:r w:rsidRPr="00524B3D">
        <w:rPr>
          <w:rFonts w:eastAsia="Calibri"/>
        </w:rPr>
        <w:t>– Подключение всей существующей и планируемой застройки, включая сельскую, к очистным сооружениям полной биологической очистки с блоками глубокой биологической доочистки стоков. Оборудование блоков механического обезвоживания осадка. При выборе площадок под размещение новых сооружений учесть наличие согласованных мест выпуска очищенных стоков.</w:t>
      </w:r>
    </w:p>
    <w:p w:rsidR="00D550EF" w:rsidRPr="00524B3D" w:rsidRDefault="00D550EF" w:rsidP="00D550EF">
      <w:pPr>
        <w:ind w:firstLine="709"/>
        <w:jc w:val="both"/>
        <w:rPr>
          <w:rFonts w:eastAsia="Calibri"/>
        </w:rPr>
      </w:pPr>
      <w:r w:rsidRPr="00524B3D">
        <w:rPr>
          <w:rFonts w:eastAsia="Calibri"/>
        </w:rPr>
        <w:t xml:space="preserve">– Оборудование сельских населенных пунктов и площадок индивидуальной жилой застройки компактными очистными сооружениями полной биологической очистки с глубокой биологической доочисткой. При освоении территорий дачного строительства возможно использование компактных очистных сооружений для групп или отдельных домов при наличии водоприемника очищенных стоков. </w:t>
      </w:r>
    </w:p>
    <w:p w:rsidR="00D550EF" w:rsidRPr="00524B3D" w:rsidRDefault="00D550EF" w:rsidP="00D550EF">
      <w:pPr>
        <w:ind w:firstLine="709"/>
        <w:jc w:val="both"/>
        <w:rPr>
          <w:rFonts w:eastAsia="Calibri"/>
        </w:rPr>
      </w:pPr>
      <w:r w:rsidRPr="00524B3D">
        <w:rPr>
          <w:rFonts w:eastAsia="Calibri"/>
        </w:rPr>
        <w:t>– Всю существующую и планируемую застройку, следует подключить к существующим или новым очистным сооружениям полной биологической очистки с блоками глубокой биологической доочистки стоков. Оборудовать блоки механического обезвоживания осадка. При выборе площадок под размещение новых сооружений учесть наличие согласованных мест выпуска очищенных стоков.</w:t>
      </w:r>
    </w:p>
    <w:p w:rsidR="00D550EF" w:rsidRPr="00524B3D" w:rsidRDefault="00D550EF" w:rsidP="00D550EF">
      <w:pPr>
        <w:ind w:firstLine="709"/>
        <w:jc w:val="both"/>
        <w:rPr>
          <w:rFonts w:eastAsia="Calibri"/>
        </w:rPr>
      </w:pPr>
      <w:r w:rsidRPr="00524B3D">
        <w:rPr>
          <w:rFonts w:eastAsia="Calibri"/>
        </w:rPr>
        <w:t>– Провести согласование площадок под размещение очистных сооружений и мест выпуска очищенных стоков с Управлением Федеральной службы по экологическому, технологическому и атомному надзору по Московской области, Управлением Федеральной службы по надзору в сфере защиты прав потребителей Московской области, Главным управлением природных ресурсов и охраны окружающей среды по Московской области необходимо произвести в установленном порядке до начала разработки проекта.</w:t>
      </w:r>
    </w:p>
    <w:p w:rsidR="00D550EF" w:rsidRPr="00524B3D" w:rsidRDefault="00D550EF" w:rsidP="00D550EF">
      <w:pPr>
        <w:ind w:firstLine="709"/>
        <w:jc w:val="both"/>
        <w:rPr>
          <w:rFonts w:eastAsia="Calibri"/>
        </w:rPr>
      </w:pPr>
      <w:r w:rsidRPr="00524B3D">
        <w:rPr>
          <w:rFonts w:eastAsia="Calibri"/>
        </w:rPr>
        <w:t>– Для производственно-складских зон предусмотреть максимально возможное повторное использование очищенных стоков в технологических процессах. Перед сбросом в системы бытового водоотведения производственные стоки и стоки от объектов питания подвергать локальной очистке. Производственные стоки перед сбросом в системы бытового водоотведения должны подвергаться предварительной очистке на локальных очистных сооружениях на территории предприятий. Необходимо обеспечить максимальное повторное использование условно-чистых и локально очищенных производственных стоков на технологические нужды (оборотное водоснабжение), либо для полива территории.</w:t>
      </w:r>
    </w:p>
    <w:p w:rsidR="00D550EF" w:rsidRPr="00524B3D" w:rsidRDefault="00D550EF" w:rsidP="00D550EF">
      <w:pPr>
        <w:ind w:right="-79" w:firstLine="709"/>
        <w:jc w:val="both"/>
        <w:rPr>
          <w:rFonts w:eastAsia="Calibri"/>
        </w:rPr>
      </w:pPr>
      <w:r w:rsidRPr="00524B3D">
        <w:rPr>
          <w:rFonts w:eastAsia="Calibri"/>
          <w:b/>
        </w:rPr>
        <w:t>Мероприятия регионального значения</w:t>
      </w:r>
      <w:r w:rsidRPr="00524B3D">
        <w:rPr>
          <w:rFonts w:eastAsia="Calibri"/>
        </w:rPr>
        <w:t xml:space="preserve"> на территории городского округа Электросталь отсутствуют. </w:t>
      </w:r>
    </w:p>
    <w:p w:rsidR="00D550EF" w:rsidRPr="00524B3D" w:rsidRDefault="00D550EF" w:rsidP="00D550EF">
      <w:pPr>
        <w:pStyle w:val="Osnovnoy"/>
        <w:ind w:right="0" w:firstLine="709"/>
        <w:rPr>
          <w:rFonts w:eastAsiaTheme="minorHAnsi"/>
          <w:szCs w:val="24"/>
        </w:rPr>
      </w:pPr>
      <w:r w:rsidRPr="00524B3D">
        <w:rPr>
          <w:rFonts w:eastAsiaTheme="minorHAnsi"/>
          <w:szCs w:val="24"/>
        </w:rPr>
        <w:t xml:space="preserve">В рамках реализации </w:t>
      </w:r>
      <w:r w:rsidRPr="00524B3D">
        <w:rPr>
          <w:rFonts w:eastAsiaTheme="minorHAnsi"/>
          <w:szCs w:val="24"/>
          <w:u w:val="single"/>
        </w:rPr>
        <w:t xml:space="preserve">государственной программы Московской области "Развитие инженерной инфраструктуры и энергоэффективности" на 2018-2024 годы </w:t>
      </w:r>
      <w:r w:rsidRPr="00524B3D">
        <w:rPr>
          <w:rFonts w:eastAsiaTheme="minorHAnsi"/>
          <w:szCs w:val="24"/>
        </w:rPr>
        <w:t xml:space="preserve">подпрограмма II «Системы водоотведения» и подпрограмма III «Создание условий для обеспечения качественными коммунальными услугами»), утвержденной </w:t>
      </w:r>
      <w:hyperlink r:id="rId24" w:history="1">
        <w:r w:rsidRPr="00524B3D">
          <w:rPr>
            <w:rFonts w:eastAsiaTheme="minorHAnsi"/>
            <w:szCs w:val="24"/>
          </w:rPr>
          <w:t>постановлени</w:t>
        </w:r>
      </w:hyperlink>
      <w:r w:rsidRPr="00524B3D">
        <w:rPr>
          <w:rFonts w:eastAsiaTheme="minorHAnsi"/>
          <w:szCs w:val="24"/>
        </w:rPr>
        <w:t xml:space="preserve">ем Правительства МО от 17.10.2017г. № 863/38 (ред. </w:t>
      </w:r>
      <w:r w:rsidRPr="00524B3D">
        <w:t>20.09.2022</w:t>
      </w:r>
      <w:r w:rsidRPr="00524B3D">
        <w:rPr>
          <w:rFonts w:eastAsiaTheme="minorHAnsi"/>
          <w:szCs w:val="24"/>
        </w:rPr>
        <w:t>) запланированы следующие работы:</w:t>
      </w:r>
    </w:p>
    <w:p w:rsidR="00D550EF" w:rsidRPr="00524B3D" w:rsidRDefault="00D550EF" w:rsidP="00D550EF">
      <w:pPr>
        <w:pStyle w:val="Osnovnoy"/>
        <w:spacing w:line="259" w:lineRule="auto"/>
        <w:ind w:firstLine="709"/>
        <w:rPr>
          <w:rFonts w:eastAsiaTheme="minorEastAsia"/>
          <w:szCs w:val="24"/>
        </w:rPr>
      </w:pPr>
      <w:r w:rsidRPr="00524B3D">
        <w:rPr>
          <w:rFonts w:eastAsiaTheme="minorEastAsia"/>
          <w:szCs w:val="24"/>
        </w:rPr>
        <w:t>− реконструкция биологических очистных сооружений канализации по адресу: городской округ Электросталь, пос. Фрязево производительностью 100 куб. м/сут. на 4 квартал 2025 года;</w:t>
      </w:r>
    </w:p>
    <w:p w:rsidR="00D550EF" w:rsidRPr="00524B3D" w:rsidRDefault="00D550EF" w:rsidP="00D550EF">
      <w:pPr>
        <w:pStyle w:val="Osnovnoy"/>
        <w:spacing w:line="259" w:lineRule="auto"/>
        <w:ind w:firstLine="709"/>
        <w:rPr>
          <w:rFonts w:eastAsiaTheme="minorEastAsia"/>
          <w:szCs w:val="24"/>
        </w:rPr>
      </w:pPr>
      <w:r w:rsidRPr="00524B3D">
        <w:rPr>
          <w:rFonts w:eastAsiaTheme="minorEastAsia"/>
          <w:szCs w:val="24"/>
        </w:rPr>
        <w:t>− реконструкция очистных сооружений по адресу: Московская область, городской округ Электросталь, п. Всеволодово, в/г Ногинск-5 производительностью 1689,6. куб. м/час. на 4 квартал 2024 года.</w:t>
      </w:r>
    </w:p>
    <w:p w:rsidR="00D550EF" w:rsidRPr="00524B3D" w:rsidRDefault="00D550EF" w:rsidP="00D550EF">
      <w:pPr>
        <w:pStyle w:val="Osnovnoy"/>
        <w:ind w:right="0"/>
        <w:rPr>
          <w:szCs w:val="24"/>
        </w:rPr>
      </w:pPr>
      <w:r w:rsidRPr="00524B3D">
        <w:rPr>
          <w:szCs w:val="24"/>
        </w:rPr>
        <w:t>Мероприятия по строительству, реконструкции модернизации очистных сооружений  в городском округе Электросталь, предложенные в  «Схеме водоснабжения и водоотведения городского округа  Электросталь Московской области на период с 2021 по 2038 года» (далее «Схема), перечислены ниже:</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к 2026 году на свободной территории в границах существующих земельных участков очистных сооружений в г.о. Электросталь. Общая мощность КОС к 2026 г. составит 60 тыс. куб. м /сутки;  </w:t>
      </w:r>
    </w:p>
    <w:p w:rsidR="00D550EF" w:rsidRPr="00524B3D" w:rsidRDefault="00D550EF" w:rsidP="00D550EF">
      <w:pPr>
        <w:pStyle w:val="Osnovnoy"/>
        <w:rPr>
          <w:szCs w:val="24"/>
        </w:rPr>
      </w:pPr>
      <w:r w:rsidRPr="00524B3D">
        <w:rPr>
          <w:szCs w:val="24"/>
        </w:rPr>
        <w:lastRenderedPageBreak/>
        <w:sym w:font="Symbol" w:char="F02D"/>
      </w:r>
      <w:r w:rsidRPr="00524B3D">
        <w:rPr>
          <w:szCs w:val="24"/>
        </w:rPr>
        <w:t xml:space="preserve">  строительство КНС №12 (16000 куб. м/сутки),  в южном планировочном р-не в районе ЛТП, пр. Энергетиков;  </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КНС №13 (3000 куб м/сутки);  </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КНС №14 (2160 куб. м /сутки) в п. Елизаветино;  </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коллекторов к КНС №14;</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напорного коллектора от КНС №14 до КНС №13;</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напорного коллектора от КНС № 13 до камеры гашения;</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КНС №1а (25000 куб. м/сутки), Промышленный проезд;  </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КНС №6 (1500 куб. м/сутки);  </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КНС №8 (5000 куб. м /сутки); </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самотечного коллектора от КГ №3 до КНС №8;</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напорного коллектора от КНС №1 до ГКНС;</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напорного коллектора от КНС №12 до КГ №1;</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самотечного коллектора от КГ №1 до ГКНС;</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камеры переключения западного разгрузочного коллектора Ду800 мм, Ду1000 мм в точке Н2; </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самотечного коллектора от т. Б до ГКНС;</w:t>
      </w:r>
    </w:p>
    <w:p w:rsidR="00D550EF" w:rsidRPr="00524B3D" w:rsidRDefault="00D550EF" w:rsidP="00D550EF">
      <w:pPr>
        <w:pStyle w:val="Osnovnoy"/>
        <w:rPr>
          <w:szCs w:val="24"/>
        </w:rPr>
      </w:pPr>
      <w:r w:rsidRPr="00524B3D">
        <w:rPr>
          <w:szCs w:val="24"/>
        </w:rPr>
        <w:sym w:font="Symbol" w:char="F02D"/>
      </w:r>
      <w:r w:rsidRPr="00524B3D">
        <w:rPr>
          <w:szCs w:val="24"/>
        </w:rPr>
        <w:t>  строительство новых КОС «Чириково» для очистки хозяйственно-бытовых стоков от перспективных объектов жилищного строительства в границах территории ул. Коллективная-западная граница бывш. профилактория по ул. Коллективная, 10- территория МСКОУ "СОШ-И по ул. Зеленая"-территория СНТ;</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одной нитки напорного коллектора от КНС № 5 до камеры гашения;</w:t>
      </w:r>
    </w:p>
    <w:p w:rsidR="00D550EF" w:rsidRPr="00524B3D" w:rsidRDefault="00D550EF" w:rsidP="00D550EF">
      <w:pPr>
        <w:pStyle w:val="Osnovnoy"/>
        <w:rPr>
          <w:szCs w:val="24"/>
        </w:rPr>
      </w:pPr>
      <w:r w:rsidRPr="00524B3D">
        <w:rPr>
          <w:szCs w:val="24"/>
        </w:rPr>
        <w:sym w:font="Symbol" w:char="F02D"/>
      </w:r>
      <w:r w:rsidRPr="00524B3D">
        <w:rPr>
          <w:szCs w:val="24"/>
        </w:rPr>
        <w:t xml:space="preserve">  строительство самотечного коллектора между Строительным переулком и ул. Спортивная;</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разгрузочного коллектора перекресток ул. Жулябина - ул. Пушкина (д.13-д.22/11);  </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канализационной сети от школы №5 до пересечения Фрязевское шоссе и ул. Ялагина;  </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канализационной сети от ул. Жулябина д.10 до пересечения просп. Ленина с ул. Корешкова;  </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самотечного коллектора ул. Карла Маркса Ду 500мм, L= 760 п.м;</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напорного коллектора от КНС №8 до КНС №1;</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напорного коллектора от КНС №6 до камеры гашения;</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самотечного коллектора ул. Рабочая - ул. Карла Маркса;</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самотечного коллектора по ул. Победы от Фрязевского шоссе до ул. Мира с увеличение диаметра  Ду 400;  </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напорного коллектора от КНС №9 до камеры гашения;</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самотечного коллектора ул. Коммунистическая до врезки в ул. Пионерская;</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КНС №2 (5760 куб. м/сутки);</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КНС №5 (3840 куб. м/сутки);</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КНС №7 (14400 куб. м/сутки); </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КНС №9;</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биологических очистных сооружений канализации п. Фрязево. Производительность 100 куб. м /сутки.  </w:t>
      </w:r>
    </w:p>
    <w:p w:rsidR="00D550EF" w:rsidRPr="00524B3D" w:rsidRDefault="00D550EF" w:rsidP="00D550EF">
      <w:pPr>
        <w:pStyle w:val="Osnovnoy"/>
        <w:rPr>
          <w:szCs w:val="24"/>
        </w:rPr>
      </w:pPr>
      <w:r w:rsidRPr="00524B3D">
        <w:rPr>
          <w:szCs w:val="24"/>
        </w:rPr>
        <w:sym w:font="Symbol" w:char="F02D"/>
      </w:r>
      <w:r w:rsidRPr="00524B3D">
        <w:rPr>
          <w:szCs w:val="24"/>
        </w:rPr>
        <w:t>  реконструкция очистных сооружений п. Всеволодово (в/г Ногинск-5). Производительность 1689,6 куб. м/сутки;</w:t>
      </w:r>
    </w:p>
    <w:p w:rsidR="00D550EF" w:rsidRPr="00524B3D" w:rsidRDefault="00D550EF" w:rsidP="00D550EF">
      <w:pPr>
        <w:pStyle w:val="Osnovnoy"/>
        <w:rPr>
          <w:szCs w:val="24"/>
        </w:rPr>
      </w:pPr>
      <w:r w:rsidRPr="00524B3D">
        <w:rPr>
          <w:szCs w:val="24"/>
        </w:rPr>
        <w:sym w:font="Symbol" w:char="F02D"/>
      </w:r>
      <w:r w:rsidRPr="00524B3D">
        <w:rPr>
          <w:szCs w:val="24"/>
        </w:rPr>
        <w:t xml:space="preserve">  реконструкция существующих сетей водоотведения общей протяженностью 7,4 км;</w:t>
      </w:r>
    </w:p>
    <w:p w:rsidR="00D550EF" w:rsidRPr="00524B3D" w:rsidRDefault="00D550EF" w:rsidP="00D550EF">
      <w:pPr>
        <w:pStyle w:val="Osnovnoy"/>
        <w:rPr>
          <w:szCs w:val="24"/>
        </w:rPr>
      </w:pPr>
      <w:r w:rsidRPr="00524B3D">
        <w:rPr>
          <w:szCs w:val="24"/>
        </w:rPr>
        <w:lastRenderedPageBreak/>
        <w:sym w:font="Symbol" w:char="F02D"/>
      </w:r>
      <w:r w:rsidRPr="00524B3D">
        <w:rPr>
          <w:szCs w:val="24"/>
        </w:rPr>
        <w:t xml:space="preserve"> дополнительно для присоединения перспективных объектов строительства запланировано строительство новых канализационных сетей общей протяженностью 39,6 км. </w:t>
      </w:r>
    </w:p>
    <w:p w:rsidR="00D550EF" w:rsidRPr="00524B3D" w:rsidRDefault="00D550EF" w:rsidP="00D550EF">
      <w:pPr>
        <w:ind w:firstLine="709"/>
        <w:jc w:val="both"/>
        <w:rPr>
          <w:bCs/>
        </w:rPr>
      </w:pPr>
      <w:r w:rsidRPr="00524B3D">
        <w:rPr>
          <w:bCs/>
        </w:rPr>
        <w:t xml:space="preserve">С учетом представленных предложений в генеральном плане городского округа Электросталь отображены следующие </w:t>
      </w:r>
      <w:r w:rsidRPr="00524B3D">
        <w:rPr>
          <w:b/>
          <w:bCs/>
        </w:rPr>
        <w:t>мероприятия местного значения</w:t>
      </w:r>
      <w:r w:rsidRPr="00524B3D">
        <w:rPr>
          <w:bCs/>
        </w:rPr>
        <w:t xml:space="preserve"> по развития систем водоотведения:</w:t>
      </w:r>
    </w:p>
    <w:p w:rsidR="00D550EF" w:rsidRPr="00524B3D" w:rsidRDefault="00D550EF" w:rsidP="00D550EF">
      <w:pPr>
        <w:ind w:firstLine="709"/>
        <w:jc w:val="both"/>
        <w:rPr>
          <w:bCs/>
        </w:rPr>
      </w:pPr>
      <w:r w:rsidRPr="00524B3D">
        <w:rPr>
          <w:bCs/>
          <w:u w:val="single"/>
        </w:rPr>
        <w:t>На первую очередь строительства</w:t>
      </w:r>
      <w:r w:rsidRPr="00524B3D">
        <w:rPr>
          <w:bCs/>
        </w:rPr>
        <w:t xml:space="preserve"> необходимо выполнить следующие мероприятия:</w:t>
      </w:r>
    </w:p>
    <w:p w:rsidR="00D550EF" w:rsidRPr="00524B3D" w:rsidRDefault="00D550EF" w:rsidP="00284857">
      <w:pPr>
        <w:pStyle w:val="Osnovnoy"/>
        <w:numPr>
          <w:ilvl w:val="0"/>
          <w:numId w:val="138"/>
        </w:numPr>
        <w:spacing w:line="259" w:lineRule="auto"/>
        <w:ind w:right="0"/>
        <w:rPr>
          <w:rFonts w:eastAsiaTheme="minorEastAsia"/>
          <w:szCs w:val="24"/>
        </w:rPr>
      </w:pPr>
      <w:r w:rsidRPr="00524B3D">
        <w:rPr>
          <w:rFonts w:eastAsiaTheme="minorEastAsia"/>
          <w:szCs w:val="24"/>
        </w:rPr>
        <w:t>Реконструкция очистных сооружений в г.о. Электросталь мощностью 60 тыс. куб. м/сут. к 2026 году;</w:t>
      </w:r>
    </w:p>
    <w:p w:rsidR="00D550EF" w:rsidRPr="00524B3D" w:rsidRDefault="00D550EF" w:rsidP="00284857">
      <w:pPr>
        <w:pStyle w:val="Osnovnoy"/>
        <w:numPr>
          <w:ilvl w:val="0"/>
          <w:numId w:val="138"/>
        </w:numPr>
        <w:spacing w:line="259" w:lineRule="auto"/>
        <w:ind w:right="0"/>
        <w:rPr>
          <w:rFonts w:eastAsiaTheme="minorEastAsia"/>
          <w:szCs w:val="24"/>
        </w:rPr>
      </w:pPr>
      <w:r w:rsidRPr="00524B3D">
        <w:rPr>
          <w:rFonts w:eastAsiaTheme="minorEastAsia"/>
          <w:szCs w:val="24"/>
        </w:rPr>
        <w:t>Реконструкция биологических очистных сооружений канализации по адресу: городской округ Электросталь, пос. Фрязево производительностью 100 куб. м/сут. на 4 квартал 2025 года;</w:t>
      </w:r>
    </w:p>
    <w:p w:rsidR="00D550EF" w:rsidRPr="00524B3D" w:rsidRDefault="00D550EF" w:rsidP="00284857">
      <w:pPr>
        <w:pStyle w:val="Osnovnoy"/>
        <w:numPr>
          <w:ilvl w:val="0"/>
          <w:numId w:val="138"/>
        </w:numPr>
        <w:spacing w:line="259" w:lineRule="auto"/>
        <w:ind w:right="0"/>
        <w:rPr>
          <w:rFonts w:eastAsiaTheme="minorEastAsia"/>
          <w:szCs w:val="24"/>
        </w:rPr>
      </w:pPr>
      <w:r w:rsidRPr="00524B3D">
        <w:rPr>
          <w:rFonts w:eastAsiaTheme="minorEastAsia"/>
          <w:szCs w:val="24"/>
        </w:rPr>
        <w:t>Реконструкция очистных сооружений по адресу: Московская область, городской округ Электросталь, п. Всеволодово, в/г Ногинск-5 производительностью 1689,6. куб. м/час. на 4 квартал 2024 года;</w:t>
      </w:r>
    </w:p>
    <w:p w:rsidR="00D550EF" w:rsidRPr="00524B3D" w:rsidRDefault="00D550EF" w:rsidP="00284857">
      <w:pPr>
        <w:pStyle w:val="Osnovnoy"/>
        <w:numPr>
          <w:ilvl w:val="0"/>
          <w:numId w:val="138"/>
        </w:numPr>
        <w:spacing w:line="259" w:lineRule="auto"/>
        <w:ind w:right="0"/>
        <w:rPr>
          <w:rFonts w:eastAsiaTheme="minorEastAsia"/>
          <w:szCs w:val="24"/>
        </w:rPr>
      </w:pPr>
      <w:r w:rsidRPr="00524B3D">
        <w:rPr>
          <w:rFonts w:eastAsiaTheme="minorEastAsia"/>
          <w:szCs w:val="24"/>
        </w:rPr>
        <w:t>Реконструкция КНС №№ 2,4,5,6,7,8,9 производительностью от 1,5 до 57,6 тыс.куб/сутки;</w:t>
      </w:r>
    </w:p>
    <w:p w:rsidR="00D550EF" w:rsidRPr="00524B3D" w:rsidRDefault="00D550EF" w:rsidP="00284857">
      <w:pPr>
        <w:pStyle w:val="Osnovnoy"/>
        <w:numPr>
          <w:ilvl w:val="0"/>
          <w:numId w:val="138"/>
        </w:numPr>
        <w:spacing w:line="259" w:lineRule="auto"/>
        <w:ind w:right="0"/>
        <w:rPr>
          <w:rFonts w:eastAsiaTheme="minorEastAsia"/>
          <w:szCs w:val="24"/>
        </w:rPr>
      </w:pPr>
      <w:r w:rsidRPr="00524B3D">
        <w:rPr>
          <w:rFonts w:eastAsiaTheme="minorEastAsia"/>
          <w:szCs w:val="24"/>
        </w:rPr>
        <w:t>Строительство КНС № 12 производительностью 16,0 тыс. куб.м/сутки в районе ЛТП, пр. Энергетиков;</w:t>
      </w:r>
    </w:p>
    <w:p w:rsidR="00D550EF" w:rsidRPr="00524B3D" w:rsidRDefault="00D550EF" w:rsidP="00284857">
      <w:pPr>
        <w:pStyle w:val="Osnovnoy"/>
        <w:numPr>
          <w:ilvl w:val="0"/>
          <w:numId w:val="138"/>
        </w:numPr>
        <w:spacing w:line="259" w:lineRule="auto"/>
        <w:ind w:right="0"/>
        <w:rPr>
          <w:rFonts w:eastAsiaTheme="minorEastAsia"/>
          <w:szCs w:val="24"/>
        </w:rPr>
      </w:pPr>
      <w:r w:rsidRPr="00524B3D">
        <w:rPr>
          <w:rFonts w:eastAsiaTheme="minorEastAsia"/>
          <w:szCs w:val="24"/>
        </w:rPr>
        <w:t>Строительство КНС № 13 вблизи с. Иванисово производительностью 3,0 тыс. куб.м/сутки;</w:t>
      </w:r>
    </w:p>
    <w:p w:rsidR="00D550EF" w:rsidRPr="00524B3D" w:rsidRDefault="00D550EF" w:rsidP="00284857">
      <w:pPr>
        <w:pStyle w:val="Osnovnoy"/>
        <w:numPr>
          <w:ilvl w:val="0"/>
          <w:numId w:val="138"/>
        </w:numPr>
        <w:spacing w:line="259" w:lineRule="auto"/>
        <w:ind w:right="0"/>
        <w:rPr>
          <w:rFonts w:eastAsiaTheme="minorEastAsia"/>
          <w:szCs w:val="24"/>
        </w:rPr>
      </w:pPr>
      <w:r w:rsidRPr="00524B3D">
        <w:rPr>
          <w:rFonts w:eastAsiaTheme="minorEastAsia"/>
          <w:szCs w:val="24"/>
        </w:rPr>
        <w:t>Строительство КНС № 14 в п. Елизаветино производительностью 2,16 тыс. куб.м/сутки;</w:t>
      </w:r>
    </w:p>
    <w:p w:rsidR="00D550EF" w:rsidRPr="00524B3D" w:rsidRDefault="00D550EF" w:rsidP="00284857">
      <w:pPr>
        <w:pStyle w:val="Osnovnoy"/>
        <w:numPr>
          <w:ilvl w:val="0"/>
          <w:numId w:val="138"/>
        </w:numPr>
        <w:spacing w:line="259" w:lineRule="auto"/>
        <w:ind w:right="0"/>
        <w:rPr>
          <w:rFonts w:eastAsiaTheme="minorEastAsia"/>
          <w:szCs w:val="24"/>
        </w:rPr>
      </w:pPr>
      <w:r w:rsidRPr="00524B3D">
        <w:rPr>
          <w:rFonts w:eastAsiaTheme="minorEastAsia"/>
          <w:szCs w:val="24"/>
        </w:rPr>
        <w:t>Строительство КНС № 1а  производительностью 25,0 тыс. куб.м/сутки, Промышленный проезд (вместо существующей КНС №1);</w:t>
      </w:r>
    </w:p>
    <w:p w:rsidR="00D550EF" w:rsidRPr="00524B3D" w:rsidRDefault="00D550EF" w:rsidP="00284857">
      <w:pPr>
        <w:pStyle w:val="affffe"/>
        <w:numPr>
          <w:ilvl w:val="0"/>
          <w:numId w:val="138"/>
        </w:numPr>
        <w:rPr>
          <w:bCs/>
        </w:rPr>
      </w:pPr>
      <w:r w:rsidRPr="00524B3D">
        <w:rPr>
          <w:bCs/>
        </w:rPr>
        <w:t>Реконструкция существующих сетей водоотведения общей протяженностью 7,4 км;</w:t>
      </w:r>
    </w:p>
    <w:p w:rsidR="00D550EF" w:rsidRPr="00524B3D" w:rsidRDefault="00D550EF" w:rsidP="00284857">
      <w:pPr>
        <w:pStyle w:val="affffe"/>
        <w:numPr>
          <w:ilvl w:val="0"/>
          <w:numId w:val="138"/>
        </w:numPr>
        <w:rPr>
          <w:bCs/>
        </w:rPr>
      </w:pPr>
      <w:r w:rsidRPr="00524B3D">
        <w:rPr>
          <w:bCs/>
        </w:rPr>
        <w:t xml:space="preserve">Для присоединения перспективных объектов строительства запланировано строительство новых сетей водоотведения общей протяженностью 35,9 км. </w:t>
      </w:r>
    </w:p>
    <w:p w:rsidR="00D550EF" w:rsidRPr="00524B3D" w:rsidRDefault="00D550EF" w:rsidP="00D550EF">
      <w:pPr>
        <w:ind w:firstLine="709"/>
        <w:jc w:val="both"/>
      </w:pPr>
      <w:r w:rsidRPr="00524B3D">
        <w:rPr>
          <w:bCs/>
          <w:u w:val="single"/>
        </w:rPr>
        <w:t>На расчётный срок</w:t>
      </w:r>
      <w:r w:rsidRPr="00524B3D">
        <w:rPr>
          <w:bCs/>
        </w:rPr>
        <w:t xml:space="preserve"> </w:t>
      </w:r>
      <w:r w:rsidRPr="00524B3D">
        <w:t>запланированы следующие мероприятия:</w:t>
      </w:r>
    </w:p>
    <w:p w:rsidR="00D550EF" w:rsidRPr="00524B3D" w:rsidRDefault="00D550EF" w:rsidP="00284857">
      <w:pPr>
        <w:pStyle w:val="affffe"/>
        <w:numPr>
          <w:ilvl w:val="0"/>
          <w:numId w:val="139"/>
        </w:numPr>
        <w:spacing w:line="259" w:lineRule="auto"/>
        <w:ind w:left="1066" w:hanging="357"/>
        <w:jc w:val="both"/>
      </w:pPr>
      <w:r w:rsidRPr="00524B3D">
        <w:rPr>
          <w:bCs/>
        </w:rPr>
        <w:t xml:space="preserve">Для присоединения перспективных объектов строительства запланировано строительство новых сетей водоотведения общей протяженностью 3,7 км. </w:t>
      </w:r>
    </w:p>
    <w:p w:rsidR="00D550EF" w:rsidRPr="00524B3D" w:rsidRDefault="00D550EF" w:rsidP="00D550EF">
      <w:pPr>
        <w:pStyle w:val="220"/>
        <w:numPr>
          <w:ilvl w:val="0"/>
          <w:numId w:val="0"/>
        </w:numPr>
        <w:jc w:val="center"/>
        <w:rPr>
          <w:szCs w:val="24"/>
        </w:rPr>
      </w:pPr>
      <w:bookmarkStart w:id="100" w:name="_Toc120696392"/>
      <w:r w:rsidRPr="00524B3D">
        <w:rPr>
          <w:szCs w:val="24"/>
        </w:rPr>
        <w:t>3.3. Теплоснабжение</w:t>
      </w:r>
      <w:bookmarkEnd w:id="99"/>
      <w:bookmarkEnd w:id="100"/>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pStyle w:val="afffff1"/>
        <w:ind w:firstLine="709"/>
        <w:jc w:val="both"/>
      </w:pPr>
      <w:r w:rsidRPr="00524B3D">
        <w:t xml:space="preserve">Раздел выполнен на основании архитектурно-планировочного решения и экономической части Карты планируемого размещения объектов местного значения в соответствии с требованиями Федерального закона от 27.07.2010 № 190-ФЗ «О теплоснабжении» с изменениями на 29.07.2018. </w:t>
      </w:r>
    </w:p>
    <w:p w:rsidR="00D550EF" w:rsidRPr="00524B3D" w:rsidRDefault="00D550EF" w:rsidP="00D550EF">
      <w:pPr>
        <w:pStyle w:val="afffff1"/>
        <w:ind w:firstLine="709"/>
        <w:jc w:val="both"/>
      </w:pPr>
      <w:r w:rsidRPr="00524B3D">
        <w:t>Теплоснабжение потребителей городского округа Электросталь Московской области осуществляется как от централизованных, так и децентрализованных источников, преимущественно работающих на природном газе. Централизованным теплоснабжением обеспечены многоквартирные жилые дома, объекты социально-культурного и коммунально-бытового обслуживания населения, общественные организации, а также объекты производственно-складского, промышленного и рекреационного назначения.</w:t>
      </w:r>
    </w:p>
    <w:p w:rsidR="00D550EF" w:rsidRPr="00524B3D" w:rsidRDefault="00D550EF" w:rsidP="00D550EF">
      <w:pPr>
        <w:pStyle w:val="afffff1"/>
        <w:ind w:firstLine="709"/>
        <w:jc w:val="both"/>
      </w:pPr>
      <w:r w:rsidRPr="00524B3D">
        <w:t>Теплоснабжение многоквартирной жилой застройки населенных пунктов и промышленно-коммунальных предприятий городского округа осуществляется от различных отопительных и промышленно-отопительных котельных.</w:t>
      </w:r>
    </w:p>
    <w:p w:rsidR="00D550EF" w:rsidRPr="00524B3D" w:rsidRDefault="00D550EF" w:rsidP="00D550EF">
      <w:pPr>
        <w:pStyle w:val="afffff1"/>
        <w:ind w:firstLine="709"/>
        <w:jc w:val="both"/>
      </w:pPr>
      <w:r w:rsidRPr="00524B3D">
        <w:t>Теплоснабжение городского округа осуществляется от 19 котельных, обслуживающих жилищно-коммунальный сектор, а также от производственных и ведомственных котельных.</w:t>
      </w:r>
    </w:p>
    <w:p w:rsidR="00D550EF" w:rsidRPr="00524B3D" w:rsidRDefault="00D550EF" w:rsidP="00D550EF">
      <w:pPr>
        <w:pStyle w:val="afffff1"/>
        <w:ind w:firstLine="709"/>
        <w:jc w:val="both"/>
      </w:pPr>
      <w:r w:rsidRPr="00524B3D">
        <w:lastRenderedPageBreak/>
        <w:t>По данным администрации городского округа суммарная установленная тепловая мощность источников теплоснабжения – 1546,45 Гкал/час. Теплопотребление составляет–731,11 Гкал/час.</w:t>
      </w:r>
    </w:p>
    <w:p w:rsidR="00D550EF" w:rsidRPr="00524B3D" w:rsidRDefault="00D550EF" w:rsidP="00D550EF">
      <w:pPr>
        <w:pStyle w:val="afffff1"/>
        <w:ind w:firstLine="709"/>
        <w:jc w:val="both"/>
      </w:pPr>
      <w:r w:rsidRPr="00524B3D">
        <w:t>Суммарный дефицит тепловой мощности по источникам – -19,06 Гкал/час, резерв – 357,44 Гкал/час.</w:t>
      </w:r>
    </w:p>
    <w:p w:rsidR="00D550EF" w:rsidRPr="00524B3D" w:rsidRDefault="00D550EF" w:rsidP="00D550EF">
      <w:pPr>
        <w:pStyle w:val="afffff1"/>
        <w:ind w:firstLine="709"/>
        <w:jc w:val="both"/>
      </w:pPr>
      <w:r w:rsidRPr="00524B3D">
        <w:t>Протяженность тепловых сетей в двухтрубном исчислении – 303,69 км, средний процент износа тепловых сетей – 73%.</w:t>
      </w:r>
    </w:p>
    <w:p w:rsidR="00D550EF" w:rsidRPr="00524B3D" w:rsidRDefault="00D550EF" w:rsidP="00D550EF">
      <w:pPr>
        <w:pStyle w:val="afffff1"/>
        <w:ind w:firstLine="709"/>
        <w:jc w:val="both"/>
      </w:pPr>
      <w:r w:rsidRPr="00524B3D">
        <w:t>Централизованным теплоснабжением потребители жилищно-коммунального сектора панировочного района Электросталь обеспечены от ЭПТК «ГТУ-ТЭЦ г. Электросталь» (ТЭЦ-29) и муниципальных котельных: «Восточная», «Северная», «Южная» и «Западная». Эксплуатацией 3-х котельных («Северная», «Южная» и «Западная»), 101,5 км тепловых сетей в двутрубном исчислении от них, а также 8-и центральных тепловых пунктов (ЦТП) занимается ООО «Глобус». Эксплуатацию котельной «Восточная», 37,8 км тепловых сетей в двутрубном исчислении от неё, а также 2-х ЦТП осуществляет АО «ВКС».</w:t>
      </w:r>
    </w:p>
    <w:p w:rsidR="00D550EF" w:rsidRPr="00524B3D" w:rsidRDefault="00D550EF" w:rsidP="00D550EF">
      <w:pPr>
        <w:pStyle w:val="afffff1"/>
        <w:ind w:firstLine="709"/>
        <w:jc w:val="both"/>
      </w:pPr>
      <w:r w:rsidRPr="00524B3D">
        <w:t>Централизованным теплоснабжением потребители жилищно-коммунального сектора планировочного района Степановское обеспечены от котельных в п. Новые Дома, п. Фрязево и п. Елизаветино, эксплуатацией этих котельных и тепловых сетей от них занимается МУП «ЭЦУ»</w:t>
      </w:r>
    </w:p>
    <w:p w:rsidR="00D550EF" w:rsidRPr="00524B3D" w:rsidRDefault="00D550EF" w:rsidP="00D550EF">
      <w:pPr>
        <w:pStyle w:val="afffff1"/>
        <w:ind w:firstLine="709"/>
        <w:jc w:val="both"/>
      </w:pPr>
      <w:r w:rsidRPr="00524B3D">
        <w:t>Централизованным теплоснабжением обеспечен многоквартирный жилищный фонд, объекты социально-культурного и коммунально-бытового обслуживания, производственные предприятия и объекты рекреации.</w:t>
      </w:r>
    </w:p>
    <w:p w:rsidR="00D550EF" w:rsidRPr="00524B3D" w:rsidRDefault="00D550EF" w:rsidP="00D550EF">
      <w:pPr>
        <w:pStyle w:val="afffff1"/>
        <w:ind w:firstLine="709"/>
        <w:jc w:val="both"/>
      </w:pPr>
      <w:r w:rsidRPr="00524B3D">
        <w:t>Распределение тепловых потоков от теплоисточников до потребителей осуществляется по тепловым сетям, теплоносителем в которых служит вода. Системы теплоснабжения округа в основном «закрытые». На территории городского округа Электросталь действуют 19 ЦТП. Температурные графики тепловых сетей от котельных – 150-70 °С, 110</w:t>
      </w:r>
      <w:r w:rsidRPr="00524B3D">
        <w:noBreakHyphen/>
        <w:t xml:space="preserve">70 °С, 95-70 °С. </w:t>
      </w:r>
    </w:p>
    <w:p w:rsidR="00D550EF" w:rsidRPr="00524B3D" w:rsidRDefault="00D550EF" w:rsidP="00D550EF">
      <w:pPr>
        <w:pStyle w:val="afffff1"/>
        <w:ind w:firstLine="709"/>
        <w:jc w:val="both"/>
      </w:pPr>
      <w:r w:rsidRPr="00524B3D">
        <w:t xml:space="preserve">В настоящее время тепловые сети и оборудование на котельных имеют значительный процент износа порядка 73 %, что приводит к аварийным ситуациям. Ввиду высокого износа, потери в тепловых сетях достигают 25 % от вырабатываемой тепловой энергии. </w:t>
      </w:r>
    </w:p>
    <w:p w:rsidR="00D550EF" w:rsidRPr="00524B3D" w:rsidRDefault="00D550EF" w:rsidP="00D550EF">
      <w:pPr>
        <w:pStyle w:val="afffff1"/>
        <w:ind w:firstLine="709"/>
        <w:jc w:val="both"/>
      </w:pPr>
      <w:r w:rsidRPr="00524B3D">
        <w:t xml:space="preserve">Отопление и приготовление горячей воды в индивидуальных жилых домах осуществляется децентрализовано, преимущественно от теплогенераторов, работающих на газовом топливе. Часть населения пользуется отопительными печами на твёрдом топливе (уголь, дрова), либо теплогенераторами на жидком топливе (мазут, дизель), либо тепловыми установками, работающими от электроэнергии. Для бытовых нужд населением также используется сжиженный баллонный газ. </w:t>
      </w:r>
    </w:p>
    <w:p w:rsidR="00D550EF" w:rsidRPr="00524B3D" w:rsidRDefault="00D550EF" w:rsidP="00D550EF">
      <w:pPr>
        <w:pStyle w:val="afffff1"/>
        <w:ind w:firstLine="709"/>
        <w:jc w:val="both"/>
      </w:pPr>
      <w:r w:rsidRPr="00524B3D">
        <w:t xml:space="preserve">Сведения о технических характеристиках котельных, установленной мощности, дефицитах / резервах тепловой мощности, протяженности тепловых сетей, годах установки оборудования, системах теплоснабжения, протяженности тепловых сетей представлены в таблице 4.3.1. </w:t>
      </w:r>
    </w:p>
    <w:p w:rsidR="00D550EF" w:rsidRPr="00524B3D" w:rsidRDefault="00D550EF" w:rsidP="00D550EF">
      <w:pPr>
        <w:pStyle w:val="afffff1"/>
        <w:ind w:firstLine="709"/>
        <w:jc w:val="both"/>
      </w:pPr>
      <w:r w:rsidRPr="00524B3D">
        <w:t>В соответствии с Федеральным законом от 27.07.2010 № 190-ФЗ (в ред. 02.07.2013) «О теплоснабжении» и постановлением Правительства  РФ от 22.02.2012 №154 «О требованиях к схемам теплоснабжения, порядку их разработки и утверждения» утверждена схема теплоснабжения городского округа Электросталь Московской области.</w:t>
      </w:r>
    </w:p>
    <w:p w:rsidR="00D550EF" w:rsidRPr="00524B3D" w:rsidRDefault="00D550EF" w:rsidP="00D550EF">
      <w:pPr>
        <w:pStyle w:val="afffff1"/>
        <w:ind w:firstLine="709"/>
        <w:jc w:val="both"/>
      </w:pPr>
      <w:r w:rsidRPr="00524B3D">
        <w:t xml:space="preserve">Теплоснабжение индивидуальных жилых домов на территории городского округа Электросталь осуществляется децентрализовано – в основном от ёмкостных водонагревателей с отводом продуктов сгорания в дымоход типа АГВ, АОГВ (аппаратов отопительных газовых бытовых с водяным контуром), АКГВ (аппаратов комбинированных с водяным контуром для отопления и горячего водоснабжения) и пр. Для отопления и приготовления горячей воды, население в индивидуальных домах также использует теплогенераторы на жидком (дизельном) и твёрдом (пиллеты) топливе, дровяные печи и электроводонагреватели. </w:t>
      </w:r>
    </w:p>
    <w:p w:rsidR="00D550EF" w:rsidRPr="00524B3D" w:rsidRDefault="00D550EF" w:rsidP="00D550EF">
      <w:pPr>
        <w:pStyle w:val="afffff1"/>
        <w:ind w:firstLine="709"/>
        <w:jc w:val="both"/>
      </w:pPr>
      <w:r w:rsidRPr="00524B3D">
        <w:t xml:space="preserve">В соответствии с «Правилами теплоснабжения в Московской области», утверждёнными Первым заместителем Председателя Правительства Московской области в </w:t>
      </w:r>
      <w:smartTag w:uri="urn:schemas-microsoft-com:office:smarttags" w:element="metricconverter">
        <w:smartTagPr>
          <w:attr w:name="ProductID" w:val="2002 г"/>
        </w:smartTagPr>
        <w:r w:rsidRPr="00524B3D">
          <w:t>2002 г</w:t>
        </w:r>
      </w:smartTag>
      <w:r w:rsidRPr="00524B3D">
        <w:t xml:space="preserve">., охранные зоны тепловых сетей устанавливаются вдоль трасс прокладки тепловых </w:t>
      </w:r>
      <w:r w:rsidRPr="00524B3D">
        <w:lastRenderedPageBreak/>
        <w:t xml:space="preserve">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524B3D">
          <w:t>3 метров</w:t>
        </w:r>
      </w:smartTag>
      <w:r w:rsidRPr="00524B3D">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D550EF" w:rsidRPr="00524B3D" w:rsidRDefault="00D550EF" w:rsidP="00D550EF">
      <w:pPr>
        <w:pStyle w:val="afffff1"/>
        <w:ind w:firstLine="709"/>
        <w:jc w:val="both"/>
      </w:pPr>
      <w:r w:rsidRPr="00524B3D">
        <w:t>Минимально допустимые расстояния от тепловых сетей до зданий, сооружений, линейных объектов определяются в соответствии с требованиями СП 124.13330.2012 «СНиП 41-02-2003 Тепловые сети» и СП 42.13330.2016 «СНиП 2.07.01-89* Градостроительство. Планировка и застройка городских и сельских поселений».</w:t>
      </w:r>
    </w:p>
    <w:p w:rsidR="00D550EF" w:rsidRPr="00524B3D" w:rsidRDefault="00D550EF" w:rsidP="00D550EF">
      <w:pPr>
        <w:pStyle w:val="afffff1"/>
        <w:ind w:firstLine="709"/>
        <w:jc w:val="both"/>
      </w:pPr>
      <w:r w:rsidRPr="00524B3D">
        <w:rPr>
          <w:rFonts w:ascii="Times New Roman CYR" w:eastAsia="Times New Roman" w:hAnsi="Times New Roman CYR" w:cs="Times New Roman CYR"/>
        </w:rPr>
        <w:t xml:space="preserve">В соответствии с </w:t>
      </w:r>
      <w:hyperlink w:anchor="sub_10000" w:history="1">
        <w:r w:rsidRPr="00524B3D">
          <w:rPr>
            <w:rFonts w:ascii="Times New Roman CYR" w:eastAsia="Times New Roman" w:hAnsi="Times New Roman CYR" w:cs="Times New Roman CYR"/>
          </w:rPr>
          <w:t>СанПиН 2.2.1/2.1.1.1200-03</w:t>
        </w:r>
      </w:hyperlink>
      <w:r w:rsidRPr="00524B3D">
        <w:rPr>
          <w:rFonts w:ascii="Times New Roman CYR" w:eastAsia="Times New Roman" w:hAnsi="Times New Roman CYR" w:cs="Times New Roman CYR"/>
        </w:rPr>
        <w:t xml:space="preserve"> «Санитарно-защитные зоны и санитарная классификация предприятий, сооружений и иных объектов», ТЭЦ и районные котельные тепловой мощностью 200 Гкал и выше, работающие на газовом и газомазутном топливе (последний - как резервный), относятся к предприятиям третьего класса опасности с размером СЗЗ - 300 м, ТЭЦ и районные котельные тепловой мощностью менее 200 Гкал/час, работающие на твердом, жидком и газообразном топливе относятся к предприятиям IV класса опасности с размером СЗЗ - 100 м. Для автономных котельных размер санитарно-защитной зоны не устанавливается.</w:t>
      </w:r>
    </w:p>
    <w:p w:rsidR="00D550EF" w:rsidRPr="00524B3D" w:rsidRDefault="00D550EF" w:rsidP="00D550EF">
      <w:pPr>
        <w:ind w:firstLine="709"/>
        <w:jc w:val="both"/>
        <w:rPr>
          <w:color w:val="FF0000"/>
        </w:rPr>
        <w:sectPr w:rsidR="00D550EF" w:rsidRPr="00524B3D" w:rsidSect="00283E73">
          <w:footerReference w:type="default" r:id="rId25"/>
          <w:pgSz w:w="11906" w:h="16838"/>
          <w:pgMar w:top="1134" w:right="851" w:bottom="1134" w:left="1418" w:header="709" w:footer="709" w:gutter="0"/>
          <w:paperSrc w:first="7" w:other="7"/>
          <w:cols w:space="708"/>
          <w:titlePg/>
          <w:docGrid w:linePitch="360"/>
        </w:sectPr>
      </w:pPr>
      <w:r w:rsidRPr="00524B3D">
        <w:rPr>
          <w:color w:val="FF0000"/>
        </w:rPr>
        <w:t>.</w:t>
      </w:r>
    </w:p>
    <w:p w:rsidR="00D550EF" w:rsidRPr="00524B3D" w:rsidRDefault="00D550EF" w:rsidP="00D550EF">
      <w:pPr>
        <w:spacing w:before="240"/>
        <w:jc w:val="center"/>
        <w:rPr>
          <w:rFonts w:eastAsia="Calibri"/>
          <w:i/>
          <w:u w:val="single"/>
        </w:rPr>
      </w:pPr>
      <w:r w:rsidRPr="00524B3D">
        <w:rPr>
          <w:i/>
          <w:u w:val="single"/>
        </w:rPr>
        <w:lastRenderedPageBreak/>
        <w:t>Технические характеристики существующих источников тепла городского округа Электросталь</w:t>
      </w:r>
    </w:p>
    <w:p w:rsidR="00D550EF" w:rsidRPr="00524B3D" w:rsidRDefault="00D550EF" w:rsidP="00D550EF">
      <w:pPr>
        <w:jc w:val="right"/>
      </w:pPr>
      <w:r w:rsidRPr="00524B3D">
        <w:t>Таблица 3.3.1</w:t>
      </w:r>
    </w:p>
    <w:tbl>
      <w:tblPr>
        <w:tblW w:w="5000" w:type="pct"/>
        <w:tblLook w:val="04A0" w:firstRow="1" w:lastRow="0" w:firstColumn="1" w:lastColumn="0" w:noHBand="0" w:noVBand="1"/>
      </w:tblPr>
      <w:tblGrid>
        <w:gridCol w:w="486"/>
        <w:gridCol w:w="1937"/>
        <w:gridCol w:w="1793"/>
        <w:gridCol w:w="866"/>
        <w:gridCol w:w="766"/>
        <w:gridCol w:w="822"/>
        <w:gridCol w:w="1173"/>
        <w:gridCol w:w="772"/>
        <w:gridCol w:w="860"/>
        <w:gridCol w:w="1406"/>
        <w:gridCol w:w="1741"/>
        <w:gridCol w:w="1937"/>
      </w:tblGrid>
      <w:tr w:rsidR="00D550EF" w:rsidRPr="00524B3D" w:rsidTr="00C126D7">
        <w:trPr>
          <w:cantSplit/>
          <w:trHeight w:val="2244"/>
          <w:tblHeader/>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п/п</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Наименование, адрес котельной</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Количество и тип котлов </w:t>
            </w:r>
            <w:r w:rsidRPr="00524B3D">
              <w:rPr>
                <w:sz w:val="20"/>
                <w:szCs w:val="20"/>
              </w:rPr>
              <w:br/>
              <w:t>(год установки котлов)</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rsidR="00D550EF" w:rsidRPr="00524B3D" w:rsidRDefault="00D550EF" w:rsidP="00C126D7">
            <w:pPr>
              <w:ind w:left="113" w:right="113"/>
              <w:jc w:val="center"/>
              <w:rPr>
                <w:sz w:val="20"/>
                <w:szCs w:val="20"/>
              </w:rPr>
            </w:pPr>
            <w:r w:rsidRPr="00524B3D">
              <w:rPr>
                <w:sz w:val="20"/>
                <w:szCs w:val="20"/>
              </w:rPr>
              <w:t>Установленная мощность, Гкал/час</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rsidR="00D550EF" w:rsidRPr="00524B3D" w:rsidRDefault="00D550EF" w:rsidP="00C126D7">
            <w:pPr>
              <w:ind w:left="113" w:right="113"/>
              <w:jc w:val="center"/>
              <w:rPr>
                <w:sz w:val="20"/>
                <w:szCs w:val="20"/>
              </w:rPr>
            </w:pPr>
            <w:r w:rsidRPr="00524B3D">
              <w:rPr>
                <w:sz w:val="20"/>
                <w:szCs w:val="20"/>
              </w:rPr>
              <w:t>Присоединённая нагрузка, Гкал/час</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rsidR="00D550EF" w:rsidRPr="00524B3D" w:rsidRDefault="00D550EF" w:rsidP="00C126D7">
            <w:pPr>
              <w:ind w:left="113" w:right="113"/>
              <w:jc w:val="center"/>
              <w:rPr>
                <w:sz w:val="20"/>
                <w:szCs w:val="20"/>
              </w:rPr>
            </w:pPr>
            <w:r w:rsidRPr="00524B3D">
              <w:rPr>
                <w:sz w:val="20"/>
                <w:szCs w:val="20"/>
              </w:rPr>
              <w:t>Дефицит(-) / профицит (+) тепловой мощности, Гкал/час</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Вид основного топлива (резервное топливо)</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rsidR="00D550EF" w:rsidRPr="00524B3D" w:rsidRDefault="00D550EF" w:rsidP="00C126D7">
            <w:pPr>
              <w:ind w:left="113" w:right="113"/>
              <w:jc w:val="center"/>
              <w:rPr>
                <w:sz w:val="20"/>
                <w:szCs w:val="20"/>
              </w:rPr>
            </w:pPr>
            <w:r w:rsidRPr="00524B3D">
              <w:rPr>
                <w:sz w:val="20"/>
                <w:szCs w:val="20"/>
              </w:rPr>
              <w:t>Температурный график тепловых сетей, °С</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D550EF" w:rsidRPr="00524B3D" w:rsidRDefault="00D550EF" w:rsidP="00C126D7">
            <w:pPr>
              <w:ind w:left="113" w:right="113"/>
              <w:jc w:val="center"/>
              <w:rPr>
                <w:sz w:val="20"/>
                <w:szCs w:val="20"/>
              </w:rPr>
            </w:pPr>
            <w:r w:rsidRPr="00524B3D">
              <w:rPr>
                <w:sz w:val="20"/>
                <w:szCs w:val="20"/>
              </w:rPr>
              <w:t>Протяжённость тепловых сетей в двухтрубном исчислении, км</w:t>
            </w:r>
          </w:p>
        </w:tc>
        <w:tc>
          <w:tcPr>
            <w:tcW w:w="475" w:type="pct"/>
            <w:tcBorders>
              <w:top w:val="single" w:sz="4" w:space="0" w:color="auto"/>
              <w:left w:val="nil"/>
              <w:bottom w:val="single" w:sz="4" w:space="0" w:color="auto"/>
              <w:right w:val="single" w:sz="4" w:space="0" w:color="auto"/>
            </w:tcBorders>
            <w:shd w:val="clear" w:color="auto" w:fill="auto"/>
            <w:textDirection w:val="btLr"/>
            <w:vAlign w:val="center"/>
            <w:hideMark/>
          </w:tcPr>
          <w:p w:rsidR="00D550EF" w:rsidRPr="00524B3D" w:rsidRDefault="00D550EF" w:rsidP="00C126D7">
            <w:pPr>
              <w:ind w:left="113" w:right="113"/>
              <w:jc w:val="center"/>
              <w:rPr>
                <w:sz w:val="20"/>
                <w:szCs w:val="20"/>
              </w:rPr>
            </w:pPr>
            <w:r w:rsidRPr="00524B3D">
              <w:rPr>
                <w:sz w:val="20"/>
                <w:szCs w:val="20"/>
              </w:rPr>
              <w:t>Вид прокладки тепловых сетей</w:t>
            </w:r>
          </w:p>
        </w:tc>
        <w:tc>
          <w:tcPr>
            <w:tcW w:w="589" w:type="pct"/>
            <w:tcBorders>
              <w:top w:val="single" w:sz="4" w:space="0" w:color="auto"/>
              <w:left w:val="nil"/>
              <w:bottom w:val="single" w:sz="4" w:space="0" w:color="auto"/>
              <w:right w:val="single" w:sz="4" w:space="0" w:color="auto"/>
            </w:tcBorders>
            <w:shd w:val="clear" w:color="auto" w:fill="auto"/>
            <w:textDirection w:val="btLr"/>
            <w:vAlign w:val="center"/>
            <w:hideMark/>
          </w:tcPr>
          <w:p w:rsidR="00D550EF" w:rsidRPr="00524B3D" w:rsidRDefault="00D550EF" w:rsidP="00C126D7">
            <w:pPr>
              <w:ind w:left="113" w:right="113"/>
              <w:jc w:val="center"/>
              <w:rPr>
                <w:sz w:val="20"/>
                <w:szCs w:val="20"/>
              </w:rPr>
            </w:pPr>
            <w:r w:rsidRPr="00524B3D">
              <w:rPr>
                <w:sz w:val="20"/>
                <w:szCs w:val="20"/>
              </w:rPr>
              <w:t>Система теплоснабжения</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Эксплуатирующая организация/ собственник</w:t>
            </w:r>
          </w:p>
        </w:tc>
      </w:tr>
      <w:tr w:rsidR="00D550EF" w:rsidRPr="00524B3D" w:rsidTr="00C126D7">
        <w:trPr>
          <w:trHeight w:val="96"/>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w:t>
            </w:r>
          </w:p>
        </w:tc>
        <w:tc>
          <w:tcPr>
            <w:tcW w:w="655"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ЭПТК «ГТУ-ТЭЦ г. Электросталь» (ТЭЦ-29),г. Электросталь, пр. Энергетиков, д. 2</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1хКВГМ-30(1999 г.); </w:t>
            </w:r>
            <w:r w:rsidRPr="00524B3D">
              <w:rPr>
                <w:sz w:val="20"/>
                <w:szCs w:val="20"/>
              </w:rPr>
              <w:br/>
              <w:t>2хДЕ-16-14 ГМ (2000 г.)</w:t>
            </w:r>
          </w:p>
        </w:tc>
        <w:tc>
          <w:tcPr>
            <w:tcW w:w="293"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72,10</w:t>
            </w:r>
          </w:p>
        </w:tc>
        <w:tc>
          <w:tcPr>
            <w:tcW w:w="259"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73,77</w:t>
            </w:r>
          </w:p>
        </w:tc>
        <w:tc>
          <w:tcPr>
            <w:tcW w:w="259"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-12,76</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 (мазут)</w:t>
            </w:r>
          </w:p>
        </w:tc>
        <w:tc>
          <w:tcPr>
            <w:tcW w:w="276"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150/70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20,61</w:t>
            </w:r>
          </w:p>
        </w:tc>
        <w:tc>
          <w:tcPr>
            <w:tcW w:w="475"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канальная, бесканальная, подземная, наземная, подвальная</w:t>
            </w:r>
          </w:p>
        </w:tc>
        <w:tc>
          <w:tcPr>
            <w:tcW w:w="589"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ООО «Глобус»</w:t>
            </w:r>
          </w:p>
        </w:tc>
      </w:tr>
      <w:tr w:rsidR="00D550EF" w:rsidRPr="00524B3D" w:rsidTr="00C126D7">
        <w:trPr>
          <w:trHeight w:val="96"/>
        </w:trPr>
        <w:tc>
          <w:tcPr>
            <w:tcW w:w="164"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655"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1хTF-80 </w:t>
            </w:r>
            <w:r w:rsidRPr="00524B3D">
              <w:rPr>
                <w:sz w:val="20"/>
                <w:szCs w:val="20"/>
              </w:rPr>
              <w:br/>
              <w:t>(1999 г.)</w:t>
            </w:r>
          </w:p>
        </w:tc>
        <w:tc>
          <w:tcPr>
            <w:tcW w:w="293"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259"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259"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котел-утилизатор</w:t>
            </w:r>
            <w:r w:rsidRPr="00524B3D">
              <w:rPr>
                <w:sz w:val="20"/>
                <w:szCs w:val="20"/>
              </w:rPr>
              <w:br/>
              <w:t>на дымовых газах</w:t>
            </w:r>
          </w:p>
        </w:tc>
        <w:tc>
          <w:tcPr>
            <w:tcW w:w="276"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475"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589"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655"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r>
      <w:tr w:rsidR="00D550EF" w:rsidRPr="00524B3D" w:rsidTr="00C126D7">
        <w:trPr>
          <w:trHeight w:val="9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«Южная», г. Электросталь, Колхозный пер., д. 1</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3хПТВМ-30;</w:t>
            </w:r>
            <w:r w:rsidRPr="00524B3D">
              <w:rPr>
                <w:sz w:val="20"/>
                <w:szCs w:val="20"/>
              </w:rPr>
              <w:br/>
              <w:t xml:space="preserve">(1979, 1988, 2019 гг.) </w:t>
            </w:r>
            <w:r w:rsidRPr="00524B3D">
              <w:rPr>
                <w:sz w:val="20"/>
                <w:szCs w:val="20"/>
              </w:rPr>
              <w:br/>
              <w:t>2хДЕ-10/14;</w:t>
            </w:r>
            <w:r w:rsidRPr="00524B3D">
              <w:rPr>
                <w:sz w:val="20"/>
                <w:szCs w:val="20"/>
              </w:rPr>
              <w:br/>
              <w:t>(1984, 1986 гг.)</w:t>
            </w:r>
            <w:r w:rsidRPr="00524B3D">
              <w:rPr>
                <w:sz w:val="20"/>
                <w:szCs w:val="20"/>
              </w:rPr>
              <w:br/>
              <w:t xml:space="preserve">2хКВГМ-50-150М </w:t>
            </w:r>
            <w:r w:rsidRPr="00524B3D">
              <w:rPr>
                <w:sz w:val="20"/>
                <w:szCs w:val="20"/>
              </w:rPr>
              <w:br/>
              <w:t>(1985, 1986 гг.)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203,20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154,93</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14,58</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 (мазут)</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46,64</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канальная, бесканальная, подземная, наземная, подвальная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комбинированная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ООО «Глобус»</w:t>
            </w:r>
          </w:p>
        </w:tc>
      </w:tr>
      <w:tr w:rsidR="00D550EF" w:rsidRPr="00524B3D" w:rsidTr="00C126D7">
        <w:trPr>
          <w:trHeight w:val="282"/>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«Северная», г. Электросталь, ул. Красная, д. 07</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3хКВГМ-50;</w:t>
            </w:r>
            <w:r w:rsidRPr="00524B3D">
              <w:rPr>
                <w:sz w:val="20"/>
                <w:szCs w:val="20"/>
              </w:rPr>
              <w:br/>
              <w:t>(1996, 2018 гг.)</w:t>
            </w:r>
            <w:r w:rsidRPr="00524B3D">
              <w:rPr>
                <w:sz w:val="20"/>
                <w:szCs w:val="20"/>
              </w:rPr>
              <w:br/>
              <w:t xml:space="preserve">2хДЕ-16/14 ГМ </w:t>
            </w:r>
            <w:r w:rsidRPr="00524B3D">
              <w:rPr>
                <w:sz w:val="20"/>
                <w:szCs w:val="20"/>
              </w:rPr>
              <w:br/>
              <w:t>(1995, 1996 гг.)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171,20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124,13</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0,53</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 (мазут)</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42,95</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канальная, бесканальная, подземная, наземная, подвальная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ООО «Глобус»</w:t>
            </w:r>
          </w:p>
        </w:tc>
      </w:tr>
      <w:tr w:rsidR="00D550EF" w:rsidRPr="00524B3D" w:rsidTr="00C126D7">
        <w:trPr>
          <w:trHeight w:val="404"/>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«Западная», г. Электросталь, ул. Первомайская, д. 15</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5хШБА-5 </w:t>
            </w:r>
            <w:r w:rsidRPr="00524B3D">
              <w:rPr>
                <w:sz w:val="20"/>
                <w:szCs w:val="20"/>
              </w:rPr>
              <w:br/>
              <w:t>(1953, 1954 гг.)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21,50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25,22</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-6,30</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7,17</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канальная, бесканальная, подземная, наземная, подвальная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ООО «Глобус»</w:t>
            </w:r>
          </w:p>
        </w:tc>
      </w:tr>
      <w:tr w:rsidR="00D550EF" w:rsidRPr="00524B3D" w:rsidTr="00C126D7">
        <w:trPr>
          <w:trHeight w:val="945"/>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lastRenderedPageBreak/>
              <w:t>5</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«Восточная», г. Электросталь, пер. Строительный, стр. 11</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2хПТВМ-30</w:t>
            </w:r>
            <w:r w:rsidRPr="00524B3D">
              <w:rPr>
                <w:sz w:val="20"/>
                <w:szCs w:val="20"/>
              </w:rPr>
              <w:br/>
              <w:t>2хEurotherm 17/150</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90,00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59,15</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25,16</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 (мазут)</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110/70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37,75</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подземная канальная, подвальная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АО «ВКС»</w:t>
            </w:r>
          </w:p>
        </w:tc>
      </w:tr>
      <w:tr w:rsidR="00D550EF" w:rsidRPr="00524B3D" w:rsidTr="00C126D7">
        <w:trPr>
          <w:trHeight w:val="89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6</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п. Иванисово</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3хДКВР-4/13 </w:t>
            </w:r>
            <w:r w:rsidRPr="00524B3D">
              <w:rPr>
                <w:sz w:val="20"/>
                <w:szCs w:val="20"/>
              </w:rPr>
              <w:br/>
              <w:t>(1985 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6,78</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1,36</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1,24</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1,40</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подземная канальная и бесканальная, надземная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ООО «Глобус»</w:t>
            </w:r>
          </w:p>
        </w:tc>
      </w:tr>
      <w:tr w:rsidR="00D550EF" w:rsidRPr="00524B3D" w:rsidTr="00C126D7">
        <w:trPr>
          <w:trHeight w:val="9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7</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ОАО «ЭХМЗ»</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2хПТВМ-30М 2хШухова-Берлина АЭ 7</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60,00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12,00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42,00</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ОАО «ЭХМЗ»</w:t>
            </w:r>
          </w:p>
        </w:tc>
      </w:tr>
      <w:tr w:rsidR="00D550EF" w:rsidRPr="00524B3D" w:rsidTr="00C126D7">
        <w:trPr>
          <w:trHeight w:val="315"/>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8</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ОАО «ЭЗТМ»</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2хПТВМ-100</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200,00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открытая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ОАО «ЭЗТМ»</w:t>
            </w:r>
          </w:p>
        </w:tc>
      </w:tr>
      <w:tr w:rsidR="00D550EF" w:rsidRPr="00524B3D" w:rsidTr="00C126D7">
        <w:trPr>
          <w:trHeight w:val="990"/>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АО «Металлургический завод «Электросталь»</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1хКВГМ-100 </w:t>
            </w:r>
            <w:r w:rsidRPr="00524B3D">
              <w:rPr>
                <w:sz w:val="20"/>
                <w:szCs w:val="20"/>
              </w:rPr>
              <w:br/>
              <w:t xml:space="preserve">2хПТВМ-50 </w:t>
            </w:r>
            <w:r w:rsidRPr="00524B3D">
              <w:rPr>
                <w:sz w:val="20"/>
                <w:szCs w:val="20"/>
              </w:rPr>
              <w:br/>
              <w:t>1хГМ-50</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150,00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29,00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80,00</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 (мазут)</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33,50</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подземная бесканальная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АО «Металлургический завод «Электросталь»</w:t>
            </w:r>
          </w:p>
        </w:tc>
      </w:tr>
      <w:tr w:rsidR="00D550EF" w:rsidRPr="00524B3D" w:rsidTr="00C126D7">
        <w:trPr>
          <w:trHeight w:val="50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10</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ОАО «Электросталь-хлеб»</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6хЕ/9ГМ (МЗК-7АГ)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6,00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ОАО «Электросталь-хлеб»</w:t>
            </w:r>
          </w:p>
        </w:tc>
      </w:tr>
      <w:tr w:rsidR="00D550EF" w:rsidRPr="00524B3D" w:rsidTr="00C126D7">
        <w:trPr>
          <w:trHeight w:val="315"/>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ЗАО «ЭДСК»</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3хДКВР-20-13</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60,00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ЗАО «ЭДСК»</w:t>
            </w:r>
          </w:p>
        </w:tc>
      </w:tr>
      <w:tr w:rsidR="00D550EF" w:rsidRPr="00524B3D" w:rsidTr="00C126D7">
        <w:trPr>
          <w:trHeight w:val="9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12</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ООО «Энерготрансфер»</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3хКВГМ-100;</w:t>
            </w:r>
            <w:r w:rsidRPr="00524B3D">
              <w:rPr>
                <w:sz w:val="20"/>
                <w:szCs w:val="20"/>
              </w:rPr>
              <w:br/>
              <w:t>2хПОРТО;</w:t>
            </w:r>
            <w:r w:rsidRPr="00524B3D">
              <w:rPr>
                <w:sz w:val="20"/>
                <w:szCs w:val="20"/>
              </w:rPr>
              <w:br/>
              <w:t>2хТП-30</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348,30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201,70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115,00</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 (мазут)</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72,96</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надземная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открытая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ООО «Энерготрансфер»</w:t>
            </w:r>
          </w:p>
        </w:tc>
      </w:tr>
      <w:tr w:rsidR="00D550EF" w:rsidRPr="00524B3D" w:rsidTr="00C126D7">
        <w:trPr>
          <w:trHeight w:val="96"/>
        </w:trPr>
        <w:tc>
          <w:tcPr>
            <w:tcW w:w="164"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№19, г. Ногинск-5</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3хДКВР - 6,5/13</w:t>
            </w:r>
            <w:r w:rsidRPr="00524B3D">
              <w:rPr>
                <w:sz w:val="20"/>
                <w:szCs w:val="20"/>
              </w:rPr>
              <w:br/>
              <w:t>(1973, 2002, 2015 гг.)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13,20</w:t>
            </w:r>
          </w:p>
        </w:tc>
        <w:tc>
          <w:tcPr>
            <w:tcW w:w="259"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19,89</w:t>
            </w:r>
          </w:p>
        </w:tc>
        <w:tc>
          <w:tcPr>
            <w:tcW w:w="259"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50,82</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95/70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13,63</w:t>
            </w:r>
          </w:p>
        </w:tc>
        <w:tc>
          <w:tcPr>
            <w:tcW w:w="475"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надземная, подземная бесканальная</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открытая</w:t>
            </w:r>
          </w:p>
        </w:tc>
        <w:tc>
          <w:tcPr>
            <w:tcW w:w="655" w:type="pct"/>
            <w:vMerge w:val="restart"/>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МУП «ЭЦУ»</w:t>
            </w:r>
          </w:p>
        </w:tc>
      </w:tr>
      <w:tr w:rsidR="00D550EF" w:rsidRPr="00524B3D" w:rsidTr="00C126D7">
        <w:trPr>
          <w:trHeight w:val="96"/>
        </w:trPr>
        <w:tc>
          <w:tcPr>
            <w:tcW w:w="164"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№19а, г. Ногинск-5</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2хПТВМ-30М</w:t>
            </w:r>
            <w:r w:rsidRPr="00524B3D">
              <w:rPr>
                <w:sz w:val="20"/>
                <w:szCs w:val="20"/>
              </w:rPr>
              <w:br/>
              <w:t>(1978 гг.)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64,00</w:t>
            </w:r>
          </w:p>
        </w:tc>
        <w:tc>
          <w:tcPr>
            <w:tcW w:w="259"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259"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95/71</w:t>
            </w: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475"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c>
          <w:tcPr>
            <w:tcW w:w="589" w:type="pct"/>
            <w:vMerge/>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p>
        </w:tc>
        <w:tc>
          <w:tcPr>
            <w:tcW w:w="655" w:type="pct"/>
            <w:vMerge/>
            <w:tcBorders>
              <w:top w:val="nil"/>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rPr>
                <w:sz w:val="20"/>
                <w:szCs w:val="20"/>
              </w:rPr>
            </w:pPr>
          </w:p>
        </w:tc>
      </w:tr>
      <w:tr w:rsidR="00D550EF" w:rsidRPr="00524B3D" w:rsidTr="00C126D7">
        <w:trPr>
          <w:trHeight w:val="9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sz w:val="20"/>
                <w:szCs w:val="20"/>
              </w:rPr>
            </w:pPr>
            <w:r w:rsidRPr="00524B3D">
              <w:rPr>
                <w:sz w:val="20"/>
                <w:szCs w:val="20"/>
              </w:rPr>
              <w:t>14</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п. Новые Дома, д. 8-б</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2хДКВР-10/13</w:t>
            </w:r>
            <w:r w:rsidRPr="00524B3D">
              <w:rPr>
                <w:sz w:val="20"/>
                <w:szCs w:val="20"/>
              </w:rPr>
              <w:br/>
              <w:t>(1976 г.)</w:t>
            </w:r>
            <w:r w:rsidRPr="00524B3D">
              <w:rPr>
                <w:sz w:val="20"/>
                <w:szCs w:val="20"/>
              </w:rPr>
              <w:br/>
              <w:t>2хUnikal Ellprex3500</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18,22</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5,31</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5,58</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110/80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5,64</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подземная канальная и бесканальная, надземная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МУП «ЭЦУ»</w:t>
            </w:r>
          </w:p>
        </w:tc>
      </w:tr>
      <w:tr w:rsidR="00D550EF" w:rsidRPr="00524B3D" w:rsidTr="00C126D7">
        <w:trPr>
          <w:trHeight w:val="9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sz w:val="20"/>
                <w:szCs w:val="20"/>
              </w:rPr>
            </w:pPr>
            <w:r w:rsidRPr="00524B3D">
              <w:rPr>
                <w:sz w:val="20"/>
                <w:szCs w:val="20"/>
              </w:rPr>
              <w:t>15</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п. Елизаветино, ул. Набережная, д. 12-а</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3хКВГМ-10 </w:t>
            </w:r>
            <w:r w:rsidRPr="00524B3D">
              <w:rPr>
                <w:sz w:val="20"/>
                <w:szCs w:val="20"/>
              </w:rPr>
              <w:br/>
              <w:t>3хЕ-1,0-0,9-Г-3</w:t>
            </w:r>
            <w:r w:rsidRPr="00524B3D">
              <w:rPr>
                <w:sz w:val="20"/>
                <w:szCs w:val="20"/>
              </w:rPr>
              <w:br/>
              <w:t>(1982 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31,90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3,16</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16,98</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6,73</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подземная канальная и бесканальная, надземная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МУП «ЭЦУ»</w:t>
            </w:r>
          </w:p>
        </w:tc>
      </w:tr>
      <w:tr w:rsidR="00D550EF" w:rsidRPr="00524B3D" w:rsidTr="00C126D7">
        <w:trPr>
          <w:trHeight w:val="9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sz w:val="20"/>
                <w:szCs w:val="20"/>
              </w:rPr>
            </w:pPr>
            <w:r w:rsidRPr="00524B3D">
              <w:rPr>
                <w:sz w:val="20"/>
                <w:szCs w:val="20"/>
              </w:rPr>
              <w:t>16</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АО «502 ЗРВТИ»</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2хПТВМ-30М</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28,00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20,50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4,70</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13,00</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н/д</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открытая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АО «502 ЗРВТИ»</w:t>
            </w:r>
          </w:p>
        </w:tc>
      </w:tr>
      <w:tr w:rsidR="00D550EF" w:rsidRPr="00524B3D" w:rsidTr="00C126D7">
        <w:trPr>
          <w:trHeight w:val="9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sz w:val="20"/>
                <w:szCs w:val="20"/>
              </w:rPr>
            </w:pPr>
            <w:r w:rsidRPr="00524B3D">
              <w:rPr>
                <w:sz w:val="20"/>
                <w:szCs w:val="20"/>
              </w:rPr>
              <w:t>17</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Котельная, п. Фрязево, ул. Советская, д. 3-а</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 xml:space="preserve">3хHP - 18 </w:t>
            </w:r>
            <w:r w:rsidRPr="00524B3D">
              <w:rPr>
                <w:sz w:val="20"/>
                <w:szCs w:val="20"/>
              </w:rPr>
              <w:br/>
              <w:t>(1957 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1,80</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0,79</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0,84</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1,47</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подземная канальная и бесканальная, надземная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МУП «ЭЦУ»</w:t>
            </w:r>
          </w:p>
        </w:tc>
      </w:tr>
      <w:tr w:rsidR="00D550EF" w:rsidRPr="00524B3D" w:rsidTr="00C126D7">
        <w:trPr>
          <w:trHeight w:val="96"/>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sz w:val="20"/>
                <w:szCs w:val="20"/>
              </w:rPr>
            </w:pPr>
            <w:r w:rsidRPr="00524B3D">
              <w:rPr>
                <w:sz w:val="20"/>
                <w:szCs w:val="20"/>
              </w:rPr>
              <w:t>18</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Мини-котельная посёлка Фрязево, ул. Московская, д. 6</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2хBuderus «Logano 334WS»</w:t>
            </w:r>
            <w:r w:rsidRPr="00524B3D">
              <w:rPr>
                <w:sz w:val="20"/>
                <w:szCs w:val="20"/>
              </w:rPr>
              <w:br/>
              <w:t>(2011 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0,16</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0,13</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0,02</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0,11</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подземная канальная, надземная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МУП «ЭЦУ»</w:t>
            </w:r>
          </w:p>
        </w:tc>
      </w:tr>
      <w:tr w:rsidR="00D550EF" w:rsidRPr="00524B3D" w:rsidTr="00C126D7">
        <w:trPr>
          <w:trHeight w:val="630"/>
        </w:trPr>
        <w:tc>
          <w:tcPr>
            <w:tcW w:w="16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19</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0"/>
                <w:szCs w:val="20"/>
              </w:rPr>
            </w:pPr>
            <w:r w:rsidRPr="00524B3D">
              <w:rPr>
                <w:sz w:val="20"/>
                <w:szCs w:val="20"/>
              </w:rPr>
              <w:t>Мини-котельная, д. Бабеево, д. 4-а</w:t>
            </w:r>
          </w:p>
        </w:tc>
        <w:tc>
          <w:tcPr>
            <w:tcW w:w="64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2хИШМА-50 NS</w:t>
            </w:r>
            <w:r w:rsidRPr="00524B3D">
              <w:rPr>
                <w:sz w:val="20"/>
                <w:szCs w:val="20"/>
              </w:rPr>
              <w:br/>
              <w:t>(2012 г.)</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0,09</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0,07</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0,01</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пр. газ</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95/70</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0,12</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надземная</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закрытая</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0"/>
                <w:szCs w:val="20"/>
              </w:rPr>
            </w:pPr>
            <w:r w:rsidRPr="00524B3D">
              <w:rPr>
                <w:sz w:val="20"/>
                <w:szCs w:val="20"/>
              </w:rPr>
              <w:t>МУП «ЭЦУ»</w:t>
            </w:r>
          </w:p>
        </w:tc>
      </w:tr>
      <w:tr w:rsidR="00D550EF" w:rsidRPr="00524B3D" w:rsidTr="00C126D7">
        <w:trPr>
          <w:trHeight w:val="345"/>
        </w:trPr>
        <w:tc>
          <w:tcPr>
            <w:tcW w:w="146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Всего по городскому округу Электросталь</w:t>
            </w:r>
          </w:p>
        </w:tc>
        <w:tc>
          <w:tcPr>
            <w:tcW w:w="2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1546,45</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731,11</w:t>
            </w:r>
          </w:p>
        </w:tc>
        <w:tc>
          <w:tcPr>
            <w:tcW w:w="25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357,44/</w:t>
            </w:r>
            <w:r w:rsidRPr="00524B3D">
              <w:rPr>
                <w:b/>
                <w:bCs/>
                <w:sz w:val="20"/>
                <w:szCs w:val="20"/>
              </w:rPr>
              <w:br/>
              <w:t>-19,06</w:t>
            </w:r>
          </w:p>
        </w:tc>
        <w:tc>
          <w:tcPr>
            <w:tcW w:w="39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 </w:t>
            </w:r>
          </w:p>
        </w:tc>
        <w:tc>
          <w:tcPr>
            <w:tcW w:w="27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303,69</w:t>
            </w:r>
          </w:p>
        </w:tc>
        <w:tc>
          <w:tcPr>
            <w:tcW w:w="4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 </w:t>
            </w:r>
          </w:p>
        </w:tc>
        <w:tc>
          <w:tcPr>
            <w:tcW w:w="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 </w:t>
            </w:r>
          </w:p>
        </w:tc>
        <w:tc>
          <w:tcPr>
            <w:tcW w:w="65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0"/>
                <w:szCs w:val="20"/>
              </w:rPr>
            </w:pPr>
            <w:r w:rsidRPr="00524B3D">
              <w:rPr>
                <w:b/>
                <w:bCs/>
                <w:sz w:val="20"/>
                <w:szCs w:val="20"/>
              </w:rPr>
              <w:t> </w:t>
            </w:r>
          </w:p>
        </w:tc>
      </w:tr>
    </w:tbl>
    <w:p w:rsidR="00D550EF" w:rsidRPr="00524B3D" w:rsidRDefault="00D550EF" w:rsidP="00D550EF">
      <w:pPr>
        <w:rPr>
          <w:rFonts w:eastAsia="Calibri"/>
          <w:color w:val="FF0000"/>
        </w:rPr>
        <w:sectPr w:rsidR="00D550EF" w:rsidRPr="00524B3D" w:rsidSect="003B72A6">
          <w:pgSz w:w="16838" w:h="11906" w:orient="landscape"/>
          <w:pgMar w:top="1134" w:right="851" w:bottom="1134" w:left="1418" w:header="709" w:footer="709" w:gutter="0"/>
          <w:paperSrc w:first="7" w:other="7"/>
          <w:cols w:space="708"/>
          <w:docGrid w:linePitch="360"/>
        </w:sectPr>
      </w:pPr>
    </w:p>
    <w:p w:rsidR="00D550EF" w:rsidRPr="00524B3D" w:rsidRDefault="00D550EF" w:rsidP="00D550EF">
      <w:pPr>
        <w:pStyle w:val="afffffd"/>
        <w:suppressAutoHyphens/>
        <w:spacing w:before="240"/>
        <w:ind w:firstLine="0"/>
        <w:jc w:val="left"/>
        <w:rPr>
          <w:i/>
        </w:rPr>
      </w:pPr>
      <w:r w:rsidRPr="00524B3D">
        <w:rPr>
          <w:i/>
        </w:rPr>
        <w:lastRenderedPageBreak/>
        <w:t>Выводы</w:t>
      </w:r>
    </w:p>
    <w:p w:rsidR="00D550EF" w:rsidRPr="00524B3D" w:rsidRDefault="00D550EF" w:rsidP="00D550EF">
      <w:pPr>
        <w:pStyle w:val="afffff1"/>
        <w:ind w:firstLine="709"/>
        <w:jc w:val="both"/>
      </w:pPr>
      <w:r w:rsidRPr="00524B3D">
        <w:t>Для обеспечения тепловой энергией перспективных потребителей и для повышения энергоэффективности и надёжности централизованных систем теплоснабжения в городском округе Электросталь потребуется:</w:t>
      </w:r>
    </w:p>
    <w:p w:rsidR="00D550EF" w:rsidRPr="00524B3D" w:rsidRDefault="00D550EF" w:rsidP="00D550EF">
      <w:pPr>
        <w:pStyle w:val="afffff1"/>
        <w:ind w:firstLine="709"/>
        <w:jc w:val="both"/>
      </w:pPr>
      <w:r w:rsidRPr="00524B3D">
        <w:t>- перевод котельных, работающих по «открытой» системе теплоснабжения на «закрытую» (Котельные 19 и 19а);</w:t>
      </w:r>
    </w:p>
    <w:p w:rsidR="00D550EF" w:rsidRPr="00524B3D" w:rsidRDefault="00D550EF" w:rsidP="00D550EF">
      <w:pPr>
        <w:pStyle w:val="afffff1"/>
        <w:ind w:firstLine="709"/>
        <w:jc w:val="both"/>
      </w:pPr>
      <w:r w:rsidRPr="00524B3D">
        <w:t>− реконструкция с модернизацией оборудования, увеличением мощности на существующих котельных, восстановление резервного топливного хозяйства;</w:t>
      </w:r>
    </w:p>
    <w:p w:rsidR="00D550EF" w:rsidRPr="00524B3D" w:rsidRDefault="00D550EF" w:rsidP="00D550EF">
      <w:pPr>
        <w:pStyle w:val="afffff1"/>
        <w:ind w:firstLine="709"/>
        <w:jc w:val="both"/>
      </w:pPr>
      <w:r w:rsidRPr="00524B3D">
        <w:t xml:space="preserve">− реконструкция тепловых сетей с применением труб в ППУ-изоляции с системой оперативного дистанционного контроля (СОДК); </w:t>
      </w:r>
    </w:p>
    <w:p w:rsidR="00D550EF" w:rsidRPr="00524B3D" w:rsidRDefault="00D550EF" w:rsidP="00D550EF">
      <w:pPr>
        <w:pStyle w:val="afffff1"/>
        <w:ind w:firstLine="709"/>
        <w:jc w:val="both"/>
      </w:pPr>
      <w:r w:rsidRPr="00524B3D">
        <w:t>− перевод потребителей тепловой энергии, получающих горячее водоснабжение по открытой схеме, на закрытую схему теплоснабжения в соответствии с Федеральным законом от 27.07.2010 N 190-ФЗ «О теплоснабжении», а именно: от котельной №19а, г. Ногинск-5;</w:t>
      </w:r>
    </w:p>
    <w:p w:rsidR="00D550EF" w:rsidRPr="00524B3D" w:rsidRDefault="00D550EF" w:rsidP="00D550EF">
      <w:pPr>
        <w:pStyle w:val="afffff1"/>
        <w:ind w:firstLine="709"/>
        <w:jc w:val="both"/>
      </w:pPr>
      <w:r w:rsidRPr="00524B3D">
        <w:t xml:space="preserve">− строительство трубопроводов горячего водоснабжения; </w:t>
      </w:r>
    </w:p>
    <w:p w:rsidR="00D550EF" w:rsidRPr="00524B3D" w:rsidRDefault="00D550EF" w:rsidP="00D550EF">
      <w:pPr>
        <w:pStyle w:val="afffff1"/>
        <w:ind w:firstLine="709"/>
        <w:jc w:val="both"/>
      </w:pPr>
      <w:r w:rsidRPr="00524B3D">
        <w:t>− установка приборов учёта тепловой энергии и ресурсов.</w:t>
      </w:r>
    </w:p>
    <w:p w:rsidR="00D550EF" w:rsidRPr="00524B3D" w:rsidRDefault="00D550EF" w:rsidP="00D550EF">
      <w:pPr>
        <w:pStyle w:val="afffffd"/>
        <w:suppressAutoHyphens/>
        <w:spacing w:before="240"/>
        <w:ind w:firstLine="0"/>
        <w:jc w:val="left"/>
        <w:rPr>
          <w:i/>
        </w:rPr>
      </w:pPr>
      <w:r w:rsidRPr="00524B3D">
        <w:rPr>
          <w:i/>
        </w:rPr>
        <w:t>Предложения по развитию</w:t>
      </w:r>
    </w:p>
    <w:p w:rsidR="00D550EF" w:rsidRPr="00524B3D" w:rsidRDefault="00D550EF" w:rsidP="00D550EF">
      <w:pPr>
        <w:spacing w:before="240"/>
        <w:ind w:firstLine="709"/>
        <w:jc w:val="both"/>
        <w:rPr>
          <w:rFonts w:eastAsia="Calibri"/>
        </w:rPr>
      </w:pPr>
      <w:r w:rsidRPr="00524B3D">
        <w:rPr>
          <w:rFonts w:eastAsia="Calibri"/>
        </w:rPr>
        <w:t>Стратегия обеспечения теплом потребителей городского округа Электросталь –реконструкция с увеличением мощности и модернизацией оборудования существующих тепловых источников, а также строительство новых, в том числе с комбинированной выработкой тепловой и электрической энергии, с использованием в качестве основного топлива природного газа с целью обеспечения надежного удовлетворения спроса на тепловую энергию наиболее экономичным способом при минимальном воздействии на окружающую среду.</w:t>
      </w:r>
    </w:p>
    <w:p w:rsidR="00D550EF" w:rsidRPr="00524B3D" w:rsidRDefault="00D550EF" w:rsidP="00D550EF">
      <w:pPr>
        <w:ind w:firstLine="709"/>
        <w:jc w:val="both"/>
        <w:rPr>
          <w:rFonts w:eastAsia="Calibri"/>
        </w:rPr>
      </w:pPr>
      <w:r w:rsidRPr="00524B3D">
        <w:rPr>
          <w:rFonts w:eastAsia="Calibri"/>
        </w:rPr>
        <w:t xml:space="preserve">В </w:t>
      </w:r>
      <w:r w:rsidRPr="00524B3D">
        <w:t>Карте размещения объектов местного значения городского округа Электросталь</w:t>
      </w:r>
      <w:r w:rsidRPr="00524B3D">
        <w:rPr>
          <w:rFonts w:eastAsia="Calibri"/>
        </w:rPr>
        <w:t xml:space="preserve"> предусматривается обеспечение в основном централизованным теплоснабжением объектов многоквартирной застройки, социально-культурного, объектов производственного назначения. Автономное теплоснабжение предусмотрено для объектов малой тепловой нагрузки, расположенных вне зон эффективного теплоснабжения. Объекты индивидуальной застройки обеспечиваются от собственных индивидуальных теплоисточников.</w:t>
      </w:r>
    </w:p>
    <w:p w:rsidR="00D550EF" w:rsidRPr="00524B3D" w:rsidRDefault="00D550EF" w:rsidP="00D550EF">
      <w:pPr>
        <w:ind w:firstLine="709"/>
        <w:jc w:val="both"/>
        <w:rPr>
          <w:rFonts w:eastAsia="Calibri"/>
        </w:rPr>
      </w:pPr>
      <w:r w:rsidRPr="00524B3D">
        <w:rPr>
          <w:rFonts w:eastAsia="Calibri"/>
        </w:rPr>
        <w:t xml:space="preserve">Прирост тепловой нагрузки ожидается за счёт размещения нового строительства и реконструкции существующей застройки. В </w:t>
      </w:r>
      <w:r w:rsidRPr="00524B3D">
        <w:t>Карте размещения объектов местного значения городского округа Электросталь</w:t>
      </w:r>
      <w:r w:rsidRPr="00524B3D">
        <w:rPr>
          <w:rFonts w:eastAsia="Calibri"/>
        </w:rPr>
        <w:t xml:space="preserve"> предлагается размещение многоэтажной, среднежтажной, малоэтажной, индивидуальной жилой застройки, объектов капитального строительства общественно-делового, социально-культурного и коммунально-бытового обслуживания населения, объектов промышленного, производственно-складского, коммунального назначения, объектов обслуживания транспортных средств.</w:t>
      </w:r>
    </w:p>
    <w:p w:rsidR="00D550EF" w:rsidRPr="00524B3D" w:rsidRDefault="00D550EF" w:rsidP="00D550EF">
      <w:pPr>
        <w:ind w:firstLine="709"/>
        <w:jc w:val="both"/>
        <w:rPr>
          <w:rFonts w:eastAsia="Calibri"/>
        </w:rPr>
      </w:pPr>
      <w:r w:rsidRPr="00524B3D">
        <w:rPr>
          <w:rFonts w:eastAsia="Calibri"/>
        </w:rPr>
        <w:t>Подсчёт тепловых нагрузок на планируемые объекты производился по комплексному удельному расходу тепла, отнесенному к 1 кв. м общей площади. Все расчёты произведены в соответствии с СП 50.13330.2012 «СНиП 23-02-2003 Тепловая защита зданий», СП 89.13330.2016 «СНиП III-35-76 «Котельные установки», Постановлением Правительства Московской области от 17.08.2015 №713/30 «Об утверждении нормативов градостроительного проектирования Московской области».</w:t>
      </w:r>
    </w:p>
    <w:p w:rsidR="00D550EF" w:rsidRPr="00524B3D" w:rsidRDefault="00D550EF" w:rsidP="00D550EF">
      <w:pPr>
        <w:ind w:firstLine="709"/>
        <w:jc w:val="both"/>
        <w:rPr>
          <w:rFonts w:eastAsia="Calibri"/>
        </w:rPr>
      </w:pPr>
      <w:r w:rsidRPr="00524B3D">
        <w:rPr>
          <w:rFonts w:eastAsia="Calibri"/>
        </w:rPr>
        <w:t xml:space="preserve">Прирост тепловой нагрузки на централизованные системы и децентрализованные источники за счёт нового строительства (многоквартирная жилая застройка (с объектами общественно-делового назначения и социальной сферы, объекты промышленного, производственного, коммунального назначения) ожидается на расчётный срок 388,82 Гкал/час, в том числе на период первой очереди – 158,69 Гкал/час. </w:t>
      </w:r>
    </w:p>
    <w:p w:rsidR="00D550EF" w:rsidRPr="00524B3D" w:rsidRDefault="00D550EF" w:rsidP="00D550EF">
      <w:pPr>
        <w:jc w:val="both"/>
      </w:pPr>
      <w:r w:rsidRPr="00524B3D">
        <w:lastRenderedPageBreak/>
        <w:t>Всего прирост тепловой нагрузки на расчётный срок составит:</w:t>
      </w:r>
    </w:p>
    <w:p w:rsidR="00D550EF" w:rsidRPr="00524B3D" w:rsidRDefault="00D550EF" w:rsidP="00D550EF">
      <w:pPr>
        <w:jc w:val="both"/>
      </w:pPr>
      <w:r w:rsidRPr="00524B3D">
        <w:rPr>
          <w:rFonts w:eastAsia="Calibri"/>
        </w:rPr>
        <w:sym w:font="Symbol" w:char="F02D"/>
      </w:r>
      <w:r w:rsidRPr="00524B3D">
        <w:rPr>
          <w:rFonts w:eastAsia="Calibri"/>
        </w:rPr>
        <w:t> </w:t>
      </w:r>
      <w:r w:rsidRPr="00524B3D">
        <w:t>на объекты жилого назначения – 65,11 Гкал/час;</w:t>
      </w:r>
    </w:p>
    <w:p w:rsidR="00D550EF" w:rsidRPr="00524B3D" w:rsidRDefault="00D550EF" w:rsidP="00D550EF">
      <w:pPr>
        <w:jc w:val="both"/>
      </w:pPr>
      <w:r w:rsidRPr="00524B3D">
        <w:t>– на объекты производственно, складского, коммунального назначения – 298,01 Гкал/час;</w:t>
      </w:r>
    </w:p>
    <w:p w:rsidR="00D550EF" w:rsidRPr="00524B3D" w:rsidRDefault="00D550EF" w:rsidP="00D550EF">
      <w:pPr>
        <w:jc w:val="both"/>
      </w:pPr>
      <w:r w:rsidRPr="00524B3D">
        <w:t>– на объекты социального назначения – 25,70 Гкал/час;</w:t>
      </w:r>
    </w:p>
    <w:p w:rsidR="00D550EF" w:rsidRPr="00524B3D" w:rsidRDefault="00D550EF" w:rsidP="00D550EF">
      <w:pPr>
        <w:ind w:firstLine="709"/>
        <w:jc w:val="both"/>
        <w:rPr>
          <w:rFonts w:eastAsia="Calibri"/>
        </w:rPr>
      </w:pPr>
    </w:p>
    <w:p w:rsidR="00D550EF" w:rsidRPr="00524B3D" w:rsidRDefault="00D550EF" w:rsidP="00D550EF">
      <w:pPr>
        <w:ind w:firstLine="851"/>
        <w:jc w:val="both"/>
        <w:rPr>
          <w:rFonts w:eastAsia="Calibri"/>
        </w:rPr>
      </w:pPr>
      <w:r w:rsidRPr="00524B3D">
        <w:rPr>
          <w:rFonts w:eastAsia="Calibri"/>
        </w:rPr>
        <w:t>Более подробно потребность в тепловой мощности планируемых объектов рассчитан в таблицах 3.3.2 и 3.3.3.</w:t>
      </w:r>
    </w:p>
    <w:p w:rsidR="00D550EF" w:rsidRPr="00524B3D" w:rsidRDefault="00D550EF" w:rsidP="00D550EF">
      <w:pPr>
        <w:ind w:firstLine="709"/>
        <w:jc w:val="both"/>
        <w:rPr>
          <w:rFonts w:eastAsia="Calibri"/>
        </w:rPr>
      </w:pPr>
      <w:r w:rsidRPr="00524B3D">
        <w:rPr>
          <w:rFonts w:eastAsia="Calibri"/>
        </w:rPr>
        <w:t xml:space="preserve">На стадии разработки проекта планировки территории конкретных площадок, уточняются количество и единичная мощность теплоисточников. </w:t>
      </w:r>
    </w:p>
    <w:p w:rsidR="00D550EF" w:rsidRPr="00524B3D" w:rsidRDefault="00D550EF" w:rsidP="00D550EF">
      <w:pPr>
        <w:ind w:firstLine="709"/>
        <w:jc w:val="both"/>
        <w:rPr>
          <w:rFonts w:eastAsia="Calibri"/>
        </w:rPr>
      </w:pPr>
      <w:r w:rsidRPr="00524B3D">
        <w:rPr>
          <w:rFonts w:eastAsia="Calibri"/>
        </w:rPr>
        <w:t>В качестве основного топлива для всех теплоисточников поселения предусмотрен природный газ. Для объектов, размещаемых на территориях, обеспечение природным газом которых не предусмотрено «Генеральной схемой газоснабжения Московской области до 2030 года» (разработанной ОАО «Газпром промгаз» при участии АО «Мособлгаз», одобренной утвержденным решением Межведомственной комиссии по вопросам энергообеспечения Московской области от 14.11.2013 № 11), предлагается в качестве топлива использовать пеллеты, сжиженный газ, дизельное топливо.</w:t>
      </w:r>
    </w:p>
    <w:p w:rsidR="00D550EF" w:rsidRPr="00524B3D" w:rsidRDefault="00D550EF" w:rsidP="00D550EF"/>
    <w:p w:rsidR="00D550EF" w:rsidRPr="00524B3D" w:rsidRDefault="00D550EF" w:rsidP="00D550EF">
      <w:pPr>
        <w:sectPr w:rsidR="00D550EF" w:rsidRPr="00524B3D" w:rsidSect="003B72A6">
          <w:pgSz w:w="11906" w:h="16838"/>
          <w:pgMar w:top="1134" w:right="850" w:bottom="1134" w:left="1701" w:header="708" w:footer="708" w:gutter="0"/>
          <w:cols w:space="708"/>
          <w:docGrid w:linePitch="360"/>
        </w:sectPr>
      </w:pPr>
    </w:p>
    <w:p w:rsidR="00D550EF" w:rsidRPr="00524B3D" w:rsidRDefault="00D550EF" w:rsidP="00D550EF">
      <w:pPr>
        <w:jc w:val="center"/>
        <w:rPr>
          <w:i/>
          <w:u w:val="single"/>
        </w:rPr>
      </w:pPr>
      <w:r w:rsidRPr="00524B3D">
        <w:rPr>
          <w:i/>
          <w:u w:val="single"/>
        </w:rPr>
        <w:lastRenderedPageBreak/>
        <w:t>Потребность в тепловой мощности потребителями планируемых объектов капитального строительства жилого назначения городского округа  Электросталь</w:t>
      </w:r>
    </w:p>
    <w:p w:rsidR="00D550EF" w:rsidRPr="00524B3D" w:rsidRDefault="00D550EF" w:rsidP="00D550EF">
      <w:pPr>
        <w:jc w:val="right"/>
      </w:pPr>
      <w:r w:rsidRPr="00524B3D">
        <w:t>Таблица 3.3.2</w:t>
      </w:r>
    </w:p>
    <w:tbl>
      <w:tblPr>
        <w:tblW w:w="14661" w:type="dxa"/>
        <w:tblInd w:w="93" w:type="dxa"/>
        <w:tblLook w:val="04A0" w:firstRow="1" w:lastRow="0" w:firstColumn="1" w:lastColumn="0" w:noHBand="0" w:noVBand="1"/>
      </w:tblPr>
      <w:tblGrid>
        <w:gridCol w:w="582"/>
        <w:gridCol w:w="2552"/>
        <w:gridCol w:w="2410"/>
        <w:gridCol w:w="1842"/>
        <w:gridCol w:w="2127"/>
        <w:gridCol w:w="2268"/>
        <w:gridCol w:w="2880"/>
      </w:tblGrid>
      <w:tr w:rsidR="00D550EF" w:rsidRPr="00524B3D" w:rsidTr="00C126D7">
        <w:trPr>
          <w:trHeight w:val="340"/>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Местоположение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Тип жилой застройки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Территория, га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Очерёдность</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Расчетная тепловая нагрузка, Гкал/час</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Источники теплоснабжения</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2,98</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1,39</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5,64</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2,64</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3</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40,63</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19,01</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4</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1,22</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0,57</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5</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Всеволодово</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7,05</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2,19</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6</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1,72</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0,81</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7</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25,38</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11,88</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8</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18,57</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8,69</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9</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13,94</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5,74</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10</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3,74</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1,75</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11</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с. Иванисово</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0,17</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0,05</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п. Иванисово</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12</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с. Иванисово</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Мнгоквартирная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1,89</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0,58</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п. Иванисово</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13</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с. Иванисово</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Индивидуальная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14,36</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1,03</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Подомовые теплогенераторы</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14</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Индивидуальная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1,09</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0,08</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Подомовые теплогенераторы</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15</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д. Есино</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Индивидуальная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30,89</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2,22</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Подомовые теплогенераторы</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16</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Елизаветино</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Индивидуальная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76,39</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5,49</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Подомовые теплогенераторы</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17</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Елизаветино</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Индивидуальная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6,07</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0,44</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Подомовые теплогенераторы</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lastRenderedPageBreak/>
              <w:t>18</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Елизаветино</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Индивидуальная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3,59</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0,26</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Подомовые теплогенераторы</w:t>
            </w:r>
          </w:p>
        </w:tc>
      </w:tr>
      <w:tr w:rsidR="00D550EF" w:rsidRPr="00524B3D" w:rsidTr="00C126D7">
        <w:trPr>
          <w:trHeight w:val="3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19</w:t>
            </w:r>
          </w:p>
        </w:tc>
        <w:tc>
          <w:tcPr>
            <w:tcW w:w="255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Всеволодово</w:t>
            </w:r>
          </w:p>
        </w:tc>
        <w:tc>
          <w:tcPr>
            <w:tcW w:w="241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Индивидуальная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4,08</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26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0,29</w:t>
            </w:r>
          </w:p>
        </w:tc>
        <w:tc>
          <w:tcPr>
            <w:tcW w:w="288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Подомовые теплогенераторы</w:t>
            </w:r>
          </w:p>
        </w:tc>
      </w:tr>
      <w:tr w:rsidR="00D550EF" w:rsidRPr="00524B3D" w:rsidTr="00C126D7">
        <w:trPr>
          <w:trHeight w:val="340"/>
        </w:trPr>
        <w:tc>
          <w:tcPr>
            <w:tcW w:w="5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bCs/>
              </w:rPr>
            </w:pPr>
            <w:r w:rsidRPr="00524B3D">
              <w:rPr>
                <w:bCs/>
              </w:rPr>
              <w:t>ВСЕГО по городскому округу Электросталь:</w:t>
            </w:r>
          </w:p>
        </w:tc>
        <w:tc>
          <w:tcPr>
            <w:tcW w:w="1842"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Cs/>
              </w:rPr>
            </w:pPr>
            <w:r w:rsidRPr="00524B3D">
              <w:rPr>
                <w:bCs/>
              </w:rPr>
              <w:t>259,4</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Cs/>
              </w:rPr>
            </w:pPr>
            <w:r w:rsidRPr="00524B3D">
              <w:rPr>
                <w:bCs/>
              </w:rPr>
              <w:t> </w:t>
            </w:r>
          </w:p>
        </w:tc>
        <w:tc>
          <w:tcPr>
            <w:tcW w:w="2268"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Cs/>
              </w:rPr>
            </w:pPr>
            <w:r w:rsidRPr="00524B3D">
              <w:rPr>
                <w:bCs/>
              </w:rPr>
              <w:t>65,11</w:t>
            </w:r>
          </w:p>
        </w:tc>
        <w:tc>
          <w:tcPr>
            <w:tcW w:w="2880" w:type="dxa"/>
            <w:tcBorders>
              <w:top w:val="nil"/>
              <w:left w:val="nil"/>
              <w:bottom w:val="single" w:sz="4" w:space="0" w:color="auto"/>
              <w:right w:val="single" w:sz="4" w:space="0" w:color="auto"/>
            </w:tcBorders>
            <w:shd w:val="clear" w:color="auto" w:fill="auto"/>
            <w:noWrap/>
            <w:vAlign w:val="bottom"/>
            <w:hideMark/>
          </w:tcPr>
          <w:p w:rsidR="00D550EF" w:rsidRPr="00524B3D" w:rsidRDefault="00D550EF" w:rsidP="00C126D7">
            <w:pPr>
              <w:rPr>
                <w:rFonts w:ascii="Arial CYR" w:hAnsi="Arial CYR" w:cs="Arial CYR"/>
              </w:rPr>
            </w:pPr>
            <w:r w:rsidRPr="00524B3D">
              <w:rPr>
                <w:rFonts w:ascii="Arial CYR" w:hAnsi="Arial CYR" w:cs="Arial CYR"/>
              </w:rPr>
              <w:t> </w:t>
            </w:r>
          </w:p>
        </w:tc>
      </w:tr>
    </w:tbl>
    <w:p w:rsidR="00D550EF" w:rsidRPr="00524B3D" w:rsidRDefault="00D550EF" w:rsidP="00D550EF">
      <w:pPr>
        <w:jc w:val="right"/>
      </w:pPr>
    </w:p>
    <w:p w:rsidR="00D550EF" w:rsidRPr="00524B3D" w:rsidRDefault="00D550EF" w:rsidP="00D550EF">
      <w:pPr>
        <w:jc w:val="center"/>
        <w:rPr>
          <w:i/>
          <w:u w:val="single"/>
        </w:rPr>
      </w:pPr>
      <w:r w:rsidRPr="00524B3D">
        <w:rPr>
          <w:i/>
          <w:u w:val="single"/>
        </w:rPr>
        <w:t>Потребность в тепловой мощности потребителями планируемых объектов капитального строительства общественно-делового, производственно-складского и коммунального назначения городского округа Электросталь</w:t>
      </w:r>
    </w:p>
    <w:p w:rsidR="00D550EF" w:rsidRPr="00524B3D" w:rsidRDefault="00D550EF" w:rsidP="00D550EF">
      <w:pPr>
        <w:jc w:val="right"/>
      </w:pPr>
      <w:r w:rsidRPr="00524B3D">
        <w:t>Таблица 3.3.3</w:t>
      </w:r>
    </w:p>
    <w:tbl>
      <w:tblPr>
        <w:tblW w:w="14616" w:type="dxa"/>
        <w:tblInd w:w="93" w:type="dxa"/>
        <w:tblLayout w:type="fixed"/>
        <w:tblLook w:val="04A0" w:firstRow="1" w:lastRow="0" w:firstColumn="1" w:lastColumn="0" w:noHBand="0" w:noVBand="1"/>
      </w:tblPr>
      <w:tblGrid>
        <w:gridCol w:w="582"/>
        <w:gridCol w:w="2127"/>
        <w:gridCol w:w="3260"/>
        <w:gridCol w:w="1842"/>
        <w:gridCol w:w="2127"/>
        <w:gridCol w:w="2320"/>
        <w:gridCol w:w="2358"/>
      </w:tblGrid>
      <w:tr w:rsidR="00D550EF" w:rsidRPr="00524B3D" w:rsidTr="00C126D7">
        <w:trPr>
          <w:trHeight w:val="284"/>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Местоположение</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Функциональное назначение территории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Очерёдность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Территория, га</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Расчетная тепловая нагрузка, Гкал/час</w:t>
            </w:r>
          </w:p>
        </w:tc>
        <w:tc>
          <w:tcPr>
            <w:tcW w:w="2358" w:type="dxa"/>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Источники теплоснабжения</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ind w:left="18" w:hanging="18"/>
            </w:pPr>
            <w:r w:rsidRPr="00524B3D">
              <w:t>д. Есино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Многофункциональная общественно-деловая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0,28</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0,23</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АИТ</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Многофункциональная общественно-деловая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3,05</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2,48</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Всеволодово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Многофункциональная общественно-деловая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0,17</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0,14</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АИТ</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4</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Многофункциональная общественно-деловая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0,29</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0,23</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5</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Многофункциональная общественно-деловая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0,04</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0,04</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6</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Многофункциональная общественно-деловая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1,67</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1,35</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7</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Многофункциональная зона без размещения жилой застройки</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1,38</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1,12</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8</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Фрязево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Многофункциональная зона без размещения жилой застройки</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2,51</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2,03</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д. Фрязево</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lastRenderedPageBreak/>
              <w:t>9</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0,69</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0,56</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10</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0,13</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0,11</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11</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0,94</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0,77</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12</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7,67</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6,22</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13</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1,75</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1,41</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14</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3,33</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2,70</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15</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31,69</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25,67</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16</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3,06</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2,48</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17</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вблизи п. Случайный</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10,00</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8,10</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АИТ</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18</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вблизи д. Есино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163,31</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73,49</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АИТ</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19</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вблизи с. Иванисово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5,56</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4,50</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п. Иванисово</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20</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вблизи 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157,89</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71,05</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Планируемые ТЭЦ-1,2,3</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21</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8,08</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6,54</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22</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 районе д.Бабеево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Производственная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84,45</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38,01</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"Промзона" или БМК "Ногинск-5"</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lastRenderedPageBreak/>
              <w:t>23</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Коммунально-складская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3,11</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1,96</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24</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Коммунально-складская зона</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2,64</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1,67</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25</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Елизаветино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Зона инженерной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0,02</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0,01</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п. Елизаветино</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26</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Зона инженерной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7,55</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4,76</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27</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Елизаветино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Зона инженерной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2,82</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1,78</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п. Елизаветино</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28</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Зона инженерной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1,37</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0,86</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29</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вблизи п. Новые Дома</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Зона транспортной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0,01</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0,00</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п. Новые дома</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30</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Зона транспортной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0,67</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0,05</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31</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Зона транспортной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1,37</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0,10</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32</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Всеволодово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Зона транспортной инфраструктуры</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1,45</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0,10</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АИТ</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33</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вблизи п. Случайный</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Зона сельскохозяйственного назначения (сельскохозяйственные угодья, сельскохозяйственное производство)</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5,72</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0,34</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№6-н, п. Случайный</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34</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вблизи п. Случайный</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Зона сельскохозяйственного назначения (сельскохозяйственные </w:t>
            </w:r>
            <w:r w:rsidRPr="00524B3D">
              <w:lastRenderedPageBreak/>
              <w:t>угодья, сельскохозяйственное производство)</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lastRenderedPageBreak/>
              <w:t xml:space="preserve">Первая очередь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152,29</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9,14</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Котельная №6-н, п. Случайный</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35</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вблизи д. Бабеево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Иные зоны сельскохозяйственного назначения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11,07</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0,66</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АИТ</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36</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Зоны рекреационного назначения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18,23</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1,91</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37</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Зоны рекреационного назначения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220,70</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23,17</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38</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Зоны рекреационного назначения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10,83</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1,14</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ТЭЦ-29, г. Электросталь</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39</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п. Всеволодово</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Зоны рекреационного назначения</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0,73</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0,08</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АИТ</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40</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t>вблизи г. Электросталь</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Иные рекреационные зоны</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Расчетный срок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9,96</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1,05</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АИТ</w:t>
            </w:r>
          </w:p>
        </w:tc>
      </w:tr>
      <w:tr w:rsidR="00D550EF" w:rsidRPr="00524B3D" w:rsidTr="00C126D7">
        <w:trPr>
          <w:trHeight w:val="28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t>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bCs/>
              </w:rPr>
            </w:pPr>
            <w:r w:rsidRPr="00524B3D">
              <w:rPr>
                <w:bCs/>
              </w:rPr>
              <w:t>Объекты социальной инфраструктуры</w:t>
            </w:r>
          </w:p>
        </w:tc>
        <w:tc>
          <w:tcPr>
            <w:tcW w:w="326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bCs/>
              </w:rPr>
            </w:pPr>
            <w:r w:rsidRPr="00524B3D">
              <w:rPr>
                <w:bCs/>
              </w:rPr>
              <w:t>ГО Электросталь</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 xml:space="preserve">Первая очередь, расчетный срок </w:t>
            </w:r>
          </w:p>
        </w:tc>
        <w:tc>
          <w:tcPr>
            <w:tcW w:w="2127"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w:t>
            </w:r>
          </w:p>
        </w:tc>
        <w:tc>
          <w:tcPr>
            <w:tcW w:w="2320"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25,70</w:t>
            </w:r>
          </w:p>
        </w:tc>
        <w:tc>
          <w:tcPr>
            <w:tcW w:w="2358"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t>Существующие источники теплоснабжения</w:t>
            </w:r>
          </w:p>
        </w:tc>
      </w:tr>
      <w:tr w:rsidR="00D550EF" w:rsidRPr="00524B3D" w:rsidTr="00C126D7">
        <w:trPr>
          <w:trHeight w:val="284"/>
        </w:trPr>
        <w:tc>
          <w:tcPr>
            <w:tcW w:w="596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550EF" w:rsidRPr="00524B3D" w:rsidRDefault="00D550EF" w:rsidP="00C126D7">
            <w:pPr>
              <w:jc w:val="right"/>
              <w:rPr>
                <w:b/>
                <w:bCs/>
                <w:i/>
                <w:iCs/>
              </w:rPr>
            </w:pPr>
            <w:r w:rsidRPr="00524B3D">
              <w:rPr>
                <w:b/>
                <w:bCs/>
                <w:i/>
                <w:iCs/>
              </w:rPr>
              <w:t>Всего по городскому округу Электросталь</w:t>
            </w:r>
          </w:p>
        </w:tc>
        <w:tc>
          <w:tcPr>
            <w:tcW w:w="1842" w:type="dxa"/>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i/>
                <w:iCs/>
              </w:rPr>
            </w:pPr>
            <w:r w:rsidRPr="00524B3D">
              <w:rPr>
                <w:b/>
                <w:bCs/>
                <w:i/>
                <w:iCs/>
              </w:rPr>
              <w:t> </w:t>
            </w:r>
          </w:p>
        </w:tc>
        <w:tc>
          <w:tcPr>
            <w:tcW w:w="2127"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
                <w:bCs/>
              </w:rPr>
            </w:pPr>
            <w:r w:rsidRPr="00524B3D">
              <w:rPr>
                <w:b/>
                <w:bCs/>
              </w:rPr>
              <w:t>938,49</w:t>
            </w:r>
          </w:p>
        </w:tc>
        <w:tc>
          <w:tcPr>
            <w:tcW w:w="2320"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b/>
                <w:bCs/>
              </w:rPr>
            </w:pPr>
            <w:r w:rsidRPr="00524B3D">
              <w:rPr>
                <w:b/>
                <w:bCs/>
              </w:rPr>
              <w:t>323,71</w:t>
            </w:r>
          </w:p>
        </w:tc>
        <w:tc>
          <w:tcPr>
            <w:tcW w:w="2358" w:type="dxa"/>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r w:rsidRPr="00524B3D">
              <w:t> </w:t>
            </w:r>
          </w:p>
        </w:tc>
      </w:tr>
    </w:tbl>
    <w:p w:rsidR="00D550EF" w:rsidRPr="00524B3D" w:rsidRDefault="00D550EF" w:rsidP="00D550EF">
      <w:pPr>
        <w:jc w:val="right"/>
      </w:pPr>
    </w:p>
    <w:p w:rsidR="00D550EF" w:rsidRPr="00524B3D" w:rsidRDefault="00D550EF" w:rsidP="00D550EF">
      <w:pPr>
        <w:jc w:val="both"/>
        <w:rPr>
          <w:color w:val="FF0000"/>
        </w:rPr>
        <w:sectPr w:rsidR="00D550EF" w:rsidRPr="00524B3D" w:rsidSect="003B72A6">
          <w:pgSz w:w="16838" w:h="11906" w:orient="landscape"/>
          <w:pgMar w:top="1701" w:right="1134" w:bottom="851" w:left="1134" w:header="709" w:footer="709" w:gutter="0"/>
          <w:cols w:space="708"/>
          <w:docGrid w:linePitch="360"/>
        </w:sectPr>
      </w:pPr>
    </w:p>
    <w:p w:rsidR="00D550EF" w:rsidRPr="00524B3D" w:rsidRDefault="00D550EF" w:rsidP="00D550EF">
      <w:pPr>
        <w:ind w:firstLine="709"/>
        <w:jc w:val="both"/>
      </w:pPr>
      <w:bookmarkStart w:id="101" w:name="_Toc110502877"/>
      <w:r w:rsidRPr="00524B3D">
        <w:lastRenderedPageBreak/>
        <w:t>В государственной стратегии развития теплоснабжения России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w:t>
      </w:r>
    </w:p>
    <w:p w:rsidR="00D550EF" w:rsidRPr="00524B3D" w:rsidRDefault="00D550EF" w:rsidP="00D550EF">
      <w:pPr>
        <w:ind w:firstLine="709"/>
        <w:jc w:val="both"/>
      </w:pPr>
      <w:r w:rsidRPr="00524B3D">
        <w:t xml:space="preserve">В Карте размещения объектов местного значения городского округа Электросталь предлагается следующая концепция развития системы теплоснабжения: </w:t>
      </w:r>
    </w:p>
    <w:p w:rsidR="00D550EF" w:rsidRPr="00524B3D" w:rsidRDefault="00D550EF" w:rsidP="00D550EF">
      <w:pPr>
        <w:ind w:firstLine="709"/>
        <w:jc w:val="both"/>
      </w:pPr>
      <w:r w:rsidRPr="00524B3D">
        <w:t>− для теплоснабжения планируемой многоквартирной застройки, объектов общественно-делового, в том числе объектов обслуживания населения использование существующих котельных ООО «Глобус» в зоне экономической целесообразности их использования после проведения их реконструкции с модернизацией оборудования и увеличением мощности (при необходимости), с повышением эффективности топливоиспользования путем дооснащения котельных большой мощности когенерационными установками с электрогенерирующими агрегатами;</w:t>
      </w:r>
    </w:p>
    <w:p w:rsidR="00D550EF" w:rsidRPr="00524B3D" w:rsidRDefault="00D550EF" w:rsidP="00D550EF">
      <w:pPr>
        <w:ind w:firstLine="709"/>
        <w:jc w:val="both"/>
      </w:pPr>
      <w:r w:rsidRPr="00524B3D">
        <w:t xml:space="preserve">− для обеспечения централизованным теплоснабжением новых объектов потребуется строительство, как тепловых сетей, так и источников; </w:t>
      </w:r>
    </w:p>
    <w:p w:rsidR="00D550EF" w:rsidRPr="00524B3D" w:rsidRDefault="00D550EF" w:rsidP="00D550EF">
      <w:pPr>
        <w:ind w:firstLine="709"/>
        <w:jc w:val="both"/>
      </w:pPr>
      <w:r w:rsidRPr="00524B3D">
        <w:t>− для объектов, находящихся вне зоны действия существующих централизованных систем теплоснабжения, предлагается строительство отдельно стоящих котельных, оборудованных водогрейными котлами, либо автономных источников теплоснабжения (отдельно стоящих, пристроенных, встроенных, крышных). Тепловая мощность АИТ и тип размещения определяются на стадии разработки проекта планировки территории и уточняются на этапе проектной документации. Согласно СП 373.1325800.2018 мощность АИТ принимается:</w:t>
      </w:r>
    </w:p>
    <w:p w:rsidR="00D550EF" w:rsidRPr="00524B3D" w:rsidRDefault="00D550EF" w:rsidP="00D550EF">
      <w:pPr>
        <w:ind w:firstLine="709"/>
        <w:jc w:val="both"/>
      </w:pPr>
      <w:r w:rsidRPr="00524B3D">
        <w:t>− для крышных АИТ, размещаемых на жилых зданиях, - до 5 МВт, на общественно-административных и бытовых зданиях - до 10 МВт, на производственных зданиях до - 15 МВт;</w:t>
      </w:r>
    </w:p>
    <w:p w:rsidR="00D550EF" w:rsidRPr="00524B3D" w:rsidRDefault="00D550EF" w:rsidP="00D550EF">
      <w:pPr>
        <w:ind w:firstLine="709"/>
        <w:jc w:val="both"/>
      </w:pPr>
      <w:r w:rsidRPr="00524B3D">
        <w:t>− АИТ, встроенных в общественно-административные и бытовые здания, - до 5 МВт, в производственные здания до - 10 МВт. Размещение встроенных АИТ в жилые здания не допускается;</w:t>
      </w:r>
    </w:p>
    <w:p w:rsidR="00D550EF" w:rsidRPr="00524B3D" w:rsidRDefault="00D550EF" w:rsidP="00D550EF">
      <w:pPr>
        <w:ind w:firstLine="709"/>
        <w:jc w:val="both"/>
      </w:pPr>
      <w:r w:rsidRPr="00524B3D">
        <w:t>− АИТ, пристроенных к жилым зданиям, - до 5 МВт, общественно-административным, бытового назначения - до 10 МВт, производственного назначения - до 15 МВт;</w:t>
      </w:r>
    </w:p>
    <w:p w:rsidR="00D550EF" w:rsidRPr="00524B3D" w:rsidRDefault="00D550EF" w:rsidP="00D550EF">
      <w:pPr>
        <w:ind w:firstLine="709"/>
        <w:jc w:val="both"/>
      </w:pPr>
      <w:r w:rsidRPr="00524B3D">
        <w:t xml:space="preserve">− теплоснабжение малоэтажной многоквартирной застройки можно организовать как централизовано – от новых отдельно стоящих котельных, так и от поквартирных газовых теплогенераторов в соответствии СП 41-108-2004 «Поквартирное теплоснабжение жилых зданий с теплогенераторами на газовом топливе»; </w:t>
      </w:r>
    </w:p>
    <w:p w:rsidR="00D550EF" w:rsidRPr="00524B3D" w:rsidRDefault="00D550EF" w:rsidP="00D550EF">
      <w:pPr>
        <w:ind w:firstLine="709"/>
        <w:jc w:val="both"/>
      </w:pPr>
      <w:r w:rsidRPr="00524B3D">
        <w:t xml:space="preserve">− для индивидуальных жилых домов целесообразно применение теплогенераторов, устанавливаемых в каждом доме, работающих на природном газе в автоматическом режиме в соответствие с СП 55.13330.2016 «СНиП 31-02-2001. Дома жилые одноквартирные» и СП 31-106-2002 «Проектирование и строительство инженерных систем одноквартирных жилых домов».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 </w:t>
      </w:r>
    </w:p>
    <w:p w:rsidR="00D550EF" w:rsidRPr="00524B3D" w:rsidRDefault="00D550EF" w:rsidP="00D550EF">
      <w:pPr>
        <w:ind w:firstLine="709"/>
        <w:jc w:val="both"/>
      </w:pPr>
      <w:r w:rsidRPr="00524B3D">
        <w:t xml:space="preserve">− теплоснабжение объектов производственного и коммунально-складского назначения предполагается осуществлять от собственных промышленных котельных, размещаемых на территории самих объектов. </w:t>
      </w:r>
    </w:p>
    <w:p w:rsidR="00D550EF" w:rsidRPr="00524B3D" w:rsidRDefault="00D550EF" w:rsidP="00D550EF">
      <w:pPr>
        <w:ind w:firstLine="709"/>
        <w:jc w:val="both"/>
      </w:pPr>
      <w:r w:rsidRPr="00524B3D">
        <w:lastRenderedPageBreak/>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rsidR="00D550EF" w:rsidRPr="00524B3D" w:rsidRDefault="00D550EF" w:rsidP="00D550EF">
      <w:pPr>
        <w:ind w:firstLine="709"/>
        <w:jc w:val="both"/>
      </w:pPr>
      <w:r w:rsidRPr="00524B3D">
        <w:t>– 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D550EF" w:rsidRPr="00524B3D" w:rsidRDefault="00D550EF" w:rsidP="00D550EF">
      <w:pPr>
        <w:ind w:firstLine="709"/>
        <w:jc w:val="both"/>
      </w:pPr>
      <w:r w:rsidRPr="00524B3D">
        <w:t>– резервные перемычки централизованного теплоснабжения позволяют при выходе из строя одного из теплоисточников переключать подачу теплоносителя на другой источник.</w:t>
      </w:r>
    </w:p>
    <w:p w:rsidR="00D550EF" w:rsidRPr="00524B3D" w:rsidRDefault="00D550EF" w:rsidP="00D550EF">
      <w:pPr>
        <w:ind w:firstLine="709"/>
        <w:jc w:val="both"/>
      </w:pPr>
      <w:r w:rsidRPr="00524B3D">
        <w:t>В Карте размещения объектов местного значения городского округа Электросталь предлагаются следующие мероприятия по развитию систем теплоснабжения, в том числе с учетом ранее разработанной и актуализированной «Схемы теплоснабжения»:</w:t>
      </w:r>
    </w:p>
    <w:p w:rsidR="00D550EF" w:rsidRPr="00524B3D" w:rsidRDefault="00D550EF" w:rsidP="00D550EF">
      <w:pPr>
        <w:ind w:firstLine="709"/>
        <w:jc w:val="both"/>
      </w:pPr>
      <w:r w:rsidRPr="00524B3D">
        <w:t>а) строительство и реконструкция котельных и источников конгенерации:</w:t>
      </w:r>
    </w:p>
    <w:p w:rsidR="00D550EF" w:rsidRPr="00524B3D" w:rsidRDefault="00D550EF" w:rsidP="00D550EF">
      <w:pPr>
        <w:spacing w:before="240"/>
        <w:ind w:firstLine="709"/>
        <w:jc w:val="both"/>
        <w:rPr>
          <w:i/>
        </w:rPr>
      </w:pPr>
      <w:r w:rsidRPr="00524B3D">
        <w:rPr>
          <w:i/>
        </w:rPr>
        <w:t xml:space="preserve">на первую очередь </w:t>
      </w:r>
    </w:p>
    <w:p w:rsidR="00D550EF" w:rsidRPr="00524B3D" w:rsidRDefault="00D550EF" w:rsidP="00D550EF">
      <w:pPr>
        <w:ind w:firstLine="709"/>
        <w:jc w:val="both"/>
      </w:pPr>
      <w:r w:rsidRPr="00524B3D">
        <w:t>− реконструкция основного оборудования ЭПТК «ГТУ-ТЭЦ г. Электросталь» (ТЭЦ-29),г. Электросталь, пр. Энергетиков, д. 2 с увеличением тепловой мощности до 122,1 Гкал/час;</w:t>
      </w:r>
    </w:p>
    <w:p w:rsidR="00D550EF" w:rsidRPr="00524B3D" w:rsidRDefault="00D550EF" w:rsidP="00D550EF">
      <w:pPr>
        <w:ind w:firstLine="709"/>
        <w:jc w:val="both"/>
      </w:pPr>
      <w:r w:rsidRPr="00524B3D">
        <w:t>− реконструкция основного оборудования котельной «Северная», г. Электросталь, ул.Красная, д. 7 с увеличением тепловой мощности до 153,0 Гкал/час;</w:t>
      </w:r>
    </w:p>
    <w:p w:rsidR="00D550EF" w:rsidRPr="00524B3D" w:rsidRDefault="00D550EF" w:rsidP="00D550EF">
      <w:pPr>
        <w:ind w:firstLine="709"/>
        <w:jc w:val="both"/>
      </w:pPr>
      <w:r w:rsidRPr="00524B3D">
        <w:t>− реконструкция основного оборудования котельной «Восточная», г. Электросталь, пер. Строительный, стр. 1 с увеличением тепловой мощности до 160,0 Гкал/час;</w:t>
      </w:r>
    </w:p>
    <w:p w:rsidR="00D550EF" w:rsidRPr="00524B3D" w:rsidRDefault="00D550EF" w:rsidP="00D550EF">
      <w:pPr>
        <w:ind w:firstLine="709"/>
        <w:jc w:val="both"/>
      </w:pPr>
      <w:r w:rsidRPr="00524B3D">
        <w:t>− реконструкция основного оборудования котельной «Южная», г. Электросталь, Колхозный пер., д. 1 с целью достижения теплопроизводительности до 198,0 Гкал/час;</w:t>
      </w:r>
    </w:p>
    <w:p w:rsidR="00D550EF" w:rsidRPr="00524B3D" w:rsidRDefault="00D550EF" w:rsidP="00D550EF">
      <w:pPr>
        <w:ind w:firstLine="709"/>
        <w:jc w:val="both"/>
      </w:pPr>
      <w:r w:rsidRPr="00524B3D">
        <w:t>− реконструкция и техническое перевооружение котельной «Западная», г. Электросталь, ул. Первомайская, д. 15 с увеличением тепловой мощности до 30,00 Гкал/ч;</w:t>
      </w:r>
    </w:p>
    <w:p w:rsidR="00D550EF" w:rsidRPr="00524B3D" w:rsidRDefault="00D550EF" w:rsidP="00D550EF">
      <w:pPr>
        <w:ind w:firstLine="709"/>
        <w:jc w:val="both"/>
      </w:pPr>
      <w:r w:rsidRPr="00524B3D">
        <w:t>− реконструкция котельной д. Иванисово. Установленная мощность после реконструкции 6,78 Гкал/час;</w:t>
      </w:r>
    </w:p>
    <w:p w:rsidR="00D550EF" w:rsidRPr="00524B3D" w:rsidRDefault="00D550EF" w:rsidP="00D550EF">
      <w:pPr>
        <w:ind w:firstLine="709"/>
        <w:jc w:val="both"/>
      </w:pPr>
      <w:r w:rsidRPr="00524B3D">
        <w:t>− реконструкция котельной п. Елизаветино. Установленная мощность после реконструкции 31,9 Гкал/час;</w:t>
      </w:r>
    </w:p>
    <w:p w:rsidR="00D550EF" w:rsidRPr="00524B3D" w:rsidRDefault="00D550EF" w:rsidP="00D550EF">
      <w:pPr>
        <w:ind w:firstLine="709"/>
        <w:jc w:val="both"/>
      </w:pPr>
      <w:r w:rsidRPr="00524B3D">
        <w:t>− реконструкция котельной п. Новые дома. Установленная мощность после реконструкции 18,22 Гкал/час;</w:t>
      </w:r>
    </w:p>
    <w:p w:rsidR="00D550EF" w:rsidRPr="00524B3D" w:rsidRDefault="00D550EF" w:rsidP="00D550EF">
      <w:pPr>
        <w:ind w:firstLine="709"/>
        <w:jc w:val="both"/>
      </w:pPr>
      <w:r w:rsidRPr="00524B3D">
        <w:t>− реконструкция котельной п. Фрязево с переводом на природный газ. Установленная мощность после реконструкции 16,978 Гкал/час;</w:t>
      </w:r>
    </w:p>
    <w:p w:rsidR="00D550EF" w:rsidRPr="00524B3D" w:rsidRDefault="00D550EF" w:rsidP="00D550EF">
      <w:pPr>
        <w:ind w:firstLine="709"/>
        <w:jc w:val="both"/>
      </w:pPr>
      <w:r w:rsidRPr="00524B3D">
        <w:t>− вывод из эксплуатации котельных №19 и 19а  с переводом</w:t>
      </w:r>
      <w:r w:rsidRPr="00524B3D">
        <w:br/>
        <w:t>нагрузки промзоны на перспективную котельную «Промзона» и нагрузки жилого и бытового сектора на перспективную БМК «Ногинск-5»;</w:t>
      </w:r>
    </w:p>
    <w:p w:rsidR="00D550EF" w:rsidRPr="00524B3D" w:rsidRDefault="00D550EF" w:rsidP="00D550EF">
      <w:pPr>
        <w:ind w:firstLine="709"/>
        <w:jc w:val="both"/>
      </w:pPr>
      <w:r w:rsidRPr="00524B3D">
        <w:t>− строительство БМК «Ногинск-5 тепловой мощностью 10 Гкал/ч на месте существующего ЦТП. Подключение к ней существующей тепловой</w:t>
      </w:r>
      <w:r w:rsidRPr="00524B3D">
        <w:br/>
        <w:t>нагрузки жилой застройки,</w:t>
      </w:r>
    </w:p>
    <w:p w:rsidR="00D550EF" w:rsidRPr="00524B3D" w:rsidRDefault="00D550EF" w:rsidP="00D550EF">
      <w:pPr>
        <w:ind w:firstLine="709"/>
        <w:jc w:val="both"/>
      </w:pPr>
      <w:r w:rsidRPr="00524B3D">
        <w:t>− строительство перспективной котельной «Промзона» тепловой мощностью 20 Гкал/ч вместо ктельных 19 и 19а для подключения нагрузки промзоны.</w:t>
      </w:r>
    </w:p>
    <w:p w:rsidR="00D550EF" w:rsidRPr="00524B3D" w:rsidRDefault="00D550EF" w:rsidP="00D550EF">
      <w:pPr>
        <w:ind w:firstLine="709"/>
        <w:jc w:val="both"/>
      </w:pPr>
      <w:r w:rsidRPr="00524B3D">
        <w:t>− строительство котельной №6-н, п. Случайный для теплоснабжения объектов общественно-делового назначения тепловой мощностью 9,0 Гкал/час;</w:t>
      </w:r>
    </w:p>
    <w:p w:rsidR="00D550EF" w:rsidRPr="00524B3D" w:rsidRDefault="00D550EF" w:rsidP="00D550EF">
      <w:pPr>
        <w:ind w:firstLine="709"/>
        <w:jc w:val="both"/>
      </w:pPr>
      <w:r w:rsidRPr="00524B3D">
        <w:t>− строительство котельной №9-н, г. Электросталь, в границах ул. Северная - ул. Красная – садоводческое товарищество «Весна» для теплоснабжения объектов производственного назначения тепловой мощностью 23,0 Гкал/час;</w:t>
      </w:r>
    </w:p>
    <w:p w:rsidR="00D550EF" w:rsidRPr="00524B3D" w:rsidRDefault="00D550EF" w:rsidP="00D550EF">
      <w:pPr>
        <w:spacing w:before="240"/>
        <w:ind w:firstLine="709"/>
        <w:jc w:val="both"/>
        <w:rPr>
          <w:i/>
        </w:rPr>
      </w:pPr>
      <w:r w:rsidRPr="00524B3D">
        <w:rPr>
          <w:i/>
        </w:rPr>
        <w:lastRenderedPageBreak/>
        <w:t>на расчётный срок</w:t>
      </w:r>
    </w:p>
    <w:p w:rsidR="00D550EF" w:rsidRPr="00524B3D" w:rsidRDefault="00D550EF" w:rsidP="00D550EF">
      <w:pPr>
        <w:spacing w:after="240"/>
        <w:ind w:firstLine="709"/>
        <w:jc w:val="both"/>
      </w:pPr>
      <w:r w:rsidRPr="00524B3D">
        <w:t>− строительство котельной №1-н, г. Электросталь, Авангардный пр-д для теплоснабжения перспективных абонентов тепловой мощностью 80 Гкал/час;</w:t>
      </w:r>
    </w:p>
    <w:p w:rsidR="00D550EF" w:rsidRPr="00524B3D" w:rsidRDefault="00D550EF" w:rsidP="00D550EF">
      <w:pPr>
        <w:ind w:firstLine="709"/>
        <w:jc w:val="both"/>
      </w:pPr>
      <w:r w:rsidRPr="00524B3D">
        <w:t>− строительство котельной №3-н, г. Электросталь, между пр. Энергетиков и СНТ "Южное" для теплоснабжения объектов производственного назначения тепловой мощностью 48,0 Гкал/час;</w:t>
      </w:r>
    </w:p>
    <w:p w:rsidR="00D550EF" w:rsidRPr="00524B3D" w:rsidRDefault="00D550EF" w:rsidP="00D550EF">
      <w:pPr>
        <w:ind w:firstLine="709"/>
        <w:jc w:val="both"/>
      </w:pPr>
      <w:r w:rsidRPr="00524B3D">
        <w:t>− строительство котельной №12-н, г. Электросталь, ул. Рабочая для теплоснабжения объектов производственного назначения тепловой мощностью 10,5 Гкал/час;</w:t>
      </w:r>
    </w:p>
    <w:p w:rsidR="00D550EF" w:rsidRPr="00524B3D" w:rsidRDefault="00D550EF" w:rsidP="00D550EF">
      <w:pPr>
        <w:ind w:firstLine="709"/>
        <w:jc w:val="both"/>
      </w:pPr>
      <w:r w:rsidRPr="00524B3D">
        <w:t>− строительство 3 ТЭЦ, тепловой мощностью каждой по 79,5 Гкал/час для теплоснабжения и электроснабжения планируемой</w:t>
      </w:r>
      <w:r w:rsidRPr="00524B3D">
        <w:br/>
        <w:t>производственной зоны в западной части городского округа;</w:t>
      </w:r>
    </w:p>
    <w:p w:rsidR="00D550EF" w:rsidRPr="00524B3D" w:rsidRDefault="00D550EF" w:rsidP="00D550EF">
      <w:pPr>
        <w:ind w:firstLine="709"/>
        <w:jc w:val="both"/>
      </w:pPr>
      <w:r w:rsidRPr="00524B3D">
        <w:t>б) строительство автономных источников теплоснабжения (далее АИТ) в соответствии с СП 41-104-2000:</w:t>
      </w:r>
    </w:p>
    <w:p w:rsidR="00D550EF" w:rsidRPr="00524B3D" w:rsidRDefault="00D550EF" w:rsidP="00D550EF">
      <w:pPr>
        <w:ind w:firstLine="709"/>
        <w:jc w:val="both"/>
      </w:pPr>
      <w:r w:rsidRPr="00524B3D">
        <w:t xml:space="preserve">на первую очередь </w:t>
      </w:r>
    </w:p>
    <w:p w:rsidR="00D550EF" w:rsidRPr="00524B3D" w:rsidRDefault="00D550EF" w:rsidP="00D550EF">
      <w:pPr>
        <w:ind w:firstLine="709"/>
        <w:jc w:val="both"/>
      </w:pPr>
      <w:r w:rsidRPr="00524B3D">
        <w:t>− строительство 8 автономных источников теплоснабжения суммарной суммарной тепловой мощностью – 73,96 Гкал/час для теплоснабжения планируемых объектов городского округа Электросталь;</w:t>
      </w:r>
    </w:p>
    <w:p w:rsidR="00D550EF" w:rsidRPr="00524B3D" w:rsidRDefault="00D550EF" w:rsidP="00D550EF">
      <w:pPr>
        <w:ind w:firstLine="709"/>
        <w:jc w:val="both"/>
      </w:pPr>
      <w:r w:rsidRPr="00524B3D">
        <w:t>на расчётный срок</w:t>
      </w:r>
    </w:p>
    <w:p w:rsidR="00D550EF" w:rsidRPr="00524B3D" w:rsidRDefault="00D550EF" w:rsidP="00D550EF">
      <w:pPr>
        <w:ind w:firstLine="709"/>
        <w:jc w:val="both"/>
      </w:pPr>
      <w:r w:rsidRPr="00524B3D">
        <w:t>− строительство 4 автономных источников теплоснабжения суммарной тепловой мощностью– 9,89 Гкал/час для теплоснабжения планируемых объектов городского округа Электросталь;</w:t>
      </w:r>
    </w:p>
    <w:p w:rsidR="00D550EF" w:rsidRPr="00524B3D" w:rsidRDefault="00D550EF" w:rsidP="00D550EF">
      <w:pPr>
        <w:ind w:firstLine="709"/>
        <w:jc w:val="both"/>
      </w:pPr>
      <w:r w:rsidRPr="00524B3D">
        <w:t>в) установка в индивидуальных жилых домах автоматических газовых теплогенераторов в соответствии с СП 31-106-2002 «Проектирование и строительство инженерных систем одноквартирных жилых домов»:</w:t>
      </w:r>
    </w:p>
    <w:p w:rsidR="00D550EF" w:rsidRPr="00524B3D" w:rsidRDefault="00D550EF" w:rsidP="00D550EF">
      <w:pPr>
        <w:ind w:firstLine="709"/>
        <w:jc w:val="both"/>
      </w:pPr>
      <w:r w:rsidRPr="00524B3D">
        <w:t xml:space="preserve">на расчетный срок </w:t>
      </w:r>
    </w:p>
    <w:p w:rsidR="00D550EF" w:rsidRPr="00524B3D" w:rsidRDefault="00D550EF" w:rsidP="00D550EF">
      <w:pPr>
        <w:ind w:firstLine="709"/>
        <w:jc w:val="both"/>
      </w:pPr>
      <w:r w:rsidRPr="00524B3D">
        <w:t>− суммарной производительностью 9,81 Гкал/час.</w:t>
      </w:r>
    </w:p>
    <w:p w:rsidR="00D550EF" w:rsidRPr="00524B3D" w:rsidRDefault="00D550EF" w:rsidP="00D550EF">
      <w:pPr>
        <w:ind w:firstLine="709"/>
        <w:jc w:val="both"/>
      </w:pPr>
      <w:r w:rsidRPr="00524B3D">
        <w:t xml:space="preserve">д) строительство и реконструкция тепловых сетей, в том числе прокладка трубопроводов горячего водоснабжения: </w:t>
      </w:r>
    </w:p>
    <w:p w:rsidR="00D550EF" w:rsidRPr="00524B3D" w:rsidRDefault="00D550EF" w:rsidP="00D550EF">
      <w:pPr>
        <w:ind w:firstLine="709"/>
        <w:jc w:val="both"/>
      </w:pPr>
      <w:r w:rsidRPr="00524B3D">
        <w:t xml:space="preserve">на первую очередь </w:t>
      </w:r>
    </w:p>
    <w:p w:rsidR="00D550EF" w:rsidRPr="00524B3D" w:rsidRDefault="00D550EF" w:rsidP="00D550EF">
      <w:pPr>
        <w:ind w:firstLine="709"/>
        <w:jc w:val="both"/>
      </w:pPr>
      <w:r w:rsidRPr="00524B3D">
        <w:t>― реконструкция тепловых сетей с использованием ППУ изоляции составит порядка ещё 5,5 км;</w:t>
      </w:r>
    </w:p>
    <w:p w:rsidR="00D550EF" w:rsidRPr="00524B3D" w:rsidRDefault="00D550EF" w:rsidP="00D550EF">
      <w:pPr>
        <w:ind w:firstLine="709"/>
        <w:jc w:val="both"/>
      </w:pPr>
      <w:r w:rsidRPr="00524B3D">
        <w:t>― строительство тепловых сетей с использованием ППУ изоляции составит порядка ещё 6,19 км.</w:t>
      </w:r>
    </w:p>
    <w:p w:rsidR="00D550EF" w:rsidRPr="00524B3D" w:rsidRDefault="00D550EF" w:rsidP="00D550EF">
      <w:pPr>
        <w:ind w:firstLine="709"/>
        <w:jc w:val="both"/>
      </w:pPr>
      <w:r w:rsidRPr="00524B3D">
        <w:t xml:space="preserve">на расчетный срок </w:t>
      </w:r>
    </w:p>
    <w:p w:rsidR="00D550EF" w:rsidRPr="00524B3D" w:rsidRDefault="00D550EF" w:rsidP="00D550EF">
      <w:pPr>
        <w:ind w:firstLine="709"/>
        <w:jc w:val="both"/>
      </w:pPr>
      <w:r w:rsidRPr="00524B3D">
        <w:t>― реконструкция тепловых сетей с использованием ППУ изоляции составит порядка ещё 7,00 км;</w:t>
      </w:r>
    </w:p>
    <w:p w:rsidR="00D550EF" w:rsidRPr="00524B3D" w:rsidRDefault="00D550EF" w:rsidP="00D550EF">
      <w:pPr>
        <w:ind w:firstLine="709"/>
        <w:jc w:val="both"/>
      </w:pPr>
      <w:r w:rsidRPr="00524B3D">
        <w:t>― строительство тепловых сетей с использованием ППУ изоляции составит порядка ещё 7,20 км.</w:t>
      </w:r>
    </w:p>
    <w:p w:rsidR="00D550EF" w:rsidRPr="00524B3D" w:rsidRDefault="00D550EF" w:rsidP="00D550EF">
      <w:pPr>
        <w:ind w:firstLine="709"/>
        <w:jc w:val="both"/>
      </w:pPr>
      <w:r w:rsidRPr="00524B3D">
        <w:t>В селитебной части городского поселения тепловые сети рекомендуется прокладывать подземно с применением труб в пенополиуретановой изоляции.</w:t>
      </w:r>
    </w:p>
    <w:p w:rsidR="00D550EF" w:rsidRPr="00524B3D" w:rsidRDefault="00D550EF" w:rsidP="00D550EF">
      <w:pPr>
        <w:ind w:firstLine="709"/>
        <w:jc w:val="both"/>
      </w:pPr>
      <w:r w:rsidRPr="00524B3D">
        <w:t xml:space="preserve">При надземной прокладке теплотрасс на территориях промышленных и коммунально-складских объектов применяются трубы в пенополиуретановой изоляции в оболочке из оцинкованной стали. </w:t>
      </w:r>
    </w:p>
    <w:p w:rsidR="00D550EF" w:rsidRPr="00524B3D" w:rsidRDefault="00D550EF" w:rsidP="00D550EF">
      <w:pPr>
        <w:ind w:firstLine="709"/>
        <w:jc w:val="both"/>
      </w:pPr>
      <w:r w:rsidRPr="00524B3D">
        <w:t>При прокладке тепловых сетей в ППУ-изоляции для фиксации и локализации мест возникновения дефектов, трубопроводы оснащаются проводниками системы оперативного дистанционного контроля (СОДК) увлажнения изоляции. Приёмно-контрольные приборы устанавливаются стационарно в тепловых пунктах.</w:t>
      </w:r>
    </w:p>
    <w:p w:rsidR="00D550EF" w:rsidRPr="00524B3D" w:rsidRDefault="00D550EF" w:rsidP="00D550EF">
      <w:pPr>
        <w:pStyle w:val="220"/>
        <w:numPr>
          <w:ilvl w:val="0"/>
          <w:numId w:val="0"/>
        </w:numPr>
        <w:spacing w:before="240"/>
        <w:jc w:val="center"/>
        <w:rPr>
          <w:szCs w:val="24"/>
        </w:rPr>
      </w:pPr>
      <w:bookmarkStart w:id="102" w:name="_Toc120696393"/>
      <w:r w:rsidRPr="00524B3D">
        <w:rPr>
          <w:szCs w:val="24"/>
        </w:rPr>
        <w:lastRenderedPageBreak/>
        <w:t>3.4. Газоснабжение</w:t>
      </w:r>
      <w:bookmarkEnd w:id="101"/>
      <w:bookmarkEnd w:id="102"/>
    </w:p>
    <w:p w:rsidR="00D550EF" w:rsidRPr="00524B3D" w:rsidRDefault="00D550EF" w:rsidP="00D550EF">
      <w:pPr>
        <w:ind w:firstLine="709"/>
        <w:jc w:val="both"/>
      </w:pPr>
      <w:bookmarkStart w:id="103" w:name="_Hlk35515586"/>
      <w:r w:rsidRPr="00524B3D">
        <w:t xml:space="preserve">Раздел выполнен в соответствии с: </w:t>
      </w:r>
    </w:p>
    <w:p w:rsidR="00D550EF" w:rsidRPr="00524B3D" w:rsidRDefault="00D550EF" w:rsidP="00D550EF">
      <w:pPr>
        <w:ind w:firstLine="709"/>
        <w:jc w:val="both"/>
      </w:pPr>
      <w:r w:rsidRPr="00524B3D">
        <w:t>− В соответствии с Федеральным законом «О газоснабжении в Российской Федерации» №69-ФЗ;</w:t>
      </w:r>
    </w:p>
    <w:p w:rsidR="00D550EF" w:rsidRPr="00524B3D" w:rsidRDefault="00D550EF" w:rsidP="00D550EF">
      <w:pPr>
        <w:ind w:firstLine="709"/>
        <w:jc w:val="both"/>
      </w:pPr>
      <w:r w:rsidRPr="00524B3D">
        <w:t>− Схемой территориального планирования РФ в области федерального транспорта (в части трубопроводного транспорта);</w:t>
      </w:r>
    </w:p>
    <w:p w:rsidR="00D550EF" w:rsidRPr="00524B3D" w:rsidRDefault="00D550EF" w:rsidP="00D550EF">
      <w:pPr>
        <w:spacing w:before="60"/>
        <w:ind w:firstLine="709"/>
        <w:jc w:val="both"/>
      </w:pPr>
      <w:r w:rsidRPr="00524B3D">
        <w:t xml:space="preserve">− «Изменениями, которые вносятся в схему территориального планирования Российской Федерации в области федерального транспорта (в части трубопроводного транспорта)», утвержденными постановлением Правительства Российской Федерации от 31.01.2017 г. № 166-р, от 28.12.2017 г. № 2973-р, от 23.05.2018 г. № 957-р, от 22.12.2018г. №2915-р, от 18.09.2019 N 2104-р, от 10.02.2020 N 248-р, от 19.03.2020 N 668-р, от 19.09.2020 N 2402-р, от 21.12.2020 N 3466-р, от 09.04.2021 №923-р, от 24.07.2021 №2068-р, от 25.11.2021 N 3326-р, от 10.02.2022 </w:t>
      </w:r>
      <w:hyperlink r:id="rId26" w:history="1">
        <w:r w:rsidRPr="00524B3D">
          <w:rPr>
            <w:rStyle w:val="afc"/>
          </w:rPr>
          <w:t>№ 220-р</w:t>
        </w:r>
      </w:hyperlink>
      <w:r w:rsidRPr="00524B3D">
        <w:t xml:space="preserve">, от 24.08.2022 </w:t>
      </w:r>
      <w:hyperlink r:id="rId27" w:history="1">
        <w:r w:rsidRPr="00524B3D">
          <w:rPr>
            <w:rStyle w:val="afc"/>
          </w:rPr>
          <w:t>№ 2418-р</w:t>
        </w:r>
      </w:hyperlink>
      <w:r w:rsidRPr="00524B3D">
        <w:t>;</w:t>
      </w:r>
    </w:p>
    <w:p w:rsidR="00D550EF" w:rsidRPr="00524B3D" w:rsidRDefault="00D550EF" w:rsidP="00D550EF">
      <w:pPr>
        <w:ind w:firstLine="709"/>
        <w:jc w:val="both"/>
      </w:pPr>
      <w:r w:rsidRPr="00524B3D">
        <w:t>− «Генеральной схемой газоснабжения Московской области до 2030 года», разработанной ОАО «Газпром промгаз» при участии АО «Мособлгаз», утверждённой решением Межведомственной комиссией по вопросам энергообеспечения Московской области от 14.11.2013 г. № 11;</w:t>
      </w:r>
    </w:p>
    <w:p w:rsidR="00D550EF" w:rsidRPr="00524B3D" w:rsidRDefault="00D550EF" w:rsidP="00D550EF">
      <w:pPr>
        <w:ind w:firstLine="709"/>
        <w:jc w:val="both"/>
      </w:pPr>
      <w:r w:rsidRPr="00524B3D">
        <w:t>− Программой Правительства Московской области «Развитие газификации в Московской области до 2030 года», утвержденной Постановлением Правительства МО от 20.12.2004 N 778/50 (ред. от 19.04.2022 №393/15);</w:t>
      </w:r>
    </w:p>
    <w:p w:rsidR="00D550EF" w:rsidRPr="00524B3D" w:rsidRDefault="00D550EF" w:rsidP="00D550EF">
      <w:pPr>
        <w:ind w:firstLine="709"/>
        <w:jc w:val="both"/>
      </w:pPr>
      <w:r w:rsidRPr="00524B3D">
        <w:t>− Региональной программой газификации жилищно-коммунального хозяйства, промышленных и иных организаций Московской области на период 2020-2024г., утвержденной постановлением Правительства Московской области от 31.12.2020 №1069/43;</w:t>
      </w:r>
    </w:p>
    <w:p w:rsidR="00D550EF" w:rsidRPr="00524B3D" w:rsidRDefault="00D550EF" w:rsidP="00D550EF">
      <w:pPr>
        <w:ind w:firstLine="709"/>
        <w:jc w:val="both"/>
      </w:pPr>
      <w:r w:rsidRPr="00524B3D">
        <w:t>− совместной инвестиционной программой ПАО «Газпром» и Правительства Московской области: «Программа развития газоснабжения и газификации Московской области на период 2021-2025 годы, подписанной 18.11.2020 Губернатором Московской области Воробьевым А.Ю. и Председателем Правления ПАО «Газпром» Миллером А.Б.</w:t>
      </w:r>
    </w:p>
    <w:p w:rsidR="00D550EF" w:rsidRPr="00524B3D" w:rsidRDefault="00D550EF" w:rsidP="00D550EF">
      <w:pPr>
        <w:ind w:firstLine="709"/>
        <w:jc w:val="both"/>
      </w:pPr>
      <w:r w:rsidRPr="00524B3D">
        <w:t>По территории городского округа Электросталь проложены следующие магистральные газопроводы:</w:t>
      </w:r>
    </w:p>
    <w:p w:rsidR="00D550EF" w:rsidRPr="00524B3D" w:rsidRDefault="00D550EF" w:rsidP="00D550EF">
      <w:pPr>
        <w:ind w:firstLine="709"/>
        <w:jc w:val="both"/>
      </w:pPr>
      <w:r w:rsidRPr="00524B3D">
        <w:t xml:space="preserve">― КГМО-1 </w:t>
      </w:r>
      <w:r w:rsidRPr="00524B3D">
        <w:rPr>
          <w:lang w:val="en-US"/>
        </w:rPr>
        <w:t>DN</w:t>
      </w:r>
      <w:r w:rsidRPr="00524B3D">
        <w:t>1200, Р ≤ 5,5 МПа;</w:t>
      </w:r>
    </w:p>
    <w:p w:rsidR="00D550EF" w:rsidRPr="00524B3D" w:rsidRDefault="00D550EF" w:rsidP="00D550EF">
      <w:pPr>
        <w:ind w:firstLine="709"/>
        <w:jc w:val="both"/>
      </w:pPr>
      <w:r w:rsidRPr="00524B3D">
        <w:t xml:space="preserve">― КГМО-2 </w:t>
      </w:r>
      <w:r w:rsidRPr="00524B3D">
        <w:rPr>
          <w:lang w:val="en-US"/>
        </w:rPr>
        <w:t>DN</w:t>
      </w:r>
      <w:r w:rsidRPr="00524B3D">
        <w:t>1200, Р ≤ 5,5 МПа;</w:t>
      </w:r>
    </w:p>
    <w:p w:rsidR="00D550EF" w:rsidRPr="00524B3D" w:rsidRDefault="00D550EF" w:rsidP="00D550EF">
      <w:pPr>
        <w:ind w:firstLine="709"/>
        <w:jc w:val="both"/>
      </w:pPr>
      <w:r w:rsidRPr="00524B3D">
        <w:t xml:space="preserve">― газопровод-отвод к ГРС «Южная» </w:t>
      </w:r>
      <w:r w:rsidRPr="00524B3D">
        <w:rPr>
          <w:lang w:val="en-US"/>
        </w:rPr>
        <w:t>DN</w:t>
      </w:r>
      <w:r w:rsidRPr="00524B3D">
        <w:t>350, Р ≤ 5,5 МПа;</w:t>
      </w:r>
    </w:p>
    <w:p w:rsidR="00D550EF" w:rsidRPr="00524B3D" w:rsidRDefault="00D550EF" w:rsidP="00D550EF">
      <w:pPr>
        <w:ind w:firstLine="709"/>
        <w:jc w:val="both"/>
      </w:pPr>
      <w:r w:rsidRPr="00524B3D">
        <w:t xml:space="preserve">― газопровод-отвод к ГРС «Северная» </w:t>
      </w:r>
      <w:r w:rsidRPr="00524B3D">
        <w:rPr>
          <w:lang w:val="en-US"/>
        </w:rPr>
        <w:t>DN</w:t>
      </w:r>
      <w:r w:rsidRPr="00524B3D">
        <w:t>300, Р ≤ 5,5 МПа;</w:t>
      </w:r>
    </w:p>
    <w:p w:rsidR="00D550EF" w:rsidRPr="00524B3D" w:rsidRDefault="00D550EF" w:rsidP="00D550EF">
      <w:pPr>
        <w:ind w:firstLine="709"/>
        <w:jc w:val="both"/>
      </w:pPr>
      <w:r w:rsidRPr="00524B3D">
        <w:t xml:space="preserve">― газопровод-отвод к ГРС «№9 Ногинск» </w:t>
      </w:r>
      <w:r w:rsidRPr="00524B3D">
        <w:rPr>
          <w:lang w:val="en-US"/>
        </w:rPr>
        <w:t>DN</w:t>
      </w:r>
      <w:r w:rsidRPr="00524B3D">
        <w:t>300, Р ≤ 5,5 МПа.</w:t>
      </w:r>
    </w:p>
    <w:p w:rsidR="00D550EF" w:rsidRPr="00524B3D" w:rsidRDefault="00D550EF" w:rsidP="00D550EF">
      <w:pPr>
        <w:ind w:firstLine="709"/>
        <w:jc w:val="both"/>
      </w:pPr>
      <w:r w:rsidRPr="00524B3D">
        <w:t>Источниками газоснабжения городского округа Электросталь являются следующие ГРС: «Северная», «Южная», «№9».</w:t>
      </w:r>
    </w:p>
    <w:p w:rsidR="00D550EF" w:rsidRPr="00524B3D" w:rsidRDefault="00D550EF" w:rsidP="00D550EF">
      <w:pPr>
        <w:ind w:firstLine="709"/>
        <w:jc w:val="both"/>
      </w:pPr>
      <w:r w:rsidRPr="00524B3D">
        <w:t>Магистральные газопроводы, газопроводы-отводы к ГРС и газораспределительные станции имеют зоны минимальных расстояний до объектов, согласно требованиям СП 36.13.330.2012 актуализированная редакция СНиП 2.05.06-85* «Магистральные трубопроводы», которые составляют:</w:t>
      </w:r>
    </w:p>
    <w:p w:rsidR="00D550EF" w:rsidRPr="00524B3D" w:rsidRDefault="00D550EF" w:rsidP="00D550EF">
      <w:pPr>
        <w:ind w:firstLine="709"/>
        <w:jc w:val="both"/>
      </w:pPr>
      <w:r w:rsidRPr="00524B3D">
        <w:t>― для магистрального газопровода P≤5,5 МПа диаметром свыше 1000 мм до 1200 мм зона минимальных расстояний в обе стороны от оси магистрального газопровода до границ земельных участков − 300 м;</w:t>
      </w:r>
    </w:p>
    <w:p w:rsidR="00D550EF" w:rsidRPr="00524B3D" w:rsidRDefault="00D550EF" w:rsidP="00D550EF">
      <w:pPr>
        <w:ind w:firstLine="709"/>
        <w:jc w:val="both"/>
      </w:pPr>
      <w:r w:rsidRPr="00524B3D">
        <w:t>― для магистрального газопровода P≤5,5 МПа диаметром свыше 300 мм до 600 мм зона минимальных расстояний в обе стороны от оси магистрального газопровода до границ земельных участков − 150 м;</w:t>
      </w:r>
    </w:p>
    <w:p w:rsidR="00D550EF" w:rsidRPr="00524B3D" w:rsidRDefault="00D550EF" w:rsidP="00D550EF">
      <w:pPr>
        <w:ind w:firstLine="709"/>
        <w:jc w:val="both"/>
      </w:pPr>
      <w:r w:rsidRPr="00524B3D">
        <w:lastRenderedPageBreak/>
        <w:t xml:space="preserve">― для магистрального газопровода P≤5,5 МПа диаметром 300 мм и менее зона минимальных расстояний в обе стороны от оси магистрального газопровода до границ земельных участков − 100 м; </w:t>
      </w:r>
    </w:p>
    <w:p w:rsidR="00D550EF" w:rsidRPr="00524B3D" w:rsidRDefault="00D550EF" w:rsidP="00D550EF">
      <w:pPr>
        <w:ind w:firstLine="709"/>
        <w:jc w:val="both"/>
      </w:pPr>
      <w:r w:rsidRPr="00524B3D">
        <w:t>― для ГРС «Северная» и «№9 Ногинск» зона минимальных расстояний во все стороны от ограждения ГРС до границ земельных участков составляет 150 м;</w:t>
      </w:r>
    </w:p>
    <w:p w:rsidR="00D550EF" w:rsidRPr="00524B3D" w:rsidRDefault="00D550EF" w:rsidP="00D550EF">
      <w:pPr>
        <w:ind w:firstLine="709"/>
        <w:jc w:val="both"/>
      </w:pPr>
      <w:r w:rsidRPr="00524B3D">
        <w:t>― для ГРС «Южная» зона минимальных расстояний во все стороны от ограждения ГРС до границ земельных участков составляет 150 м.</w:t>
      </w:r>
    </w:p>
    <w:p w:rsidR="00D550EF" w:rsidRPr="00524B3D" w:rsidRDefault="00D550EF" w:rsidP="00D550EF">
      <w:pPr>
        <w:ind w:firstLine="709"/>
        <w:jc w:val="both"/>
      </w:pPr>
      <w:r w:rsidRPr="00524B3D">
        <w:t>Положениями пунктов 6,8 статьи 90 Федерального закона от 25.10.2001 года № 136-ФЗ «Земельный кодекс Российской Федерации», статей 28 и 32 Федерального закона от 31.03.1999 № 69-ФЗ «О газоснабжении в Российской Федерации» вдоль трасс магистральных газопроводов строительными нормами и правилами, правилами охраны магистральных трубопроводов устанавливаются охранные зоны с особыми условиями использования земельных участков.</w:t>
      </w:r>
    </w:p>
    <w:p w:rsidR="00D550EF" w:rsidRPr="00524B3D" w:rsidRDefault="00D550EF" w:rsidP="00D550EF">
      <w:pPr>
        <w:ind w:firstLine="709"/>
        <w:jc w:val="both"/>
      </w:pPr>
      <w:r w:rsidRPr="00524B3D">
        <w:t>В соответствии с Федеральным законом «О газоснабжении в Российской Федерации» №69-ФЗ, органы исполнительной власти и должностные лица, граждане, виновные в нарушении ограничений использования земельных участков, осуществления хозяйственной деятельности в границах охранных зон газопроводов, зон минимальных расстояний до магистральных или промышленных трубопроводов или в умышленном блокировании объектов систем газоснабжения либо их повреждении, иных нарушающих бесперебойную и безопасную работу объектов систем газоснабжения незаконных действиях, несут ответственность в соответствии с законодательством Российской Федерации.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физических лиц, допустивших нарушения.</w:t>
      </w:r>
    </w:p>
    <w:p w:rsidR="00D550EF" w:rsidRPr="00524B3D" w:rsidRDefault="00D550EF" w:rsidP="00D550EF">
      <w:pPr>
        <w:ind w:firstLine="709"/>
        <w:jc w:val="both"/>
      </w:pPr>
      <w:r w:rsidRPr="00524B3D">
        <w:t>Постановлением Правительства РФ от 08.09.2017 г.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D550EF" w:rsidRPr="00524B3D" w:rsidRDefault="00D550EF" w:rsidP="00D550EF">
      <w:pPr>
        <w:ind w:firstLine="709"/>
        <w:jc w:val="both"/>
      </w:pPr>
      <w:r w:rsidRPr="00524B3D">
        <w:t>«Правилами охраны магистральных трубопроводов», утверждёнными Госгортехнадзором РФ от 24.04.1992 г., установлены охранные зоны:</w:t>
      </w:r>
    </w:p>
    <w:p w:rsidR="00D550EF" w:rsidRPr="00524B3D" w:rsidRDefault="00D550EF" w:rsidP="00D550EF">
      <w:pPr>
        <w:ind w:firstLine="709"/>
        <w:jc w:val="both"/>
      </w:pPr>
      <w:r w:rsidRPr="00524B3D">
        <w:t>− для магистрального газопровода - 25 м от оси в каждую сторону;</w:t>
      </w:r>
    </w:p>
    <w:p w:rsidR="00D550EF" w:rsidRPr="00524B3D" w:rsidRDefault="00D550EF" w:rsidP="00D550EF">
      <w:pPr>
        <w:ind w:firstLine="709"/>
        <w:jc w:val="both"/>
      </w:pPr>
      <w:r w:rsidRPr="00524B3D">
        <w:t>− охранная зона для ГРС составляет - 100 м.</w:t>
      </w:r>
    </w:p>
    <w:p w:rsidR="00D550EF" w:rsidRPr="00524B3D" w:rsidRDefault="00D550EF" w:rsidP="00D550EF">
      <w:pPr>
        <w:ind w:firstLine="709"/>
        <w:jc w:val="both"/>
      </w:pPr>
      <w:r w:rsidRPr="00524B3D">
        <w:t>Любые работы в охранной зоне могут проводиться только по письменному разрешению эксплуатирующей организации.</w:t>
      </w:r>
    </w:p>
    <w:p w:rsidR="00D550EF" w:rsidRPr="00524B3D" w:rsidRDefault="00D550EF" w:rsidP="00D550EF">
      <w:pPr>
        <w:ind w:firstLine="709"/>
        <w:jc w:val="both"/>
      </w:pPr>
      <w:r w:rsidRPr="00524B3D">
        <w:t>Эксплуатацией магистральных газопроводов, газопроводов-отводов и ГРС занимается ООО «Газпром трансгаз Москва».</w:t>
      </w:r>
    </w:p>
    <w:p w:rsidR="00D550EF" w:rsidRPr="00524B3D" w:rsidRDefault="00D550EF" w:rsidP="00D550EF">
      <w:pPr>
        <w:ind w:firstLine="709"/>
        <w:jc w:val="both"/>
      </w:pPr>
      <w:r w:rsidRPr="00524B3D">
        <w:t>Основы государственного регулирования газоснабжения в Российской Федерации определены федеральным законом от 31.03.1999 № 69-ФЗ «О газоснабжении» в Российской Федерации.</w:t>
      </w:r>
    </w:p>
    <w:p w:rsidR="00D550EF" w:rsidRPr="00524B3D" w:rsidRDefault="00D550EF" w:rsidP="00D550EF">
      <w:pPr>
        <w:ind w:firstLine="709"/>
        <w:jc w:val="both"/>
      </w:pPr>
      <w:r w:rsidRPr="00524B3D">
        <w:t xml:space="preserve">Перечень видов объектов федерального значения в области федерального транспорта, подлежащих отображению на схемах территориального планирования Российской Федерации, установлен Распоряжением Правительства РФ от 09.02.2012 № 162-р.  Согласно указанному «Перечню» «трубопроводный транспорт» включает: </w:t>
      </w:r>
    </w:p>
    <w:p w:rsidR="00D550EF" w:rsidRPr="00524B3D" w:rsidRDefault="00D550EF" w:rsidP="00D550EF">
      <w:pPr>
        <w:ind w:firstLine="709"/>
        <w:jc w:val="both"/>
      </w:pPr>
      <w:r w:rsidRPr="00524B3D">
        <w:lastRenderedPageBreak/>
        <w:t>− магистральные трубопроводы для транспортировки жидких и газообразных углеводородов;</w:t>
      </w:r>
    </w:p>
    <w:p w:rsidR="00D550EF" w:rsidRPr="00524B3D" w:rsidRDefault="00D550EF" w:rsidP="00D550EF">
      <w:pPr>
        <w:ind w:firstLine="709"/>
        <w:jc w:val="both"/>
      </w:pPr>
      <w:r w:rsidRPr="00524B3D">
        <w:t>− сети газораспределения, предназначенные для транспортировки природного газа под давлением свыше 1,2 МПа и сжиженного углеводородного газа под давлением свыше 1,6 МПа.</w:t>
      </w:r>
    </w:p>
    <w:p w:rsidR="00D550EF" w:rsidRPr="00524B3D" w:rsidRDefault="00D550EF" w:rsidP="00D550EF">
      <w:pPr>
        <w:ind w:firstLine="709"/>
        <w:jc w:val="both"/>
      </w:pPr>
      <w:r w:rsidRPr="00524B3D">
        <w:t xml:space="preserve">Таким образом, в СТП ТТ РФ утверждается перечень планируемых к строительству и реконструкции объектов газоснабжения федерального значения (объекты магистральной сети газоснабжения), а в генеральном плане муниципального образования данные решения учитываются и отображаются. </w:t>
      </w:r>
    </w:p>
    <w:p w:rsidR="00D550EF" w:rsidRPr="00524B3D" w:rsidRDefault="00D550EF" w:rsidP="00D550EF">
      <w:pPr>
        <w:ind w:firstLine="709"/>
        <w:jc w:val="both"/>
      </w:pPr>
      <w:r w:rsidRPr="00524B3D">
        <w:t>Данные по загрузке ГРС:</w:t>
      </w:r>
    </w:p>
    <w:p w:rsidR="00D550EF" w:rsidRPr="00524B3D" w:rsidRDefault="00D550EF" w:rsidP="00D550EF">
      <w:pPr>
        <w:ind w:firstLine="709"/>
        <w:jc w:val="right"/>
      </w:pPr>
      <w:r w:rsidRPr="00524B3D">
        <w:t>Таблица 3.4.1</w:t>
      </w:r>
    </w:p>
    <w:tbl>
      <w:tblPr>
        <w:tblStyle w:val="aff0"/>
        <w:tblW w:w="5000" w:type="pct"/>
        <w:tblLook w:val="04A0" w:firstRow="1" w:lastRow="0" w:firstColumn="1" w:lastColumn="0" w:noHBand="0" w:noVBand="1"/>
      </w:tblPr>
      <w:tblGrid>
        <w:gridCol w:w="730"/>
        <w:gridCol w:w="1876"/>
        <w:gridCol w:w="2337"/>
        <w:gridCol w:w="1974"/>
        <w:gridCol w:w="2001"/>
      </w:tblGrid>
      <w:tr w:rsidR="00D550EF" w:rsidRPr="00524B3D" w:rsidTr="00C126D7">
        <w:tc>
          <w:tcPr>
            <w:tcW w:w="409"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 п/п</w:t>
            </w:r>
          </w:p>
        </w:tc>
        <w:tc>
          <w:tcPr>
            <w:tcW w:w="1052"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Наименование ГРС</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Проектная производительность ГРС, тыс.м3/ч</w:t>
            </w:r>
          </w:p>
        </w:tc>
        <w:tc>
          <w:tcPr>
            <w:tcW w:w="1107"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Загрузка ГРС, тыс.м3/ч</w:t>
            </w:r>
          </w:p>
        </w:tc>
        <w:tc>
          <w:tcPr>
            <w:tcW w:w="1122"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Наличие пропускной способности, тыс.куб.м/ч</w:t>
            </w:r>
          </w:p>
        </w:tc>
      </w:tr>
      <w:tr w:rsidR="00D550EF" w:rsidRPr="00524B3D" w:rsidTr="00C126D7">
        <w:tc>
          <w:tcPr>
            <w:tcW w:w="409" w:type="pct"/>
            <w:tcBorders>
              <w:top w:val="single" w:sz="4" w:space="0" w:color="auto"/>
              <w:left w:val="single" w:sz="4" w:space="0" w:color="auto"/>
              <w:bottom w:val="single" w:sz="4" w:space="0" w:color="auto"/>
              <w:right w:val="single" w:sz="4" w:space="0" w:color="auto"/>
            </w:tcBorders>
            <w:hideMark/>
          </w:tcPr>
          <w:p w:rsidR="00D550EF" w:rsidRPr="00524B3D" w:rsidRDefault="00D550EF" w:rsidP="00C126D7">
            <w:pPr>
              <w:jc w:val="center"/>
              <w:rPr>
                <w:szCs w:val="20"/>
              </w:rPr>
            </w:pPr>
            <w:r w:rsidRPr="00524B3D">
              <w:rPr>
                <w:szCs w:val="20"/>
              </w:rPr>
              <w:t>1</w:t>
            </w:r>
          </w:p>
        </w:tc>
        <w:tc>
          <w:tcPr>
            <w:tcW w:w="1052" w:type="pct"/>
            <w:tcBorders>
              <w:top w:val="single" w:sz="4" w:space="0" w:color="auto"/>
              <w:left w:val="single" w:sz="4" w:space="0" w:color="auto"/>
              <w:bottom w:val="single" w:sz="4" w:space="0" w:color="auto"/>
              <w:right w:val="single" w:sz="4" w:space="0" w:color="auto"/>
            </w:tcBorders>
            <w:hideMark/>
          </w:tcPr>
          <w:p w:rsidR="00D550EF" w:rsidRPr="00524B3D" w:rsidRDefault="00D550EF" w:rsidP="00C126D7">
            <w:pPr>
              <w:rPr>
                <w:szCs w:val="20"/>
              </w:rPr>
            </w:pPr>
            <w:r w:rsidRPr="00524B3D">
              <w:rPr>
                <w:szCs w:val="20"/>
              </w:rPr>
              <w:t>Северная</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100</w:t>
            </w:r>
          </w:p>
        </w:tc>
        <w:tc>
          <w:tcPr>
            <w:tcW w:w="1107"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42,382</w:t>
            </w:r>
          </w:p>
        </w:tc>
        <w:tc>
          <w:tcPr>
            <w:tcW w:w="1122"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40,786</w:t>
            </w:r>
          </w:p>
        </w:tc>
      </w:tr>
      <w:tr w:rsidR="00D550EF" w:rsidRPr="00524B3D" w:rsidTr="00C126D7">
        <w:tc>
          <w:tcPr>
            <w:tcW w:w="409" w:type="pct"/>
            <w:tcBorders>
              <w:top w:val="single" w:sz="4" w:space="0" w:color="auto"/>
              <w:left w:val="single" w:sz="4" w:space="0" w:color="auto"/>
              <w:bottom w:val="single" w:sz="4" w:space="0" w:color="auto"/>
              <w:right w:val="single" w:sz="4" w:space="0" w:color="auto"/>
            </w:tcBorders>
            <w:hideMark/>
          </w:tcPr>
          <w:p w:rsidR="00D550EF" w:rsidRPr="00524B3D" w:rsidRDefault="00D550EF" w:rsidP="00C126D7">
            <w:pPr>
              <w:jc w:val="center"/>
              <w:rPr>
                <w:szCs w:val="20"/>
              </w:rPr>
            </w:pPr>
            <w:r w:rsidRPr="00524B3D">
              <w:rPr>
                <w:szCs w:val="20"/>
              </w:rPr>
              <w:t>2</w:t>
            </w:r>
          </w:p>
        </w:tc>
        <w:tc>
          <w:tcPr>
            <w:tcW w:w="1052" w:type="pct"/>
            <w:tcBorders>
              <w:top w:val="single" w:sz="4" w:space="0" w:color="auto"/>
              <w:left w:val="single" w:sz="4" w:space="0" w:color="auto"/>
              <w:bottom w:val="single" w:sz="4" w:space="0" w:color="auto"/>
              <w:right w:val="single" w:sz="4" w:space="0" w:color="auto"/>
            </w:tcBorders>
            <w:hideMark/>
          </w:tcPr>
          <w:p w:rsidR="00D550EF" w:rsidRPr="00524B3D" w:rsidRDefault="00D550EF" w:rsidP="00C126D7">
            <w:pPr>
              <w:rPr>
                <w:szCs w:val="20"/>
              </w:rPr>
            </w:pPr>
            <w:r w:rsidRPr="00524B3D">
              <w:rPr>
                <w:szCs w:val="20"/>
              </w:rPr>
              <w:t>Южная</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150</w:t>
            </w:r>
          </w:p>
        </w:tc>
        <w:tc>
          <w:tcPr>
            <w:tcW w:w="1107"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78,401</w:t>
            </w:r>
          </w:p>
        </w:tc>
        <w:tc>
          <w:tcPr>
            <w:tcW w:w="1122"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67,656</w:t>
            </w:r>
          </w:p>
        </w:tc>
      </w:tr>
      <w:tr w:rsidR="00D550EF" w:rsidRPr="00524B3D" w:rsidTr="00C126D7">
        <w:tc>
          <w:tcPr>
            <w:tcW w:w="409" w:type="pct"/>
            <w:tcBorders>
              <w:top w:val="single" w:sz="4" w:space="0" w:color="auto"/>
              <w:left w:val="single" w:sz="4" w:space="0" w:color="auto"/>
              <w:bottom w:val="single" w:sz="4" w:space="0" w:color="auto"/>
              <w:right w:val="single" w:sz="4" w:space="0" w:color="auto"/>
            </w:tcBorders>
            <w:hideMark/>
          </w:tcPr>
          <w:p w:rsidR="00D550EF" w:rsidRPr="00524B3D" w:rsidRDefault="00D550EF" w:rsidP="00C126D7">
            <w:pPr>
              <w:jc w:val="center"/>
              <w:rPr>
                <w:szCs w:val="20"/>
              </w:rPr>
            </w:pPr>
            <w:r w:rsidRPr="00524B3D">
              <w:rPr>
                <w:szCs w:val="20"/>
              </w:rPr>
              <w:t>3</w:t>
            </w:r>
          </w:p>
        </w:tc>
        <w:tc>
          <w:tcPr>
            <w:tcW w:w="1052" w:type="pct"/>
            <w:tcBorders>
              <w:top w:val="single" w:sz="4" w:space="0" w:color="auto"/>
              <w:left w:val="single" w:sz="4" w:space="0" w:color="auto"/>
              <w:bottom w:val="single" w:sz="4" w:space="0" w:color="auto"/>
              <w:right w:val="single" w:sz="4" w:space="0" w:color="auto"/>
            </w:tcBorders>
            <w:hideMark/>
          </w:tcPr>
          <w:p w:rsidR="00D550EF" w:rsidRPr="00524B3D" w:rsidRDefault="00D550EF" w:rsidP="00C126D7">
            <w:pPr>
              <w:rPr>
                <w:szCs w:val="20"/>
              </w:rPr>
            </w:pPr>
            <w:r w:rsidRPr="00524B3D">
              <w:rPr>
                <w:szCs w:val="20"/>
              </w:rPr>
              <w:t>№9 Ногинск</w:t>
            </w:r>
          </w:p>
        </w:tc>
        <w:tc>
          <w:tcPr>
            <w:tcW w:w="131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35</w:t>
            </w:r>
          </w:p>
        </w:tc>
        <w:tc>
          <w:tcPr>
            <w:tcW w:w="1107"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6,457</w:t>
            </w:r>
          </w:p>
        </w:tc>
        <w:tc>
          <w:tcPr>
            <w:tcW w:w="1122"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Cs w:val="20"/>
              </w:rPr>
            </w:pPr>
            <w:r w:rsidRPr="00524B3D">
              <w:rPr>
                <w:szCs w:val="20"/>
              </w:rPr>
              <w:t>27,235</w:t>
            </w:r>
          </w:p>
        </w:tc>
      </w:tr>
    </w:tbl>
    <w:p w:rsidR="00D550EF" w:rsidRPr="00524B3D" w:rsidRDefault="00D550EF" w:rsidP="00D550EF">
      <w:pPr>
        <w:spacing w:before="240"/>
        <w:ind w:firstLine="709"/>
        <w:jc w:val="both"/>
      </w:pPr>
      <w:r w:rsidRPr="00524B3D">
        <w:t>По газопроводам высокого (P ≤ 0,6 МПа) и среднего (P ≤ 0,3 МПа) давления, Д = 530-325-273-219-159-108-89 мм снабжается газом городской округ Электросталь.</w:t>
      </w:r>
    </w:p>
    <w:p w:rsidR="00D550EF" w:rsidRPr="00524B3D" w:rsidRDefault="00D550EF" w:rsidP="00D550EF">
      <w:pPr>
        <w:ind w:firstLine="709"/>
        <w:jc w:val="both"/>
      </w:pPr>
      <w:r w:rsidRPr="00524B3D">
        <w:t xml:space="preserve">Природный газ поступает на отопительные котельные и объекты газоснабжения: газорегуляторные пункты (далее по тексту ГРП), шкафные газорегуляторные пункты (далее по тексту ГРПШ). В городском округе Электросталь действуют 58 пунктов редуцирования газа. </w:t>
      </w:r>
    </w:p>
    <w:p w:rsidR="00D550EF" w:rsidRPr="00524B3D" w:rsidRDefault="00D550EF" w:rsidP="00D550EF">
      <w:pPr>
        <w:ind w:firstLine="709"/>
        <w:jc w:val="both"/>
      </w:pPr>
      <w:r w:rsidRPr="00524B3D">
        <w:t>Согласно СП 62.13330.2011 «СНиП 42-01-2012 Газораспределительные системы» с изменениями N 1, N 2, N 3, N 4  минимальные допустимые расстояния до фундаментов зданий и сооружений принимаются:</w:t>
      </w:r>
    </w:p>
    <w:p w:rsidR="00D550EF" w:rsidRPr="00524B3D" w:rsidRDefault="00D550EF" w:rsidP="00D550EF">
      <w:pPr>
        <w:ind w:firstLine="709"/>
        <w:jc w:val="both"/>
      </w:pPr>
      <w:r w:rsidRPr="00524B3D">
        <w:t xml:space="preserve">− от газопроводов высокого давления Р ≤ 0,6 МПа – 7 м;  </w:t>
      </w:r>
    </w:p>
    <w:p w:rsidR="00D550EF" w:rsidRPr="00524B3D" w:rsidRDefault="00D550EF" w:rsidP="00D550EF">
      <w:pPr>
        <w:ind w:firstLine="709"/>
        <w:jc w:val="both"/>
      </w:pPr>
      <w:r w:rsidRPr="00524B3D">
        <w:t xml:space="preserve">− от газопроводов среднего давления Р ≤ 0,3 МПа – 4 м; </w:t>
      </w:r>
    </w:p>
    <w:p w:rsidR="00D550EF" w:rsidRPr="00524B3D" w:rsidRDefault="00D550EF" w:rsidP="00D550EF">
      <w:pPr>
        <w:ind w:firstLine="709"/>
        <w:jc w:val="both"/>
      </w:pPr>
      <w:r w:rsidRPr="00524B3D">
        <w:t>− от газопроводов низкого давления Р ≤ 0,005 МПа – 2 м;</w:t>
      </w:r>
    </w:p>
    <w:p w:rsidR="00D550EF" w:rsidRPr="00524B3D" w:rsidRDefault="00D550EF" w:rsidP="00D550EF">
      <w:pPr>
        <w:ind w:firstLine="709"/>
        <w:jc w:val="both"/>
      </w:pPr>
      <w:r w:rsidRPr="00524B3D">
        <w:t>− от пунктов редуцирования газа с давлением на вводе до 0,6 МПа – 10 м;</w:t>
      </w:r>
    </w:p>
    <w:p w:rsidR="00D550EF" w:rsidRPr="00524B3D" w:rsidRDefault="00D550EF" w:rsidP="00D550EF">
      <w:pPr>
        <w:ind w:firstLine="709"/>
        <w:jc w:val="both"/>
      </w:pPr>
      <w:r w:rsidRPr="00524B3D">
        <w:t>Охранная зона распределительных газопроводов устанавливается на расстоянии 2,0 м (3,0 м) от оси газопроводов, ГРП – 10 м согласно Правил охраны газораспределительных сетей, утвержденных постановлением Правительства РФ от 20.11.2000 г. № 878. На земельные участки, входящие в охранные зоны газораспределительных сетей, налагаются ограничения (обременения) в пользовании, а именно запрещается: строить объекты жилищно-гражданского и производственного назначения, устраивать свалки и склады, огораживать и перегораживать охранные зоны, препятствовать доступу персонала эксплуатационных организаций к газораспределительным сетям, разводить огонь, копать на глубину более 0,3 м.</w:t>
      </w:r>
    </w:p>
    <w:p w:rsidR="00D550EF" w:rsidRPr="00524B3D" w:rsidRDefault="00D550EF" w:rsidP="00D550EF">
      <w:pPr>
        <w:ind w:firstLine="709"/>
        <w:jc w:val="both"/>
      </w:pPr>
      <w:r w:rsidRPr="00524B3D">
        <w:t xml:space="preserve">Эксплуатацией газопроводов высокого, среднего и низкого давления занимается филиал АО «Мособлгаз» «Восток». </w:t>
      </w:r>
    </w:p>
    <w:p w:rsidR="00D550EF" w:rsidRPr="00524B3D" w:rsidRDefault="00D550EF" w:rsidP="00D550EF">
      <w:pPr>
        <w:ind w:firstLine="709"/>
        <w:jc w:val="both"/>
      </w:pPr>
      <w:r w:rsidRPr="00524B3D">
        <w:t>Расход природного газа по городскому округу Электросталь составляет 404 млн. куб. м/год.</w:t>
      </w:r>
    </w:p>
    <w:p w:rsidR="00D550EF" w:rsidRPr="00524B3D" w:rsidRDefault="00D550EF" w:rsidP="00D550EF">
      <w:pPr>
        <w:ind w:firstLine="709"/>
        <w:jc w:val="both"/>
      </w:pPr>
      <w:r w:rsidRPr="00524B3D">
        <w:t xml:space="preserve">Потребителями газа высокого давления являются котельные и предприятия, низкого − жилищно-коммунальная застройка. </w:t>
      </w:r>
    </w:p>
    <w:p w:rsidR="00D550EF" w:rsidRPr="00524B3D" w:rsidRDefault="00D550EF" w:rsidP="00D550EF">
      <w:pPr>
        <w:ind w:firstLine="709"/>
        <w:jc w:val="both"/>
      </w:pPr>
      <w:r w:rsidRPr="00524B3D">
        <w:t xml:space="preserve">Природный газ используется: </w:t>
      </w:r>
    </w:p>
    <w:p w:rsidR="00D550EF" w:rsidRPr="00524B3D" w:rsidRDefault="00D550EF" w:rsidP="00D550EF">
      <w:pPr>
        <w:ind w:firstLine="709"/>
        <w:jc w:val="both"/>
      </w:pPr>
      <w:r w:rsidRPr="00524B3D">
        <w:t xml:space="preserve">− в качестве основного топлива на котельных; </w:t>
      </w:r>
    </w:p>
    <w:p w:rsidR="00D550EF" w:rsidRPr="00524B3D" w:rsidRDefault="00D550EF" w:rsidP="00D550EF">
      <w:pPr>
        <w:ind w:firstLine="709"/>
        <w:jc w:val="both"/>
      </w:pPr>
      <w:r w:rsidRPr="00524B3D">
        <w:t xml:space="preserve">− для приготовления пищи в жилых домах на газовых плитах; </w:t>
      </w:r>
    </w:p>
    <w:p w:rsidR="00D550EF" w:rsidRPr="00524B3D" w:rsidRDefault="00D550EF" w:rsidP="00D550EF">
      <w:pPr>
        <w:ind w:firstLine="709"/>
        <w:jc w:val="both"/>
      </w:pPr>
      <w:r w:rsidRPr="00524B3D">
        <w:lastRenderedPageBreak/>
        <w:t xml:space="preserve">− для нужд отопления и горячего водоснабжения в индивидуальной жилой застройке, от газовых водонагревателей, устанавливаемых в каждом доме (квартире). </w:t>
      </w:r>
    </w:p>
    <w:p w:rsidR="00D550EF" w:rsidRPr="00524B3D" w:rsidRDefault="00D550EF" w:rsidP="00D550EF">
      <w:pPr>
        <w:ind w:firstLine="709"/>
        <w:jc w:val="both"/>
      </w:pPr>
      <w:r w:rsidRPr="00524B3D">
        <w:t xml:space="preserve">Система газоснабжения трехступенчатая, с транспортировкой газа высокого (Р ≤ 0,6 МПа), среднего (Р ≤ 0,3 МПа) и низкого давления. </w:t>
      </w:r>
    </w:p>
    <w:p w:rsidR="00D550EF" w:rsidRPr="00524B3D" w:rsidRDefault="00D550EF" w:rsidP="00D550EF">
      <w:pPr>
        <w:ind w:firstLine="709"/>
        <w:jc w:val="both"/>
      </w:pPr>
      <w:r w:rsidRPr="00524B3D">
        <w:t>Газ низкого давления поступает к бытовым потребителям (газовые плиты, автоматические теплогенераторы).</w:t>
      </w:r>
    </w:p>
    <w:p w:rsidR="00D550EF" w:rsidRPr="00524B3D" w:rsidRDefault="00D550EF" w:rsidP="00D550EF">
      <w:pPr>
        <w:ind w:firstLine="709"/>
        <w:jc w:val="both"/>
      </w:pPr>
      <w:r w:rsidRPr="00524B3D">
        <w:t>Часть жителей индивидуальной жилой застройки используют для хозяйственно-бытовых нужд сжиженный баллонный газ, электрические теплогенераторы.</w:t>
      </w:r>
    </w:p>
    <w:p w:rsidR="00D550EF" w:rsidRPr="00524B3D" w:rsidRDefault="00D550EF" w:rsidP="00D550EF">
      <w:pPr>
        <w:ind w:firstLine="709"/>
        <w:jc w:val="both"/>
      </w:pPr>
      <w:r w:rsidRPr="00524B3D">
        <w:t xml:space="preserve">В настоящее время газопроводы находятся в удовлетворительном состоянии (ежегодно проводится проверка технического состояния газопроводов и газового оборудования Госгортехнадзором). </w:t>
      </w:r>
    </w:p>
    <w:p w:rsidR="00D550EF" w:rsidRPr="00524B3D" w:rsidRDefault="00D550EF" w:rsidP="00D550EF">
      <w:pPr>
        <w:spacing w:before="240"/>
        <w:ind w:firstLine="709"/>
        <w:jc w:val="both"/>
        <w:rPr>
          <w:i/>
        </w:rPr>
      </w:pPr>
      <w:r w:rsidRPr="00524B3D">
        <w:rPr>
          <w:i/>
        </w:rPr>
        <w:t>Выводы:</w:t>
      </w:r>
    </w:p>
    <w:p w:rsidR="00D550EF" w:rsidRPr="00524B3D" w:rsidRDefault="00D550EF" w:rsidP="00D550EF">
      <w:pPr>
        <w:ind w:firstLine="709"/>
        <w:jc w:val="both"/>
      </w:pPr>
      <w:r w:rsidRPr="00524B3D">
        <w:t>1. Уровень газификации городского округа Электросталь по обеспечению потребителей – выше среднего по Московской области.</w:t>
      </w:r>
    </w:p>
    <w:p w:rsidR="00D550EF" w:rsidRPr="00524B3D" w:rsidRDefault="00D550EF" w:rsidP="00D550EF">
      <w:pPr>
        <w:ind w:firstLine="709"/>
        <w:jc w:val="both"/>
      </w:pPr>
      <w:r w:rsidRPr="00524B3D">
        <w:t>2. Существующие газопроводы находятся в удовлетворительном состоянии.</w:t>
      </w:r>
    </w:p>
    <w:p w:rsidR="00D550EF" w:rsidRPr="00524B3D" w:rsidRDefault="00D550EF" w:rsidP="00D550EF">
      <w:pPr>
        <w:ind w:firstLine="709"/>
        <w:jc w:val="both"/>
      </w:pPr>
      <w:r w:rsidRPr="00524B3D">
        <w:t>3. Существующая система газоснабжения обеспечивает стабильную подачу природного газа потребителям и имеет возможность обеспечения определённого роста газопотребления.</w:t>
      </w:r>
    </w:p>
    <w:p w:rsidR="00D550EF" w:rsidRPr="00524B3D" w:rsidRDefault="00D550EF" w:rsidP="00D550EF">
      <w:pPr>
        <w:spacing w:before="240"/>
        <w:ind w:firstLine="709"/>
        <w:jc w:val="both"/>
        <w:rPr>
          <w:i/>
        </w:rPr>
      </w:pPr>
      <w:r w:rsidRPr="00524B3D">
        <w:rPr>
          <w:i/>
        </w:rPr>
        <w:t>Проектные предложения</w:t>
      </w:r>
    </w:p>
    <w:p w:rsidR="00D550EF" w:rsidRPr="00524B3D" w:rsidRDefault="00D550EF" w:rsidP="00D550EF">
      <w:pPr>
        <w:ind w:firstLine="709"/>
        <w:jc w:val="both"/>
      </w:pPr>
      <w:r w:rsidRPr="00524B3D">
        <w:t>На территории городского округа Электросталь планируется размещение малоэтажной и индивидуальной жилой застройки, объектов социально-культурного и коммунально-бытового обслуживания, а также объектов промышленного, сельскохозяйственного общественного назначения, для которых предусматривается подача природного газа.</w:t>
      </w:r>
    </w:p>
    <w:p w:rsidR="00D550EF" w:rsidRPr="00524B3D" w:rsidRDefault="00D550EF" w:rsidP="00D550EF">
      <w:pPr>
        <w:ind w:firstLine="708"/>
        <w:jc w:val="both"/>
      </w:pPr>
      <w:r w:rsidRPr="00524B3D">
        <w:t>Мероприятия федерального и регионального значения в границах городского округа Электросталь учтены во внесениях изменений в генеральный план городского округа Электросталь Московской области.</w:t>
      </w:r>
    </w:p>
    <w:p w:rsidR="00D550EF" w:rsidRPr="00524B3D" w:rsidRDefault="00D550EF" w:rsidP="00D550EF">
      <w:pPr>
        <w:ind w:firstLine="709"/>
        <w:jc w:val="both"/>
      </w:pPr>
      <w:r w:rsidRPr="00524B3D">
        <w:t>В соответствии с программой Правительства Московской области «Развитие газификации в Московской области до 2030 года», утвержденной Постановлением Правительства МО от 20.12.2004 N 778/50 (ред. от 19.04.2022 №393/15) планируются следующие мероприятия:</w:t>
      </w:r>
    </w:p>
    <w:p w:rsidR="00D550EF" w:rsidRPr="00524B3D" w:rsidRDefault="00D550EF" w:rsidP="00D550EF">
      <w:pPr>
        <w:jc w:val="right"/>
        <w:rPr>
          <w:rFonts w:eastAsia="Calibri"/>
        </w:rPr>
      </w:pPr>
      <w:r w:rsidRPr="00524B3D">
        <w:rPr>
          <w:rFonts w:eastAsia="Calibri"/>
        </w:rPr>
        <w:t>Таблица 3.4.2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644"/>
        <w:gridCol w:w="5843"/>
        <w:gridCol w:w="945"/>
        <w:gridCol w:w="1486"/>
      </w:tblGrid>
      <w:tr w:rsidR="00D550EF" w:rsidRPr="00524B3D" w:rsidTr="00C126D7">
        <w:trPr>
          <w:cantSplit/>
          <w:trHeight w:val="1134"/>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 п/п</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Наименование мероприятия</w:t>
            </w:r>
          </w:p>
        </w:tc>
        <w:tc>
          <w:tcPr>
            <w:tcW w:w="530" w:type="pct"/>
            <w:tcBorders>
              <w:top w:val="single" w:sz="4" w:space="0" w:color="auto"/>
              <w:left w:val="single" w:sz="4" w:space="0" w:color="auto"/>
              <w:bottom w:val="single" w:sz="4" w:space="0" w:color="auto"/>
              <w:right w:val="single" w:sz="4" w:space="0" w:color="auto"/>
            </w:tcBorders>
            <w:textDirection w:val="btLr"/>
            <w:vAlign w:val="center"/>
            <w:hideMark/>
          </w:tcPr>
          <w:p w:rsidR="00D550EF" w:rsidRPr="00524B3D" w:rsidRDefault="00D550EF" w:rsidP="00C126D7">
            <w:pPr>
              <w:jc w:val="center"/>
              <w:rPr>
                <w:sz w:val="22"/>
                <w:szCs w:val="22"/>
              </w:rPr>
            </w:pPr>
            <w:r w:rsidRPr="00524B3D">
              <w:rPr>
                <w:sz w:val="22"/>
                <w:szCs w:val="22"/>
              </w:rPr>
              <w:t>Протяжен-ность, км</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Планируе-мый срок введения в эксплуата-цию</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1</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Газификация д. Есино</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0,96</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2</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Газификация г. Электросталь</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2,45</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3</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Газификация д. Бабеево</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0,5</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4</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Газификация п. Всеволодово</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0,28</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5</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Газификация п. Фрязево</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0,08</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6</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Газификация с. Иванисово</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0,31</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lastRenderedPageBreak/>
              <w:t>7</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Газификация д. Пушкино</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0,5</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8</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Газификация п. Елизаветино</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2,08</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9</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rStyle w:val="fontstyle01"/>
                <w:sz w:val="22"/>
                <w:szCs w:val="22"/>
              </w:rPr>
            </w:pPr>
            <w:r w:rsidRPr="00524B3D">
              <w:rPr>
                <w:sz w:val="22"/>
                <w:szCs w:val="22"/>
              </w:rPr>
              <w:t>Реконструкция газовой распределительной сети д. Иванисово, кадастровый номер 50:16:0000000:66223, в части газопровода, проложенного в д. Иванисово, бух. инв. № 08-000971 (00003669)</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0,9</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2023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10</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rStyle w:val="fontstyle01"/>
                <w:sz w:val="22"/>
                <w:szCs w:val="22"/>
              </w:rPr>
            </w:pPr>
            <w:r w:rsidRPr="00524B3D">
              <w:rPr>
                <w:sz w:val="22"/>
                <w:szCs w:val="22"/>
              </w:rPr>
              <w:t>Реконструкция участка газовой распределительной сети от ГРС «Южная» №08/9, кадастровый номер 50:46:0000000:32098, в части газопровода, проложенного в г. Электросталь, от ГРС «Северная» до п/я 7340, бух. инв. № 08-001665 (00003419)</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1,0</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2023 г.</w:t>
            </w:r>
          </w:p>
        </w:tc>
      </w:tr>
      <w:tr w:rsidR="00D550EF" w:rsidRPr="00524B3D" w:rsidTr="00C126D7">
        <w:trPr>
          <w:trHeight w:val="255"/>
        </w:trPr>
        <w:tc>
          <w:tcPr>
            <w:tcW w:w="361" w:type="pct"/>
            <w:vMerge w:val="restar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11</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rStyle w:val="fontstyle01"/>
                <w:sz w:val="22"/>
                <w:szCs w:val="22"/>
              </w:rPr>
            </w:pPr>
            <w:r w:rsidRPr="00524B3D">
              <w:rPr>
                <w:sz w:val="22"/>
                <w:szCs w:val="22"/>
              </w:rPr>
              <w:t>Поэтапная реконструкция участка газовой распределительной сети в г. Электросталь</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7,02</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2028 г.</w:t>
            </w:r>
          </w:p>
        </w:tc>
      </w:tr>
      <w:tr w:rsidR="00D550EF" w:rsidRPr="00524B3D" w:rsidTr="00C126D7">
        <w:trPr>
          <w:trHeight w:val="255"/>
        </w:trPr>
        <w:tc>
          <w:tcPr>
            <w:tcW w:w="361"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sz w:val="22"/>
                <w:szCs w:val="22"/>
              </w:rPr>
            </w:pP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Реконструкция участка газовой распределительной сети от ГРС «Южная» № 08/9, кадастровый номер 50:46:0000000:32098, проложенный в г. Электросталь, ул. Социалистическая, Пушкина, Сталеваров, инв. бух. № 08-015650 (0002985) (1 этап)</w:t>
            </w:r>
          </w:p>
        </w:tc>
        <w:tc>
          <w:tcPr>
            <w:tcW w:w="530"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2"/>
                <w:szCs w:val="22"/>
              </w:rPr>
            </w:pPr>
          </w:p>
        </w:tc>
        <w:tc>
          <w:tcPr>
            <w:tcW w:w="833"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2"/>
                <w:szCs w:val="22"/>
              </w:rPr>
            </w:pPr>
          </w:p>
        </w:tc>
      </w:tr>
      <w:tr w:rsidR="00D550EF" w:rsidRPr="00524B3D" w:rsidTr="00C126D7">
        <w:trPr>
          <w:trHeight w:val="255"/>
        </w:trPr>
        <w:tc>
          <w:tcPr>
            <w:tcW w:w="361"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sz w:val="22"/>
                <w:szCs w:val="22"/>
              </w:rPr>
            </w:pP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Реконструкция участка газовой распределительной сети от ГРС «Южная» № 08/9, кадастровый номер 50:46:0000000:32098, в части газопровода, проложенного в г. Электросталь, ул. Чернышевского, инв. бух. № 08-015565 (0002961) (2 этап)</w:t>
            </w:r>
          </w:p>
        </w:tc>
        <w:tc>
          <w:tcPr>
            <w:tcW w:w="530"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2"/>
                <w:szCs w:val="22"/>
              </w:rPr>
            </w:pPr>
          </w:p>
        </w:tc>
        <w:tc>
          <w:tcPr>
            <w:tcW w:w="833"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2"/>
                <w:szCs w:val="22"/>
              </w:rPr>
            </w:pPr>
          </w:p>
        </w:tc>
      </w:tr>
      <w:tr w:rsidR="00D550EF" w:rsidRPr="00524B3D" w:rsidTr="00C126D7">
        <w:trPr>
          <w:trHeight w:val="255"/>
        </w:trPr>
        <w:tc>
          <w:tcPr>
            <w:tcW w:w="361"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sz w:val="22"/>
                <w:szCs w:val="22"/>
              </w:rPr>
            </w:pP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Реконструкция участка газовой распределительной сети от ГРС «Южная» № 08/9, кадастровый номер 50:46:0000000:32098, в части газопровода, проложенного г. Электросталь, ул. Первомайская, бух. инв. № 08-015595 (0002985) (3 этап)</w:t>
            </w:r>
          </w:p>
        </w:tc>
        <w:tc>
          <w:tcPr>
            <w:tcW w:w="530"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2"/>
                <w:szCs w:val="22"/>
              </w:rPr>
            </w:pPr>
          </w:p>
        </w:tc>
        <w:tc>
          <w:tcPr>
            <w:tcW w:w="833"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2"/>
                <w:szCs w:val="22"/>
              </w:rPr>
            </w:pPr>
          </w:p>
        </w:tc>
      </w:tr>
      <w:tr w:rsidR="00D550EF" w:rsidRPr="00524B3D" w:rsidTr="00C126D7">
        <w:trPr>
          <w:trHeight w:val="255"/>
        </w:trPr>
        <w:tc>
          <w:tcPr>
            <w:tcW w:w="361"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sz w:val="22"/>
                <w:szCs w:val="22"/>
              </w:rPr>
            </w:pP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Реконструкция участка газовой распределительной сети от ГРС «Южная» № 08/9, кадастровый номер 50:46:0000000:32098, в части газопровода, проложенного в г. Электросталь, ул. Победы, бух. инв. № 08-015540 (00003083) (4 этап)</w:t>
            </w:r>
          </w:p>
        </w:tc>
        <w:tc>
          <w:tcPr>
            <w:tcW w:w="530"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2"/>
                <w:szCs w:val="22"/>
              </w:rPr>
            </w:pPr>
          </w:p>
        </w:tc>
        <w:tc>
          <w:tcPr>
            <w:tcW w:w="833" w:type="pct"/>
            <w:tcBorders>
              <w:top w:val="single" w:sz="4" w:space="0" w:color="auto"/>
              <w:left w:val="single" w:sz="4" w:space="0" w:color="auto"/>
              <w:bottom w:val="single" w:sz="4" w:space="0" w:color="auto"/>
              <w:right w:val="single" w:sz="4" w:space="0" w:color="auto"/>
            </w:tcBorders>
            <w:vAlign w:val="center"/>
          </w:tcPr>
          <w:p w:rsidR="00D550EF" w:rsidRPr="00524B3D" w:rsidRDefault="00D550EF" w:rsidP="00C126D7">
            <w:pPr>
              <w:jc w:val="center"/>
              <w:rPr>
                <w:sz w:val="22"/>
                <w:szCs w:val="22"/>
              </w:rPr>
            </w:pP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12</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rStyle w:val="fontstyle01"/>
                <w:sz w:val="22"/>
                <w:szCs w:val="22"/>
              </w:rPr>
            </w:pPr>
            <w:r w:rsidRPr="00524B3D">
              <w:rPr>
                <w:sz w:val="22"/>
                <w:szCs w:val="22"/>
              </w:rPr>
              <w:t>Реконструкция газопровода низкого давления, кадастровый номер 50:46:0000000:34659, в части газопровода, проложенного по адресу: г.  Электросталь, пр. Полярный, д. 4, 4а, 6, бух. инв. № 08-006851</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0,2</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2022- 2023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13</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Реконструкция газопровода низкого давления, кадастровый номер 50:46:0000000:32025, в части газопровода, проложенного по адресу: г. Электросталь, пр. Чернышевского, д. 16, 16а, 18, 18а, ул. Николаева, д. 7, бух. инв. № 08-006949</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0,1</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2022- 2023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lastRenderedPageBreak/>
              <w:t>14</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Реконструкция газораспределительной сети г. Электросталь,</w:t>
            </w:r>
            <w:r w:rsidRPr="00524B3D">
              <w:rPr>
                <w:sz w:val="22"/>
                <w:szCs w:val="22"/>
              </w:rPr>
              <w:br/>
              <w:t>кадастровый номер 50:46:0000000:34662, в части газопровода низкого давления, проложенного по адресу: г. Электросталь, ул.Жулябина д.4.8, пр.Ленина д. 17,19, 19а, ул.Первомайская д.18,20,20а, бух. инв. № 08-014912 (00002971)</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0,6</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2023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15</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Реконструкция газопровода низкого давления, кадастровый номер 50:46:0020202:398, в части газопровода низкого давления, проложенного по адресу: Московская область, городской округ Электросталь, город Электросталь, проспект Ленина, дома 36, 38, проезд Чернышевского, дом 20а, бух. инв. № 08-006937 (00063870)</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0,5</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2023 г.</w:t>
            </w:r>
          </w:p>
        </w:tc>
      </w:tr>
      <w:tr w:rsidR="00D550EF" w:rsidRPr="00524B3D" w:rsidTr="00C126D7">
        <w:trPr>
          <w:trHeight w:val="255"/>
        </w:trPr>
        <w:tc>
          <w:tcPr>
            <w:tcW w:w="361"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jc w:val="center"/>
              <w:rPr>
                <w:sz w:val="22"/>
                <w:szCs w:val="22"/>
              </w:rPr>
            </w:pPr>
            <w:r w:rsidRPr="00524B3D">
              <w:rPr>
                <w:sz w:val="22"/>
                <w:szCs w:val="22"/>
              </w:rPr>
              <w:t>16</w:t>
            </w:r>
          </w:p>
        </w:tc>
        <w:tc>
          <w:tcPr>
            <w:tcW w:w="3276" w:type="pct"/>
            <w:tcBorders>
              <w:top w:val="single" w:sz="4" w:space="0" w:color="auto"/>
              <w:left w:val="single" w:sz="4" w:space="0" w:color="auto"/>
              <w:bottom w:val="single" w:sz="4" w:space="0" w:color="auto"/>
              <w:right w:val="single" w:sz="4" w:space="0" w:color="auto"/>
            </w:tcBorders>
            <w:noWrap/>
            <w:vAlign w:val="center"/>
            <w:hideMark/>
          </w:tcPr>
          <w:p w:rsidR="00D550EF" w:rsidRPr="00524B3D" w:rsidRDefault="00D550EF" w:rsidP="00C126D7">
            <w:pPr>
              <w:spacing w:after="160" w:line="256" w:lineRule="auto"/>
              <w:rPr>
                <w:sz w:val="22"/>
                <w:szCs w:val="22"/>
              </w:rPr>
            </w:pPr>
            <w:r w:rsidRPr="00524B3D">
              <w:rPr>
                <w:sz w:val="22"/>
                <w:szCs w:val="22"/>
              </w:rPr>
              <w:t>Реконструкция участка газовой распределительной сети от ГРС «Южная» № 08/9, кадастровый номер 50:46:0000000:32098, в части газопровода высокого давления 2-ой категории, проложенного по адресу: г. Электросталь, от ГРС «Северная» до п/я 7340, бух. инв. № 08-001665 (175)</w:t>
            </w:r>
          </w:p>
        </w:tc>
        <w:tc>
          <w:tcPr>
            <w:tcW w:w="530"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0,1</w:t>
            </w:r>
          </w:p>
        </w:tc>
        <w:tc>
          <w:tcPr>
            <w:tcW w:w="833" w:type="pct"/>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jc w:val="center"/>
              <w:rPr>
                <w:sz w:val="22"/>
                <w:szCs w:val="22"/>
              </w:rPr>
            </w:pPr>
            <w:r w:rsidRPr="00524B3D">
              <w:rPr>
                <w:sz w:val="22"/>
                <w:szCs w:val="22"/>
              </w:rPr>
              <w:t>2023 г.</w:t>
            </w:r>
          </w:p>
        </w:tc>
      </w:tr>
    </w:tbl>
    <w:p w:rsidR="00D550EF" w:rsidRPr="00524B3D" w:rsidRDefault="00D550EF" w:rsidP="00D550EF">
      <w:pPr>
        <w:spacing w:before="120"/>
        <w:ind w:firstLine="709"/>
        <w:jc w:val="both"/>
      </w:pPr>
      <w:r w:rsidRPr="00524B3D">
        <w:t>В соответствии с «Региональной программой газификации жилищно-коммунального хозяйства, промышленных и иных организаций Московской области на период 2020-2024», утвержденной Постановлением правительства Московской области от 30.12.2020 №1069/43  в городском округе Электросталь мероприятия отсутствуют.</w:t>
      </w:r>
    </w:p>
    <w:p w:rsidR="00D550EF" w:rsidRPr="00524B3D" w:rsidRDefault="00D550EF" w:rsidP="00D550EF">
      <w:pPr>
        <w:ind w:firstLine="709"/>
        <w:jc w:val="both"/>
      </w:pPr>
      <w:r w:rsidRPr="00524B3D">
        <w:t>В соответствии с «Генеральной схемой газоснабжения Московской области до 2030 года», разработанной ОАО «Газпром промгаз» при участии АО «Мособлгаз», одобренной утверждённым решением Межведомственной комиссии по вопросам энергообеспечения Московской области от 14.11.2013 г. № 11 в городском округе Электросталь мероприятия отсутствуют.</w:t>
      </w:r>
    </w:p>
    <w:p w:rsidR="00D550EF" w:rsidRPr="00524B3D" w:rsidRDefault="00D550EF" w:rsidP="00D550EF">
      <w:pPr>
        <w:ind w:firstLine="709"/>
        <w:jc w:val="both"/>
      </w:pPr>
      <w:r w:rsidRPr="00524B3D">
        <w:t xml:space="preserve">В соответствии </w:t>
      </w:r>
      <w:r w:rsidRPr="00524B3D">
        <w:rPr>
          <w:lang w:val="en-US"/>
        </w:rPr>
        <w:t>c</w:t>
      </w:r>
      <w:r w:rsidRPr="00524B3D">
        <w:t xml:space="preserve"> совместной инвестиционной программой ПАО «Газпром» и Правительства Московской области: «Программа развития газоснабжения и газификации Московской области на период 2021-2025 годы, подписанной 18.11.2020 Губернатором Московской области Воробьевым А.Ю. и Председателем Правления ПАО «Газпром» Миллером А.Б. в городском округе Электросталь мероприятия отсутствуют.</w:t>
      </w:r>
    </w:p>
    <w:p w:rsidR="00D550EF" w:rsidRPr="00524B3D" w:rsidRDefault="00D550EF" w:rsidP="00D550EF">
      <w:pPr>
        <w:ind w:firstLine="709"/>
        <w:jc w:val="both"/>
      </w:pPr>
      <w:r w:rsidRPr="00524B3D">
        <w:t>Границы земельных участков для размещения планируемых территорий различных объектов предусмотреть за пределами зоны минимальных расстояний от магистрального газопровода, газопровода-отвода и ГРС в соответствии с требованиями СП 36.13330.2012 актуализированная редакция СНиП 2.05.06-85* «Магистральные трубопроводы».</w:t>
      </w:r>
    </w:p>
    <w:p w:rsidR="00D550EF" w:rsidRPr="00524B3D" w:rsidRDefault="00D550EF" w:rsidP="00D550EF">
      <w:pPr>
        <w:ind w:firstLine="709"/>
        <w:jc w:val="both"/>
      </w:pPr>
      <w:r w:rsidRPr="00524B3D">
        <w:t xml:space="preserve">Картой размещения объектов местного значения предусматриваются мероприятия по развитию системы газоснабжения: </w:t>
      </w:r>
    </w:p>
    <w:p w:rsidR="00D550EF" w:rsidRPr="00524B3D" w:rsidRDefault="00D550EF" w:rsidP="00D550EF">
      <w:pPr>
        <w:jc w:val="right"/>
        <w:rPr>
          <w:rFonts w:eastAsia="Calibri"/>
        </w:rPr>
      </w:pPr>
      <w:r w:rsidRPr="00524B3D">
        <w:rPr>
          <w:rFonts w:eastAsia="Calibri"/>
        </w:rPr>
        <w:t>Таблица 3.4.3</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40"/>
        <w:gridCol w:w="4278"/>
        <w:gridCol w:w="1831"/>
        <w:gridCol w:w="2266"/>
      </w:tblGrid>
      <w:tr w:rsidR="00D550EF" w:rsidRPr="00524B3D" w:rsidTr="00C126D7">
        <w:trPr>
          <w:tblHeader/>
        </w:trPr>
        <w:tc>
          <w:tcPr>
            <w:tcW w:w="294" w:type="pct"/>
            <w:tcBorders>
              <w:top w:val="single" w:sz="4"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 п/п</w:t>
            </w:r>
          </w:p>
        </w:tc>
        <w:tc>
          <w:tcPr>
            <w:tcW w:w="2428" w:type="pct"/>
            <w:tcBorders>
              <w:top w:val="single" w:sz="4"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Наименование мероприятия</w:t>
            </w:r>
          </w:p>
        </w:tc>
        <w:tc>
          <w:tcPr>
            <w:tcW w:w="978" w:type="pct"/>
            <w:tcBorders>
              <w:top w:val="single" w:sz="4"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Технические характеристики</w:t>
            </w:r>
          </w:p>
        </w:tc>
        <w:tc>
          <w:tcPr>
            <w:tcW w:w="1299" w:type="pct"/>
            <w:tcBorders>
              <w:top w:val="single" w:sz="4" w:space="0" w:color="auto"/>
              <w:left w:val="single" w:sz="6" w:space="0" w:color="auto"/>
              <w:bottom w:val="single" w:sz="6" w:space="0" w:color="auto"/>
              <w:right w:val="single" w:sz="6" w:space="0" w:color="auto"/>
            </w:tcBorders>
            <w:hideMark/>
          </w:tcPr>
          <w:p w:rsidR="00D550EF" w:rsidRPr="00524B3D" w:rsidRDefault="00D550EF" w:rsidP="00C126D7">
            <w:pPr>
              <w:jc w:val="center"/>
            </w:pPr>
            <w:r w:rsidRPr="00524B3D">
              <w:t>Очередность реализации</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1</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планируемой котельной №6-н в г. Электросталь</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0,89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первая очередь</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lastRenderedPageBreak/>
              <w:t>2</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планируемой котельная №9-н</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0,05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первая очередь</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3</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планируемой Котельной "Промзона"</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0,12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первая очередь</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4</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планируемой БМК "Ногинск-5"</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0,09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первая очередь</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5</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реконструируемой котельной п. Фрязево</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0,85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первая очередь</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6</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планируемой индивидуальной жилой застройке в п. Всеволодово</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0,73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расчетный срок</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7</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планируемой индивидуальной жилой застройке в п. Елизаветино</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1,68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расчетный срок</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8</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планируемой котельной №3-н в г. Электросталь</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0,52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расчетный срок</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9</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высокого давления к планируемым трем ТЭЦ от планируемой ГРС «Храпуново» в западной части городского округа Электросталь</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1,63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расчетный срок</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10</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планируемой котельной №12-н в г. Электросталь</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0,6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rPr>
                <w:b/>
              </w:rPr>
            </w:pPr>
            <w:r w:rsidRPr="00524B3D">
              <w:t>расчетный срок</w:t>
            </w:r>
          </w:p>
        </w:tc>
      </w:tr>
      <w:tr w:rsidR="00D550EF" w:rsidRPr="00524B3D" w:rsidTr="00C126D7">
        <w:tc>
          <w:tcPr>
            <w:tcW w:w="294" w:type="pct"/>
            <w:tcBorders>
              <w:top w:val="single" w:sz="6" w:space="0" w:color="auto"/>
              <w:left w:val="single" w:sz="4" w:space="0" w:color="auto"/>
              <w:bottom w:val="single" w:sz="6" w:space="0" w:color="auto"/>
              <w:right w:val="single" w:sz="6" w:space="0" w:color="auto"/>
            </w:tcBorders>
            <w:vAlign w:val="center"/>
            <w:hideMark/>
          </w:tcPr>
          <w:p w:rsidR="00D550EF" w:rsidRPr="00524B3D" w:rsidRDefault="00D550EF" w:rsidP="00C126D7">
            <w:pPr>
              <w:jc w:val="center"/>
            </w:pPr>
            <w:r w:rsidRPr="00524B3D">
              <w:t>11</w:t>
            </w:r>
          </w:p>
        </w:tc>
        <w:tc>
          <w:tcPr>
            <w:tcW w:w="242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r w:rsidRPr="00524B3D">
              <w:t>Газопровод распределительный высокого давления к планируемой котельной №1-н в г. Электросталь</w:t>
            </w:r>
          </w:p>
        </w:tc>
        <w:tc>
          <w:tcPr>
            <w:tcW w:w="978"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0,88 км</w:t>
            </w:r>
          </w:p>
        </w:tc>
        <w:tc>
          <w:tcPr>
            <w:tcW w:w="1299" w:type="pct"/>
            <w:tcBorders>
              <w:top w:val="single" w:sz="6" w:space="0" w:color="auto"/>
              <w:left w:val="single" w:sz="6" w:space="0" w:color="auto"/>
              <w:bottom w:val="single" w:sz="6" w:space="0" w:color="auto"/>
              <w:right w:val="single" w:sz="6" w:space="0" w:color="auto"/>
            </w:tcBorders>
            <w:vAlign w:val="center"/>
            <w:hideMark/>
          </w:tcPr>
          <w:p w:rsidR="00D550EF" w:rsidRPr="00524B3D" w:rsidRDefault="00D550EF" w:rsidP="00C126D7">
            <w:pPr>
              <w:jc w:val="center"/>
            </w:pPr>
            <w:r w:rsidRPr="00524B3D">
              <w:t>расчетный срок</w:t>
            </w:r>
          </w:p>
        </w:tc>
      </w:tr>
    </w:tbl>
    <w:p w:rsidR="00D550EF" w:rsidRPr="00524B3D" w:rsidRDefault="00D550EF" w:rsidP="00D550EF">
      <w:pPr>
        <w:jc w:val="right"/>
        <w:rPr>
          <w:rFonts w:eastAsia="Calibri"/>
        </w:rPr>
      </w:pPr>
    </w:p>
    <w:p w:rsidR="00D550EF" w:rsidRPr="00524B3D" w:rsidRDefault="00D550EF" w:rsidP="00D550EF">
      <w:pPr>
        <w:ind w:firstLine="709"/>
        <w:jc w:val="both"/>
        <w:rPr>
          <w:rFonts w:cstheme="minorBidi"/>
        </w:rPr>
      </w:pPr>
      <w:bookmarkStart w:id="104" w:name="_Toc110502878"/>
      <w:bookmarkEnd w:id="103"/>
      <w:r w:rsidRPr="00524B3D">
        <w:t>Природным газом намечено обеспечить всех потребителей – сохраняемую и новую жилую застройку, а также отопительные и промышленные котельные.</w:t>
      </w:r>
    </w:p>
    <w:p w:rsidR="00D550EF" w:rsidRPr="00524B3D" w:rsidRDefault="00D550EF" w:rsidP="00D550EF">
      <w:pPr>
        <w:ind w:firstLine="709"/>
        <w:jc w:val="both"/>
      </w:pPr>
      <w:r w:rsidRPr="00524B3D">
        <w:t>Приготовление пищи на предприятиях общественного питания предусматривается на электроэнергии и расход газа для этой цели не учитывался.</w:t>
      </w:r>
    </w:p>
    <w:p w:rsidR="00D550EF" w:rsidRPr="00524B3D" w:rsidRDefault="00D550EF" w:rsidP="00D550EF">
      <w:pPr>
        <w:ind w:firstLine="709"/>
        <w:jc w:val="both"/>
      </w:pPr>
      <w:r w:rsidRPr="00524B3D">
        <w:t>Для нового жилищного строительства подача газа предусматривается:</w:t>
      </w:r>
    </w:p>
    <w:p w:rsidR="00D550EF" w:rsidRPr="00524B3D" w:rsidRDefault="00D550EF" w:rsidP="00D550EF">
      <w:pPr>
        <w:ind w:firstLine="709"/>
        <w:jc w:val="both"/>
      </w:pPr>
      <w:r w:rsidRPr="00524B3D">
        <w:t xml:space="preserve">− как основное топливо для отопительных и производственных котельных; </w:t>
      </w:r>
    </w:p>
    <w:p w:rsidR="00D550EF" w:rsidRPr="00524B3D" w:rsidRDefault="00D550EF" w:rsidP="00D550EF">
      <w:pPr>
        <w:ind w:firstLine="709"/>
        <w:jc w:val="both"/>
      </w:pPr>
      <w:r w:rsidRPr="00524B3D">
        <w:t>− в индивидуальной жилой застройке газ намечается использовать для приготовления пищи и горячей воды, а также на отопление.</w:t>
      </w:r>
    </w:p>
    <w:p w:rsidR="00D550EF" w:rsidRPr="00524B3D" w:rsidRDefault="00D550EF" w:rsidP="00D550EF">
      <w:pPr>
        <w:ind w:firstLine="709"/>
        <w:jc w:val="both"/>
      </w:pPr>
      <w:r w:rsidRPr="00524B3D">
        <w:t xml:space="preserve">С этой целью в каждом доме будут установлены автономные (поквартирные) источники тепла и газовая плита. В качестве источников тепла могут быть </w:t>
      </w:r>
      <w:r w:rsidRPr="00524B3D">
        <w:lastRenderedPageBreak/>
        <w:t xml:space="preserve">использованы отечественные аппараты различной производительности (в зависимости от площади отапливаемого помещения) или аналогичные агрегаты зарубежных фирм. </w:t>
      </w:r>
    </w:p>
    <w:p w:rsidR="00D550EF" w:rsidRPr="00524B3D" w:rsidRDefault="00D550EF" w:rsidP="00D550EF">
      <w:pPr>
        <w:ind w:firstLine="709"/>
        <w:jc w:val="both"/>
      </w:pPr>
      <w:r w:rsidRPr="00524B3D">
        <w:t>Расход природного газа на отопление и горячее водоснабжение был определен по СП 62.13330.2011 СНиП 42-01-2002 «Газораспределительные системы» и тепловой нагрузки.</w:t>
      </w:r>
    </w:p>
    <w:p w:rsidR="00D550EF" w:rsidRPr="00524B3D" w:rsidRDefault="00D550EF" w:rsidP="00D550EF">
      <w:pPr>
        <w:ind w:firstLine="709"/>
        <w:jc w:val="both"/>
      </w:pPr>
      <w:r w:rsidRPr="00524B3D">
        <w:t>На расчётный срок в целом по городскому поселению ожидается увеличение расхода природного газа. Это произойдет в основном за счёт размещения новых источников теплоснабжения (котельных малой мощности (АИТ)), а также за счёт обеспечения газом новой индивидуальной застройки.</w:t>
      </w:r>
    </w:p>
    <w:p w:rsidR="00D550EF" w:rsidRPr="00524B3D" w:rsidRDefault="00D550EF" w:rsidP="00D550EF">
      <w:pPr>
        <w:ind w:firstLine="709"/>
        <w:jc w:val="both"/>
      </w:pPr>
      <w:r w:rsidRPr="00524B3D">
        <w:t>При определении расходов газа приняты:</w:t>
      </w:r>
    </w:p>
    <w:p w:rsidR="00D550EF" w:rsidRPr="00524B3D" w:rsidRDefault="00D550EF" w:rsidP="00D550EF">
      <w:pPr>
        <w:ind w:firstLine="709"/>
        <w:jc w:val="both"/>
      </w:pPr>
      <w:r w:rsidRPr="00524B3D">
        <w:t>− теплотворная способность природного газа – 33,5 МДж/н. м3 (8000 ккал/час);</w:t>
      </w:r>
    </w:p>
    <w:p w:rsidR="00D550EF" w:rsidRPr="00524B3D" w:rsidRDefault="00D550EF" w:rsidP="00D550EF">
      <w:pPr>
        <w:ind w:firstLine="709"/>
        <w:jc w:val="both"/>
      </w:pPr>
      <w:r w:rsidRPr="00524B3D">
        <w:t>− коэффициент полезного действия (КПД) отопительных котельных – 0,85;</w:t>
      </w:r>
    </w:p>
    <w:p w:rsidR="00D550EF" w:rsidRPr="00524B3D" w:rsidRDefault="00D550EF" w:rsidP="00D550EF">
      <w:pPr>
        <w:ind w:firstLine="709"/>
        <w:jc w:val="both"/>
      </w:pPr>
      <w:r w:rsidRPr="00524B3D">
        <w:t>− КПД местных систем отопления – 0,9;</w:t>
      </w:r>
    </w:p>
    <w:p w:rsidR="00D550EF" w:rsidRPr="00524B3D" w:rsidRDefault="00D550EF" w:rsidP="00D550EF">
      <w:pPr>
        <w:ind w:firstLine="709"/>
        <w:jc w:val="both"/>
      </w:pPr>
      <w:r w:rsidRPr="00524B3D">
        <w:t>− обеспеченность жителей централизованным отоплением и горячим водоснабжением в соответствии с разделом «Теплоснабжение».</w:t>
      </w:r>
    </w:p>
    <w:p w:rsidR="00D550EF" w:rsidRPr="00524B3D" w:rsidRDefault="00D550EF" w:rsidP="00D550EF">
      <w:pPr>
        <w:ind w:firstLine="709"/>
        <w:jc w:val="both"/>
      </w:pPr>
      <w:r w:rsidRPr="00524B3D">
        <w:t>Ожидаемый прирост расхода природного газа по городскому округу Электросталь составит: на расчётный срок – 43779 куб. м/час или 126936 тыс. куб. м/год, в том числе на первую очередь – 17853 куб. м/час или 51773 тыс. куб. м/год.</w:t>
      </w:r>
    </w:p>
    <w:p w:rsidR="00D550EF" w:rsidRPr="00524B3D" w:rsidRDefault="00D550EF" w:rsidP="00D550EF">
      <w:pPr>
        <w:pStyle w:val="220"/>
        <w:numPr>
          <w:ilvl w:val="0"/>
          <w:numId w:val="0"/>
        </w:numPr>
        <w:spacing w:before="240"/>
        <w:ind w:left="720"/>
        <w:jc w:val="center"/>
        <w:rPr>
          <w:szCs w:val="24"/>
        </w:rPr>
      </w:pPr>
      <w:bookmarkStart w:id="105" w:name="_Toc120696394"/>
      <w:r w:rsidRPr="00524B3D">
        <w:rPr>
          <w:szCs w:val="24"/>
        </w:rPr>
        <w:t>3.5. Электроснабжение</w:t>
      </w:r>
      <w:bookmarkEnd w:id="104"/>
      <w:bookmarkEnd w:id="105"/>
    </w:p>
    <w:p w:rsidR="00D550EF" w:rsidRPr="00524B3D" w:rsidRDefault="00D550EF" w:rsidP="00D550EF">
      <w:pPr>
        <w:spacing w:before="240" w:after="120"/>
        <w:ind w:firstLine="709"/>
        <w:jc w:val="both"/>
        <w:rPr>
          <w:i/>
        </w:rPr>
      </w:pPr>
      <w:r w:rsidRPr="00524B3D">
        <w:rPr>
          <w:i/>
        </w:rPr>
        <w:t>Существующее положение</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Для оценки существующих источников внешнего электроснабжения рассматриваемой территории, в сетях напряжением 35 кВ и выше Московской энергосистемы, использованы материалы «Схемы и программы перспективного развития электроэнергетики Московской области на период 2023-2027 годов», утвержденной постановлением Губернатора Московской области от 29.04.2022 г. №145-ПГ и актуальная информация ПАО «Россети Московский регион».</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Городской округ Электросталь находится в зоне эксплуатационной ответственности филиала «Восточные электрические сети» (ВЭС) ПАО «Россети Московский регион».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Электроснабжение потребителей осуществляется: от питающих центров Московской энергосистемы в эксплуатации ВЭС – филиала ПАО «Россети Московский регион»,</w:t>
      </w:r>
      <w:r w:rsidRPr="00524B3D">
        <w:rPr>
          <w:rFonts w:eastAsia="Calibri"/>
        </w:rPr>
        <w:t xml:space="preserve"> </w:t>
      </w:r>
      <w:r w:rsidRPr="00524B3D">
        <w:rPr>
          <w:rFonts w:ascii="Times New Roman CYR" w:hAnsi="Times New Roman CYR" w:cs="Times New Roman CYR"/>
        </w:rPr>
        <w:t>ПАО «ФСК ЕЭС», от тяговых электроподстанций ОАО «РЖД» (ОАО «Российские железные дороги») и абонентских энергоисточников.</w:t>
      </w:r>
    </w:p>
    <w:p w:rsidR="00D550EF" w:rsidRPr="00524B3D" w:rsidRDefault="00D550EF" w:rsidP="00D550EF">
      <w:pPr>
        <w:ind w:firstLine="709"/>
        <w:jc w:val="both"/>
      </w:pPr>
      <w:r w:rsidRPr="00524B3D">
        <w:rPr>
          <w:rFonts w:ascii="Times New Roman CYR" w:hAnsi="Times New Roman CYR" w:cs="Times New Roman CYR"/>
        </w:rPr>
        <w:t>В городском округе Электросталь имеется собственный источник электроэнергии – ТЭЦ-29 ООО «Агрокомплекс Иванисово». Характеристики приведены в таблице 3.5.1</w:t>
      </w:r>
    </w:p>
    <w:p w:rsidR="00D550EF" w:rsidRPr="00524B3D" w:rsidRDefault="00D550EF" w:rsidP="00D550EF">
      <w:pPr>
        <w:ind w:firstLine="709"/>
        <w:jc w:val="center"/>
        <w:rPr>
          <w:i/>
          <w:u w:val="single"/>
        </w:rPr>
      </w:pPr>
      <w:r w:rsidRPr="00524B3D">
        <w:rPr>
          <w:i/>
          <w:u w:val="single"/>
        </w:rPr>
        <w:t>Состав генерирующего оборудования электростанции на конец 2021 года</w:t>
      </w:r>
    </w:p>
    <w:p w:rsidR="00D550EF" w:rsidRPr="00524B3D" w:rsidRDefault="00D550EF" w:rsidP="00D550EF">
      <w:pPr>
        <w:spacing w:before="120"/>
        <w:ind w:left="-284" w:right="-1" w:firstLine="709"/>
        <w:contextualSpacing/>
        <w:jc w:val="right"/>
        <w:rPr>
          <w:rFonts w:eastAsia="Calibri"/>
        </w:rPr>
      </w:pPr>
      <w:r w:rsidRPr="00524B3D">
        <w:rPr>
          <w:rFonts w:eastAsia="Calibri"/>
        </w:rPr>
        <w:t>Таблица 3.5.1</w:t>
      </w:r>
    </w:p>
    <w:tbl>
      <w:tblPr>
        <w:tblW w:w="52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994"/>
        <w:gridCol w:w="1529"/>
        <w:gridCol w:w="744"/>
        <w:gridCol w:w="1081"/>
        <w:gridCol w:w="1694"/>
        <w:gridCol w:w="706"/>
        <w:gridCol w:w="931"/>
      </w:tblGrid>
      <w:tr w:rsidR="00D550EF" w:rsidRPr="00524B3D" w:rsidTr="00C126D7">
        <w:trPr>
          <w:trHeight w:val="20"/>
          <w:tblHeader/>
          <w:jc w:val="center"/>
        </w:trPr>
        <w:tc>
          <w:tcPr>
            <w:tcW w:w="892" w:type="pct"/>
            <w:vMerge w:val="restart"/>
            <w:shd w:val="clear" w:color="auto" w:fill="auto"/>
            <w:vAlign w:val="center"/>
          </w:tcPr>
          <w:p w:rsidR="00D550EF" w:rsidRPr="00524B3D" w:rsidRDefault="00D550EF" w:rsidP="00C126D7">
            <w:pPr>
              <w:jc w:val="center"/>
              <w:rPr>
                <w:rFonts w:eastAsia="Calibri"/>
              </w:rPr>
            </w:pPr>
            <w:r w:rsidRPr="00524B3D">
              <w:rPr>
                <w:rFonts w:eastAsia="Calibri"/>
                <w:sz w:val="22"/>
              </w:rPr>
              <w:t>Наименование электростанции</w:t>
            </w:r>
          </w:p>
        </w:tc>
        <w:tc>
          <w:tcPr>
            <w:tcW w:w="520" w:type="pct"/>
            <w:vMerge w:val="restart"/>
            <w:shd w:val="clear" w:color="auto" w:fill="auto"/>
            <w:vAlign w:val="center"/>
          </w:tcPr>
          <w:p w:rsidR="00D550EF" w:rsidRPr="00524B3D" w:rsidRDefault="00D550EF" w:rsidP="00C126D7">
            <w:pPr>
              <w:jc w:val="center"/>
              <w:rPr>
                <w:rFonts w:eastAsia="Calibri"/>
              </w:rPr>
            </w:pPr>
            <w:r w:rsidRPr="00524B3D">
              <w:rPr>
                <w:rFonts w:eastAsia="Calibri"/>
                <w:sz w:val="22"/>
              </w:rPr>
              <w:t>Номер агрегата (блока)</w:t>
            </w:r>
          </w:p>
        </w:tc>
        <w:tc>
          <w:tcPr>
            <w:tcW w:w="800" w:type="pct"/>
            <w:vMerge w:val="restart"/>
            <w:shd w:val="clear" w:color="auto" w:fill="auto"/>
            <w:vAlign w:val="center"/>
          </w:tcPr>
          <w:p w:rsidR="00D550EF" w:rsidRPr="00524B3D" w:rsidRDefault="00D550EF" w:rsidP="00C126D7">
            <w:pPr>
              <w:jc w:val="center"/>
              <w:rPr>
                <w:rFonts w:eastAsia="Calibri"/>
              </w:rPr>
            </w:pPr>
            <w:r w:rsidRPr="00524B3D">
              <w:rPr>
                <w:rFonts w:eastAsia="Calibri"/>
                <w:sz w:val="22"/>
              </w:rPr>
              <w:t>Тип оборудования</w:t>
            </w:r>
          </w:p>
        </w:tc>
        <w:tc>
          <w:tcPr>
            <w:tcW w:w="389" w:type="pct"/>
            <w:vMerge w:val="restart"/>
            <w:shd w:val="clear" w:color="auto" w:fill="auto"/>
            <w:vAlign w:val="center"/>
          </w:tcPr>
          <w:p w:rsidR="00D550EF" w:rsidRPr="00524B3D" w:rsidRDefault="00D550EF" w:rsidP="00C126D7">
            <w:pPr>
              <w:jc w:val="center"/>
              <w:rPr>
                <w:rFonts w:eastAsia="Calibri"/>
              </w:rPr>
            </w:pPr>
            <w:r w:rsidRPr="00524B3D">
              <w:rPr>
                <w:rFonts w:eastAsia="Calibri"/>
                <w:sz w:val="22"/>
              </w:rPr>
              <w:t>Год ввода</w:t>
            </w:r>
          </w:p>
        </w:tc>
        <w:tc>
          <w:tcPr>
            <w:tcW w:w="566" w:type="pct"/>
            <w:vMerge w:val="restart"/>
            <w:shd w:val="clear" w:color="auto" w:fill="auto"/>
            <w:vAlign w:val="center"/>
          </w:tcPr>
          <w:p w:rsidR="00D550EF" w:rsidRPr="00524B3D" w:rsidRDefault="00D550EF" w:rsidP="00C126D7">
            <w:pPr>
              <w:jc w:val="center"/>
              <w:rPr>
                <w:rFonts w:eastAsia="Calibri"/>
              </w:rPr>
            </w:pPr>
            <w:r w:rsidRPr="00524B3D">
              <w:rPr>
                <w:rFonts w:eastAsia="Calibri"/>
                <w:sz w:val="22"/>
              </w:rPr>
              <w:t>Вид топлива</w:t>
            </w:r>
          </w:p>
        </w:tc>
        <w:tc>
          <w:tcPr>
            <w:tcW w:w="887" w:type="pct"/>
            <w:vMerge w:val="restart"/>
            <w:shd w:val="clear" w:color="auto" w:fill="auto"/>
            <w:vAlign w:val="center"/>
          </w:tcPr>
          <w:p w:rsidR="00D550EF" w:rsidRPr="00524B3D" w:rsidRDefault="00D550EF" w:rsidP="00C126D7">
            <w:pPr>
              <w:jc w:val="center"/>
              <w:rPr>
                <w:rFonts w:eastAsia="Calibri"/>
              </w:rPr>
            </w:pPr>
            <w:r w:rsidRPr="00524B3D">
              <w:rPr>
                <w:rFonts w:eastAsia="Calibri"/>
                <w:sz w:val="22"/>
              </w:rPr>
              <w:t>Место расположения объекта</w:t>
            </w:r>
          </w:p>
        </w:tc>
        <w:tc>
          <w:tcPr>
            <w:tcW w:w="945" w:type="pct"/>
            <w:gridSpan w:val="2"/>
            <w:shd w:val="clear" w:color="auto" w:fill="auto"/>
            <w:vAlign w:val="center"/>
          </w:tcPr>
          <w:p w:rsidR="00D550EF" w:rsidRPr="00524B3D" w:rsidRDefault="00D550EF" w:rsidP="00C126D7">
            <w:pPr>
              <w:jc w:val="center"/>
              <w:rPr>
                <w:rFonts w:eastAsia="Calibri"/>
              </w:rPr>
            </w:pPr>
            <w:r w:rsidRPr="00524B3D">
              <w:rPr>
                <w:rFonts w:eastAsia="Calibri"/>
                <w:sz w:val="22"/>
              </w:rPr>
              <w:t xml:space="preserve">Установленная мощность </w:t>
            </w:r>
          </w:p>
        </w:tc>
      </w:tr>
      <w:tr w:rsidR="00D550EF" w:rsidRPr="00524B3D" w:rsidTr="00C126D7">
        <w:trPr>
          <w:trHeight w:val="20"/>
          <w:jc w:val="center"/>
        </w:trPr>
        <w:tc>
          <w:tcPr>
            <w:tcW w:w="892" w:type="pct"/>
            <w:vMerge/>
            <w:shd w:val="clear" w:color="auto" w:fill="auto"/>
            <w:vAlign w:val="center"/>
          </w:tcPr>
          <w:p w:rsidR="00D550EF" w:rsidRPr="00524B3D" w:rsidRDefault="00D550EF" w:rsidP="00C126D7">
            <w:pPr>
              <w:jc w:val="center"/>
              <w:rPr>
                <w:rFonts w:eastAsia="Calibri"/>
              </w:rPr>
            </w:pPr>
          </w:p>
        </w:tc>
        <w:tc>
          <w:tcPr>
            <w:tcW w:w="520" w:type="pct"/>
            <w:vMerge/>
            <w:shd w:val="clear" w:color="auto" w:fill="auto"/>
            <w:vAlign w:val="center"/>
          </w:tcPr>
          <w:p w:rsidR="00D550EF" w:rsidRPr="00524B3D" w:rsidRDefault="00D550EF" w:rsidP="00C126D7">
            <w:pPr>
              <w:jc w:val="center"/>
              <w:rPr>
                <w:rFonts w:eastAsia="Calibri"/>
              </w:rPr>
            </w:pPr>
          </w:p>
        </w:tc>
        <w:tc>
          <w:tcPr>
            <w:tcW w:w="800" w:type="pct"/>
            <w:vMerge/>
            <w:shd w:val="clear" w:color="auto" w:fill="auto"/>
            <w:vAlign w:val="center"/>
          </w:tcPr>
          <w:p w:rsidR="00D550EF" w:rsidRPr="00524B3D" w:rsidRDefault="00D550EF" w:rsidP="00C126D7">
            <w:pPr>
              <w:jc w:val="center"/>
              <w:rPr>
                <w:rFonts w:eastAsia="Calibri"/>
              </w:rPr>
            </w:pPr>
          </w:p>
        </w:tc>
        <w:tc>
          <w:tcPr>
            <w:tcW w:w="389" w:type="pct"/>
            <w:vMerge/>
            <w:shd w:val="clear" w:color="auto" w:fill="auto"/>
            <w:vAlign w:val="center"/>
          </w:tcPr>
          <w:p w:rsidR="00D550EF" w:rsidRPr="00524B3D" w:rsidRDefault="00D550EF" w:rsidP="00C126D7">
            <w:pPr>
              <w:jc w:val="center"/>
              <w:rPr>
                <w:rFonts w:eastAsia="Calibri"/>
              </w:rPr>
            </w:pPr>
          </w:p>
        </w:tc>
        <w:tc>
          <w:tcPr>
            <w:tcW w:w="566" w:type="pct"/>
            <w:vMerge/>
            <w:shd w:val="clear" w:color="auto" w:fill="auto"/>
            <w:vAlign w:val="center"/>
          </w:tcPr>
          <w:p w:rsidR="00D550EF" w:rsidRPr="00524B3D" w:rsidRDefault="00D550EF" w:rsidP="00C126D7">
            <w:pPr>
              <w:jc w:val="center"/>
              <w:rPr>
                <w:rFonts w:eastAsia="Calibri"/>
              </w:rPr>
            </w:pPr>
          </w:p>
        </w:tc>
        <w:tc>
          <w:tcPr>
            <w:tcW w:w="887" w:type="pct"/>
            <w:vMerge/>
            <w:shd w:val="clear" w:color="auto" w:fill="auto"/>
            <w:vAlign w:val="center"/>
          </w:tcPr>
          <w:p w:rsidR="00D550EF" w:rsidRPr="00524B3D" w:rsidRDefault="00D550EF" w:rsidP="00C126D7">
            <w:pPr>
              <w:jc w:val="center"/>
              <w:rPr>
                <w:rFonts w:eastAsia="Calibri"/>
              </w:rPr>
            </w:pPr>
          </w:p>
        </w:tc>
        <w:tc>
          <w:tcPr>
            <w:tcW w:w="407" w:type="pct"/>
            <w:shd w:val="clear" w:color="auto" w:fill="auto"/>
            <w:vAlign w:val="center"/>
          </w:tcPr>
          <w:p w:rsidR="00D550EF" w:rsidRPr="00524B3D" w:rsidRDefault="00D550EF" w:rsidP="00C126D7">
            <w:pPr>
              <w:jc w:val="center"/>
              <w:rPr>
                <w:rFonts w:eastAsia="Calibri"/>
              </w:rPr>
            </w:pPr>
            <w:r w:rsidRPr="00524B3D">
              <w:rPr>
                <w:rFonts w:eastAsia="Calibri"/>
                <w:sz w:val="22"/>
              </w:rPr>
              <w:t>МВт</w:t>
            </w:r>
          </w:p>
        </w:tc>
        <w:tc>
          <w:tcPr>
            <w:tcW w:w="538" w:type="pct"/>
            <w:shd w:val="clear" w:color="auto" w:fill="auto"/>
            <w:vAlign w:val="center"/>
          </w:tcPr>
          <w:p w:rsidR="00D550EF" w:rsidRPr="00524B3D" w:rsidRDefault="00D550EF" w:rsidP="00C126D7">
            <w:pPr>
              <w:jc w:val="center"/>
              <w:rPr>
                <w:rFonts w:eastAsia="Calibri"/>
              </w:rPr>
            </w:pPr>
            <w:r w:rsidRPr="00524B3D">
              <w:rPr>
                <w:rFonts w:eastAsia="Calibri"/>
                <w:sz w:val="22"/>
              </w:rPr>
              <w:t>Гкал/ч</w:t>
            </w:r>
          </w:p>
        </w:tc>
      </w:tr>
      <w:tr w:rsidR="00D550EF" w:rsidRPr="00524B3D" w:rsidTr="00C126D7">
        <w:trPr>
          <w:trHeight w:val="20"/>
          <w:jc w:val="center"/>
        </w:trPr>
        <w:tc>
          <w:tcPr>
            <w:tcW w:w="892" w:type="pct"/>
            <w:shd w:val="clear" w:color="auto" w:fill="auto"/>
            <w:vAlign w:val="center"/>
          </w:tcPr>
          <w:p w:rsidR="00D550EF" w:rsidRPr="00524B3D" w:rsidRDefault="00D550EF" w:rsidP="00C126D7">
            <w:pPr>
              <w:jc w:val="center"/>
              <w:rPr>
                <w:rFonts w:eastAsia="Calibri"/>
              </w:rPr>
            </w:pPr>
            <w:r w:rsidRPr="00524B3D">
              <w:rPr>
                <w:rFonts w:eastAsia="Calibri"/>
                <w:sz w:val="22"/>
              </w:rPr>
              <w:t>ТЭЦ-29</w:t>
            </w:r>
          </w:p>
        </w:tc>
        <w:tc>
          <w:tcPr>
            <w:tcW w:w="520" w:type="pct"/>
            <w:shd w:val="clear" w:color="auto" w:fill="auto"/>
            <w:vAlign w:val="center"/>
          </w:tcPr>
          <w:p w:rsidR="00D550EF" w:rsidRPr="00524B3D" w:rsidRDefault="00D550EF" w:rsidP="00C126D7">
            <w:pPr>
              <w:jc w:val="center"/>
              <w:rPr>
                <w:rFonts w:eastAsia="Calibri"/>
              </w:rPr>
            </w:pPr>
            <w:r w:rsidRPr="00524B3D">
              <w:rPr>
                <w:rFonts w:eastAsia="Calibri"/>
                <w:sz w:val="22"/>
              </w:rPr>
              <w:t>ТГ № 1</w:t>
            </w:r>
          </w:p>
        </w:tc>
        <w:tc>
          <w:tcPr>
            <w:tcW w:w="800" w:type="pct"/>
            <w:shd w:val="clear" w:color="auto" w:fill="auto"/>
            <w:vAlign w:val="center"/>
          </w:tcPr>
          <w:p w:rsidR="00D550EF" w:rsidRPr="00524B3D" w:rsidRDefault="00D550EF" w:rsidP="00C126D7">
            <w:pPr>
              <w:jc w:val="center"/>
              <w:rPr>
                <w:rFonts w:eastAsia="Calibri"/>
                <w:lang w:val="en-US"/>
              </w:rPr>
            </w:pPr>
            <w:r w:rsidRPr="00524B3D">
              <w:rPr>
                <w:rFonts w:eastAsia="Calibri"/>
                <w:sz w:val="22"/>
                <w:lang w:val="en-US"/>
              </w:rPr>
              <w:t>GT-35</w:t>
            </w:r>
          </w:p>
        </w:tc>
        <w:tc>
          <w:tcPr>
            <w:tcW w:w="389" w:type="pct"/>
            <w:shd w:val="clear" w:color="auto" w:fill="auto"/>
            <w:vAlign w:val="center"/>
          </w:tcPr>
          <w:p w:rsidR="00D550EF" w:rsidRPr="00524B3D" w:rsidRDefault="00D550EF" w:rsidP="00C126D7">
            <w:pPr>
              <w:jc w:val="center"/>
              <w:rPr>
                <w:rFonts w:eastAsia="Calibri"/>
                <w:lang w:val="en-US"/>
              </w:rPr>
            </w:pPr>
            <w:r w:rsidRPr="00524B3D">
              <w:rPr>
                <w:rFonts w:eastAsia="Calibri"/>
                <w:sz w:val="22"/>
              </w:rPr>
              <w:t>19</w:t>
            </w:r>
            <w:r w:rsidRPr="00524B3D">
              <w:rPr>
                <w:rFonts w:eastAsia="Calibri"/>
                <w:sz w:val="22"/>
                <w:lang w:val="en-US"/>
              </w:rPr>
              <w:t>99</w:t>
            </w:r>
          </w:p>
        </w:tc>
        <w:tc>
          <w:tcPr>
            <w:tcW w:w="566" w:type="pct"/>
            <w:shd w:val="clear" w:color="auto" w:fill="auto"/>
            <w:vAlign w:val="center"/>
          </w:tcPr>
          <w:p w:rsidR="00D550EF" w:rsidRPr="00524B3D" w:rsidRDefault="00D550EF" w:rsidP="00C126D7">
            <w:pPr>
              <w:jc w:val="center"/>
              <w:rPr>
                <w:rFonts w:eastAsia="Calibri"/>
              </w:rPr>
            </w:pPr>
            <w:r w:rsidRPr="00524B3D">
              <w:rPr>
                <w:rFonts w:eastAsia="Calibri"/>
                <w:sz w:val="22"/>
              </w:rPr>
              <w:t>основное - газ,</w:t>
            </w:r>
          </w:p>
        </w:tc>
        <w:tc>
          <w:tcPr>
            <w:tcW w:w="887" w:type="pct"/>
            <w:shd w:val="clear" w:color="auto" w:fill="auto"/>
            <w:vAlign w:val="center"/>
          </w:tcPr>
          <w:p w:rsidR="00D550EF" w:rsidRPr="00524B3D" w:rsidRDefault="00D550EF" w:rsidP="00C126D7">
            <w:pPr>
              <w:jc w:val="center"/>
              <w:rPr>
                <w:rFonts w:eastAsia="Calibri"/>
              </w:rPr>
            </w:pPr>
            <w:r w:rsidRPr="00524B3D">
              <w:rPr>
                <w:rFonts w:eastAsia="Calibri"/>
                <w:sz w:val="22"/>
              </w:rPr>
              <w:t>г. Электросталь</w:t>
            </w:r>
          </w:p>
        </w:tc>
        <w:tc>
          <w:tcPr>
            <w:tcW w:w="407" w:type="pct"/>
            <w:shd w:val="clear" w:color="auto" w:fill="auto"/>
            <w:vAlign w:val="center"/>
          </w:tcPr>
          <w:p w:rsidR="00D550EF" w:rsidRPr="00524B3D" w:rsidRDefault="00D550EF" w:rsidP="00C126D7">
            <w:pPr>
              <w:jc w:val="center"/>
              <w:rPr>
                <w:rFonts w:eastAsia="Calibri"/>
                <w:lang w:val="en-US"/>
              </w:rPr>
            </w:pPr>
            <w:r w:rsidRPr="00524B3D">
              <w:rPr>
                <w:rFonts w:eastAsia="Calibri"/>
                <w:sz w:val="22"/>
                <w:lang w:val="en-US"/>
              </w:rPr>
              <w:t>16,8</w:t>
            </w:r>
          </w:p>
        </w:tc>
        <w:tc>
          <w:tcPr>
            <w:tcW w:w="538" w:type="pct"/>
            <w:shd w:val="clear" w:color="auto" w:fill="auto"/>
            <w:vAlign w:val="center"/>
          </w:tcPr>
          <w:p w:rsidR="00D550EF" w:rsidRPr="00524B3D" w:rsidRDefault="00D550EF" w:rsidP="00C126D7">
            <w:pPr>
              <w:jc w:val="center"/>
              <w:rPr>
                <w:rFonts w:eastAsia="Calibri"/>
                <w:lang w:val="en-US"/>
              </w:rPr>
            </w:pPr>
            <w:r w:rsidRPr="00524B3D">
              <w:rPr>
                <w:rFonts w:eastAsia="Calibri"/>
                <w:sz w:val="22"/>
                <w:lang w:val="en-US"/>
              </w:rPr>
              <w:t>54,08</w:t>
            </w:r>
          </w:p>
        </w:tc>
      </w:tr>
    </w:tbl>
    <w:p w:rsidR="00D550EF" w:rsidRPr="00524B3D" w:rsidRDefault="00D550EF" w:rsidP="00D550EF">
      <w:pPr>
        <w:pageBreakBefore/>
        <w:spacing w:before="240"/>
        <w:ind w:firstLine="709"/>
        <w:jc w:val="center"/>
        <w:rPr>
          <w:i/>
          <w:u w:val="single"/>
        </w:rPr>
      </w:pPr>
      <w:r w:rsidRPr="00524B3D">
        <w:rPr>
          <w:i/>
          <w:u w:val="single"/>
        </w:rPr>
        <w:lastRenderedPageBreak/>
        <w:t>Центры питания Московской энергосистемы, расположенные на территории городского округа Электросталь по состоянию на 01.01.2022</w:t>
      </w:r>
    </w:p>
    <w:p w:rsidR="00D550EF" w:rsidRPr="00524B3D" w:rsidRDefault="00D550EF" w:rsidP="00D550EF">
      <w:pPr>
        <w:spacing w:before="120"/>
        <w:ind w:left="-284" w:right="-1" w:firstLine="709"/>
        <w:contextualSpacing/>
        <w:jc w:val="right"/>
        <w:rPr>
          <w:rFonts w:eastAsia="Calibri"/>
        </w:rPr>
      </w:pPr>
      <w:r w:rsidRPr="00524B3D">
        <w:rPr>
          <w:rFonts w:eastAsia="Calibri"/>
        </w:rPr>
        <w:t>Таблица 3.5.2</w:t>
      </w:r>
    </w:p>
    <w:tbl>
      <w:tblPr>
        <w:tblW w:w="519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658"/>
        <w:gridCol w:w="1678"/>
        <w:gridCol w:w="1584"/>
        <w:gridCol w:w="1236"/>
        <w:gridCol w:w="1586"/>
        <w:gridCol w:w="965"/>
      </w:tblGrid>
      <w:tr w:rsidR="00D550EF" w:rsidRPr="00524B3D" w:rsidTr="00C126D7">
        <w:trPr>
          <w:trHeight w:val="20"/>
          <w:tblHeader/>
        </w:trPr>
        <w:tc>
          <w:tcPr>
            <w:tcW w:w="300"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 ПС</w:t>
            </w:r>
          </w:p>
        </w:tc>
        <w:tc>
          <w:tcPr>
            <w:tcW w:w="895"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Наименование ПС</w:t>
            </w:r>
          </w:p>
        </w:tc>
        <w:tc>
          <w:tcPr>
            <w:tcW w:w="906"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Эксплуати-рующаяоргани-зация</w:t>
            </w:r>
          </w:p>
        </w:tc>
        <w:tc>
          <w:tcPr>
            <w:tcW w:w="2378" w:type="pct"/>
            <w:gridSpan w:val="3"/>
            <w:vAlign w:val="center"/>
          </w:tcPr>
          <w:p w:rsidR="00D550EF" w:rsidRPr="00524B3D" w:rsidRDefault="00D550EF" w:rsidP="00C126D7">
            <w:pPr>
              <w:jc w:val="center"/>
              <w:rPr>
                <w:rFonts w:eastAsia="Calibri"/>
                <w:sz w:val="22"/>
                <w:szCs w:val="22"/>
              </w:rPr>
            </w:pPr>
            <w:r w:rsidRPr="00524B3D">
              <w:rPr>
                <w:rFonts w:eastAsia="Calibri"/>
                <w:sz w:val="22"/>
                <w:szCs w:val="22"/>
              </w:rPr>
              <w:t>Технические характеристики трансформаторов и автотрансформаторов, установленных на ПС</w:t>
            </w:r>
          </w:p>
        </w:tc>
        <w:tc>
          <w:tcPr>
            <w:tcW w:w="521"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Год изготов-ления</w:t>
            </w:r>
          </w:p>
        </w:tc>
      </w:tr>
      <w:tr w:rsidR="00D550EF" w:rsidRPr="00524B3D" w:rsidTr="00C126D7">
        <w:trPr>
          <w:trHeight w:val="20"/>
          <w:tblHeader/>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Диспетчерское наименование</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Мощность, МВА</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Напряжение, кВ</w:t>
            </w:r>
          </w:p>
        </w:tc>
        <w:tc>
          <w:tcPr>
            <w:tcW w:w="521" w:type="pct"/>
            <w:vMerge/>
            <w:vAlign w:val="center"/>
          </w:tcPr>
          <w:p w:rsidR="00D550EF" w:rsidRPr="00524B3D" w:rsidRDefault="00D550EF" w:rsidP="00C126D7">
            <w:pPr>
              <w:jc w:val="center"/>
              <w:rPr>
                <w:rFonts w:eastAsia="Calibri"/>
                <w:sz w:val="22"/>
                <w:szCs w:val="22"/>
              </w:rPr>
            </w:pPr>
          </w:p>
        </w:tc>
      </w:tr>
      <w:tr w:rsidR="00D550EF" w:rsidRPr="00524B3D" w:rsidTr="00C126D7">
        <w:trPr>
          <w:trHeight w:val="20"/>
        </w:trPr>
        <w:tc>
          <w:tcPr>
            <w:tcW w:w="300" w:type="pct"/>
            <w:vMerge w:val="restart"/>
            <w:vAlign w:val="center"/>
          </w:tcPr>
          <w:p w:rsidR="00D550EF" w:rsidRPr="00524B3D" w:rsidRDefault="00D550EF" w:rsidP="00C126D7">
            <w:pPr>
              <w:jc w:val="center"/>
              <w:rPr>
                <w:rFonts w:eastAsia="Calibri"/>
                <w:sz w:val="22"/>
                <w:szCs w:val="22"/>
                <w:lang w:val="en-US"/>
              </w:rPr>
            </w:pPr>
            <w:r w:rsidRPr="00524B3D">
              <w:rPr>
                <w:rFonts w:eastAsia="Calibri"/>
                <w:sz w:val="22"/>
                <w:szCs w:val="22"/>
                <w:lang w:val="en-US"/>
              </w:rPr>
              <w:t>666</w:t>
            </w:r>
          </w:p>
        </w:tc>
        <w:tc>
          <w:tcPr>
            <w:tcW w:w="895"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Шибаново</w:t>
            </w:r>
          </w:p>
        </w:tc>
        <w:tc>
          <w:tcPr>
            <w:tcW w:w="906"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ПАО «ФСК ЕЭС»</w:t>
            </w: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АТ-1</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200,0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220/110/10</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1977</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АТ-2</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200,0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220/110/10</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1982</w:t>
            </w:r>
          </w:p>
        </w:tc>
      </w:tr>
      <w:tr w:rsidR="00D550EF" w:rsidRPr="00524B3D" w:rsidTr="00C126D7">
        <w:trPr>
          <w:trHeight w:val="20"/>
        </w:trPr>
        <w:tc>
          <w:tcPr>
            <w:tcW w:w="300"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21</w:t>
            </w:r>
          </w:p>
        </w:tc>
        <w:tc>
          <w:tcPr>
            <w:tcW w:w="895"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Афанасово</w:t>
            </w:r>
          </w:p>
        </w:tc>
        <w:tc>
          <w:tcPr>
            <w:tcW w:w="906"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ОАО «РЖД»</w:t>
            </w: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Т-1</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25,0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110/10</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1970</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Т-2</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25,0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110/10</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1970</w:t>
            </w:r>
          </w:p>
        </w:tc>
      </w:tr>
      <w:tr w:rsidR="00D550EF" w:rsidRPr="00524B3D" w:rsidTr="00C126D7">
        <w:trPr>
          <w:trHeight w:val="20"/>
        </w:trPr>
        <w:tc>
          <w:tcPr>
            <w:tcW w:w="300"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340</w:t>
            </w:r>
          </w:p>
        </w:tc>
        <w:tc>
          <w:tcPr>
            <w:tcW w:w="895"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Дуговая</w:t>
            </w:r>
          </w:p>
        </w:tc>
        <w:tc>
          <w:tcPr>
            <w:tcW w:w="906"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ПАО «Россети Московский регион»</w:t>
            </w: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Т-1</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40,5</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110/35/6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1964</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Т-2</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40,5</w:t>
            </w:r>
          </w:p>
        </w:tc>
        <w:tc>
          <w:tcPr>
            <w:tcW w:w="856" w:type="pct"/>
          </w:tcPr>
          <w:p w:rsidR="00D550EF" w:rsidRPr="00524B3D" w:rsidRDefault="00D550EF" w:rsidP="00C126D7">
            <w:pPr>
              <w:jc w:val="center"/>
              <w:rPr>
                <w:rFonts w:eastAsia="Calibri"/>
                <w:sz w:val="22"/>
                <w:szCs w:val="22"/>
              </w:rPr>
            </w:pPr>
            <w:r w:rsidRPr="00524B3D">
              <w:rPr>
                <w:rFonts w:eastAsia="Calibri"/>
                <w:sz w:val="22"/>
                <w:szCs w:val="22"/>
              </w:rPr>
              <w:t>110/35/6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1967</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Т-3</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63,0</w:t>
            </w:r>
          </w:p>
        </w:tc>
        <w:tc>
          <w:tcPr>
            <w:tcW w:w="856" w:type="pct"/>
          </w:tcPr>
          <w:p w:rsidR="00D550EF" w:rsidRPr="00524B3D" w:rsidRDefault="00D550EF" w:rsidP="00C126D7">
            <w:pPr>
              <w:jc w:val="center"/>
              <w:rPr>
                <w:rFonts w:eastAsia="Calibri"/>
                <w:sz w:val="22"/>
                <w:szCs w:val="22"/>
              </w:rPr>
            </w:pPr>
            <w:r w:rsidRPr="00524B3D">
              <w:rPr>
                <w:rFonts w:eastAsia="Calibri"/>
                <w:sz w:val="22"/>
                <w:szCs w:val="22"/>
              </w:rPr>
              <w:t>110/35/6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1966</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Т-4</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63,0</w:t>
            </w:r>
          </w:p>
        </w:tc>
        <w:tc>
          <w:tcPr>
            <w:tcW w:w="856" w:type="pct"/>
          </w:tcPr>
          <w:p w:rsidR="00D550EF" w:rsidRPr="00524B3D" w:rsidRDefault="00D550EF" w:rsidP="00C126D7">
            <w:pPr>
              <w:jc w:val="center"/>
              <w:rPr>
                <w:rFonts w:eastAsia="Calibri"/>
                <w:sz w:val="22"/>
                <w:szCs w:val="22"/>
              </w:rPr>
            </w:pPr>
            <w:r w:rsidRPr="00524B3D">
              <w:rPr>
                <w:rFonts w:eastAsia="Calibri"/>
                <w:sz w:val="22"/>
                <w:szCs w:val="22"/>
              </w:rPr>
              <w:t>110/35/6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1973</w:t>
            </w:r>
          </w:p>
        </w:tc>
      </w:tr>
      <w:tr w:rsidR="00D550EF" w:rsidRPr="00524B3D" w:rsidTr="00C126D7">
        <w:trPr>
          <w:trHeight w:val="20"/>
        </w:trPr>
        <w:tc>
          <w:tcPr>
            <w:tcW w:w="300"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748</w:t>
            </w:r>
          </w:p>
        </w:tc>
        <w:tc>
          <w:tcPr>
            <w:tcW w:w="895"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Лента</w:t>
            </w:r>
          </w:p>
        </w:tc>
        <w:tc>
          <w:tcPr>
            <w:tcW w:w="906"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АО Металлургический завод «Электросталь»</w:t>
            </w: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Т-1</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63,0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н/д</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Т-2</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63,0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н/д</w:t>
            </w:r>
          </w:p>
        </w:tc>
      </w:tr>
      <w:tr w:rsidR="00D550EF" w:rsidRPr="00524B3D" w:rsidTr="00C126D7">
        <w:trPr>
          <w:trHeight w:val="20"/>
        </w:trPr>
        <w:tc>
          <w:tcPr>
            <w:tcW w:w="300"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601</w:t>
            </w:r>
          </w:p>
        </w:tc>
        <w:tc>
          <w:tcPr>
            <w:tcW w:w="895"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Дружба</w:t>
            </w:r>
          </w:p>
        </w:tc>
        <w:tc>
          <w:tcPr>
            <w:tcW w:w="906"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ПАО «Россети Московский регион»</w:t>
            </w: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Т-1</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25,0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110/10/6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1981</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Т-2</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25,0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110/10/6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1981</w:t>
            </w:r>
          </w:p>
        </w:tc>
      </w:tr>
      <w:tr w:rsidR="00D550EF" w:rsidRPr="00524B3D" w:rsidTr="00C126D7">
        <w:trPr>
          <w:trHeight w:val="20"/>
        </w:trPr>
        <w:tc>
          <w:tcPr>
            <w:tcW w:w="300"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297</w:t>
            </w:r>
          </w:p>
        </w:tc>
        <w:tc>
          <w:tcPr>
            <w:tcW w:w="895"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Затишье</w:t>
            </w:r>
          </w:p>
        </w:tc>
        <w:tc>
          <w:tcPr>
            <w:tcW w:w="906"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ПАО «Россети Московский регион»</w:t>
            </w: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Т-1</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20,0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1953</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Т-2</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20,0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1953</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Т-3</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40,0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1973</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Т-4</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40,0</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1973</w:t>
            </w:r>
          </w:p>
        </w:tc>
      </w:tr>
      <w:tr w:rsidR="00D550EF" w:rsidRPr="00524B3D" w:rsidTr="00C126D7">
        <w:trPr>
          <w:trHeight w:val="20"/>
        </w:trPr>
        <w:tc>
          <w:tcPr>
            <w:tcW w:w="300"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130</w:t>
            </w:r>
          </w:p>
        </w:tc>
        <w:tc>
          <w:tcPr>
            <w:tcW w:w="895"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Электросталь</w:t>
            </w:r>
          </w:p>
        </w:tc>
        <w:tc>
          <w:tcPr>
            <w:tcW w:w="906" w:type="pct"/>
            <w:vMerge w:val="restart"/>
            <w:vAlign w:val="center"/>
          </w:tcPr>
          <w:p w:rsidR="00D550EF" w:rsidRPr="00524B3D" w:rsidRDefault="00D550EF" w:rsidP="00C126D7">
            <w:pPr>
              <w:jc w:val="center"/>
              <w:rPr>
                <w:rFonts w:eastAsia="Calibri"/>
                <w:sz w:val="22"/>
                <w:szCs w:val="22"/>
              </w:rPr>
            </w:pPr>
            <w:r w:rsidRPr="00524B3D">
              <w:rPr>
                <w:rFonts w:eastAsia="Calibri"/>
                <w:sz w:val="22"/>
                <w:szCs w:val="22"/>
              </w:rPr>
              <w:t>ПАО «Россети Московский регион»</w:t>
            </w: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Т-1</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40,5</w:t>
            </w:r>
          </w:p>
        </w:tc>
        <w:tc>
          <w:tcPr>
            <w:tcW w:w="856" w:type="pct"/>
            <w:vAlign w:val="center"/>
          </w:tcPr>
          <w:p w:rsidR="00D550EF" w:rsidRPr="00524B3D" w:rsidRDefault="00D550EF" w:rsidP="00C126D7">
            <w:pPr>
              <w:jc w:val="center"/>
              <w:rPr>
                <w:rFonts w:eastAsia="Calibri"/>
                <w:sz w:val="22"/>
                <w:szCs w:val="22"/>
              </w:rPr>
            </w:pPr>
            <w:r w:rsidRPr="00524B3D">
              <w:rPr>
                <w:rFonts w:eastAsia="Calibri"/>
                <w:sz w:val="22"/>
                <w:szCs w:val="22"/>
              </w:rPr>
              <w:t>110/35/6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1964</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Т-2</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40,5</w:t>
            </w:r>
          </w:p>
        </w:tc>
        <w:tc>
          <w:tcPr>
            <w:tcW w:w="856" w:type="pct"/>
          </w:tcPr>
          <w:p w:rsidR="00D550EF" w:rsidRPr="00524B3D" w:rsidRDefault="00D550EF" w:rsidP="00C126D7">
            <w:pPr>
              <w:jc w:val="center"/>
              <w:rPr>
                <w:rFonts w:eastAsia="Calibri"/>
                <w:sz w:val="22"/>
                <w:szCs w:val="22"/>
              </w:rPr>
            </w:pPr>
            <w:r w:rsidRPr="00524B3D">
              <w:rPr>
                <w:rFonts w:eastAsia="Calibri"/>
                <w:sz w:val="22"/>
                <w:szCs w:val="22"/>
              </w:rPr>
              <w:t>110/35/6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1967</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Т-3</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63,0</w:t>
            </w:r>
          </w:p>
        </w:tc>
        <w:tc>
          <w:tcPr>
            <w:tcW w:w="856" w:type="pct"/>
          </w:tcPr>
          <w:p w:rsidR="00D550EF" w:rsidRPr="00524B3D" w:rsidRDefault="00D550EF" w:rsidP="00C126D7">
            <w:pPr>
              <w:jc w:val="center"/>
              <w:rPr>
                <w:rFonts w:eastAsia="Calibri"/>
                <w:sz w:val="22"/>
                <w:szCs w:val="22"/>
              </w:rPr>
            </w:pPr>
            <w:r w:rsidRPr="00524B3D">
              <w:rPr>
                <w:rFonts w:eastAsia="Calibri"/>
                <w:sz w:val="22"/>
                <w:szCs w:val="22"/>
              </w:rPr>
              <w:t>110/35/6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1966</w:t>
            </w:r>
          </w:p>
        </w:tc>
      </w:tr>
      <w:tr w:rsidR="00D550EF" w:rsidRPr="00524B3D" w:rsidTr="00C126D7">
        <w:trPr>
          <w:trHeight w:val="20"/>
        </w:trPr>
        <w:tc>
          <w:tcPr>
            <w:tcW w:w="300" w:type="pct"/>
            <w:vMerge/>
            <w:vAlign w:val="center"/>
          </w:tcPr>
          <w:p w:rsidR="00D550EF" w:rsidRPr="00524B3D" w:rsidRDefault="00D550EF" w:rsidP="00C126D7">
            <w:pPr>
              <w:jc w:val="center"/>
              <w:rPr>
                <w:rFonts w:eastAsia="Calibri"/>
                <w:sz w:val="22"/>
                <w:szCs w:val="22"/>
              </w:rPr>
            </w:pPr>
          </w:p>
        </w:tc>
        <w:tc>
          <w:tcPr>
            <w:tcW w:w="895" w:type="pct"/>
            <w:vMerge/>
            <w:vAlign w:val="center"/>
          </w:tcPr>
          <w:p w:rsidR="00D550EF" w:rsidRPr="00524B3D" w:rsidRDefault="00D550EF" w:rsidP="00C126D7">
            <w:pPr>
              <w:jc w:val="center"/>
              <w:rPr>
                <w:rFonts w:eastAsia="Calibri"/>
                <w:sz w:val="22"/>
                <w:szCs w:val="22"/>
              </w:rPr>
            </w:pPr>
          </w:p>
        </w:tc>
        <w:tc>
          <w:tcPr>
            <w:tcW w:w="906" w:type="pct"/>
            <w:vMerge/>
            <w:vAlign w:val="center"/>
          </w:tcPr>
          <w:p w:rsidR="00D550EF" w:rsidRPr="00524B3D" w:rsidRDefault="00D550EF" w:rsidP="00C126D7">
            <w:pPr>
              <w:jc w:val="center"/>
              <w:rPr>
                <w:rFonts w:eastAsia="Calibri"/>
                <w:sz w:val="22"/>
                <w:szCs w:val="22"/>
              </w:rPr>
            </w:pPr>
          </w:p>
        </w:tc>
        <w:tc>
          <w:tcPr>
            <w:tcW w:w="855" w:type="pct"/>
            <w:vAlign w:val="center"/>
          </w:tcPr>
          <w:p w:rsidR="00D550EF" w:rsidRPr="00524B3D" w:rsidRDefault="00D550EF" w:rsidP="00C126D7">
            <w:pPr>
              <w:jc w:val="center"/>
              <w:rPr>
                <w:rFonts w:eastAsia="Calibri"/>
                <w:sz w:val="22"/>
                <w:szCs w:val="22"/>
              </w:rPr>
            </w:pPr>
            <w:r w:rsidRPr="00524B3D">
              <w:rPr>
                <w:rFonts w:eastAsia="Calibri"/>
                <w:sz w:val="22"/>
                <w:szCs w:val="22"/>
              </w:rPr>
              <w:t>Т-4</w:t>
            </w:r>
          </w:p>
        </w:tc>
        <w:tc>
          <w:tcPr>
            <w:tcW w:w="667" w:type="pct"/>
            <w:vAlign w:val="center"/>
          </w:tcPr>
          <w:p w:rsidR="00D550EF" w:rsidRPr="00524B3D" w:rsidRDefault="00D550EF" w:rsidP="00C126D7">
            <w:pPr>
              <w:jc w:val="center"/>
              <w:rPr>
                <w:rFonts w:eastAsia="Calibri"/>
                <w:sz w:val="22"/>
                <w:szCs w:val="22"/>
              </w:rPr>
            </w:pPr>
            <w:r w:rsidRPr="00524B3D">
              <w:rPr>
                <w:rFonts w:eastAsia="Calibri"/>
                <w:sz w:val="22"/>
                <w:szCs w:val="22"/>
              </w:rPr>
              <w:t>63,0</w:t>
            </w:r>
          </w:p>
        </w:tc>
        <w:tc>
          <w:tcPr>
            <w:tcW w:w="856" w:type="pct"/>
          </w:tcPr>
          <w:p w:rsidR="00D550EF" w:rsidRPr="00524B3D" w:rsidRDefault="00D550EF" w:rsidP="00C126D7">
            <w:pPr>
              <w:jc w:val="center"/>
              <w:rPr>
                <w:rFonts w:eastAsia="Calibri"/>
                <w:sz w:val="22"/>
                <w:szCs w:val="22"/>
              </w:rPr>
            </w:pPr>
            <w:r w:rsidRPr="00524B3D">
              <w:rPr>
                <w:rFonts w:eastAsia="Calibri"/>
                <w:sz w:val="22"/>
                <w:szCs w:val="22"/>
              </w:rPr>
              <w:t>110/35/6</w:t>
            </w:r>
          </w:p>
        </w:tc>
        <w:tc>
          <w:tcPr>
            <w:tcW w:w="521" w:type="pct"/>
            <w:vAlign w:val="center"/>
          </w:tcPr>
          <w:p w:rsidR="00D550EF" w:rsidRPr="00524B3D" w:rsidRDefault="00D550EF" w:rsidP="00C126D7">
            <w:pPr>
              <w:jc w:val="center"/>
              <w:rPr>
                <w:rFonts w:eastAsia="Calibri"/>
                <w:sz w:val="22"/>
                <w:szCs w:val="22"/>
              </w:rPr>
            </w:pPr>
            <w:r w:rsidRPr="00524B3D">
              <w:rPr>
                <w:rFonts w:eastAsia="Calibri"/>
                <w:sz w:val="22"/>
                <w:szCs w:val="22"/>
              </w:rPr>
              <w:t>1973</w:t>
            </w:r>
          </w:p>
        </w:tc>
      </w:tr>
    </w:tbl>
    <w:p w:rsidR="00D550EF" w:rsidRPr="00524B3D" w:rsidRDefault="00D550EF" w:rsidP="00D550EF">
      <w:pPr>
        <w:spacing w:before="120"/>
        <w:ind w:firstLine="709"/>
        <w:jc w:val="both"/>
        <w:rPr>
          <w:rFonts w:ascii="Times New Roman CYR" w:hAnsi="Times New Roman CYR" w:cs="Times New Roman CYR"/>
        </w:rPr>
      </w:pPr>
      <w:r w:rsidRPr="00524B3D">
        <w:rPr>
          <w:rFonts w:ascii="Times New Roman CYR" w:hAnsi="Times New Roman CYR" w:cs="Times New Roman CYR"/>
        </w:rPr>
        <w:t>Указанные источники работают параллельно в составе энергосистемы и выполняют единые правила в вопросах режима, эксплуатации и оперативного управления.</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Основными центрами питания, обеспечивающими выдачу мощности из энергосистемы центрам питания городского округа, являются ПС 500 кВ № 504 Ногинск (на территории г.о. Богородский) и ПС 220 кВ № 666 Шибаново, находящиеся на балансе ПАО «ФСК ЕЭС».</w:t>
      </w:r>
    </w:p>
    <w:p w:rsidR="00D550EF" w:rsidRPr="00524B3D" w:rsidRDefault="00D550EF" w:rsidP="00D550EF">
      <w:pPr>
        <w:spacing w:before="120"/>
        <w:ind w:firstLine="709"/>
        <w:jc w:val="center"/>
        <w:rPr>
          <w:i/>
          <w:u w:val="single"/>
        </w:rPr>
      </w:pPr>
      <w:r w:rsidRPr="00524B3D">
        <w:rPr>
          <w:i/>
          <w:u w:val="single"/>
        </w:rPr>
        <w:t>Сведения о трансформаторной мощности центров питания 35-220 кВ муниципального образования городской округ Электросталь</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3.5.3</w:t>
      </w:r>
    </w:p>
    <w:tbl>
      <w:tblPr>
        <w:tblW w:w="5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747"/>
        <w:gridCol w:w="1371"/>
        <w:gridCol w:w="3257"/>
      </w:tblGrid>
      <w:tr w:rsidR="00D550EF" w:rsidRPr="00524B3D" w:rsidTr="00C126D7">
        <w:trPr>
          <w:trHeight w:val="20"/>
          <w:tblHeader/>
          <w:jc w:val="center"/>
        </w:trPr>
        <w:tc>
          <w:tcPr>
            <w:tcW w:w="1526" w:type="pct"/>
            <w:vAlign w:val="center"/>
          </w:tcPr>
          <w:p w:rsidR="00D550EF" w:rsidRPr="00524B3D" w:rsidRDefault="00D550EF" w:rsidP="00C126D7">
            <w:pPr>
              <w:jc w:val="center"/>
              <w:rPr>
                <w:rFonts w:eastAsia="Calibri"/>
              </w:rPr>
            </w:pPr>
            <w:r w:rsidRPr="00524B3D">
              <w:rPr>
                <w:rFonts w:eastAsia="Calibri"/>
                <w:sz w:val="22"/>
              </w:rPr>
              <w:t>Эксплуатирующая организация</w:t>
            </w:r>
          </w:p>
        </w:tc>
        <w:tc>
          <w:tcPr>
            <w:tcW w:w="952" w:type="pct"/>
            <w:vAlign w:val="center"/>
          </w:tcPr>
          <w:p w:rsidR="00D550EF" w:rsidRPr="00524B3D" w:rsidRDefault="00D550EF" w:rsidP="00C126D7">
            <w:pPr>
              <w:jc w:val="center"/>
              <w:rPr>
                <w:rFonts w:eastAsia="Calibri"/>
              </w:rPr>
            </w:pPr>
            <w:r w:rsidRPr="00524B3D">
              <w:rPr>
                <w:rFonts w:eastAsia="Calibri"/>
                <w:sz w:val="22"/>
              </w:rPr>
              <w:t>Напряжение ПС, кВ</w:t>
            </w:r>
          </w:p>
        </w:tc>
        <w:tc>
          <w:tcPr>
            <w:tcW w:w="747" w:type="pct"/>
            <w:vAlign w:val="center"/>
          </w:tcPr>
          <w:p w:rsidR="00D550EF" w:rsidRPr="00524B3D" w:rsidRDefault="00D550EF" w:rsidP="00C126D7">
            <w:pPr>
              <w:jc w:val="center"/>
              <w:rPr>
                <w:rFonts w:eastAsia="Calibri"/>
              </w:rPr>
            </w:pPr>
            <w:r w:rsidRPr="00524B3D">
              <w:rPr>
                <w:rFonts w:eastAsia="Calibri"/>
                <w:sz w:val="22"/>
              </w:rPr>
              <w:t>Кол-во ПС, шт.</w:t>
            </w:r>
          </w:p>
        </w:tc>
        <w:tc>
          <w:tcPr>
            <w:tcW w:w="1775" w:type="pct"/>
            <w:vAlign w:val="center"/>
          </w:tcPr>
          <w:p w:rsidR="00D550EF" w:rsidRPr="00524B3D" w:rsidRDefault="00D550EF" w:rsidP="00C126D7">
            <w:pPr>
              <w:jc w:val="center"/>
              <w:rPr>
                <w:rFonts w:eastAsia="Calibri"/>
              </w:rPr>
            </w:pPr>
            <w:r w:rsidRPr="00524B3D">
              <w:rPr>
                <w:rFonts w:eastAsia="Calibri"/>
                <w:sz w:val="22"/>
              </w:rPr>
              <w:t>Трансформаторная мощность ПС, МВА</w:t>
            </w:r>
          </w:p>
        </w:tc>
      </w:tr>
      <w:tr w:rsidR="00D550EF" w:rsidRPr="00524B3D" w:rsidTr="00C126D7">
        <w:trPr>
          <w:trHeight w:val="20"/>
          <w:jc w:val="center"/>
        </w:trPr>
        <w:tc>
          <w:tcPr>
            <w:tcW w:w="1526" w:type="pct"/>
            <w:vMerge w:val="restart"/>
            <w:vAlign w:val="center"/>
          </w:tcPr>
          <w:p w:rsidR="00D550EF" w:rsidRPr="00524B3D" w:rsidRDefault="00D550EF" w:rsidP="00C126D7">
            <w:pPr>
              <w:jc w:val="center"/>
              <w:rPr>
                <w:rFonts w:eastAsia="Calibri"/>
              </w:rPr>
            </w:pPr>
            <w:r w:rsidRPr="00524B3D">
              <w:rPr>
                <w:rFonts w:eastAsia="Calibri"/>
                <w:sz w:val="22"/>
              </w:rPr>
              <w:t>ПАО «ФСК ЕЭС»</w:t>
            </w:r>
          </w:p>
        </w:tc>
        <w:tc>
          <w:tcPr>
            <w:tcW w:w="952" w:type="pct"/>
            <w:vAlign w:val="center"/>
          </w:tcPr>
          <w:p w:rsidR="00D550EF" w:rsidRPr="00524B3D" w:rsidRDefault="00D550EF" w:rsidP="00C126D7">
            <w:pPr>
              <w:jc w:val="center"/>
              <w:rPr>
                <w:rFonts w:eastAsia="Calibri"/>
              </w:rPr>
            </w:pPr>
            <w:r w:rsidRPr="00524B3D">
              <w:rPr>
                <w:rFonts w:eastAsia="Calibri"/>
                <w:sz w:val="22"/>
              </w:rPr>
              <w:t>220</w:t>
            </w:r>
          </w:p>
        </w:tc>
        <w:tc>
          <w:tcPr>
            <w:tcW w:w="747" w:type="pct"/>
            <w:vAlign w:val="center"/>
          </w:tcPr>
          <w:p w:rsidR="00D550EF" w:rsidRPr="00524B3D" w:rsidRDefault="00D550EF" w:rsidP="00C126D7">
            <w:pPr>
              <w:jc w:val="center"/>
              <w:rPr>
                <w:rFonts w:eastAsia="Calibri"/>
              </w:rPr>
            </w:pPr>
            <w:r w:rsidRPr="00524B3D">
              <w:rPr>
                <w:rFonts w:eastAsia="Calibri"/>
                <w:sz w:val="22"/>
              </w:rPr>
              <w:t>1</w:t>
            </w:r>
          </w:p>
        </w:tc>
        <w:tc>
          <w:tcPr>
            <w:tcW w:w="1775" w:type="pct"/>
            <w:vAlign w:val="center"/>
          </w:tcPr>
          <w:p w:rsidR="00D550EF" w:rsidRPr="00524B3D" w:rsidRDefault="00D550EF" w:rsidP="00C126D7">
            <w:pPr>
              <w:jc w:val="center"/>
              <w:rPr>
                <w:rFonts w:eastAsia="Calibri"/>
              </w:rPr>
            </w:pPr>
            <w:r w:rsidRPr="00524B3D">
              <w:rPr>
                <w:rFonts w:eastAsia="Calibri"/>
                <w:sz w:val="22"/>
              </w:rPr>
              <w:t>400,0</w:t>
            </w:r>
          </w:p>
        </w:tc>
      </w:tr>
      <w:tr w:rsidR="00D550EF" w:rsidRPr="00524B3D" w:rsidTr="00C126D7">
        <w:trPr>
          <w:trHeight w:val="20"/>
          <w:jc w:val="center"/>
        </w:trPr>
        <w:tc>
          <w:tcPr>
            <w:tcW w:w="1526" w:type="pct"/>
            <w:vMerge/>
            <w:vAlign w:val="center"/>
          </w:tcPr>
          <w:p w:rsidR="00D550EF" w:rsidRPr="00524B3D" w:rsidRDefault="00D550EF" w:rsidP="00C126D7">
            <w:pPr>
              <w:jc w:val="center"/>
              <w:rPr>
                <w:rFonts w:eastAsia="Calibri"/>
              </w:rPr>
            </w:pPr>
          </w:p>
        </w:tc>
        <w:tc>
          <w:tcPr>
            <w:tcW w:w="952" w:type="pct"/>
            <w:vAlign w:val="center"/>
          </w:tcPr>
          <w:p w:rsidR="00D550EF" w:rsidRPr="00524B3D" w:rsidRDefault="00D550EF" w:rsidP="00C126D7">
            <w:pPr>
              <w:jc w:val="center"/>
              <w:rPr>
                <w:rFonts w:eastAsia="Calibri"/>
              </w:rPr>
            </w:pPr>
            <w:r w:rsidRPr="00524B3D">
              <w:rPr>
                <w:rFonts w:eastAsia="Calibri"/>
                <w:sz w:val="22"/>
              </w:rPr>
              <w:t>Всего</w:t>
            </w:r>
          </w:p>
        </w:tc>
        <w:tc>
          <w:tcPr>
            <w:tcW w:w="747" w:type="pct"/>
            <w:vAlign w:val="center"/>
          </w:tcPr>
          <w:p w:rsidR="00D550EF" w:rsidRPr="00524B3D" w:rsidRDefault="00D550EF" w:rsidP="00C126D7">
            <w:pPr>
              <w:jc w:val="center"/>
              <w:rPr>
                <w:rFonts w:eastAsia="Calibri"/>
              </w:rPr>
            </w:pPr>
            <w:r w:rsidRPr="00524B3D">
              <w:rPr>
                <w:rFonts w:eastAsia="Calibri"/>
                <w:sz w:val="22"/>
              </w:rPr>
              <w:t>1</w:t>
            </w:r>
          </w:p>
        </w:tc>
        <w:tc>
          <w:tcPr>
            <w:tcW w:w="1775" w:type="pct"/>
            <w:vAlign w:val="center"/>
          </w:tcPr>
          <w:p w:rsidR="00D550EF" w:rsidRPr="00524B3D" w:rsidRDefault="00D550EF" w:rsidP="00C126D7">
            <w:pPr>
              <w:jc w:val="center"/>
              <w:rPr>
                <w:rFonts w:eastAsia="Calibri"/>
              </w:rPr>
            </w:pPr>
            <w:r w:rsidRPr="00524B3D">
              <w:rPr>
                <w:rFonts w:eastAsia="Calibri"/>
                <w:sz w:val="22"/>
              </w:rPr>
              <w:t>400,0</w:t>
            </w:r>
          </w:p>
        </w:tc>
      </w:tr>
      <w:tr w:rsidR="00D550EF" w:rsidRPr="00524B3D" w:rsidTr="00C126D7">
        <w:trPr>
          <w:trHeight w:val="70"/>
          <w:jc w:val="center"/>
        </w:trPr>
        <w:tc>
          <w:tcPr>
            <w:tcW w:w="1526" w:type="pct"/>
            <w:vMerge w:val="restart"/>
            <w:vAlign w:val="center"/>
          </w:tcPr>
          <w:p w:rsidR="00D550EF" w:rsidRPr="00524B3D" w:rsidRDefault="00D550EF" w:rsidP="00C126D7">
            <w:pPr>
              <w:jc w:val="center"/>
              <w:rPr>
                <w:rFonts w:eastAsia="Calibri"/>
              </w:rPr>
            </w:pPr>
            <w:r w:rsidRPr="00524B3D">
              <w:rPr>
                <w:rFonts w:eastAsia="Calibri"/>
                <w:sz w:val="22"/>
              </w:rPr>
              <w:t>ПАО «Россети Московский регион»</w:t>
            </w:r>
          </w:p>
        </w:tc>
        <w:tc>
          <w:tcPr>
            <w:tcW w:w="952" w:type="pct"/>
            <w:vAlign w:val="center"/>
          </w:tcPr>
          <w:p w:rsidR="00D550EF" w:rsidRPr="00524B3D" w:rsidRDefault="00D550EF" w:rsidP="00C126D7">
            <w:pPr>
              <w:jc w:val="center"/>
              <w:rPr>
                <w:rFonts w:eastAsia="Calibri"/>
              </w:rPr>
            </w:pPr>
            <w:r w:rsidRPr="00524B3D">
              <w:rPr>
                <w:rFonts w:eastAsia="Calibri"/>
                <w:sz w:val="22"/>
              </w:rPr>
              <w:t>110</w:t>
            </w:r>
          </w:p>
        </w:tc>
        <w:tc>
          <w:tcPr>
            <w:tcW w:w="747" w:type="pct"/>
            <w:vAlign w:val="center"/>
          </w:tcPr>
          <w:p w:rsidR="00D550EF" w:rsidRPr="00524B3D" w:rsidRDefault="00D550EF" w:rsidP="00C126D7">
            <w:pPr>
              <w:jc w:val="center"/>
              <w:rPr>
                <w:rFonts w:eastAsia="Calibri"/>
              </w:rPr>
            </w:pPr>
            <w:r w:rsidRPr="00524B3D">
              <w:rPr>
                <w:rFonts w:eastAsia="Calibri"/>
                <w:sz w:val="22"/>
              </w:rPr>
              <w:t>4</w:t>
            </w:r>
          </w:p>
        </w:tc>
        <w:tc>
          <w:tcPr>
            <w:tcW w:w="1775" w:type="pct"/>
            <w:vAlign w:val="center"/>
          </w:tcPr>
          <w:p w:rsidR="00D550EF" w:rsidRPr="00524B3D" w:rsidRDefault="00D550EF" w:rsidP="00C126D7">
            <w:pPr>
              <w:jc w:val="center"/>
              <w:rPr>
                <w:rFonts w:eastAsia="Calibri"/>
              </w:rPr>
            </w:pPr>
            <w:r w:rsidRPr="00524B3D">
              <w:rPr>
                <w:rFonts w:eastAsia="Calibri"/>
                <w:sz w:val="22"/>
              </w:rPr>
              <w:t>584,0</w:t>
            </w:r>
          </w:p>
        </w:tc>
      </w:tr>
      <w:tr w:rsidR="00D550EF" w:rsidRPr="00524B3D" w:rsidTr="00C126D7">
        <w:trPr>
          <w:trHeight w:val="20"/>
          <w:jc w:val="center"/>
        </w:trPr>
        <w:tc>
          <w:tcPr>
            <w:tcW w:w="1526" w:type="pct"/>
            <w:vMerge/>
            <w:vAlign w:val="center"/>
          </w:tcPr>
          <w:p w:rsidR="00D550EF" w:rsidRPr="00524B3D" w:rsidRDefault="00D550EF" w:rsidP="00C126D7">
            <w:pPr>
              <w:jc w:val="center"/>
              <w:rPr>
                <w:rFonts w:eastAsia="Calibri"/>
              </w:rPr>
            </w:pPr>
          </w:p>
        </w:tc>
        <w:tc>
          <w:tcPr>
            <w:tcW w:w="952" w:type="pct"/>
            <w:vAlign w:val="center"/>
          </w:tcPr>
          <w:p w:rsidR="00D550EF" w:rsidRPr="00524B3D" w:rsidRDefault="00D550EF" w:rsidP="00C126D7">
            <w:pPr>
              <w:jc w:val="center"/>
              <w:rPr>
                <w:rFonts w:eastAsia="Calibri"/>
              </w:rPr>
            </w:pPr>
            <w:r w:rsidRPr="00524B3D">
              <w:rPr>
                <w:rFonts w:eastAsia="Calibri"/>
                <w:sz w:val="22"/>
              </w:rPr>
              <w:t>Всего</w:t>
            </w:r>
          </w:p>
        </w:tc>
        <w:tc>
          <w:tcPr>
            <w:tcW w:w="747" w:type="pct"/>
            <w:vAlign w:val="center"/>
          </w:tcPr>
          <w:p w:rsidR="00D550EF" w:rsidRPr="00524B3D" w:rsidRDefault="00D550EF" w:rsidP="00C126D7">
            <w:pPr>
              <w:jc w:val="center"/>
              <w:rPr>
                <w:rFonts w:eastAsia="Calibri"/>
              </w:rPr>
            </w:pPr>
            <w:r w:rsidRPr="00524B3D">
              <w:rPr>
                <w:rFonts w:eastAsia="Calibri"/>
                <w:sz w:val="22"/>
              </w:rPr>
              <w:t>4</w:t>
            </w:r>
          </w:p>
        </w:tc>
        <w:tc>
          <w:tcPr>
            <w:tcW w:w="1775" w:type="pct"/>
            <w:vAlign w:val="center"/>
          </w:tcPr>
          <w:p w:rsidR="00D550EF" w:rsidRPr="00524B3D" w:rsidRDefault="00D550EF" w:rsidP="00C126D7">
            <w:pPr>
              <w:jc w:val="center"/>
              <w:rPr>
                <w:rFonts w:eastAsia="Calibri"/>
              </w:rPr>
            </w:pPr>
            <w:r w:rsidRPr="00524B3D">
              <w:rPr>
                <w:rFonts w:eastAsia="Calibri"/>
                <w:sz w:val="22"/>
              </w:rPr>
              <w:t>584,0</w:t>
            </w:r>
          </w:p>
        </w:tc>
      </w:tr>
      <w:tr w:rsidR="00D550EF" w:rsidRPr="00524B3D" w:rsidTr="00C126D7">
        <w:trPr>
          <w:trHeight w:val="70"/>
          <w:jc w:val="center"/>
        </w:trPr>
        <w:tc>
          <w:tcPr>
            <w:tcW w:w="1526" w:type="pct"/>
            <w:vMerge w:val="restart"/>
            <w:vAlign w:val="center"/>
          </w:tcPr>
          <w:p w:rsidR="00D550EF" w:rsidRPr="00524B3D" w:rsidRDefault="00D550EF" w:rsidP="00C126D7">
            <w:pPr>
              <w:jc w:val="center"/>
              <w:rPr>
                <w:rFonts w:eastAsia="Calibri"/>
              </w:rPr>
            </w:pPr>
            <w:r w:rsidRPr="00524B3D">
              <w:rPr>
                <w:rFonts w:eastAsia="Calibri"/>
                <w:sz w:val="22"/>
              </w:rPr>
              <w:t>Тяговые ОАО «РЖД» и абонентские</w:t>
            </w:r>
          </w:p>
        </w:tc>
        <w:tc>
          <w:tcPr>
            <w:tcW w:w="952" w:type="pct"/>
            <w:vAlign w:val="center"/>
          </w:tcPr>
          <w:p w:rsidR="00D550EF" w:rsidRPr="00524B3D" w:rsidRDefault="00D550EF" w:rsidP="00C126D7">
            <w:pPr>
              <w:jc w:val="center"/>
              <w:rPr>
                <w:rFonts w:eastAsia="Calibri"/>
              </w:rPr>
            </w:pPr>
            <w:r w:rsidRPr="00524B3D">
              <w:rPr>
                <w:rFonts w:eastAsia="Calibri"/>
                <w:sz w:val="22"/>
              </w:rPr>
              <w:t>110</w:t>
            </w:r>
          </w:p>
        </w:tc>
        <w:tc>
          <w:tcPr>
            <w:tcW w:w="747" w:type="pct"/>
            <w:vAlign w:val="center"/>
          </w:tcPr>
          <w:p w:rsidR="00D550EF" w:rsidRPr="00524B3D" w:rsidRDefault="00D550EF" w:rsidP="00C126D7">
            <w:pPr>
              <w:jc w:val="center"/>
              <w:rPr>
                <w:rFonts w:eastAsia="Calibri"/>
              </w:rPr>
            </w:pPr>
            <w:r w:rsidRPr="00524B3D">
              <w:rPr>
                <w:rFonts w:eastAsia="Calibri"/>
                <w:sz w:val="22"/>
              </w:rPr>
              <w:t>2</w:t>
            </w:r>
          </w:p>
        </w:tc>
        <w:tc>
          <w:tcPr>
            <w:tcW w:w="1775" w:type="pct"/>
            <w:vAlign w:val="center"/>
          </w:tcPr>
          <w:p w:rsidR="00D550EF" w:rsidRPr="00524B3D" w:rsidRDefault="00D550EF" w:rsidP="00C126D7">
            <w:pPr>
              <w:jc w:val="center"/>
              <w:rPr>
                <w:rFonts w:eastAsia="Calibri"/>
              </w:rPr>
            </w:pPr>
            <w:r w:rsidRPr="00524B3D">
              <w:rPr>
                <w:rFonts w:eastAsia="Calibri"/>
                <w:sz w:val="22"/>
              </w:rPr>
              <w:t>176,0</w:t>
            </w:r>
          </w:p>
        </w:tc>
      </w:tr>
      <w:tr w:rsidR="00D550EF" w:rsidRPr="00524B3D" w:rsidTr="00C126D7">
        <w:trPr>
          <w:trHeight w:val="20"/>
          <w:jc w:val="center"/>
        </w:trPr>
        <w:tc>
          <w:tcPr>
            <w:tcW w:w="1526" w:type="pct"/>
            <w:vMerge/>
            <w:vAlign w:val="center"/>
          </w:tcPr>
          <w:p w:rsidR="00D550EF" w:rsidRPr="00524B3D" w:rsidRDefault="00D550EF" w:rsidP="00C126D7">
            <w:pPr>
              <w:jc w:val="center"/>
              <w:rPr>
                <w:rFonts w:eastAsia="Calibri"/>
              </w:rPr>
            </w:pPr>
          </w:p>
        </w:tc>
        <w:tc>
          <w:tcPr>
            <w:tcW w:w="952" w:type="pct"/>
            <w:vAlign w:val="center"/>
          </w:tcPr>
          <w:p w:rsidR="00D550EF" w:rsidRPr="00524B3D" w:rsidRDefault="00D550EF" w:rsidP="00C126D7">
            <w:pPr>
              <w:jc w:val="center"/>
              <w:rPr>
                <w:rFonts w:eastAsia="Calibri"/>
              </w:rPr>
            </w:pPr>
            <w:r w:rsidRPr="00524B3D">
              <w:rPr>
                <w:rFonts w:eastAsia="Calibri"/>
                <w:sz w:val="22"/>
              </w:rPr>
              <w:t>Всего</w:t>
            </w:r>
          </w:p>
        </w:tc>
        <w:tc>
          <w:tcPr>
            <w:tcW w:w="747" w:type="pct"/>
            <w:vAlign w:val="center"/>
          </w:tcPr>
          <w:p w:rsidR="00D550EF" w:rsidRPr="00524B3D" w:rsidRDefault="00D550EF" w:rsidP="00C126D7">
            <w:pPr>
              <w:jc w:val="center"/>
              <w:rPr>
                <w:rFonts w:eastAsia="Calibri"/>
              </w:rPr>
            </w:pPr>
            <w:r w:rsidRPr="00524B3D">
              <w:rPr>
                <w:rFonts w:eastAsia="Calibri"/>
                <w:sz w:val="22"/>
              </w:rPr>
              <w:t>2</w:t>
            </w:r>
          </w:p>
        </w:tc>
        <w:tc>
          <w:tcPr>
            <w:tcW w:w="1775" w:type="pct"/>
            <w:vAlign w:val="center"/>
          </w:tcPr>
          <w:p w:rsidR="00D550EF" w:rsidRPr="00524B3D" w:rsidRDefault="00D550EF" w:rsidP="00C126D7">
            <w:pPr>
              <w:jc w:val="center"/>
              <w:rPr>
                <w:rFonts w:eastAsia="Calibri"/>
              </w:rPr>
            </w:pPr>
            <w:r w:rsidRPr="00524B3D">
              <w:rPr>
                <w:rFonts w:eastAsia="Calibri"/>
                <w:sz w:val="22"/>
              </w:rPr>
              <w:t>176,0</w:t>
            </w:r>
          </w:p>
        </w:tc>
      </w:tr>
      <w:tr w:rsidR="00D550EF" w:rsidRPr="00524B3D" w:rsidTr="00C126D7">
        <w:trPr>
          <w:trHeight w:val="20"/>
          <w:jc w:val="center"/>
        </w:trPr>
        <w:tc>
          <w:tcPr>
            <w:tcW w:w="1526" w:type="pct"/>
            <w:vMerge w:val="restart"/>
            <w:vAlign w:val="center"/>
          </w:tcPr>
          <w:p w:rsidR="00D550EF" w:rsidRPr="00524B3D" w:rsidRDefault="00D550EF" w:rsidP="00C126D7">
            <w:pPr>
              <w:jc w:val="center"/>
              <w:rPr>
                <w:rFonts w:eastAsia="Calibri"/>
              </w:rPr>
            </w:pPr>
            <w:r w:rsidRPr="00524B3D">
              <w:rPr>
                <w:rFonts w:eastAsia="Calibri"/>
                <w:sz w:val="22"/>
              </w:rPr>
              <w:lastRenderedPageBreak/>
              <w:t>В целом по округу</w:t>
            </w:r>
          </w:p>
        </w:tc>
        <w:tc>
          <w:tcPr>
            <w:tcW w:w="952" w:type="pct"/>
            <w:vAlign w:val="center"/>
          </w:tcPr>
          <w:p w:rsidR="00D550EF" w:rsidRPr="00524B3D" w:rsidRDefault="00D550EF" w:rsidP="00C126D7">
            <w:pPr>
              <w:jc w:val="center"/>
              <w:rPr>
                <w:rFonts w:eastAsia="Calibri"/>
              </w:rPr>
            </w:pPr>
            <w:r w:rsidRPr="00524B3D">
              <w:rPr>
                <w:rFonts w:eastAsia="Calibri"/>
                <w:sz w:val="22"/>
              </w:rPr>
              <w:t>220</w:t>
            </w:r>
          </w:p>
        </w:tc>
        <w:tc>
          <w:tcPr>
            <w:tcW w:w="747" w:type="pct"/>
            <w:vAlign w:val="center"/>
          </w:tcPr>
          <w:p w:rsidR="00D550EF" w:rsidRPr="00524B3D" w:rsidRDefault="00D550EF" w:rsidP="00C126D7">
            <w:pPr>
              <w:jc w:val="center"/>
              <w:rPr>
                <w:rFonts w:eastAsia="Calibri"/>
              </w:rPr>
            </w:pPr>
            <w:r w:rsidRPr="00524B3D">
              <w:rPr>
                <w:rFonts w:eastAsia="Calibri"/>
                <w:sz w:val="22"/>
              </w:rPr>
              <w:t>1</w:t>
            </w:r>
          </w:p>
        </w:tc>
        <w:tc>
          <w:tcPr>
            <w:tcW w:w="1775" w:type="pct"/>
            <w:vAlign w:val="center"/>
          </w:tcPr>
          <w:p w:rsidR="00D550EF" w:rsidRPr="00524B3D" w:rsidRDefault="00D550EF" w:rsidP="00C126D7">
            <w:pPr>
              <w:jc w:val="center"/>
              <w:rPr>
                <w:rFonts w:eastAsia="Calibri"/>
              </w:rPr>
            </w:pPr>
            <w:r w:rsidRPr="00524B3D">
              <w:rPr>
                <w:rFonts w:eastAsia="Calibri"/>
                <w:sz w:val="22"/>
              </w:rPr>
              <w:t>400,0</w:t>
            </w:r>
          </w:p>
        </w:tc>
      </w:tr>
      <w:tr w:rsidR="00D550EF" w:rsidRPr="00524B3D" w:rsidTr="00C126D7">
        <w:trPr>
          <w:trHeight w:val="20"/>
          <w:jc w:val="center"/>
        </w:trPr>
        <w:tc>
          <w:tcPr>
            <w:tcW w:w="1526" w:type="pct"/>
            <w:vMerge/>
            <w:vAlign w:val="center"/>
          </w:tcPr>
          <w:p w:rsidR="00D550EF" w:rsidRPr="00524B3D" w:rsidRDefault="00D550EF" w:rsidP="00C126D7">
            <w:pPr>
              <w:jc w:val="center"/>
              <w:rPr>
                <w:rFonts w:eastAsia="Calibri"/>
              </w:rPr>
            </w:pPr>
          </w:p>
        </w:tc>
        <w:tc>
          <w:tcPr>
            <w:tcW w:w="952" w:type="pct"/>
            <w:vAlign w:val="center"/>
          </w:tcPr>
          <w:p w:rsidR="00D550EF" w:rsidRPr="00524B3D" w:rsidRDefault="00D550EF" w:rsidP="00C126D7">
            <w:pPr>
              <w:jc w:val="center"/>
              <w:rPr>
                <w:rFonts w:eastAsia="Calibri"/>
              </w:rPr>
            </w:pPr>
            <w:r w:rsidRPr="00524B3D">
              <w:rPr>
                <w:rFonts w:eastAsia="Calibri"/>
                <w:sz w:val="22"/>
              </w:rPr>
              <w:t>110</w:t>
            </w:r>
          </w:p>
        </w:tc>
        <w:tc>
          <w:tcPr>
            <w:tcW w:w="747" w:type="pct"/>
            <w:vAlign w:val="center"/>
          </w:tcPr>
          <w:p w:rsidR="00D550EF" w:rsidRPr="00524B3D" w:rsidRDefault="00D550EF" w:rsidP="00C126D7">
            <w:pPr>
              <w:jc w:val="center"/>
              <w:rPr>
                <w:rFonts w:eastAsia="Calibri"/>
              </w:rPr>
            </w:pPr>
            <w:r w:rsidRPr="00524B3D">
              <w:rPr>
                <w:rFonts w:eastAsia="Calibri"/>
                <w:sz w:val="22"/>
              </w:rPr>
              <w:t>6</w:t>
            </w:r>
          </w:p>
        </w:tc>
        <w:tc>
          <w:tcPr>
            <w:tcW w:w="1775" w:type="pct"/>
            <w:vAlign w:val="center"/>
          </w:tcPr>
          <w:p w:rsidR="00D550EF" w:rsidRPr="00524B3D" w:rsidRDefault="00D550EF" w:rsidP="00C126D7">
            <w:pPr>
              <w:jc w:val="center"/>
              <w:rPr>
                <w:rFonts w:eastAsia="Calibri"/>
              </w:rPr>
            </w:pPr>
            <w:r w:rsidRPr="00524B3D">
              <w:rPr>
                <w:rFonts w:eastAsia="Calibri"/>
                <w:sz w:val="22"/>
              </w:rPr>
              <w:t>760,0</w:t>
            </w:r>
          </w:p>
        </w:tc>
      </w:tr>
      <w:tr w:rsidR="00D550EF" w:rsidRPr="00524B3D" w:rsidTr="00C126D7">
        <w:trPr>
          <w:trHeight w:val="20"/>
          <w:jc w:val="center"/>
        </w:trPr>
        <w:tc>
          <w:tcPr>
            <w:tcW w:w="1526" w:type="pct"/>
            <w:vMerge/>
            <w:vAlign w:val="center"/>
          </w:tcPr>
          <w:p w:rsidR="00D550EF" w:rsidRPr="00524B3D" w:rsidRDefault="00D550EF" w:rsidP="00C126D7">
            <w:pPr>
              <w:jc w:val="center"/>
              <w:rPr>
                <w:rFonts w:eastAsia="Calibri"/>
              </w:rPr>
            </w:pPr>
          </w:p>
        </w:tc>
        <w:tc>
          <w:tcPr>
            <w:tcW w:w="952" w:type="pct"/>
            <w:vAlign w:val="center"/>
          </w:tcPr>
          <w:p w:rsidR="00D550EF" w:rsidRPr="00524B3D" w:rsidRDefault="00D550EF" w:rsidP="00C126D7">
            <w:pPr>
              <w:jc w:val="center"/>
              <w:rPr>
                <w:rFonts w:eastAsia="Calibri"/>
              </w:rPr>
            </w:pPr>
            <w:r w:rsidRPr="00524B3D">
              <w:rPr>
                <w:rFonts w:eastAsia="Calibri"/>
                <w:sz w:val="22"/>
              </w:rPr>
              <w:t>Всего</w:t>
            </w:r>
          </w:p>
        </w:tc>
        <w:tc>
          <w:tcPr>
            <w:tcW w:w="747" w:type="pct"/>
            <w:vAlign w:val="center"/>
          </w:tcPr>
          <w:p w:rsidR="00D550EF" w:rsidRPr="00524B3D" w:rsidRDefault="00D550EF" w:rsidP="00C126D7">
            <w:pPr>
              <w:jc w:val="center"/>
              <w:rPr>
                <w:rFonts w:eastAsia="Calibri"/>
              </w:rPr>
            </w:pPr>
            <w:r w:rsidRPr="00524B3D">
              <w:rPr>
                <w:rFonts w:eastAsia="Calibri"/>
                <w:sz w:val="22"/>
              </w:rPr>
              <w:t>7</w:t>
            </w:r>
          </w:p>
        </w:tc>
        <w:tc>
          <w:tcPr>
            <w:tcW w:w="1775" w:type="pct"/>
            <w:vAlign w:val="center"/>
          </w:tcPr>
          <w:p w:rsidR="00D550EF" w:rsidRPr="00524B3D" w:rsidRDefault="00D550EF" w:rsidP="00C126D7">
            <w:pPr>
              <w:jc w:val="center"/>
              <w:rPr>
                <w:rFonts w:eastAsia="Calibri"/>
              </w:rPr>
            </w:pPr>
            <w:r w:rsidRPr="00524B3D">
              <w:rPr>
                <w:rFonts w:eastAsia="Calibri"/>
                <w:sz w:val="22"/>
              </w:rPr>
              <w:t>1160,0</w:t>
            </w:r>
          </w:p>
        </w:tc>
      </w:tr>
    </w:tbl>
    <w:p w:rsidR="00D550EF" w:rsidRPr="00524B3D" w:rsidRDefault="00D550EF" w:rsidP="00D550EF">
      <w:pPr>
        <w:ind w:firstLine="709"/>
        <w:jc w:val="both"/>
        <w:rPr>
          <w:rFonts w:ascii="Times New Roman CYR" w:hAnsi="Times New Roman CYR" w:cs="Times New Roman CYR"/>
        </w:rPr>
      </w:pP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Полезный отпуск электроэнергии по муниципальному образованию городской округ Электросталь Московской области за 2020 год составил 679 млн. кВт*ч (факт). </w:t>
      </w:r>
    </w:p>
    <w:p w:rsidR="00D550EF" w:rsidRPr="00524B3D" w:rsidRDefault="00D550EF" w:rsidP="00D550EF">
      <w:pPr>
        <w:spacing w:before="120"/>
        <w:ind w:firstLine="709"/>
        <w:jc w:val="center"/>
        <w:rPr>
          <w:i/>
          <w:u w:val="single"/>
        </w:rPr>
      </w:pPr>
      <w:r w:rsidRPr="00524B3D">
        <w:rPr>
          <w:i/>
          <w:u w:val="single"/>
        </w:rPr>
        <w:t>Сведения о питающих центрах ПАО «Россети Московский регион» (ВЭС), о наличии электрической мощности для осуществления ТП, расположенных на территории городского округа Электросталь, по состоянию на 1 квартал 2022 года (по данным ПАО «Россети Московский регион»).</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3.5.4</w:t>
      </w:r>
    </w:p>
    <w:tbl>
      <w:tblPr>
        <w:tblW w:w="5246" w:type="pct"/>
        <w:tblInd w:w="-176" w:type="dxa"/>
        <w:tblCellMar>
          <w:top w:w="28" w:type="dxa"/>
          <w:left w:w="28" w:type="dxa"/>
          <w:bottom w:w="28" w:type="dxa"/>
          <w:right w:w="17" w:type="dxa"/>
        </w:tblCellMar>
        <w:tblLook w:val="04A0" w:firstRow="1" w:lastRow="0" w:firstColumn="1" w:lastColumn="0" w:noHBand="0" w:noVBand="1"/>
      </w:tblPr>
      <w:tblGrid>
        <w:gridCol w:w="562"/>
        <w:gridCol w:w="1535"/>
        <w:gridCol w:w="1535"/>
        <w:gridCol w:w="1258"/>
        <w:gridCol w:w="1256"/>
        <w:gridCol w:w="1815"/>
        <w:gridCol w:w="1396"/>
      </w:tblGrid>
      <w:tr w:rsidR="00D550EF" w:rsidRPr="00524B3D" w:rsidTr="00C126D7">
        <w:trPr>
          <w:trHeight w:val="20"/>
          <w:tblHeader/>
        </w:trPr>
        <w:tc>
          <w:tcPr>
            <w:tcW w:w="301" w:type="pct"/>
            <w:tcBorders>
              <w:top w:val="single" w:sz="4" w:space="0" w:color="000000"/>
              <w:left w:val="single" w:sz="4" w:space="0" w:color="000000"/>
              <w:bottom w:val="single" w:sz="4" w:space="0" w:color="auto"/>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w:t>
            </w:r>
          </w:p>
          <w:p w:rsidR="00D550EF" w:rsidRPr="00524B3D" w:rsidRDefault="00D550EF" w:rsidP="00C126D7">
            <w:pPr>
              <w:jc w:val="center"/>
              <w:rPr>
                <w:rFonts w:eastAsia="Calibri"/>
                <w:sz w:val="22"/>
                <w:szCs w:val="22"/>
              </w:rPr>
            </w:pPr>
            <w:r w:rsidRPr="00524B3D">
              <w:rPr>
                <w:rFonts w:eastAsia="Calibri"/>
                <w:sz w:val="22"/>
                <w:szCs w:val="22"/>
              </w:rPr>
              <w:t>п/п</w:t>
            </w:r>
          </w:p>
        </w:tc>
        <w:tc>
          <w:tcPr>
            <w:tcW w:w="820" w:type="pct"/>
            <w:tcBorders>
              <w:top w:val="single" w:sz="4" w:space="0" w:color="000000"/>
              <w:left w:val="single" w:sz="4" w:space="0" w:color="000000"/>
              <w:bottom w:val="single" w:sz="4" w:space="0" w:color="auto"/>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Наименование ПС</w:t>
            </w:r>
          </w:p>
        </w:tc>
        <w:tc>
          <w:tcPr>
            <w:tcW w:w="820" w:type="pct"/>
            <w:tcBorders>
              <w:top w:val="single" w:sz="4" w:space="0" w:color="000000"/>
              <w:left w:val="single" w:sz="4" w:space="0" w:color="000000"/>
              <w:bottom w:val="single" w:sz="4" w:space="0" w:color="auto"/>
              <w:right w:val="single" w:sz="4" w:space="0" w:color="000000"/>
            </w:tcBorders>
            <w:vAlign w:val="center"/>
          </w:tcPr>
          <w:p w:rsidR="00D550EF" w:rsidRPr="00524B3D" w:rsidRDefault="00D550EF" w:rsidP="00C126D7">
            <w:pPr>
              <w:jc w:val="center"/>
              <w:rPr>
                <w:sz w:val="22"/>
                <w:szCs w:val="22"/>
              </w:rPr>
            </w:pPr>
            <w:r w:rsidRPr="00524B3D">
              <w:rPr>
                <w:sz w:val="22"/>
                <w:szCs w:val="22"/>
              </w:rPr>
              <w:t>Установлен-</w:t>
            </w:r>
          </w:p>
          <w:p w:rsidR="00D550EF" w:rsidRPr="00524B3D" w:rsidRDefault="00D550EF" w:rsidP="00C126D7">
            <w:pPr>
              <w:jc w:val="center"/>
              <w:rPr>
                <w:sz w:val="22"/>
                <w:szCs w:val="22"/>
              </w:rPr>
            </w:pPr>
            <w:r w:rsidRPr="00524B3D">
              <w:rPr>
                <w:sz w:val="22"/>
                <w:szCs w:val="22"/>
              </w:rPr>
              <w:t>ная мощность трансформа-торов,</w:t>
            </w:r>
          </w:p>
          <w:p w:rsidR="00D550EF" w:rsidRPr="00524B3D" w:rsidRDefault="00D550EF" w:rsidP="00C126D7">
            <w:pPr>
              <w:jc w:val="center"/>
              <w:rPr>
                <w:sz w:val="22"/>
                <w:szCs w:val="22"/>
              </w:rPr>
            </w:pPr>
            <w:r w:rsidRPr="00524B3D">
              <w:rPr>
                <w:sz w:val="22"/>
                <w:szCs w:val="22"/>
              </w:rPr>
              <w:t>шт. х МВА</w:t>
            </w:r>
          </w:p>
        </w:tc>
        <w:tc>
          <w:tcPr>
            <w:tcW w:w="672" w:type="pct"/>
            <w:tcBorders>
              <w:top w:val="single" w:sz="4" w:space="0" w:color="000000"/>
              <w:left w:val="single" w:sz="4" w:space="0" w:color="000000"/>
              <w:bottom w:val="single" w:sz="4" w:space="0" w:color="auto"/>
              <w:right w:val="single" w:sz="4" w:space="0" w:color="000000"/>
            </w:tcBorders>
            <w:vAlign w:val="center"/>
          </w:tcPr>
          <w:p w:rsidR="00D550EF" w:rsidRPr="00524B3D" w:rsidRDefault="00D550EF" w:rsidP="00C126D7">
            <w:pPr>
              <w:jc w:val="center"/>
              <w:rPr>
                <w:sz w:val="22"/>
                <w:szCs w:val="22"/>
              </w:rPr>
            </w:pPr>
            <w:r w:rsidRPr="00524B3D">
              <w:rPr>
                <w:sz w:val="22"/>
                <w:szCs w:val="22"/>
              </w:rPr>
              <w:t>Фактичес-</w:t>
            </w:r>
          </w:p>
          <w:p w:rsidR="00D550EF" w:rsidRPr="00524B3D" w:rsidRDefault="00D550EF" w:rsidP="00C126D7">
            <w:pPr>
              <w:jc w:val="center"/>
              <w:rPr>
                <w:sz w:val="22"/>
                <w:szCs w:val="22"/>
              </w:rPr>
            </w:pPr>
            <w:r w:rsidRPr="00524B3D">
              <w:rPr>
                <w:sz w:val="22"/>
                <w:szCs w:val="22"/>
              </w:rPr>
              <w:t>кая загрузка</w:t>
            </w:r>
          </w:p>
          <w:p w:rsidR="00D550EF" w:rsidRPr="00524B3D" w:rsidRDefault="00D550EF" w:rsidP="00C126D7">
            <w:pPr>
              <w:jc w:val="center"/>
              <w:rPr>
                <w:sz w:val="22"/>
                <w:szCs w:val="22"/>
              </w:rPr>
            </w:pPr>
            <w:r w:rsidRPr="00524B3D">
              <w:rPr>
                <w:sz w:val="22"/>
                <w:szCs w:val="22"/>
              </w:rPr>
              <w:t>в зимний</w:t>
            </w:r>
          </w:p>
          <w:p w:rsidR="00D550EF" w:rsidRPr="00524B3D" w:rsidRDefault="00D550EF" w:rsidP="00C126D7">
            <w:pPr>
              <w:jc w:val="center"/>
              <w:rPr>
                <w:sz w:val="22"/>
                <w:szCs w:val="22"/>
              </w:rPr>
            </w:pPr>
            <w:r w:rsidRPr="00524B3D">
              <w:rPr>
                <w:sz w:val="22"/>
                <w:szCs w:val="22"/>
              </w:rPr>
              <w:t>максимум,</w:t>
            </w:r>
          </w:p>
          <w:p w:rsidR="00D550EF" w:rsidRPr="00524B3D" w:rsidRDefault="00D550EF" w:rsidP="00C126D7">
            <w:pPr>
              <w:jc w:val="center"/>
              <w:rPr>
                <w:sz w:val="22"/>
                <w:szCs w:val="22"/>
              </w:rPr>
            </w:pPr>
            <w:r w:rsidRPr="00524B3D">
              <w:rPr>
                <w:sz w:val="22"/>
                <w:szCs w:val="22"/>
              </w:rPr>
              <w:t>МВА</w:t>
            </w:r>
          </w:p>
        </w:tc>
        <w:tc>
          <w:tcPr>
            <w:tcW w:w="671" w:type="pct"/>
            <w:tcBorders>
              <w:top w:val="single" w:sz="4" w:space="0" w:color="000000"/>
              <w:left w:val="single" w:sz="4" w:space="0" w:color="000000"/>
              <w:bottom w:val="single" w:sz="4" w:space="0" w:color="auto"/>
              <w:right w:val="single" w:sz="4" w:space="0" w:color="000000"/>
            </w:tcBorders>
            <w:vAlign w:val="center"/>
          </w:tcPr>
          <w:p w:rsidR="00D550EF" w:rsidRPr="00524B3D" w:rsidRDefault="00D550EF" w:rsidP="00C126D7">
            <w:pPr>
              <w:jc w:val="center"/>
              <w:rPr>
                <w:sz w:val="22"/>
                <w:szCs w:val="22"/>
              </w:rPr>
            </w:pPr>
            <w:r w:rsidRPr="00524B3D">
              <w:rPr>
                <w:sz w:val="22"/>
                <w:szCs w:val="22"/>
              </w:rPr>
              <w:t>Профицит</w:t>
            </w:r>
          </w:p>
          <w:p w:rsidR="00D550EF" w:rsidRPr="00524B3D" w:rsidRDefault="00D550EF" w:rsidP="00C126D7">
            <w:pPr>
              <w:jc w:val="center"/>
              <w:rPr>
                <w:sz w:val="22"/>
                <w:szCs w:val="22"/>
              </w:rPr>
            </w:pPr>
            <w:r w:rsidRPr="00524B3D">
              <w:rPr>
                <w:sz w:val="22"/>
                <w:szCs w:val="22"/>
              </w:rPr>
              <w:t>(+) по замерам по</w:t>
            </w:r>
          </w:p>
          <w:p w:rsidR="00D550EF" w:rsidRPr="00524B3D" w:rsidRDefault="00D550EF" w:rsidP="00C126D7">
            <w:pPr>
              <w:jc w:val="center"/>
              <w:rPr>
                <w:sz w:val="22"/>
                <w:szCs w:val="22"/>
              </w:rPr>
            </w:pPr>
            <w:r w:rsidRPr="00524B3D">
              <w:rPr>
                <w:sz w:val="22"/>
                <w:szCs w:val="22"/>
              </w:rPr>
              <w:t>ЦП, МВА</w:t>
            </w:r>
          </w:p>
        </w:tc>
        <w:tc>
          <w:tcPr>
            <w:tcW w:w="970" w:type="pct"/>
            <w:tcBorders>
              <w:top w:val="single" w:sz="4" w:space="0" w:color="000000"/>
              <w:left w:val="single" w:sz="4" w:space="0" w:color="000000"/>
              <w:bottom w:val="single" w:sz="4" w:space="0" w:color="auto"/>
              <w:right w:val="single" w:sz="4" w:space="0" w:color="000000"/>
            </w:tcBorders>
            <w:vAlign w:val="center"/>
          </w:tcPr>
          <w:p w:rsidR="00D550EF" w:rsidRPr="00524B3D" w:rsidRDefault="00D550EF" w:rsidP="00C126D7">
            <w:pPr>
              <w:jc w:val="center"/>
              <w:rPr>
                <w:sz w:val="22"/>
                <w:szCs w:val="22"/>
              </w:rPr>
            </w:pPr>
            <w:r w:rsidRPr="00524B3D">
              <w:rPr>
                <w:sz w:val="22"/>
                <w:szCs w:val="22"/>
              </w:rPr>
              <w:t>Объем мощности</w:t>
            </w:r>
          </w:p>
          <w:p w:rsidR="00D550EF" w:rsidRPr="00524B3D" w:rsidRDefault="00D550EF" w:rsidP="00C126D7">
            <w:pPr>
              <w:jc w:val="center"/>
              <w:rPr>
                <w:sz w:val="22"/>
                <w:szCs w:val="22"/>
              </w:rPr>
            </w:pPr>
            <w:r w:rsidRPr="00524B3D">
              <w:rPr>
                <w:sz w:val="22"/>
                <w:szCs w:val="22"/>
              </w:rPr>
              <w:t>по заключенным договорам на ТП, находящимся на исполнении, МВА</w:t>
            </w:r>
          </w:p>
        </w:tc>
        <w:tc>
          <w:tcPr>
            <w:tcW w:w="746" w:type="pct"/>
            <w:tcBorders>
              <w:top w:val="single" w:sz="4" w:space="0" w:color="000000"/>
              <w:left w:val="single" w:sz="4" w:space="0" w:color="000000"/>
              <w:bottom w:val="single" w:sz="4" w:space="0" w:color="auto"/>
              <w:right w:val="single" w:sz="4" w:space="0" w:color="000000"/>
            </w:tcBorders>
            <w:vAlign w:val="center"/>
          </w:tcPr>
          <w:p w:rsidR="00D550EF" w:rsidRPr="00524B3D" w:rsidRDefault="00D550EF" w:rsidP="00C126D7">
            <w:pPr>
              <w:jc w:val="center"/>
              <w:rPr>
                <w:sz w:val="22"/>
                <w:szCs w:val="22"/>
              </w:rPr>
            </w:pPr>
            <w:r w:rsidRPr="00524B3D">
              <w:rPr>
                <w:sz w:val="22"/>
                <w:szCs w:val="22"/>
              </w:rPr>
              <w:t>Резерв мощности с учетом</w:t>
            </w:r>
          </w:p>
          <w:p w:rsidR="00D550EF" w:rsidRPr="00524B3D" w:rsidRDefault="00D550EF" w:rsidP="00C126D7">
            <w:pPr>
              <w:jc w:val="center"/>
              <w:rPr>
                <w:sz w:val="22"/>
                <w:szCs w:val="22"/>
              </w:rPr>
            </w:pPr>
            <w:r w:rsidRPr="00524B3D">
              <w:rPr>
                <w:sz w:val="22"/>
                <w:szCs w:val="22"/>
              </w:rPr>
              <w:t>заключенных</w:t>
            </w:r>
          </w:p>
          <w:p w:rsidR="00D550EF" w:rsidRPr="00524B3D" w:rsidRDefault="00D550EF" w:rsidP="00C126D7">
            <w:pPr>
              <w:jc w:val="center"/>
              <w:rPr>
                <w:sz w:val="22"/>
                <w:szCs w:val="22"/>
              </w:rPr>
            </w:pPr>
            <w:r w:rsidRPr="00524B3D">
              <w:rPr>
                <w:sz w:val="22"/>
                <w:szCs w:val="22"/>
              </w:rPr>
              <w:t>договоров</w:t>
            </w:r>
          </w:p>
          <w:p w:rsidR="00D550EF" w:rsidRPr="00524B3D" w:rsidRDefault="00D550EF" w:rsidP="00C126D7">
            <w:pPr>
              <w:jc w:val="center"/>
              <w:rPr>
                <w:sz w:val="22"/>
                <w:szCs w:val="22"/>
              </w:rPr>
            </w:pPr>
            <w:r w:rsidRPr="00524B3D">
              <w:rPr>
                <w:sz w:val="22"/>
                <w:szCs w:val="22"/>
              </w:rPr>
              <w:t>ТП по ЦП, МВА</w:t>
            </w:r>
          </w:p>
        </w:tc>
      </w:tr>
      <w:tr w:rsidR="00D550EF" w:rsidRPr="00524B3D" w:rsidTr="00C126D7">
        <w:tblPrEx>
          <w:tblCellMar>
            <w:right w:w="108" w:type="dxa"/>
          </w:tblCellMar>
        </w:tblPrEx>
        <w:trPr>
          <w:trHeight w:val="20"/>
        </w:trPr>
        <w:tc>
          <w:tcPr>
            <w:tcW w:w="301"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1</w:t>
            </w:r>
          </w:p>
        </w:tc>
        <w:tc>
          <w:tcPr>
            <w:tcW w:w="82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ПС № 340 110/35/6 кВ Дуговая</w:t>
            </w:r>
          </w:p>
        </w:tc>
        <w:tc>
          <w:tcPr>
            <w:tcW w:w="82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2х40,5</w:t>
            </w:r>
          </w:p>
          <w:p w:rsidR="00D550EF" w:rsidRPr="00524B3D" w:rsidRDefault="00D550EF" w:rsidP="00C126D7">
            <w:pPr>
              <w:jc w:val="center"/>
              <w:rPr>
                <w:rFonts w:eastAsia="Calibri"/>
                <w:sz w:val="22"/>
                <w:szCs w:val="22"/>
              </w:rPr>
            </w:pPr>
            <w:r w:rsidRPr="00524B3D">
              <w:rPr>
                <w:rFonts w:eastAsia="Calibri"/>
                <w:sz w:val="22"/>
                <w:szCs w:val="22"/>
              </w:rPr>
              <w:t>2х63</w:t>
            </w:r>
          </w:p>
        </w:tc>
        <w:tc>
          <w:tcPr>
            <w:tcW w:w="672"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36,12</w:t>
            </w:r>
          </w:p>
        </w:tc>
        <w:tc>
          <w:tcPr>
            <w:tcW w:w="671"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74,75</w:t>
            </w:r>
          </w:p>
        </w:tc>
        <w:tc>
          <w:tcPr>
            <w:tcW w:w="97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0,71</w:t>
            </w:r>
          </w:p>
        </w:tc>
        <w:tc>
          <w:tcPr>
            <w:tcW w:w="746"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74,04</w:t>
            </w:r>
          </w:p>
        </w:tc>
      </w:tr>
      <w:tr w:rsidR="00D550EF" w:rsidRPr="00524B3D" w:rsidTr="00C126D7">
        <w:tblPrEx>
          <w:tblCellMar>
            <w:right w:w="108" w:type="dxa"/>
          </w:tblCellMar>
        </w:tblPrEx>
        <w:trPr>
          <w:trHeight w:val="20"/>
        </w:trPr>
        <w:tc>
          <w:tcPr>
            <w:tcW w:w="301"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2</w:t>
            </w:r>
          </w:p>
        </w:tc>
        <w:tc>
          <w:tcPr>
            <w:tcW w:w="82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ПС № 601 110/10/6 кВ Дружба</w:t>
            </w:r>
          </w:p>
        </w:tc>
        <w:tc>
          <w:tcPr>
            <w:tcW w:w="82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2х25</w:t>
            </w:r>
          </w:p>
        </w:tc>
        <w:tc>
          <w:tcPr>
            <w:tcW w:w="672"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6,05</w:t>
            </w:r>
          </w:p>
        </w:tc>
        <w:tc>
          <w:tcPr>
            <w:tcW w:w="671"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20,38</w:t>
            </w:r>
          </w:p>
        </w:tc>
        <w:tc>
          <w:tcPr>
            <w:tcW w:w="97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0,00</w:t>
            </w:r>
          </w:p>
        </w:tc>
        <w:tc>
          <w:tcPr>
            <w:tcW w:w="746"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20,38</w:t>
            </w:r>
          </w:p>
        </w:tc>
      </w:tr>
      <w:tr w:rsidR="00D550EF" w:rsidRPr="00524B3D" w:rsidTr="00C126D7">
        <w:tblPrEx>
          <w:tblCellMar>
            <w:right w:w="108" w:type="dxa"/>
          </w:tblCellMar>
        </w:tblPrEx>
        <w:trPr>
          <w:trHeight w:val="20"/>
        </w:trPr>
        <w:tc>
          <w:tcPr>
            <w:tcW w:w="301"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3</w:t>
            </w:r>
          </w:p>
        </w:tc>
        <w:tc>
          <w:tcPr>
            <w:tcW w:w="82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ПС № 297 110/6 кВ Затишье</w:t>
            </w:r>
          </w:p>
        </w:tc>
        <w:tc>
          <w:tcPr>
            <w:tcW w:w="82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2х20</w:t>
            </w:r>
          </w:p>
          <w:p w:rsidR="00D550EF" w:rsidRPr="00524B3D" w:rsidRDefault="00D550EF" w:rsidP="00C126D7">
            <w:pPr>
              <w:jc w:val="center"/>
              <w:rPr>
                <w:rFonts w:eastAsia="Calibri"/>
                <w:sz w:val="22"/>
                <w:szCs w:val="22"/>
              </w:rPr>
            </w:pPr>
            <w:r w:rsidRPr="00524B3D">
              <w:rPr>
                <w:rFonts w:eastAsia="Calibri"/>
                <w:sz w:val="22"/>
                <w:szCs w:val="22"/>
              </w:rPr>
              <w:t>2х40</w:t>
            </w:r>
          </w:p>
        </w:tc>
        <w:tc>
          <w:tcPr>
            <w:tcW w:w="672"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43,24</w:t>
            </w:r>
          </w:p>
        </w:tc>
        <w:tc>
          <w:tcPr>
            <w:tcW w:w="671"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21,95</w:t>
            </w:r>
          </w:p>
        </w:tc>
        <w:tc>
          <w:tcPr>
            <w:tcW w:w="97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2,41</w:t>
            </w:r>
          </w:p>
        </w:tc>
        <w:tc>
          <w:tcPr>
            <w:tcW w:w="746"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19,54</w:t>
            </w:r>
          </w:p>
        </w:tc>
      </w:tr>
      <w:tr w:rsidR="00D550EF" w:rsidRPr="00524B3D" w:rsidTr="00C126D7">
        <w:tblPrEx>
          <w:tblCellMar>
            <w:right w:w="108" w:type="dxa"/>
          </w:tblCellMar>
        </w:tblPrEx>
        <w:trPr>
          <w:trHeight w:val="20"/>
        </w:trPr>
        <w:tc>
          <w:tcPr>
            <w:tcW w:w="301"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4</w:t>
            </w:r>
          </w:p>
        </w:tc>
        <w:tc>
          <w:tcPr>
            <w:tcW w:w="82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ПС № 130 110/35/6 кВ Электросталь</w:t>
            </w:r>
          </w:p>
        </w:tc>
        <w:tc>
          <w:tcPr>
            <w:tcW w:w="82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4х40</w:t>
            </w:r>
          </w:p>
        </w:tc>
        <w:tc>
          <w:tcPr>
            <w:tcW w:w="672"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42,98</w:t>
            </w:r>
          </w:p>
        </w:tc>
        <w:tc>
          <w:tcPr>
            <w:tcW w:w="671"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44,04</w:t>
            </w:r>
          </w:p>
        </w:tc>
        <w:tc>
          <w:tcPr>
            <w:tcW w:w="970"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1,60</w:t>
            </w:r>
          </w:p>
        </w:tc>
        <w:tc>
          <w:tcPr>
            <w:tcW w:w="746" w:type="pct"/>
            <w:tcBorders>
              <w:top w:val="single" w:sz="4" w:space="0" w:color="000000"/>
              <w:left w:val="single" w:sz="4" w:space="0" w:color="000000"/>
              <w:bottom w:val="single" w:sz="4" w:space="0" w:color="000000"/>
              <w:right w:val="single" w:sz="4" w:space="0" w:color="000000"/>
            </w:tcBorders>
            <w:vAlign w:val="center"/>
          </w:tcPr>
          <w:p w:rsidR="00D550EF" w:rsidRPr="00524B3D" w:rsidRDefault="00D550EF" w:rsidP="00C126D7">
            <w:pPr>
              <w:jc w:val="center"/>
              <w:rPr>
                <w:rFonts w:eastAsia="Calibri"/>
                <w:sz w:val="22"/>
                <w:szCs w:val="22"/>
              </w:rPr>
            </w:pPr>
            <w:r w:rsidRPr="00524B3D">
              <w:rPr>
                <w:rFonts w:eastAsia="Calibri"/>
                <w:sz w:val="22"/>
                <w:szCs w:val="22"/>
              </w:rPr>
              <w:t>42,44</w:t>
            </w:r>
          </w:p>
        </w:tc>
      </w:tr>
    </w:tbl>
    <w:p w:rsidR="00D550EF" w:rsidRPr="00524B3D" w:rsidRDefault="00D550EF" w:rsidP="00D550EF">
      <w:pPr>
        <w:spacing w:before="120"/>
        <w:ind w:left="-284" w:right="-1" w:firstLine="709"/>
        <w:contextualSpacing/>
        <w:jc w:val="right"/>
        <w:rPr>
          <w:rFonts w:eastAsia="Calibri"/>
        </w:rPr>
      </w:pP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На отчетный период разработки проекта суммарный резерв мощности по центрам питания городского округа Электросталь составляет 156,4 МВА.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Потребители жилищно-коммунального и производственного сектора получают электроэнергию преимущественно через распределительные сети напряжением 10, 6 и 0,4 кВ следующих территориальных сетевых организаций: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Распределение электроэнергии осуществляется Электростальским производственным отделением Электростальского филиала АО «Мособлэнерго», Ногинским районом электрических сетей (РЭС) ВЭС ПАО «Россети Московский регион», предприятиям округа и АО «Богородская электросеть».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По территории городского округа Электросталь проходят участок Казанского направления Московской железной дороги (ОАО «МЖД» – филиал ОАО «РЖД»).</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В зоне электрифицированной железнодорожной линии электропитание тяговых и нетяговых потребителей осуществляется от абонентских электрических сетей железной дороги.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Техническое и хозяйственное обслуживание тяговых подстанций и контактной сети участков электрифицированной железной дороги, понижающих трансформаторных подстанций, наружных электрических сетей, предназначенных для </w:t>
      </w:r>
      <w:r w:rsidRPr="00524B3D">
        <w:rPr>
          <w:rFonts w:ascii="Times New Roman CYR" w:hAnsi="Times New Roman CYR" w:cs="Times New Roman CYR"/>
        </w:rPr>
        <w:lastRenderedPageBreak/>
        <w:t>питания устройств СЦБ, линий продольного электроснабжения, электросетей наружного освещения, включая светильники и прожекторное освещение железнодорожных станций, обеспечивает Горьковская дистанция электроснабжения, входящая в состав Горьковской дирекции инфраструктуры (филиал Центральной дирекции инфраструктуры ОАО «РЖД»).</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Распределение электрической энергии по потребителям городского округа Электросталь осуществляется от распределительных устройств (РУ) действующих трансформаторных подстанций (ПС) по воздушным и кабельным сетям 6-10 и 0,4 кВ через распределительные пункты (РП-6(10) кВ) и трансформаторные подстанции (ТП-6(10)/0,4 кВ) разного типа, расположенные на территории округа.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Кабельные и воздушные линии электропередачи напряжением 6 и 10 кВ высоковольтной распределительной электрической сети расположены по всей территории городского округа, так как обеспечивают передачу электроэнергии из энергосистемы на все потребительские трансформаторные подстанции (ТП) 6(10)/0,4 кВ.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Распределительные электрические сети на территории населенных пунктов выполнены в основном кабелями различного сечения, вне эастройки – воздушными ЛЭП.</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Ряд крупных производственных объектов в городском округе Электросталь имеют прямые фидера от электроподстанций (ПС) ПАО «Россети Московский регион», принадлежащие ВЭС ПАО «Россети Московский регион», АО «Мособлэнерго» и производственным объектам.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По территории городского округа Электросталь проходят следующие линии электропередачи (ЛЭП): </w:t>
      </w:r>
    </w:p>
    <w:p w:rsidR="00D550EF" w:rsidRPr="00524B3D" w:rsidRDefault="00D550EF" w:rsidP="00D550EF">
      <w:pPr>
        <w:ind w:firstLine="851"/>
        <w:jc w:val="both"/>
        <w:rPr>
          <w:rFonts w:eastAsia="Calibri"/>
          <w:u w:val="single"/>
        </w:rPr>
      </w:pPr>
      <w:r w:rsidRPr="00524B3D">
        <w:rPr>
          <w:rFonts w:eastAsia="Calibri"/>
          <w:u w:val="single"/>
        </w:rPr>
        <w:t>на балансе Московского ПМЭС (Предприятие Магистральных электрических сетей) МЭС Центра – филиал ПАО «ФСК ЕЭС» (Магистральные электрические сети Центра - филиал Федеральная сетевая компания Единой энергетической системы России) состоят:</w:t>
      </w:r>
    </w:p>
    <w:p w:rsidR="00D550EF" w:rsidRPr="00524B3D" w:rsidRDefault="00D550EF" w:rsidP="00D550EF">
      <w:pPr>
        <w:ind w:firstLine="851"/>
        <w:jc w:val="both"/>
        <w:rPr>
          <w:rFonts w:eastAsia="Calibri"/>
        </w:rPr>
      </w:pPr>
      <w:r w:rsidRPr="00524B3D">
        <w:rPr>
          <w:rFonts w:eastAsia="Calibri"/>
        </w:rPr>
        <w:t>– ВЛ 500 кВ Ногинск – Каскадная;</w:t>
      </w:r>
    </w:p>
    <w:p w:rsidR="00D550EF" w:rsidRPr="00524B3D" w:rsidRDefault="00D550EF" w:rsidP="00D550EF">
      <w:pPr>
        <w:ind w:firstLine="851"/>
        <w:jc w:val="both"/>
        <w:rPr>
          <w:rFonts w:eastAsia="Calibri"/>
        </w:rPr>
      </w:pPr>
      <w:r w:rsidRPr="00524B3D">
        <w:rPr>
          <w:rFonts w:eastAsia="Calibri"/>
        </w:rPr>
        <w:t>– КВЛ 500 кВ Ногинск – Бескудниково;</w:t>
      </w:r>
    </w:p>
    <w:p w:rsidR="00D550EF" w:rsidRPr="00524B3D" w:rsidRDefault="00D550EF" w:rsidP="00D550EF">
      <w:pPr>
        <w:ind w:firstLine="851"/>
        <w:jc w:val="both"/>
        <w:rPr>
          <w:rFonts w:eastAsia="Calibri"/>
        </w:rPr>
      </w:pPr>
      <w:r w:rsidRPr="00524B3D">
        <w:rPr>
          <w:rFonts w:eastAsia="Calibri"/>
        </w:rPr>
        <w:t>– ВЛ 220 кВ Шатурская ГРЭС – Шибаново;</w:t>
      </w:r>
    </w:p>
    <w:p w:rsidR="00D550EF" w:rsidRPr="00524B3D" w:rsidRDefault="00D550EF" w:rsidP="00D550EF">
      <w:pPr>
        <w:ind w:firstLine="851"/>
        <w:jc w:val="both"/>
        <w:rPr>
          <w:rFonts w:eastAsia="Calibri"/>
        </w:rPr>
      </w:pPr>
      <w:r w:rsidRPr="00524B3D">
        <w:rPr>
          <w:rFonts w:eastAsia="Calibri"/>
        </w:rPr>
        <w:t>– ВЛ 220 кВ Ногинск – Шибаново;</w:t>
      </w:r>
    </w:p>
    <w:p w:rsidR="00D550EF" w:rsidRPr="00524B3D" w:rsidRDefault="00D550EF" w:rsidP="00D550EF">
      <w:pPr>
        <w:ind w:firstLine="851"/>
        <w:jc w:val="both"/>
        <w:rPr>
          <w:rFonts w:eastAsia="Calibri"/>
        </w:rPr>
      </w:pPr>
      <w:r w:rsidRPr="00524B3D">
        <w:rPr>
          <w:rFonts w:eastAsia="Calibri"/>
        </w:rPr>
        <w:t>– ВЛ 220 кВ Шибаново – Кроношпан;</w:t>
      </w:r>
    </w:p>
    <w:p w:rsidR="00D550EF" w:rsidRPr="00524B3D" w:rsidRDefault="00D550EF" w:rsidP="00D550EF">
      <w:pPr>
        <w:ind w:firstLine="851"/>
        <w:jc w:val="both"/>
        <w:rPr>
          <w:rFonts w:eastAsia="Calibri"/>
        </w:rPr>
      </w:pPr>
      <w:r w:rsidRPr="00524B3D">
        <w:rPr>
          <w:rFonts w:eastAsia="Calibri"/>
        </w:rPr>
        <w:t>– ВЛ 220 кВ Шибаново – Нежино.</w:t>
      </w:r>
    </w:p>
    <w:p w:rsidR="00D550EF" w:rsidRPr="00524B3D" w:rsidRDefault="00D550EF" w:rsidP="00D550EF">
      <w:pPr>
        <w:ind w:firstLine="851"/>
        <w:jc w:val="both"/>
        <w:rPr>
          <w:rFonts w:eastAsia="Calibri"/>
          <w:u w:val="single"/>
        </w:rPr>
      </w:pPr>
      <w:r w:rsidRPr="00524B3D">
        <w:rPr>
          <w:rFonts w:eastAsia="Calibri"/>
          <w:u w:val="single"/>
        </w:rPr>
        <w:t>на балансе Восточные электрические сети  (ВЭС) - филиал ПАО «Россети Московский регион»:</w:t>
      </w:r>
    </w:p>
    <w:p w:rsidR="00D550EF" w:rsidRPr="00524B3D" w:rsidRDefault="00D550EF" w:rsidP="00D550EF">
      <w:pPr>
        <w:ind w:firstLine="851"/>
        <w:jc w:val="both"/>
        <w:rPr>
          <w:rFonts w:eastAsia="Calibri"/>
        </w:rPr>
      </w:pPr>
      <w:r w:rsidRPr="00524B3D">
        <w:rPr>
          <w:rFonts w:eastAsia="Calibri"/>
        </w:rPr>
        <w:t>– ВЛ 220 кВ Ногинск – Руднево;</w:t>
      </w:r>
    </w:p>
    <w:p w:rsidR="00D550EF" w:rsidRPr="00524B3D" w:rsidRDefault="00D550EF" w:rsidP="00D550EF">
      <w:pPr>
        <w:ind w:firstLine="851"/>
        <w:jc w:val="both"/>
        <w:rPr>
          <w:rFonts w:eastAsia="Calibri"/>
        </w:rPr>
      </w:pPr>
      <w:r w:rsidRPr="00524B3D">
        <w:rPr>
          <w:rFonts w:eastAsia="Calibri"/>
        </w:rPr>
        <w:t>– КВЛ 220 кВ ЦАГИ – Ногинск;</w:t>
      </w:r>
    </w:p>
    <w:p w:rsidR="00D550EF" w:rsidRPr="00524B3D" w:rsidRDefault="00D550EF" w:rsidP="00D550EF">
      <w:pPr>
        <w:ind w:firstLine="851"/>
        <w:jc w:val="both"/>
        <w:rPr>
          <w:rFonts w:eastAsia="Calibri"/>
        </w:rPr>
      </w:pPr>
      <w:r w:rsidRPr="00524B3D">
        <w:rPr>
          <w:rFonts w:eastAsia="Calibri"/>
        </w:rPr>
        <w:t>– ВЛ 110 кВ Истомкинская I цепь;</w:t>
      </w:r>
    </w:p>
    <w:p w:rsidR="00D550EF" w:rsidRPr="00524B3D" w:rsidRDefault="00D550EF" w:rsidP="00D550EF">
      <w:pPr>
        <w:ind w:firstLine="851"/>
        <w:jc w:val="both"/>
        <w:rPr>
          <w:rFonts w:eastAsia="Calibri"/>
        </w:rPr>
      </w:pPr>
      <w:r w:rsidRPr="00524B3D">
        <w:rPr>
          <w:rFonts w:eastAsia="Calibri"/>
        </w:rPr>
        <w:t>– ВЛ 110 кВ Экситон – Афанасово;</w:t>
      </w:r>
    </w:p>
    <w:p w:rsidR="00D550EF" w:rsidRPr="00524B3D" w:rsidRDefault="00D550EF" w:rsidP="00D550EF">
      <w:pPr>
        <w:ind w:firstLine="851"/>
        <w:jc w:val="both"/>
        <w:rPr>
          <w:rFonts w:eastAsia="Calibri"/>
        </w:rPr>
      </w:pPr>
      <w:r w:rsidRPr="00524B3D">
        <w:rPr>
          <w:rFonts w:eastAsia="Calibri"/>
        </w:rPr>
        <w:t>– ВЛ 110 кВ ТЭЦ-29 - Тимохово I цепь;</w:t>
      </w:r>
    </w:p>
    <w:p w:rsidR="00D550EF" w:rsidRPr="00524B3D" w:rsidRDefault="00D550EF" w:rsidP="00D550EF">
      <w:pPr>
        <w:ind w:firstLine="851"/>
        <w:jc w:val="both"/>
        <w:rPr>
          <w:rFonts w:eastAsia="Calibri"/>
        </w:rPr>
      </w:pPr>
      <w:r w:rsidRPr="00524B3D">
        <w:rPr>
          <w:rFonts w:eastAsia="Calibri"/>
        </w:rPr>
        <w:t>– ВЛ 110 кВ Истомкино – Монино;</w:t>
      </w:r>
    </w:p>
    <w:p w:rsidR="00D550EF" w:rsidRPr="00524B3D" w:rsidRDefault="00D550EF" w:rsidP="00D550EF">
      <w:pPr>
        <w:ind w:firstLine="851"/>
        <w:jc w:val="both"/>
        <w:rPr>
          <w:rFonts w:eastAsia="Calibri"/>
        </w:rPr>
      </w:pPr>
      <w:r w:rsidRPr="00524B3D">
        <w:rPr>
          <w:rFonts w:eastAsia="Calibri"/>
        </w:rPr>
        <w:t>– ВЛ 110 кВ Затишье - Павлово II цепь;</w:t>
      </w:r>
    </w:p>
    <w:p w:rsidR="00D550EF" w:rsidRPr="00524B3D" w:rsidRDefault="00D550EF" w:rsidP="00D550EF">
      <w:pPr>
        <w:ind w:firstLine="851"/>
        <w:jc w:val="both"/>
        <w:rPr>
          <w:rFonts w:eastAsia="Calibri"/>
        </w:rPr>
      </w:pPr>
      <w:r w:rsidRPr="00524B3D">
        <w:rPr>
          <w:rFonts w:eastAsia="Calibri"/>
        </w:rPr>
        <w:t>– ВЛ 110 кВ Экситон – Дружба;</w:t>
      </w:r>
    </w:p>
    <w:p w:rsidR="00D550EF" w:rsidRPr="00524B3D" w:rsidRDefault="00D550EF" w:rsidP="00D550EF">
      <w:pPr>
        <w:ind w:firstLine="851"/>
        <w:jc w:val="both"/>
        <w:rPr>
          <w:rFonts w:eastAsia="Calibri"/>
        </w:rPr>
      </w:pPr>
      <w:r w:rsidRPr="00524B3D">
        <w:rPr>
          <w:rFonts w:eastAsia="Calibri"/>
        </w:rPr>
        <w:t>– ВЛ 110 кВ Краматорская I цепь;</w:t>
      </w:r>
    </w:p>
    <w:p w:rsidR="00D550EF" w:rsidRPr="00524B3D" w:rsidRDefault="00D550EF" w:rsidP="00D550EF">
      <w:pPr>
        <w:ind w:firstLine="851"/>
        <w:jc w:val="both"/>
        <w:rPr>
          <w:rFonts w:eastAsia="Calibri"/>
        </w:rPr>
      </w:pPr>
      <w:r w:rsidRPr="00524B3D">
        <w:rPr>
          <w:rFonts w:eastAsia="Calibri"/>
        </w:rPr>
        <w:t>– ВЛ 110 кВ Шибаново – Афанасово;</w:t>
      </w:r>
    </w:p>
    <w:p w:rsidR="00D550EF" w:rsidRPr="00524B3D" w:rsidRDefault="00D550EF" w:rsidP="00D550EF">
      <w:pPr>
        <w:ind w:firstLine="851"/>
        <w:jc w:val="both"/>
        <w:rPr>
          <w:rFonts w:eastAsia="Calibri"/>
        </w:rPr>
      </w:pPr>
      <w:r w:rsidRPr="00524B3D">
        <w:rPr>
          <w:rFonts w:eastAsia="Calibri"/>
        </w:rPr>
        <w:t>– ВЛ 110 кВ Шибаново - Дуговая I цепь;</w:t>
      </w:r>
    </w:p>
    <w:p w:rsidR="00D550EF" w:rsidRPr="00524B3D" w:rsidRDefault="00D550EF" w:rsidP="00D550EF">
      <w:pPr>
        <w:ind w:firstLine="851"/>
        <w:jc w:val="both"/>
        <w:rPr>
          <w:rFonts w:eastAsia="Calibri"/>
        </w:rPr>
      </w:pPr>
      <w:r w:rsidRPr="00524B3D">
        <w:rPr>
          <w:rFonts w:eastAsia="Calibri"/>
        </w:rPr>
        <w:t>– ВЛ 110 кВ Истомкинская II цепь;</w:t>
      </w:r>
    </w:p>
    <w:p w:rsidR="00D550EF" w:rsidRPr="00524B3D" w:rsidRDefault="00D550EF" w:rsidP="00D550EF">
      <w:pPr>
        <w:ind w:firstLine="851"/>
        <w:jc w:val="both"/>
        <w:rPr>
          <w:rFonts w:eastAsia="Calibri"/>
        </w:rPr>
      </w:pPr>
      <w:r w:rsidRPr="00524B3D">
        <w:rPr>
          <w:rFonts w:eastAsia="Calibri"/>
        </w:rPr>
        <w:t>– ВЛ 110 кВ Шибаново - Дуговая II цепь;</w:t>
      </w:r>
    </w:p>
    <w:p w:rsidR="00D550EF" w:rsidRPr="00524B3D" w:rsidRDefault="00D550EF" w:rsidP="00D550EF">
      <w:pPr>
        <w:ind w:firstLine="851"/>
        <w:jc w:val="both"/>
        <w:rPr>
          <w:rFonts w:eastAsia="Calibri"/>
        </w:rPr>
      </w:pPr>
      <w:r w:rsidRPr="00524B3D">
        <w:rPr>
          <w:rFonts w:eastAsia="Calibri"/>
        </w:rPr>
        <w:t>– ВЛ 110 кВ Шибаново – Дружба;</w:t>
      </w:r>
    </w:p>
    <w:p w:rsidR="00D550EF" w:rsidRPr="00524B3D" w:rsidRDefault="00D550EF" w:rsidP="00D550EF">
      <w:pPr>
        <w:ind w:firstLine="851"/>
        <w:jc w:val="both"/>
        <w:rPr>
          <w:rFonts w:eastAsia="Calibri"/>
        </w:rPr>
      </w:pPr>
      <w:r w:rsidRPr="00524B3D">
        <w:rPr>
          <w:rFonts w:eastAsia="Calibri"/>
        </w:rPr>
        <w:lastRenderedPageBreak/>
        <w:t>– ВЛ 110 кВ ТЭЦ-29 - Тимохово II цепь;</w:t>
      </w:r>
    </w:p>
    <w:p w:rsidR="00D550EF" w:rsidRPr="00524B3D" w:rsidRDefault="00D550EF" w:rsidP="00D550EF">
      <w:pPr>
        <w:ind w:firstLine="851"/>
        <w:jc w:val="both"/>
        <w:rPr>
          <w:rFonts w:eastAsia="Calibri"/>
        </w:rPr>
      </w:pPr>
      <w:r w:rsidRPr="00524B3D">
        <w:rPr>
          <w:rFonts w:eastAsia="Calibri"/>
        </w:rPr>
        <w:t>– ВЛ 110 кВ Краматорская II цепь;</w:t>
      </w:r>
    </w:p>
    <w:p w:rsidR="00D550EF" w:rsidRPr="00524B3D" w:rsidRDefault="00D550EF" w:rsidP="00D550EF">
      <w:pPr>
        <w:ind w:firstLine="851"/>
        <w:jc w:val="both"/>
        <w:rPr>
          <w:rFonts w:eastAsia="Calibri"/>
        </w:rPr>
      </w:pPr>
      <w:r w:rsidRPr="00524B3D">
        <w:rPr>
          <w:rFonts w:eastAsia="Calibri"/>
        </w:rPr>
        <w:t>– ВЛ 110 кВ Шибаново - Павлово I цепь;</w:t>
      </w:r>
    </w:p>
    <w:p w:rsidR="00D550EF" w:rsidRPr="00524B3D" w:rsidRDefault="00D550EF" w:rsidP="00D550EF">
      <w:pPr>
        <w:ind w:firstLine="851"/>
        <w:jc w:val="both"/>
        <w:rPr>
          <w:rFonts w:eastAsia="Calibri"/>
        </w:rPr>
      </w:pPr>
      <w:r w:rsidRPr="00524B3D">
        <w:rPr>
          <w:rFonts w:eastAsia="Calibri"/>
        </w:rPr>
        <w:t>– ВЛ 110 кВ Шибаново - ТЭЦ-29 I;</w:t>
      </w:r>
    </w:p>
    <w:p w:rsidR="00D550EF" w:rsidRPr="00524B3D" w:rsidRDefault="00D550EF" w:rsidP="00D550EF">
      <w:pPr>
        <w:ind w:firstLine="851"/>
        <w:jc w:val="both"/>
        <w:rPr>
          <w:rFonts w:eastAsia="Calibri"/>
        </w:rPr>
      </w:pPr>
      <w:r w:rsidRPr="00524B3D">
        <w:rPr>
          <w:rFonts w:eastAsia="Calibri"/>
        </w:rPr>
        <w:t>– ВЛ 110 кВ Затишье Северная;</w:t>
      </w:r>
    </w:p>
    <w:p w:rsidR="00D550EF" w:rsidRPr="00524B3D" w:rsidRDefault="00D550EF" w:rsidP="00D550EF">
      <w:pPr>
        <w:ind w:firstLine="851"/>
        <w:jc w:val="both"/>
        <w:rPr>
          <w:rFonts w:eastAsia="Calibri"/>
        </w:rPr>
      </w:pPr>
      <w:r w:rsidRPr="00524B3D">
        <w:rPr>
          <w:rFonts w:eastAsia="Calibri"/>
        </w:rPr>
        <w:t>– ВЛ 110 кВ Шибаново - Павлово II цепь;</w:t>
      </w:r>
    </w:p>
    <w:p w:rsidR="00D550EF" w:rsidRPr="00524B3D" w:rsidRDefault="00D550EF" w:rsidP="00D550EF">
      <w:pPr>
        <w:ind w:firstLine="851"/>
        <w:jc w:val="both"/>
        <w:rPr>
          <w:rFonts w:eastAsia="Calibri"/>
        </w:rPr>
      </w:pPr>
      <w:r w:rsidRPr="00524B3D">
        <w:rPr>
          <w:rFonts w:eastAsia="Calibri"/>
        </w:rPr>
        <w:t>– ВЛ 110 кВ Шибаново - ТЭЦ-29 II;</w:t>
      </w:r>
    </w:p>
    <w:p w:rsidR="00D550EF" w:rsidRPr="00524B3D" w:rsidRDefault="00D550EF" w:rsidP="00D550EF">
      <w:pPr>
        <w:ind w:firstLine="851"/>
        <w:jc w:val="both"/>
        <w:rPr>
          <w:rFonts w:eastAsia="Calibri"/>
        </w:rPr>
      </w:pPr>
      <w:r w:rsidRPr="00524B3D">
        <w:rPr>
          <w:rFonts w:eastAsia="Calibri"/>
        </w:rPr>
        <w:t>– ВЛ 110 кВ Затишье Южная;</w:t>
      </w:r>
    </w:p>
    <w:p w:rsidR="00D550EF" w:rsidRPr="00524B3D" w:rsidRDefault="00D550EF" w:rsidP="00D550EF">
      <w:pPr>
        <w:ind w:firstLine="851"/>
        <w:jc w:val="both"/>
        <w:rPr>
          <w:rFonts w:eastAsia="Calibri"/>
        </w:rPr>
      </w:pPr>
      <w:r w:rsidRPr="00524B3D">
        <w:rPr>
          <w:rFonts w:eastAsia="Calibri"/>
        </w:rPr>
        <w:t>– ВЛ 110 кВ Ногинск – Шульгино;</w:t>
      </w:r>
    </w:p>
    <w:p w:rsidR="00D550EF" w:rsidRPr="00524B3D" w:rsidRDefault="00D550EF" w:rsidP="00D550EF">
      <w:pPr>
        <w:ind w:firstLine="851"/>
        <w:jc w:val="both"/>
        <w:rPr>
          <w:rFonts w:eastAsia="Calibri"/>
        </w:rPr>
      </w:pPr>
      <w:r w:rsidRPr="00524B3D">
        <w:rPr>
          <w:rFonts w:eastAsia="Calibri"/>
        </w:rPr>
        <w:t>– ВЛ 110 кВ Шибаново - Электросталь I цепь;</w:t>
      </w:r>
    </w:p>
    <w:p w:rsidR="00D550EF" w:rsidRPr="00524B3D" w:rsidRDefault="00D550EF" w:rsidP="00D550EF">
      <w:pPr>
        <w:ind w:firstLine="851"/>
        <w:jc w:val="both"/>
        <w:rPr>
          <w:rFonts w:eastAsia="Calibri"/>
        </w:rPr>
      </w:pPr>
      <w:r w:rsidRPr="00524B3D">
        <w:rPr>
          <w:rFonts w:eastAsia="Calibri"/>
        </w:rPr>
        <w:t>– ВЛ 110 кВ Шибаново - Электросталь II цепь;</w:t>
      </w:r>
    </w:p>
    <w:p w:rsidR="00D550EF" w:rsidRPr="00524B3D" w:rsidRDefault="00D550EF" w:rsidP="00D550EF">
      <w:pPr>
        <w:ind w:firstLine="851"/>
        <w:jc w:val="both"/>
        <w:rPr>
          <w:rFonts w:eastAsia="Calibri"/>
        </w:rPr>
      </w:pPr>
      <w:r w:rsidRPr="00524B3D">
        <w:rPr>
          <w:rFonts w:eastAsia="Calibri"/>
        </w:rPr>
        <w:t>– КЛ 110 кВ Шибаново - Лента № 1;</w:t>
      </w:r>
    </w:p>
    <w:p w:rsidR="00D550EF" w:rsidRPr="00524B3D" w:rsidRDefault="00D550EF" w:rsidP="00D550EF">
      <w:pPr>
        <w:ind w:firstLine="851"/>
        <w:jc w:val="both"/>
        <w:rPr>
          <w:rFonts w:eastAsia="Calibri"/>
        </w:rPr>
      </w:pPr>
      <w:r w:rsidRPr="00524B3D">
        <w:rPr>
          <w:rFonts w:eastAsia="Calibri"/>
        </w:rPr>
        <w:t>– КЛ 110 кВ Шибаново - Лента № 2;</w:t>
      </w:r>
    </w:p>
    <w:p w:rsidR="00D550EF" w:rsidRPr="00524B3D" w:rsidRDefault="00D550EF" w:rsidP="00D550EF">
      <w:pPr>
        <w:ind w:firstLine="851"/>
        <w:jc w:val="both"/>
        <w:rPr>
          <w:rFonts w:eastAsia="Calibri"/>
        </w:rPr>
      </w:pPr>
      <w:r w:rsidRPr="00524B3D">
        <w:rPr>
          <w:rFonts w:eastAsia="Calibri"/>
        </w:rPr>
        <w:t>– ВЛ 110 кВ Затишье - Павлово I цепь.</w:t>
      </w:r>
    </w:p>
    <w:p w:rsidR="00D550EF" w:rsidRPr="00524B3D" w:rsidRDefault="00D550EF" w:rsidP="00D550EF">
      <w:pPr>
        <w:ind w:firstLine="851"/>
        <w:jc w:val="both"/>
        <w:rPr>
          <w:rFonts w:eastAsia="Calibri"/>
        </w:rPr>
      </w:pPr>
    </w:p>
    <w:p w:rsidR="00D550EF" w:rsidRPr="00524B3D" w:rsidRDefault="00D550EF" w:rsidP="00D550EF">
      <w:pPr>
        <w:ind w:firstLine="851"/>
        <w:jc w:val="both"/>
        <w:rPr>
          <w:rFonts w:eastAsia="Calibri"/>
        </w:rPr>
      </w:pPr>
      <w:r w:rsidRPr="00524B3D">
        <w:rPr>
          <w:rFonts w:eastAsia="Calibri"/>
        </w:rPr>
        <w:t xml:space="preserve">ЛЭП (воздушные и кабельные) напряжением 6(10) кВ высоковольтной распределительной электрической сети расположены по всей территории округа и обеспечивают передачу электроэнергии из энергосистемы на все потребительские трансформаторные подстанции. </w:t>
      </w:r>
    </w:p>
    <w:p w:rsidR="00D550EF" w:rsidRPr="00524B3D" w:rsidRDefault="00D550EF" w:rsidP="00D550EF">
      <w:pPr>
        <w:ind w:firstLine="851"/>
        <w:jc w:val="both"/>
        <w:rPr>
          <w:rFonts w:eastAsia="Calibri"/>
        </w:rPr>
      </w:pPr>
      <w:r w:rsidRPr="00524B3D">
        <w:rPr>
          <w:rFonts w:eastAsia="Calibri"/>
        </w:rPr>
        <w:t>Все действующие линии электропередачи накладывают планировочные ограничения для размещаемой вблизи них застройки.</w:t>
      </w:r>
    </w:p>
    <w:p w:rsidR="00D550EF" w:rsidRPr="00524B3D" w:rsidRDefault="00D550EF" w:rsidP="00D550EF">
      <w:pPr>
        <w:ind w:firstLine="851"/>
        <w:jc w:val="both"/>
        <w:rPr>
          <w:rFonts w:eastAsia="Calibri"/>
        </w:rPr>
      </w:pPr>
      <w:r w:rsidRPr="00524B3D">
        <w:rPr>
          <w:rFonts w:eastAsia="Calibri"/>
        </w:rPr>
        <w:t>Воздушные линии электропередачи (ЛЭП) имеют охранную зону, предназначенную для обеспечения безопасного функционирования и эксплуатации линии электропередачи.</w:t>
      </w:r>
    </w:p>
    <w:p w:rsidR="00D550EF" w:rsidRPr="00524B3D" w:rsidRDefault="00D550EF" w:rsidP="00D550EF">
      <w:pPr>
        <w:ind w:firstLine="851"/>
        <w:jc w:val="both"/>
        <w:rPr>
          <w:rFonts w:eastAsia="Calibri"/>
        </w:rPr>
      </w:pPr>
      <w:r w:rsidRPr="00524B3D">
        <w:rPr>
          <w:rFonts w:eastAsia="Calibri"/>
        </w:rPr>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21 декабря 2018 года, утвержденными постановлением Правительства Российской Федерации от 21 декабря 2018 года N 1622). </w:t>
      </w:r>
    </w:p>
    <w:p w:rsidR="00D550EF" w:rsidRPr="00524B3D" w:rsidRDefault="00D550EF" w:rsidP="00D550EF">
      <w:pPr>
        <w:ind w:firstLine="851"/>
        <w:jc w:val="both"/>
        <w:rPr>
          <w:rFonts w:eastAsia="Calibri"/>
        </w:rPr>
      </w:pPr>
      <w:r w:rsidRPr="00524B3D">
        <w:rPr>
          <w:rFonts w:eastAsia="Calibri"/>
        </w:rPr>
        <w:t>Воздушные ЛЭП имеют охранную зону, предназначенную для обеспечения безопасного функционирования и эксплуатации линии электропередачи. Охранные зоны устанавливаются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неотклонённом их положении на расстоянии в зависимости от напряжения линии.</w:t>
      </w:r>
    </w:p>
    <w:p w:rsidR="00D550EF" w:rsidRPr="00524B3D" w:rsidRDefault="00D550EF" w:rsidP="00D550EF">
      <w:pPr>
        <w:ind w:firstLine="851"/>
        <w:jc w:val="both"/>
        <w:rPr>
          <w:rFonts w:eastAsia="Calibri"/>
        </w:rPr>
      </w:pPr>
      <w:r w:rsidRPr="00524B3D">
        <w:rPr>
          <w:rFonts w:eastAsia="Calibri"/>
        </w:rPr>
        <w:t>Для линий напряжением:</w:t>
      </w:r>
    </w:p>
    <w:p w:rsidR="00D550EF" w:rsidRPr="00524B3D" w:rsidRDefault="00D550EF" w:rsidP="00D550EF">
      <w:pPr>
        <w:ind w:firstLine="851"/>
        <w:jc w:val="both"/>
        <w:rPr>
          <w:rFonts w:eastAsia="Calibri"/>
        </w:rPr>
      </w:pPr>
      <w:r w:rsidRPr="00524B3D">
        <w:rPr>
          <w:rFonts w:eastAsia="Calibri"/>
        </w:rPr>
        <w:t>— 500 кВ на расстоянии 30 метров;</w:t>
      </w:r>
    </w:p>
    <w:p w:rsidR="00D550EF" w:rsidRPr="00524B3D" w:rsidRDefault="00D550EF" w:rsidP="00D550EF">
      <w:pPr>
        <w:ind w:firstLine="851"/>
        <w:jc w:val="both"/>
        <w:rPr>
          <w:rFonts w:eastAsia="Calibri"/>
        </w:rPr>
      </w:pPr>
      <w:r w:rsidRPr="00524B3D">
        <w:rPr>
          <w:rFonts w:eastAsia="Calibri"/>
        </w:rPr>
        <w:t>— 220 кВ на расстоянии 25 метров;</w:t>
      </w:r>
    </w:p>
    <w:p w:rsidR="00D550EF" w:rsidRPr="00524B3D" w:rsidRDefault="00D550EF" w:rsidP="00D550EF">
      <w:pPr>
        <w:ind w:firstLine="851"/>
        <w:jc w:val="both"/>
        <w:rPr>
          <w:rFonts w:eastAsia="Calibri"/>
        </w:rPr>
      </w:pPr>
      <w:r w:rsidRPr="00524B3D">
        <w:rPr>
          <w:rFonts w:eastAsia="Calibri"/>
        </w:rPr>
        <w:t>— 110 кВ на расстоянии 20 метров;</w:t>
      </w:r>
    </w:p>
    <w:p w:rsidR="00D550EF" w:rsidRPr="00524B3D" w:rsidRDefault="00D550EF" w:rsidP="00D550EF">
      <w:pPr>
        <w:ind w:firstLine="851"/>
        <w:jc w:val="both"/>
        <w:rPr>
          <w:rFonts w:eastAsia="Calibri"/>
        </w:rPr>
      </w:pPr>
      <w:r w:rsidRPr="00524B3D">
        <w:rPr>
          <w:rFonts w:eastAsia="Calibri"/>
        </w:rPr>
        <w:t>— 6 и 10 кВ на расстоянии 10 метров от крайнего провода (5 метров - для линий с самонесущими или изолированными проводами, размещенных в границах населенных пунктов);</w:t>
      </w:r>
    </w:p>
    <w:p w:rsidR="00D550EF" w:rsidRPr="00524B3D" w:rsidRDefault="00D550EF" w:rsidP="00D550EF">
      <w:pPr>
        <w:ind w:firstLine="851"/>
        <w:jc w:val="both"/>
        <w:rPr>
          <w:rFonts w:eastAsia="Calibri"/>
        </w:rPr>
      </w:pPr>
      <w:r w:rsidRPr="00524B3D">
        <w:rPr>
          <w:rFonts w:eastAsia="Calibri"/>
        </w:rPr>
        <w:t>— до 1 кВ на расстоянии 2 метра от крайнего провода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D550EF" w:rsidRPr="00524B3D" w:rsidRDefault="00D550EF" w:rsidP="00D550EF">
      <w:pPr>
        <w:ind w:firstLine="851"/>
        <w:jc w:val="both"/>
        <w:rPr>
          <w:rFonts w:eastAsia="Calibri"/>
        </w:rPr>
      </w:pPr>
      <w:r w:rsidRPr="00524B3D">
        <w:rPr>
          <w:rFonts w:eastAsia="Calibri"/>
        </w:rPr>
        <w:lastRenderedPageBreak/>
        <w:t>Вдоль подземных кабельных линий электропередачи (КЛ) также устанавливаются охранные зоны в виде участка земли, ограниченного параллельными вертикальными плоскостями, отстоящими от крайних кабелей на расстоянии 1 метра (независимо от напряжения).</w:t>
      </w:r>
    </w:p>
    <w:p w:rsidR="00D550EF" w:rsidRPr="00524B3D" w:rsidRDefault="00D550EF" w:rsidP="00D550EF">
      <w:pPr>
        <w:ind w:firstLine="851"/>
        <w:jc w:val="both"/>
        <w:rPr>
          <w:rFonts w:eastAsia="Calibri"/>
        </w:rPr>
      </w:pPr>
      <w:r w:rsidRPr="00524B3D">
        <w:rPr>
          <w:rFonts w:eastAsia="Calibri"/>
        </w:rPr>
        <w:t xml:space="preserve">Вокруг подстанций охранная зона устанавливается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документа (равном охранной зоне от воздушных ЛЭП напряжения, применительно к высшему классу напряжения подстанции. </w:t>
      </w:r>
    </w:p>
    <w:p w:rsidR="00D550EF" w:rsidRPr="00524B3D" w:rsidRDefault="00D550EF" w:rsidP="00D550EF">
      <w:pPr>
        <w:ind w:firstLine="851"/>
        <w:jc w:val="both"/>
        <w:rPr>
          <w:rFonts w:eastAsia="Calibri"/>
        </w:rPr>
      </w:pPr>
      <w:r w:rsidRPr="00524B3D">
        <w:rPr>
          <w:rFonts w:eastAsia="Calibri"/>
        </w:rPr>
        <w:t>В целях защиты населения от воздействия электромагнитного поля, создаваемого воздушными линиями электропередачи (ВЛЭП) устанавливаются санитарно-защитные зоны. Санитарно-защитной зоной ВЛЭП является территория вдоль трассы высоковольтной линии, в которой напряжённость электрического поля превышает 1 кВ/м (СанПиН 2.2.1/2.1.1. 1200-ОЗ).</w:t>
      </w:r>
    </w:p>
    <w:p w:rsidR="00D550EF" w:rsidRPr="00524B3D" w:rsidRDefault="00D550EF" w:rsidP="00D550EF">
      <w:pPr>
        <w:ind w:firstLine="851"/>
        <w:jc w:val="both"/>
        <w:rPr>
          <w:rFonts w:eastAsia="Calibri"/>
        </w:rPr>
      </w:pPr>
      <w:r w:rsidRPr="00524B3D">
        <w:rPr>
          <w:rFonts w:eastAsia="Calibri"/>
        </w:rPr>
        <w:t>Санитарно-защитные зоны для действующих ВЛЭП устанавливаются путём натурных измерений, производимых специализированными организациями.</w:t>
      </w:r>
    </w:p>
    <w:p w:rsidR="00D550EF" w:rsidRPr="00524B3D" w:rsidRDefault="00D550EF" w:rsidP="00D550EF">
      <w:pPr>
        <w:ind w:firstLine="851"/>
        <w:jc w:val="both"/>
        <w:rPr>
          <w:rFonts w:eastAsia="Calibri"/>
        </w:rPr>
      </w:pPr>
      <w:r w:rsidRPr="00524B3D">
        <w:rPr>
          <w:rFonts w:eastAsia="Calibri"/>
        </w:rPr>
        <w:t>В пределах санитарно-защитной зоны запрещается: размещение жилых и общественных зданий и сооружений; площадок для стоянки и остановки всех видов транспорта; предприятий по обслуживанию автомобилей и складов нефти и нефтепродуктов.</w:t>
      </w:r>
    </w:p>
    <w:p w:rsidR="00D550EF" w:rsidRPr="00524B3D" w:rsidRDefault="00D550EF" w:rsidP="00D550EF">
      <w:pPr>
        <w:ind w:firstLine="851"/>
        <w:jc w:val="both"/>
        <w:rPr>
          <w:rFonts w:eastAsia="Calibri"/>
        </w:rPr>
      </w:pPr>
      <w:r w:rsidRPr="00524B3D">
        <w:rPr>
          <w:rFonts w:eastAsia="Calibri"/>
        </w:rPr>
        <w:t>Для снижения размеров санитарно-защитных зон применяются экранирующие устройства.</w:t>
      </w:r>
    </w:p>
    <w:p w:rsidR="00D550EF" w:rsidRPr="00524B3D" w:rsidRDefault="00D550EF" w:rsidP="00D550EF">
      <w:pPr>
        <w:ind w:firstLine="851"/>
        <w:jc w:val="both"/>
        <w:rPr>
          <w:rFonts w:eastAsia="Calibri"/>
        </w:rPr>
      </w:pPr>
      <w:r w:rsidRPr="00524B3D">
        <w:rPr>
          <w:rFonts w:eastAsia="Calibri"/>
        </w:rPr>
        <w:t xml:space="preserve">Для линий электропередачи (воздушных и кабельных), попадающих в зоны нового строительства, дальнейшая их эксплуатация или переустройство, определяются техническими условиями организаций, которые владеют этими объектами на праве собственности или ином законном основании. </w:t>
      </w:r>
    </w:p>
    <w:p w:rsidR="00D550EF" w:rsidRPr="00524B3D" w:rsidRDefault="00D550EF" w:rsidP="00D550EF">
      <w:pPr>
        <w:ind w:firstLine="851"/>
        <w:jc w:val="both"/>
        <w:rPr>
          <w:rFonts w:eastAsia="Calibri"/>
        </w:rPr>
      </w:pPr>
      <w:r w:rsidRPr="00524B3D">
        <w:rPr>
          <w:rFonts w:eastAsia="Calibri"/>
        </w:rPr>
        <w:t xml:space="preserve">Размещение объектов электросетевого хозяйства осуществляется также в соответствии с требованиями </w:t>
      </w:r>
      <w:hyperlink r:id="rId28" w:history="1">
        <w:r w:rsidRPr="00524B3D">
          <w:rPr>
            <w:rFonts w:eastAsia="Calibri"/>
          </w:rPr>
          <w:t>постановления</w:t>
        </w:r>
      </w:hyperlink>
      <w:r w:rsidRPr="00524B3D">
        <w:rPr>
          <w:rFonts w:eastAsia="Calibri"/>
        </w:rPr>
        <w:t xml:space="preserve"> Правительства Российской Федерации от 26.08.2013 № 736 «О некоторых вопросах установления охранных зон объектов электросетевого хозяйства».</w:t>
      </w:r>
    </w:p>
    <w:p w:rsidR="00D550EF" w:rsidRPr="00524B3D" w:rsidRDefault="00D550EF" w:rsidP="00D550EF">
      <w:pPr>
        <w:ind w:firstLine="851"/>
        <w:jc w:val="both"/>
        <w:rPr>
          <w:rFonts w:eastAsia="Calibri"/>
        </w:rPr>
      </w:pPr>
      <w:r w:rsidRPr="00524B3D">
        <w:rPr>
          <w:rFonts w:eastAsia="Calibri"/>
        </w:rPr>
        <w:t xml:space="preserve">Размещение любого из видов капитального строительства вблизи электроподстанций и воздушных ЛЭП напряжением 35 кВ и выше должно быть согласовано с владельцем объекта и территориальным отделением «Роспотребнадзора» по Московской области для учёта воздействия на население неблагоприятных физических факторов: шума и ЭМП (электромагнитных полей). </w:t>
      </w:r>
    </w:p>
    <w:p w:rsidR="00D550EF" w:rsidRPr="00524B3D" w:rsidRDefault="00D550EF" w:rsidP="00D550EF">
      <w:pPr>
        <w:ind w:firstLine="851"/>
        <w:jc w:val="both"/>
        <w:rPr>
          <w:rFonts w:eastAsia="Calibri"/>
        </w:rPr>
      </w:pPr>
      <w:r w:rsidRPr="00524B3D">
        <w:rPr>
          <w:rFonts w:eastAsia="Calibri"/>
        </w:rPr>
        <w:t xml:space="preserve">Также следует отметить, что выполнение мероприятий по технологическому присоединению осуществляется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w:t>
      </w:r>
      <w:r w:rsidRPr="00524B3D">
        <w:rPr>
          <w:rFonts w:eastAsia="Calibri"/>
        </w:rPr>
        <w:lastRenderedPageBreak/>
        <w:t xml:space="preserve">объектов электросетевого хозяйства, принадлежащих сетевым организациям и иным лицам, к электрическим сетям». </w:t>
      </w:r>
    </w:p>
    <w:p w:rsidR="00D550EF" w:rsidRPr="00524B3D" w:rsidRDefault="00D550EF" w:rsidP="00D550EF">
      <w:pPr>
        <w:ind w:firstLine="851"/>
        <w:jc w:val="both"/>
        <w:rPr>
          <w:rFonts w:eastAsia="Calibri"/>
        </w:rPr>
      </w:pPr>
      <w:r w:rsidRPr="00524B3D">
        <w:rPr>
          <w:rFonts w:eastAsia="Calibri"/>
        </w:rPr>
        <w:t>На рассматриваемой территории имеются объекты электросетевого хозяйства Московского ПМЭС филиала ПАО «ФСК ЕЭС» МЭС Центра и ВЭС – филиал ПАО «Россети Московский регион». Мероприятия по сохранности или выносу существующих объектов предусматриваются в соответствии с научно-технической документацией (НТД) отдельным проектом.</w:t>
      </w:r>
    </w:p>
    <w:p w:rsidR="00D550EF" w:rsidRPr="00524B3D" w:rsidRDefault="00D550EF" w:rsidP="00D550EF">
      <w:pPr>
        <w:ind w:firstLine="851"/>
        <w:jc w:val="both"/>
        <w:rPr>
          <w:rFonts w:eastAsia="Calibri"/>
        </w:rPr>
      </w:pPr>
      <w:r w:rsidRPr="00524B3D">
        <w:rPr>
          <w:rFonts w:eastAsia="Calibri"/>
        </w:rPr>
        <w:t>При производстве работ в охранных зонах ВЛ 500-220 кВ следует получить разрешение в Московском ПМЭС филиала ПАО «ФСК ЕЭС» МЭС Центра.</w:t>
      </w:r>
    </w:p>
    <w:p w:rsidR="00D550EF" w:rsidRPr="00524B3D" w:rsidRDefault="00D550EF" w:rsidP="00D550EF">
      <w:pPr>
        <w:ind w:firstLine="851"/>
        <w:jc w:val="both"/>
        <w:rPr>
          <w:rFonts w:eastAsia="Calibri"/>
        </w:rPr>
      </w:pPr>
      <w:r w:rsidRPr="00524B3D">
        <w:rPr>
          <w:rFonts w:eastAsia="Calibri"/>
        </w:rPr>
        <w:t>В случае необходимости получения документов на вынос объектов электросетевого хозяйства «Россети Московский регион» из зоны строительства, благоустройства и охранных зон объектов, на присоединение мощности к сетям ПАО «Россети Московский регион», на временное электроснабжение объектов (механизация строительства), заявителю следует обратиться с заявкой в один из клиентских офисов ПАО «Россети Московский регион».</w:t>
      </w:r>
    </w:p>
    <w:p w:rsidR="00D550EF" w:rsidRPr="00524B3D" w:rsidRDefault="00D550EF" w:rsidP="00D550EF">
      <w:pPr>
        <w:ind w:firstLine="851"/>
        <w:jc w:val="both"/>
        <w:rPr>
          <w:rFonts w:eastAsia="Calibri"/>
        </w:rPr>
      </w:pPr>
      <w:r w:rsidRPr="00524B3D">
        <w:rPr>
          <w:rFonts w:eastAsia="Calibri"/>
        </w:rPr>
        <w:t>В случае необходимости получения документов на вынос объектов электросетевого хозяйства ПАО «Россети Московский регион» из зоны строительства, благоустройства и охранных зон объектов, на присоединение мощности к сетям ПАО «Россети Московский регион, на временное электроснабжение объектов (механизация строительства), заявителю следует обратиться с заявкой в один из клиентских офисов ПАО «Россети Московский регион».</w:t>
      </w:r>
    </w:p>
    <w:p w:rsidR="00D550EF" w:rsidRPr="00524B3D" w:rsidRDefault="00D550EF" w:rsidP="00D550EF">
      <w:pPr>
        <w:ind w:firstLine="851"/>
        <w:jc w:val="both"/>
        <w:rPr>
          <w:rFonts w:eastAsia="Calibri"/>
        </w:rPr>
      </w:pPr>
      <w:r w:rsidRPr="00524B3D">
        <w:rPr>
          <w:rFonts w:eastAsia="Calibri"/>
        </w:rPr>
        <w:t>Выполнение мероприятий по технологическому присоединению осуществляется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27.12.2004 № 861. В настоящее время имеется возможность технологического присоединения объектов в городском округе Электросталь Московской области от существующих сетей до сетей АО «Мособлэнерго» при условии подачи заявок на технологическое присоединение.</w:t>
      </w:r>
    </w:p>
    <w:p w:rsidR="00D550EF" w:rsidRPr="00524B3D" w:rsidRDefault="00D550EF" w:rsidP="00D550EF">
      <w:pPr>
        <w:ind w:firstLine="851"/>
        <w:jc w:val="both"/>
        <w:rPr>
          <w:rFonts w:eastAsia="Calibri"/>
        </w:rPr>
      </w:pPr>
      <w:r w:rsidRPr="00524B3D">
        <w:rPr>
          <w:rFonts w:eastAsia="Calibri"/>
        </w:rPr>
        <w:t xml:space="preserve">Возможность технологического присоединения объектов в городском округе Электросталь Московской области от существующих сетей АО «Мособлэнерго» решается при условии подачи заявок на технологическое присоединение. Информация по техническому состоянию ТП,РТП и РП </w:t>
      </w:r>
      <w:r w:rsidRPr="00524B3D">
        <w:rPr>
          <w:rFonts w:ascii="Times New Roman CYR" w:hAnsi="Times New Roman CYR" w:cs="Times New Roman CYR"/>
        </w:rPr>
        <w:t xml:space="preserve">АО «Мособлэнерго» </w:t>
      </w:r>
      <w:r w:rsidRPr="00524B3D">
        <w:rPr>
          <w:rFonts w:eastAsia="Calibri"/>
        </w:rPr>
        <w:t>представлена в таблице 3.5.5.</w:t>
      </w:r>
    </w:p>
    <w:p w:rsidR="00D550EF" w:rsidRPr="00524B3D" w:rsidRDefault="00D550EF" w:rsidP="00D550EF">
      <w:pPr>
        <w:ind w:firstLine="709"/>
        <w:jc w:val="center"/>
        <w:rPr>
          <w:i/>
          <w:u w:val="single"/>
        </w:rPr>
      </w:pPr>
      <w:r w:rsidRPr="00524B3D">
        <w:rPr>
          <w:i/>
          <w:u w:val="single"/>
        </w:rPr>
        <w:t>Перечень ТП, РП и РТП АО «Мособлэнерго»</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3.5.5</w:t>
      </w:r>
    </w:p>
    <w:tbl>
      <w:tblPr>
        <w:tblW w:w="5097" w:type="pct"/>
        <w:tblLayout w:type="fixed"/>
        <w:tblCellMar>
          <w:left w:w="57" w:type="dxa"/>
          <w:right w:w="57" w:type="dxa"/>
        </w:tblCellMar>
        <w:tblLook w:val="04A0" w:firstRow="1" w:lastRow="0" w:firstColumn="1" w:lastColumn="0" w:noHBand="0" w:noVBand="1"/>
      </w:tblPr>
      <w:tblGrid>
        <w:gridCol w:w="631"/>
        <w:gridCol w:w="3900"/>
        <w:gridCol w:w="869"/>
        <w:gridCol w:w="889"/>
        <w:gridCol w:w="720"/>
        <w:gridCol w:w="722"/>
        <w:gridCol w:w="1360"/>
      </w:tblGrid>
      <w:tr w:rsidR="00D550EF" w:rsidRPr="00524B3D" w:rsidTr="00C126D7">
        <w:trPr>
          <w:trHeight w:val="20"/>
          <w:tblHeader/>
        </w:trPr>
        <w:tc>
          <w:tcPr>
            <w:tcW w:w="3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 п/п</w:t>
            </w:r>
          </w:p>
        </w:tc>
        <w:tc>
          <w:tcPr>
            <w:tcW w:w="21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Адрес</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Наиме-нование</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Напря-жение, кВ</w:t>
            </w:r>
          </w:p>
        </w:tc>
        <w:tc>
          <w:tcPr>
            <w:tcW w:w="793" w:type="pct"/>
            <w:gridSpan w:val="2"/>
            <w:tcBorders>
              <w:top w:val="single" w:sz="4" w:space="0" w:color="auto"/>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Загрузка трансформаторов</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Техническое состояние</w:t>
            </w:r>
          </w:p>
        </w:tc>
      </w:tr>
      <w:tr w:rsidR="00D550EF" w:rsidRPr="00524B3D" w:rsidTr="00C126D7">
        <w:trPr>
          <w:trHeight w:val="20"/>
          <w:tblHeader/>
        </w:trPr>
        <w:tc>
          <w:tcPr>
            <w:tcW w:w="347"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rFonts w:eastAsia="Calibri"/>
                <w:sz w:val="22"/>
                <w:szCs w:val="22"/>
              </w:rPr>
            </w:pPr>
          </w:p>
        </w:tc>
        <w:tc>
          <w:tcPr>
            <w:tcW w:w="2145"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rFonts w:eastAsia="Calibri"/>
                <w:sz w:val="22"/>
                <w:szCs w:val="22"/>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rFonts w:eastAsia="Calibri"/>
                <w:sz w:val="22"/>
                <w:szCs w:val="22"/>
              </w:rPr>
            </w:pPr>
          </w:p>
        </w:tc>
        <w:tc>
          <w:tcPr>
            <w:tcW w:w="489"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rFonts w:eastAsia="Calibri"/>
                <w:sz w:val="22"/>
                <w:szCs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Т2</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D550EF" w:rsidRPr="00524B3D" w:rsidRDefault="00D550EF" w:rsidP="00C126D7">
            <w:pPr>
              <w:rPr>
                <w:rFonts w:eastAsia="Calibri"/>
                <w:sz w:val="22"/>
                <w:szCs w:val="22"/>
              </w:rPr>
            </w:pP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Ялагина мкр.5</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РТП-1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бульвар 60-летия Победы</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РТП-2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уя. Красная МСЧ</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27"/>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Горького д.24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Красная ГПТУ-16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Чернышевского, д.49</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Спортивная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БКТП-7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lastRenderedPageBreak/>
              <w:t>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Горького. д.4-6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Чернышевского, д,22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8 марта, д.43а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Тевосяна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Корешкова ГПТУ-33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РП-16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2-я Поселковая, д.4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к/т "Современник"</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Николаева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Ялагина, д.6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 л. Мира, д.6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 д.12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Фрязевское шоссе, д.24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Островского</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Фрязевское шоссе, н/ст.</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 д.48</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Тевосяна, д.30</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Красная, д.82а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 кВ</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Спортивная маг.21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ТП-31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Строительный пер.</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РП-32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Лесная, д.8</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ТП-33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1-й Садовый переулок</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ТП-34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Загонова. д.17</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ТП-35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 Маркса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ТП-36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Стадион "Кристалл"</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ТП-37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 Маркса, д.11а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ТП-38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трудовая, д.41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ТП-39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н/д</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н/д</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Трудовая д.19</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Комсомольская, д.15</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Спортивная, д.2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Октябрьская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Рабочий пр-д. д.46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МСЧ-21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Мичурина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 Маркса медвыт</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РП-47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пр-т Ленина, д,47</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Николаева, д.3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ТП-49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пр-т Ленина, д.41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РП-50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 д. 15</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Чернышевского, д.18</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 д.26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Полярный, д.5</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lastRenderedPageBreak/>
              <w:t>50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 д.39</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Корнеева, д.2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Николаева, д 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ТП-61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 д.13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ТП-63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Советская. д.17а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ТП-65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 д.24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РП-66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 д.19</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ТП-67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Маяковского</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ТП-68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ТП-69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 д.2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ТП-70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 д.22а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ТП-71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 л. Николаева, д.6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ТП-73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Чернышевского, д-1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ТП-74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Горбольница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ТП-75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Жулебина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РП-76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 д.12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ТП-77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Расковой, д.6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ТП-78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Советская, д.19</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ТП-79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Красная, Хлебозавод</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ТП-80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Советская, д.104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ТП-81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Территориальная детская гор, больница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ТП-82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 Чириково</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ТП-87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Некрасова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ТП-89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 д.25а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 д.23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 д.22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Тевосяна, д.20а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Мира,г. Электросталь, ул. Победы, д.3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Победы, д.5 к.1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Победы, д.15 кор.2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 д.19-14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Колхозный переулок</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ТП-99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 шк.18</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РП-100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Пионерская. д.21а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ТП-101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Больничный городок МСЧ-21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 д,2а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Октябрьская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пос. Машиностроителей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Пушкина, д. 25</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Профилакторий п/я 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lastRenderedPageBreak/>
              <w:t>92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 д.4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Победы, д.10-1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ТП-120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Победы, шк.21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РП-121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Победы, д.2-1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ТП-122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пр-т Южный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ТП-123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пр-т Южный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ТП-124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пр-т Южный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ТП-125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пр-т Южный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ТП-126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пр-т Южный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ТП-127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пр-т Южный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ТП-128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пр-т Южный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ТП-129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Победы, д.3-2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 д.22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Победы</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ЛДС "Кристалл"</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Красная, Горгаз</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Красная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Строительный пер.</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Горисполком</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6У0,4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Овощ. база ул</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Рабочий пр-д</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ТП-145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Строительный пер.</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ТП-146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Трудовая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ТП-147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Спортивная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ТП-148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Хирургический корпус</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ТП-149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Хирургический корпус ЦМСЧ</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ТП-150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Микрорайон-4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ТП-151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Микрорайон -3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РП-152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Микрорайон-3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ТП-153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Микрорайоен-3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ТП-154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Горького, Профилакторий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ТП-155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Асфальтобетонный завод</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ТП-158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Трудовая. л.З/</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ТП-165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Пионерская, КБО</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ТП-168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7-й водозаборный узел</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ТП-172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Западная микр.4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ТП-173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Тевосяна микр.1</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ТП-174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Западная микр.4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ТП-175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Западная микр.4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ТП-176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Северный микрорайон</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ТП-177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Первомайская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ТП-178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Спортивная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РП-180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Восточная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ТП-181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Спортивная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ТП-182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Спортивная, я. 12 ПТУ</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ТП-184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lastRenderedPageBreak/>
              <w:t>137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Дачная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РП-185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Восточная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ТП-186.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Универмаг ул. К Маркса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ТП-187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Юбилейная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ТП-188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Городская свалка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ТП-189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Стадион «Авангард»</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ТП-191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ГПТУ, п. Машиностроителей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ТП-192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ц/тр «Современник»</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ТП-193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Северный микрорайон</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ТП-195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4 9%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Победы, д.13, корп.4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РП-199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 Клязьма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РП-200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Клязьма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ТП-201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Клязьма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ТП-202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Клязьма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ТП-203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Клязьма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ТП-204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Клязьма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ТП-205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Клязьма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ТП-206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Клязьма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ТП-207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Радио</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РП-210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4 микрорайон, 3-я оч.стр.</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ТП-211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Журавлева 4-й МКР</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ТП-212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Хлебозавод</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ТП-213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Красная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ЦРП-215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Микр. Северный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РП-216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Юбилейная, д.2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ТП-220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Пушкина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ТП-221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Юбилейная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ТП-222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ТП-223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Журавлева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ТП-224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микрорайон Северный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ТП-225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Ногинское шоссе, у домов 14, 14а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ТП-227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Юбилейная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ТП-229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Комсомольская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ТП-230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Северный микрорайон</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ТП-231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Второва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ТП-233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Второва, д.8</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ТП-234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 д.2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ТП-235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Юбилейная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ТП-237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Ногинское шоссе. д.10а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ТП-239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ул.Западная д.20 корп.3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ТП-241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lastRenderedPageBreak/>
              <w:t>177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Ялагина, микр. 5</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ТП-243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Рабочий проезд</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РП-255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179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с/з «Электростальский»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КТП-9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Байдукова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КТП-18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куст водоснабжения №7</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ТП-83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н/д</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н/д</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 д, 42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насосная «Авангард»</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 д.32</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ТП-60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 Ленина, д.35</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ТП-62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54%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ЗБН</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ТП-166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ЛК «Октябрь»</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бульвар 60 Победы, д.60</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ТП-242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улЯлагина, д. 13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ТП-249</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10/0,4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Тевосяна, д. 60</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КТП-320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 л. Журавлёва, д. 1а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КТП-240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по. Ленина, д. 28</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ТП-72 (вар.)</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ДОК</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ТП-156</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Пионерская, д.24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ТП-157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Мира, д.27</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ТП-170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0%</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65%</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котельная «Южная»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ТП-5</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очистные сооружения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ТП-30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АТН-10</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ТП-84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199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ВЗУ - 6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ТП-164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33%</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Расковой, д. 10</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КТП-238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27%</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34%</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Зеленая н/с</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ТП-117</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29%</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Сталеваров, д. 8</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ТП-134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пруд «Юбилейный»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КТП-64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204</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Фабрика «Печати»</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ТП-114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205</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Спортивная (оранжерея)</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ТП-183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206</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Захарченко, д.3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11%</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207</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квартал между Ногинским шоссе и проспектом Ленина с запада от дома №4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ТП-102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7%</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208</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Горького, д. 30</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ТП-88</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209</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ул. Первомайская, СНТ Зелёный городок 4</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МТП-103</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210</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Расковой</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ТП-104</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4%</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13%</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211</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Радио, д.3</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ТП-160</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35%</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26%</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212</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Строительный пер., д.9а</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КТП-251</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16%</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22%</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r w:rsidR="00D550EF" w:rsidRPr="00524B3D" w:rsidTr="00C126D7">
        <w:trPr>
          <w:trHeight w:val="2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lastRenderedPageBreak/>
              <w:t>213</w:t>
            </w:r>
          </w:p>
        </w:tc>
        <w:tc>
          <w:tcPr>
            <w:tcW w:w="2145"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г. Электросталь, ул. Ялагина, д.25-26</w:t>
            </w:r>
          </w:p>
        </w:tc>
        <w:tc>
          <w:tcPr>
            <w:tcW w:w="47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БКТП-252</w:t>
            </w:r>
          </w:p>
        </w:tc>
        <w:tc>
          <w:tcPr>
            <w:tcW w:w="489"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6/0,4</w:t>
            </w:r>
          </w:p>
        </w:tc>
        <w:tc>
          <w:tcPr>
            <w:tcW w:w="39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31%</w:t>
            </w:r>
          </w:p>
        </w:tc>
        <w:tc>
          <w:tcPr>
            <w:tcW w:w="397"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28%</w:t>
            </w:r>
          </w:p>
        </w:tc>
        <w:tc>
          <w:tcPr>
            <w:tcW w:w="74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rPr>
                <w:rFonts w:eastAsia="Calibri"/>
                <w:sz w:val="22"/>
                <w:szCs w:val="22"/>
              </w:rPr>
            </w:pPr>
            <w:r w:rsidRPr="00524B3D">
              <w:rPr>
                <w:rFonts w:eastAsia="Calibri"/>
                <w:sz w:val="22"/>
                <w:szCs w:val="22"/>
              </w:rPr>
              <w:t>удовл.</w:t>
            </w:r>
          </w:p>
        </w:tc>
      </w:tr>
    </w:tbl>
    <w:p w:rsidR="00D550EF" w:rsidRPr="00524B3D" w:rsidRDefault="00D550EF" w:rsidP="00D550EF">
      <w:pPr>
        <w:spacing w:before="240"/>
        <w:ind w:firstLine="851"/>
        <w:jc w:val="both"/>
        <w:rPr>
          <w:rFonts w:eastAsia="Calibri"/>
        </w:rPr>
      </w:pPr>
      <w:r w:rsidRPr="00524B3D">
        <w:rPr>
          <w:rFonts w:eastAsia="Calibri"/>
        </w:rPr>
        <w:t xml:space="preserve">Размещение объектов по производству электрической энергии осуществляется в соответствии с требованиями </w:t>
      </w:r>
      <w:hyperlink r:id="rId29" w:history="1">
        <w:r w:rsidRPr="00524B3D">
          <w:rPr>
            <w:rFonts w:eastAsia="Calibri"/>
          </w:rPr>
          <w:t>постановления</w:t>
        </w:r>
      </w:hyperlink>
      <w:r w:rsidRPr="00524B3D">
        <w:rPr>
          <w:rFonts w:eastAsia="Calibri"/>
        </w:rPr>
        <w:t xml:space="preserve">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 редакции от 15.01.2019 № 5).</w:t>
      </w:r>
    </w:p>
    <w:p w:rsidR="00D550EF" w:rsidRPr="00524B3D" w:rsidRDefault="00D550EF" w:rsidP="00D550EF">
      <w:pPr>
        <w:spacing w:before="240" w:after="120"/>
        <w:ind w:firstLine="709"/>
        <w:jc w:val="both"/>
        <w:rPr>
          <w:i/>
        </w:rPr>
      </w:pPr>
      <w:r w:rsidRPr="00524B3D">
        <w:rPr>
          <w:i/>
        </w:rPr>
        <w:t>Выводы:</w:t>
      </w:r>
    </w:p>
    <w:p w:rsidR="00D550EF" w:rsidRPr="00524B3D" w:rsidRDefault="00D550EF" w:rsidP="00D550EF">
      <w:pPr>
        <w:ind w:firstLine="851"/>
        <w:jc w:val="both"/>
        <w:rPr>
          <w:rFonts w:eastAsia="Calibri"/>
        </w:rPr>
      </w:pPr>
      <w:r w:rsidRPr="00524B3D">
        <w:rPr>
          <w:rFonts w:eastAsia="Calibri"/>
        </w:rPr>
        <w:t>− центры питания городского округа Электросталь имеют значительный резерв мощности для присоединения новых нагрузок как в г. Электросталь, так и на присоединённых сельских территориях;</w:t>
      </w:r>
    </w:p>
    <w:p w:rsidR="00D550EF" w:rsidRPr="00524B3D" w:rsidRDefault="00D550EF" w:rsidP="00D550EF">
      <w:pPr>
        <w:ind w:firstLine="851"/>
        <w:jc w:val="both"/>
        <w:rPr>
          <w:rFonts w:eastAsia="Calibri"/>
        </w:rPr>
      </w:pPr>
      <w:r w:rsidRPr="00524B3D">
        <w:rPr>
          <w:rFonts w:eastAsia="Calibri"/>
        </w:rPr>
        <w:t>− общее состояние электрохозяйства городского округа Электросталь (подстанции и линий электропередачи) оценивается, как удовлетворительное, пригодное для дальнейшей эксплуатации.</w:t>
      </w:r>
    </w:p>
    <w:p w:rsidR="00D550EF" w:rsidRPr="00524B3D" w:rsidRDefault="00D550EF" w:rsidP="00D550EF">
      <w:pPr>
        <w:spacing w:before="240" w:after="120"/>
        <w:ind w:firstLine="709"/>
        <w:jc w:val="both"/>
        <w:rPr>
          <w:i/>
        </w:rPr>
      </w:pPr>
      <w:r w:rsidRPr="00524B3D">
        <w:rPr>
          <w:i/>
        </w:rPr>
        <w:t>Предложения по развитию</w:t>
      </w:r>
    </w:p>
    <w:p w:rsidR="00D550EF" w:rsidRPr="00524B3D" w:rsidRDefault="00D550EF" w:rsidP="00D550EF">
      <w:pPr>
        <w:ind w:firstLine="851"/>
        <w:jc w:val="both"/>
        <w:rPr>
          <w:rFonts w:eastAsia="Calibri"/>
        </w:rPr>
      </w:pPr>
      <w:r w:rsidRPr="00524B3D">
        <w:rPr>
          <w:rFonts w:eastAsia="Calibri"/>
        </w:rPr>
        <w:t>Удельные показатели для расчетных электрических нагрузок жилищно-коммунального сектора приняты в соответствии с действующими нормативными документами:</w:t>
      </w:r>
    </w:p>
    <w:p w:rsidR="00D550EF" w:rsidRPr="00524B3D" w:rsidRDefault="00D550EF" w:rsidP="00D550EF">
      <w:pPr>
        <w:ind w:firstLine="851"/>
        <w:jc w:val="both"/>
        <w:rPr>
          <w:rFonts w:eastAsia="Calibri"/>
        </w:rPr>
      </w:pPr>
      <w:r w:rsidRPr="00524B3D">
        <w:rPr>
          <w:rFonts w:eastAsia="Calibri"/>
        </w:rPr>
        <w:t>– «Инструкция по проектированию городских электрических сетей» РД 34.20.185-94 Минтопэнерго РФ и «Изменения и дополнения к разделу 2 «Инструкции РД», утвержденные 26.06.1999 года (таблица 2.1.5н взамен 2.1.5 РД и таблица 2.2.1н взамен таблицы 2.2.1);</w:t>
      </w:r>
    </w:p>
    <w:p w:rsidR="00D550EF" w:rsidRPr="00524B3D" w:rsidRDefault="00D550EF" w:rsidP="00D550EF">
      <w:pPr>
        <w:ind w:firstLine="851"/>
        <w:jc w:val="both"/>
        <w:rPr>
          <w:rFonts w:eastAsia="Calibri"/>
        </w:rPr>
      </w:pPr>
      <w:r w:rsidRPr="00524B3D">
        <w:rPr>
          <w:rFonts w:eastAsia="Calibri"/>
        </w:rPr>
        <w:t>− СП 256.1325800.2016 СП 31-110-2003 «Электроустановки жилых и общественных зданий. Правила проектирования и монтажа»;</w:t>
      </w:r>
    </w:p>
    <w:p w:rsidR="00D550EF" w:rsidRPr="00524B3D" w:rsidRDefault="00D550EF" w:rsidP="00D550EF">
      <w:pPr>
        <w:ind w:firstLine="851"/>
        <w:jc w:val="both"/>
        <w:rPr>
          <w:rFonts w:eastAsia="Calibri"/>
        </w:rPr>
      </w:pPr>
      <w:r w:rsidRPr="00524B3D">
        <w:rPr>
          <w:rFonts w:eastAsia="Calibri"/>
        </w:rPr>
        <w:t xml:space="preserve">− СП 31-110-2003 «Проектирование и монтаж электроустановок жилых и общественных зданий» с изменениями №1 и №2. </w:t>
      </w:r>
    </w:p>
    <w:p w:rsidR="00D550EF" w:rsidRPr="00524B3D" w:rsidRDefault="00D550EF" w:rsidP="00D550EF">
      <w:pPr>
        <w:ind w:firstLine="851"/>
        <w:jc w:val="both"/>
        <w:rPr>
          <w:rFonts w:eastAsia="Calibri"/>
        </w:rPr>
      </w:pPr>
      <w:r w:rsidRPr="00524B3D">
        <w:rPr>
          <w:rFonts w:eastAsia="Calibri"/>
        </w:rPr>
        <w:t xml:space="preserve">Принятые для расчетов удельные показатели учитывают возможность частичного использования электроэнергии на теплоснабжение новых жилых домов. Принято, что для пищеприготовления в новых жилых домах среднеэтажной, малоэтажной и индивидуальной застройки будут использоваться газовые плиты. </w:t>
      </w:r>
    </w:p>
    <w:p w:rsidR="00D550EF" w:rsidRPr="00524B3D" w:rsidRDefault="00D550EF" w:rsidP="00D550EF">
      <w:pPr>
        <w:ind w:firstLine="851"/>
        <w:jc w:val="both"/>
        <w:rPr>
          <w:rFonts w:eastAsia="Calibri"/>
        </w:rPr>
      </w:pPr>
      <w:r w:rsidRPr="00524B3D">
        <w:rPr>
          <w:rFonts w:eastAsia="Calibri"/>
        </w:rPr>
        <w:t>Расчет электрических нагрузок для объектов общественно-делового и производственного назначения выполнен по усредненным удельным показателям для аналогичных объектов, разработанных ранее, и подлежит уточнению на последующих стадиях проектирования.</w:t>
      </w:r>
    </w:p>
    <w:p w:rsidR="00D550EF" w:rsidRPr="00524B3D" w:rsidRDefault="00D550EF" w:rsidP="00D550EF">
      <w:pPr>
        <w:ind w:firstLine="851"/>
        <w:jc w:val="both"/>
        <w:rPr>
          <w:rFonts w:eastAsia="Calibri"/>
        </w:rPr>
      </w:pPr>
      <w:r w:rsidRPr="00524B3D">
        <w:rPr>
          <w:rFonts w:eastAsia="Calibri"/>
        </w:rPr>
        <w:t>Удельная электрическая нагрузка для планируемого комплекса по переработке ТКО (твердые коммунальные отходы) принята ориентировочно по аналогии с удельной нагрузкой других производственных объектов.</w:t>
      </w:r>
    </w:p>
    <w:p w:rsidR="00D550EF" w:rsidRPr="00524B3D" w:rsidRDefault="00D550EF" w:rsidP="00D550EF">
      <w:pPr>
        <w:ind w:firstLine="851"/>
        <w:jc w:val="both"/>
        <w:rPr>
          <w:rFonts w:eastAsia="Calibri"/>
        </w:rPr>
      </w:pPr>
      <w:r w:rsidRPr="00524B3D">
        <w:rPr>
          <w:rFonts w:eastAsia="Calibri"/>
        </w:rPr>
        <w:t xml:space="preserve">Карта размещения объектов местного значения городского округа Электросталь Московской области подготовлена на расчетный срок до 2042 года с выделением первой очереди строительства до 2027 года. </w:t>
      </w:r>
    </w:p>
    <w:p w:rsidR="00D550EF" w:rsidRPr="00524B3D" w:rsidRDefault="00D550EF" w:rsidP="00D550EF">
      <w:pPr>
        <w:ind w:firstLine="851"/>
        <w:jc w:val="both"/>
        <w:rPr>
          <w:rFonts w:ascii="Times New Roman CYR" w:hAnsi="Times New Roman CYR" w:cs="Times New Roman CYR"/>
        </w:rPr>
      </w:pPr>
      <w:r w:rsidRPr="00524B3D">
        <w:rPr>
          <w:rFonts w:eastAsia="Calibri"/>
        </w:rPr>
        <w:t>Результаты расчетов приводятся в таблицах 3.5.6 - 3.5.17.</w:t>
      </w:r>
    </w:p>
    <w:p w:rsidR="00D550EF" w:rsidRPr="00524B3D" w:rsidRDefault="00D550EF" w:rsidP="00D550EF">
      <w:pPr>
        <w:suppressAutoHyphens/>
        <w:spacing w:before="240"/>
        <w:ind w:firstLine="709"/>
        <w:jc w:val="center"/>
        <w:rPr>
          <w:i/>
          <w:u w:val="single"/>
        </w:rPr>
      </w:pPr>
      <w:r w:rsidRPr="00524B3D">
        <w:rPr>
          <w:i/>
          <w:u w:val="single"/>
        </w:rPr>
        <w:lastRenderedPageBreak/>
        <w:t>Расчетная электрическая нагрузка планируемых объектов капитального строительства жилого назначения</w:t>
      </w:r>
    </w:p>
    <w:p w:rsidR="00D550EF" w:rsidRPr="00524B3D" w:rsidRDefault="00D550EF" w:rsidP="00D550EF">
      <w:pPr>
        <w:suppressAutoHyphens/>
        <w:ind w:firstLine="709"/>
        <w:jc w:val="right"/>
      </w:pPr>
      <w:r w:rsidRPr="00524B3D">
        <w:t>Таблица 3.5.6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702"/>
        <w:gridCol w:w="2069"/>
        <w:gridCol w:w="1796"/>
        <w:gridCol w:w="1724"/>
      </w:tblGrid>
      <w:tr w:rsidR="00D550EF" w:rsidRPr="00524B3D" w:rsidTr="00C126D7">
        <w:trPr>
          <w:trHeight w:val="20"/>
          <w:tblHeader/>
          <w:jc w:val="center"/>
        </w:trPr>
        <w:tc>
          <w:tcPr>
            <w:tcW w:w="343" w:type="pct"/>
            <w:shd w:val="clear" w:color="auto" w:fill="auto"/>
            <w:vAlign w:val="center"/>
            <w:hideMark/>
          </w:tcPr>
          <w:p w:rsidR="00D550EF" w:rsidRPr="00524B3D" w:rsidRDefault="00D550EF" w:rsidP="00C126D7">
            <w:pPr>
              <w:jc w:val="center"/>
            </w:pPr>
            <w:r w:rsidRPr="00524B3D">
              <w:rPr>
                <w:sz w:val="22"/>
              </w:rPr>
              <w:t>Поз.</w:t>
            </w:r>
          </w:p>
        </w:tc>
        <w:tc>
          <w:tcPr>
            <w:tcW w:w="1517" w:type="pct"/>
            <w:shd w:val="clear" w:color="auto" w:fill="auto"/>
            <w:vAlign w:val="center"/>
            <w:hideMark/>
          </w:tcPr>
          <w:p w:rsidR="00D550EF" w:rsidRPr="00524B3D" w:rsidRDefault="00D550EF" w:rsidP="00C126D7">
            <w:pPr>
              <w:jc w:val="center"/>
            </w:pPr>
            <w:r w:rsidRPr="00524B3D">
              <w:rPr>
                <w:sz w:val="22"/>
              </w:rPr>
              <w:t>Местоположение</w:t>
            </w:r>
          </w:p>
        </w:tc>
        <w:tc>
          <w:tcPr>
            <w:tcW w:w="1162" w:type="pct"/>
            <w:shd w:val="clear" w:color="auto" w:fill="auto"/>
            <w:vAlign w:val="center"/>
            <w:hideMark/>
          </w:tcPr>
          <w:p w:rsidR="00D550EF" w:rsidRPr="00524B3D" w:rsidRDefault="00D550EF" w:rsidP="00C126D7">
            <w:pPr>
              <w:jc w:val="center"/>
            </w:pPr>
            <w:r w:rsidRPr="00524B3D">
              <w:rPr>
                <w:sz w:val="22"/>
              </w:rPr>
              <w:t>Тип жилой застройки</w:t>
            </w:r>
          </w:p>
        </w:tc>
        <w:tc>
          <w:tcPr>
            <w:tcW w:w="1009" w:type="pct"/>
            <w:shd w:val="clear" w:color="auto" w:fill="auto"/>
            <w:vAlign w:val="center"/>
            <w:hideMark/>
          </w:tcPr>
          <w:p w:rsidR="00D550EF" w:rsidRPr="00524B3D" w:rsidRDefault="00D550EF" w:rsidP="00C126D7">
            <w:pPr>
              <w:jc w:val="center"/>
            </w:pPr>
            <w:r w:rsidRPr="00524B3D">
              <w:rPr>
                <w:sz w:val="22"/>
              </w:rPr>
              <w:t>Расчетная электрическая нагрузка, кВт</w:t>
            </w:r>
          </w:p>
        </w:tc>
        <w:tc>
          <w:tcPr>
            <w:tcW w:w="968" w:type="pct"/>
            <w:shd w:val="clear" w:color="auto" w:fill="auto"/>
            <w:vAlign w:val="center"/>
            <w:hideMark/>
          </w:tcPr>
          <w:p w:rsidR="00D550EF" w:rsidRPr="00524B3D" w:rsidRDefault="00D550EF" w:rsidP="00C126D7">
            <w:pPr>
              <w:jc w:val="center"/>
            </w:pPr>
            <w:r w:rsidRPr="00524B3D">
              <w:rPr>
                <w:sz w:val="22"/>
              </w:rPr>
              <w:t>Очерёдность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479</w:t>
            </w:r>
          </w:p>
        </w:tc>
        <w:tc>
          <w:tcPr>
            <w:tcW w:w="968" w:type="pct"/>
            <w:shd w:val="clear" w:color="auto" w:fill="auto"/>
            <w:vAlign w:val="center"/>
            <w:hideMark/>
          </w:tcPr>
          <w:p w:rsidR="00D550EF" w:rsidRPr="00524B3D" w:rsidRDefault="00D550EF" w:rsidP="00C126D7">
            <w:pPr>
              <w:jc w:val="center"/>
            </w:pPr>
            <w:r w:rsidRPr="00524B3D">
              <w:rPr>
                <w:sz w:val="22"/>
              </w:rPr>
              <w:t>Первая очередь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2</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906</w:t>
            </w:r>
          </w:p>
        </w:tc>
        <w:tc>
          <w:tcPr>
            <w:tcW w:w="968" w:type="pct"/>
            <w:shd w:val="clear" w:color="auto" w:fill="auto"/>
            <w:vAlign w:val="center"/>
            <w:hideMark/>
          </w:tcPr>
          <w:p w:rsidR="00D550EF" w:rsidRPr="00524B3D" w:rsidRDefault="00D550EF" w:rsidP="00C126D7">
            <w:pPr>
              <w:jc w:val="center"/>
            </w:pPr>
            <w:r w:rsidRPr="00524B3D">
              <w:rPr>
                <w:sz w:val="22"/>
              </w:rPr>
              <w:t>Первая очередь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3</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6529</w:t>
            </w:r>
          </w:p>
        </w:tc>
        <w:tc>
          <w:tcPr>
            <w:tcW w:w="968" w:type="pct"/>
            <w:shd w:val="clear" w:color="auto" w:fill="auto"/>
            <w:vAlign w:val="center"/>
            <w:hideMark/>
          </w:tcPr>
          <w:p w:rsidR="00D550EF" w:rsidRPr="00524B3D" w:rsidRDefault="00D550EF" w:rsidP="00C126D7">
            <w:pPr>
              <w:jc w:val="center"/>
            </w:pPr>
            <w:r w:rsidRPr="00524B3D">
              <w:rPr>
                <w:sz w:val="22"/>
              </w:rPr>
              <w:t>Первая очередь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4</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196</w:t>
            </w:r>
          </w:p>
        </w:tc>
        <w:tc>
          <w:tcPr>
            <w:tcW w:w="968" w:type="pct"/>
            <w:shd w:val="clear" w:color="auto" w:fill="auto"/>
            <w:vAlign w:val="center"/>
            <w:hideMark/>
          </w:tcPr>
          <w:p w:rsidR="00D550EF" w:rsidRPr="00524B3D" w:rsidRDefault="00D550EF" w:rsidP="00C126D7">
            <w:pPr>
              <w:jc w:val="center"/>
            </w:pPr>
            <w:r w:rsidRPr="00524B3D">
              <w:rPr>
                <w:sz w:val="22"/>
              </w:rPr>
              <w:t>Первая очередь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5</w:t>
            </w:r>
          </w:p>
        </w:tc>
        <w:tc>
          <w:tcPr>
            <w:tcW w:w="1517" w:type="pct"/>
            <w:shd w:val="clear" w:color="auto" w:fill="auto"/>
            <w:vAlign w:val="center"/>
            <w:hideMark/>
          </w:tcPr>
          <w:p w:rsidR="00D550EF" w:rsidRPr="00524B3D" w:rsidRDefault="00D550EF" w:rsidP="00C126D7">
            <w:pPr>
              <w:jc w:val="center"/>
            </w:pPr>
            <w:r w:rsidRPr="00524B3D">
              <w:rPr>
                <w:sz w:val="22"/>
              </w:rPr>
              <w:t>п. Всеволодово</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753</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6</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277</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7</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4079</w:t>
            </w:r>
          </w:p>
        </w:tc>
        <w:tc>
          <w:tcPr>
            <w:tcW w:w="968" w:type="pct"/>
            <w:shd w:val="clear" w:color="auto" w:fill="auto"/>
            <w:vAlign w:val="center"/>
            <w:hideMark/>
          </w:tcPr>
          <w:p w:rsidR="00D550EF" w:rsidRPr="00524B3D" w:rsidRDefault="00D550EF" w:rsidP="00C126D7">
            <w:pPr>
              <w:jc w:val="center"/>
            </w:pPr>
            <w:r w:rsidRPr="00524B3D">
              <w:rPr>
                <w:sz w:val="22"/>
              </w:rPr>
              <w:t>Первая очередь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8</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2984</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9</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1971</w:t>
            </w:r>
          </w:p>
        </w:tc>
        <w:tc>
          <w:tcPr>
            <w:tcW w:w="968" w:type="pct"/>
            <w:shd w:val="clear" w:color="auto" w:fill="auto"/>
            <w:vAlign w:val="center"/>
            <w:hideMark/>
          </w:tcPr>
          <w:p w:rsidR="00D550EF" w:rsidRPr="00524B3D" w:rsidRDefault="00D550EF" w:rsidP="00C126D7">
            <w:pPr>
              <w:jc w:val="center"/>
            </w:pPr>
            <w:r w:rsidRPr="00524B3D">
              <w:rPr>
                <w:sz w:val="22"/>
              </w:rPr>
              <w:t>Первая очередь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10</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601</w:t>
            </w:r>
          </w:p>
        </w:tc>
        <w:tc>
          <w:tcPr>
            <w:tcW w:w="968" w:type="pct"/>
            <w:shd w:val="clear" w:color="auto" w:fill="auto"/>
            <w:vAlign w:val="center"/>
            <w:hideMark/>
          </w:tcPr>
          <w:p w:rsidR="00D550EF" w:rsidRPr="00524B3D" w:rsidRDefault="00D550EF" w:rsidP="00C126D7">
            <w:pPr>
              <w:jc w:val="center"/>
            </w:pPr>
            <w:r w:rsidRPr="00524B3D">
              <w:rPr>
                <w:sz w:val="22"/>
              </w:rPr>
              <w:t>Первая очередь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11</w:t>
            </w:r>
          </w:p>
        </w:tc>
        <w:tc>
          <w:tcPr>
            <w:tcW w:w="1517" w:type="pct"/>
            <w:shd w:val="clear" w:color="auto" w:fill="auto"/>
            <w:vAlign w:val="center"/>
            <w:hideMark/>
          </w:tcPr>
          <w:p w:rsidR="00D550EF" w:rsidRPr="00524B3D" w:rsidRDefault="00D550EF" w:rsidP="00C126D7">
            <w:pPr>
              <w:jc w:val="center"/>
            </w:pPr>
            <w:r w:rsidRPr="00524B3D">
              <w:rPr>
                <w:sz w:val="22"/>
              </w:rPr>
              <w:t>с. Иванисово</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18</w:t>
            </w:r>
          </w:p>
        </w:tc>
        <w:tc>
          <w:tcPr>
            <w:tcW w:w="968" w:type="pct"/>
            <w:shd w:val="clear" w:color="auto" w:fill="auto"/>
            <w:vAlign w:val="center"/>
            <w:hideMark/>
          </w:tcPr>
          <w:p w:rsidR="00D550EF" w:rsidRPr="00524B3D" w:rsidRDefault="00D550EF" w:rsidP="00C126D7">
            <w:pPr>
              <w:jc w:val="center"/>
            </w:pPr>
            <w:r w:rsidRPr="00524B3D">
              <w:rPr>
                <w:sz w:val="22"/>
              </w:rPr>
              <w:t>Первая очередь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12</w:t>
            </w:r>
          </w:p>
        </w:tc>
        <w:tc>
          <w:tcPr>
            <w:tcW w:w="1517" w:type="pct"/>
            <w:shd w:val="clear" w:color="auto" w:fill="auto"/>
            <w:vAlign w:val="center"/>
            <w:hideMark/>
          </w:tcPr>
          <w:p w:rsidR="00D550EF" w:rsidRPr="00524B3D" w:rsidRDefault="00D550EF" w:rsidP="00C126D7">
            <w:pPr>
              <w:jc w:val="center"/>
            </w:pPr>
            <w:r w:rsidRPr="00524B3D">
              <w:rPr>
                <w:sz w:val="22"/>
              </w:rPr>
              <w:t>с. Иванисово</w:t>
            </w:r>
          </w:p>
        </w:tc>
        <w:tc>
          <w:tcPr>
            <w:tcW w:w="1162" w:type="pct"/>
            <w:shd w:val="clear" w:color="auto" w:fill="auto"/>
            <w:vAlign w:val="center"/>
            <w:hideMark/>
          </w:tcPr>
          <w:p w:rsidR="00D550EF" w:rsidRPr="00524B3D" w:rsidRDefault="00D550EF" w:rsidP="00C126D7">
            <w:pPr>
              <w:jc w:val="center"/>
            </w:pPr>
            <w:r w:rsidRPr="00524B3D">
              <w:rPr>
                <w:sz w:val="22"/>
              </w:rPr>
              <w:t>Многоквартирная</w:t>
            </w:r>
          </w:p>
        </w:tc>
        <w:tc>
          <w:tcPr>
            <w:tcW w:w="1009" w:type="pct"/>
            <w:shd w:val="clear" w:color="auto" w:fill="auto"/>
            <w:vAlign w:val="center"/>
            <w:hideMark/>
          </w:tcPr>
          <w:p w:rsidR="00D550EF" w:rsidRPr="00524B3D" w:rsidRDefault="00D550EF" w:rsidP="00C126D7">
            <w:pPr>
              <w:jc w:val="center"/>
            </w:pPr>
            <w:r w:rsidRPr="00524B3D">
              <w:rPr>
                <w:sz w:val="22"/>
              </w:rPr>
              <w:t>198</w:t>
            </w:r>
          </w:p>
        </w:tc>
        <w:tc>
          <w:tcPr>
            <w:tcW w:w="968" w:type="pct"/>
            <w:shd w:val="clear" w:color="auto" w:fill="auto"/>
            <w:vAlign w:val="center"/>
            <w:hideMark/>
          </w:tcPr>
          <w:p w:rsidR="00D550EF" w:rsidRPr="00524B3D" w:rsidRDefault="00D550EF" w:rsidP="00C126D7">
            <w:pPr>
              <w:jc w:val="center"/>
            </w:pPr>
            <w:r w:rsidRPr="00524B3D">
              <w:rPr>
                <w:sz w:val="22"/>
              </w:rPr>
              <w:t>Первая очередь</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13</w:t>
            </w:r>
          </w:p>
        </w:tc>
        <w:tc>
          <w:tcPr>
            <w:tcW w:w="1517" w:type="pct"/>
            <w:shd w:val="clear" w:color="auto" w:fill="auto"/>
            <w:vAlign w:val="center"/>
            <w:hideMark/>
          </w:tcPr>
          <w:p w:rsidR="00D550EF" w:rsidRPr="00524B3D" w:rsidRDefault="00D550EF" w:rsidP="00C126D7">
            <w:pPr>
              <w:jc w:val="center"/>
            </w:pPr>
            <w:r w:rsidRPr="00524B3D">
              <w:rPr>
                <w:sz w:val="22"/>
              </w:rPr>
              <w:t>с. Иванисово</w:t>
            </w:r>
          </w:p>
        </w:tc>
        <w:tc>
          <w:tcPr>
            <w:tcW w:w="1162" w:type="pct"/>
            <w:shd w:val="clear" w:color="auto" w:fill="auto"/>
            <w:vAlign w:val="center"/>
            <w:hideMark/>
          </w:tcPr>
          <w:p w:rsidR="00D550EF" w:rsidRPr="00524B3D" w:rsidRDefault="00D550EF" w:rsidP="00C126D7">
            <w:pPr>
              <w:jc w:val="center"/>
            </w:pPr>
            <w:r w:rsidRPr="00524B3D">
              <w:rPr>
                <w:sz w:val="22"/>
              </w:rPr>
              <w:t>Индивидуальная</w:t>
            </w:r>
          </w:p>
        </w:tc>
        <w:tc>
          <w:tcPr>
            <w:tcW w:w="1009" w:type="pct"/>
            <w:shd w:val="clear" w:color="auto" w:fill="auto"/>
            <w:vAlign w:val="center"/>
            <w:hideMark/>
          </w:tcPr>
          <w:p w:rsidR="00D550EF" w:rsidRPr="00524B3D" w:rsidRDefault="00D550EF" w:rsidP="00C126D7">
            <w:pPr>
              <w:jc w:val="center"/>
            </w:pPr>
            <w:r w:rsidRPr="00524B3D">
              <w:rPr>
                <w:sz w:val="22"/>
              </w:rPr>
              <w:t>180</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14</w:t>
            </w:r>
          </w:p>
        </w:tc>
        <w:tc>
          <w:tcPr>
            <w:tcW w:w="1517" w:type="pct"/>
            <w:shd w:val="clear" w:color="auto" w:fill="auto"/>
            <w:vAlign w:val="center"/>
            <w:hideMark/>
          </w:tcPr>
          <w:p w:rsidR="00D550EF" w:rsidRPr="00524B3D" w:rsidRDefault="00D550EF" w:rsidP="00C126D7">
            <w:pPr>
              <w:jc w:val="center"/>
            </w:pPr>
            <w:r w:rsidRPr="00524B3D">
              <w:rPr>
                <w:sz w:val="22"/>
              </w:rPr>
              <w:t>г. Электросталь</w:t>
            </w:r>
          </w:p>
        </w:tc>
        <w:tc>
          <w:tcPr>
            <w:tcW w:w="1162" w:type="pct"/>
            <w:shd w:val="clear" w:color="auto" w:fill="auto"/>
            <w:vAlign w:val="center"/>
            <w:hideMark/>
          </w:tcPr>
          <w:p w:rsidR="00D550EF" w:rsidRPr="00524B3D" w:rsidRDefault="00D550EF" w:rsidP="00C126D7">
            <w:pPr>
              <w:jc w:val="center"/>
            </w:pPr>
            <w:r w:rsidRPr="00524B3D">
              <w:rPr>
                <w:sz w:val="22"/>
              </w:rPr>
              <w:t>Индивидуальная</w:t>
            </w:r>
          </w:p>
        </w:tc>
        <w:tc>
          <w:tcPr>
            <w:tcW w:w="1009" w:type="pct"/>
            <w:shd w:val="clear" w:color="auto" w:fill="auto"/>
            <w:vAlign w:val="center"/>
            <w:hideMark/>
          </w:tcPr>
          <w:p w:rsidR="00D550EF" w:rsidRPr="00524B3D" w:rsidRDefault="00D550EF" w:rsidP="00C126D7">
            <w:pPr>
              <w:jc w:val="center"/>
            </w:pPr>
            <w:r w:rsidRPr="00524B3D">
              <w:rPr>
                <w:sz w:val="22"/>
              </w:rPr>
              <w:t>14</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15</w:t>
            </w:r>
          </w:p>
        </w:tc>
        <w:tc>
          <w:tcPr>
            <w:tcW w:w="1517" w:type="pct"/>
            <w:shd w:val="clear" w:color="auto" w:fill="auto"/>
            <w:vAlign w:val="center"/>
            <w:hideMark/>
          </w:tcPr>
          <w:p w:rsidR="00D550EF" w:rsidRPr="00524B3D" w:rsidRDefault="00D550EF" w:rsidP="00C126D7">
            <w:pPr>
              <w:jc w:val="center"/>
            </w:pPr>
            <w:r w:rsidRPr="00524B3D">
              <w:rPr>
                <w:sz w:val="22"/>
              </w:rPr>
              <w:t>д. Есино</w:t>
            </w:r>
          </w:p>
        </w:tc>
        <w:tc>
          <w:tcPr>
            <w:tcW w:w="1162" w:type="pct"/>
            <w:shd w:val="clear" w:color="auto" w:fill="auto"/>
            <w:vAlign w:val="center"/>
            <w:hideMark/>
          </w:tcPr>
          <w:p w:rsidR="00D550EF" w:rsidRPr="00524B3D" w:rsidRDefault="00D550EF" w:rsidP="00C126D7">
            <w:pPr>
              <w:jc w:val="center"/>
            </w:pPr>
            <w:r w:rsidRPr="00524B3D">
              <w:rPr>
                <w:sz w:val="22"/>
              </w:rPr>
              <w:t>Индивидуальная</w:t>
            </w:r>
          </w:p>
        </w:tc>
        <w:tc>
          <w:tcPr>
            <w:tcW w:w="1009" w:type="pct"/>
            <w:shd w:val="clear" w:color="auto" w:fill="auto"/>
            <w:vAlign w:val="center"/>
            <w:hideMark/>
          </w:tcPr>
          <w:p w:rsidR="00D550EF" w:rsidRPr="00524B3D" w:rsidRDefault="00D550EF" w:rsidP="00C126D7">
            <w:pPr>
              <w:jc w:val="center"/>
            </w:pPr>
            <w:r w:rsidRPr="00524B3D">
              <w:rPr>
                <w:sz w:val="22"/>
              </w:rPr>
              <w:t>386</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16</w:t>
            </w:r>
          </w:p>
        </w:tc>
        <w:tc>
          <w:tcPr>
            <w:tcW w:w="1517" w:type="pct"/>
            <w:shd w:val="clear" w:color="auto" w:fill="auto"/>
            <w:vAlign w:val="center"/>
            <w:hideMark/>
          </w:tcPr>
          <w:p w:rsidR="00D550EF" w:rsidRPr="00524B3D" w:rsidRDefault="00D550EF" w:rsidP="00C126D7">
            <w:pPr>
              <w:jc w:val="center"/>
            </w:pPr>
            <w:r w:rsidRPr="00524B3D">
              <w:rPr>
                <w:sz w:val="22"/>
              </w:rPr>
              <w:t>п. Елизаветино</w:t>
            </w:r>
          </w:p>
        </w:tc>
        <w:tc>
          <w:tcPr>
            <w:tcW w:w="1162" w:type="pct"/>
            <w:shd w:val="clear" w:color="auto" w:fill="auto"/>
            <w:vAlign w:val="center"/>
            <w:hideMark/>
          </w:tcPr>
          <w:p w:rsidR="00D550EF" w:rsidRPr="00524B3D" w:rsidRDefault="00D550EF" w:rsidP="00C126D7">
            <w:pPr>
              <w:jc w:val="center"/>
            </w:pPr>
            <w:r w:rsidRPr="00524B3D">
              <w:rPr>
                <w:sz w:val="22"/>
              </w:rPr>
              <w:t>Индивидуальная</w:t>
            </w:r>
          </w:p>
        </w:tc>
        <w:tc>
          <w:tcPr>
            <w:tcW w:w="1009" w:type="pct"/>
            <w:shd w:val="clear" w:color="auto" w:fill="auto"/>
            <w:vAlign w:val="center"/>
            <w:hideMark/>
          </w:tcPr>
          <w:p w:rsidR="00D550EF" w:rsidRPr="00524B3D" w:rsidRDefault="00D550EF" w:rsidP="00C126D7">
            <w:pPr>
              <w:jc w:val="center"/>
            </w:pPr>
            <w:r w:rsidRPr="00524B3D">
              <w:rPr>
                <w:sz w:val="22"/>
              </w:rPr>
              <w:t>955</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17</w:t>
            </w:r>
          </w:p>
        </w:tc>
        <w:tc>
          <w:tcPr>
            <w:tcW w:w="1517" w:type="pct"/>
            <w:shd w:val="clear" w:color="auto" w:fill="auto"/>
            <w:vAlign w:val="center"/>
            <w:hideMark/>
          </w:tcPr>
          <w:p w:rsidR="00D550EF" w:rsidRPr="00524B3D" w:rsidRDefault="00D550EF" w:rsidP="00C126D7">
            <w:pPr>
              <w:jc w:val="center"/>
            </w:pPr>
            <w:r w:rsidRPr="00524B3D">
              <w:rPr>
                <w:sz w:val="22"/>
              </w:rPr>
              <w:t>п. Елизаветино</w:t>
            </w:r>
          </w:p>
        </w:tc>
        <w:tc>
          <w:tcPr>
            <w:tcW w:w="1162" w:type="pct"/>
            <w:shd w:val="clear" w:color="auto" w:fill="auto"/>
            <w:vAlign w:val="center"/>
            <w:hideMark/>
          </w:tcPr>
          <w:p w:rsidR="00D550EF" w:rsidRPr="00524B3D" w:rsidRDefault="00D550EF" w:rsidP="00C126D7">
            <w:pPr>
              <w:jc w:val="center"/>
            </w:pPr>
            <w:r w:rsidRPr="00524B3D">
              <w:rPr>
                <w:sz w:val="22"/>
              </w:rPr>
              <w:t>Индивидуальная</w:t>
            </w:r>
          </w:p>
        </w:tc>
        <w:tc>
          <w:tcPr>
            <w:tcW w:w="1009" w:type="pct"/>
            <w:shd w:val="clear" w:color="auto" w:fill="auto"/>
            <w:vAlign w:val="center"/>
            <w:hideMark/>
          </w:tcPr>
          <w:p w:rsidR="00D550EF" w:rsidRPr="00524B3D" w:rsidRDefault="00D550EF" w:rsidP="00C126D7">
            <w:pPr>
              <w:jc w:val="center"/>
            </w:pPr>
            <w:r w:rsidRPr="00524B3D">
              <w:rPr>
                <w:sz w:val="22"/>
              </w:rPr>
              <w:t>76</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18</w:t>
            </w:r>
          </w:p>
        </w:tc>
        <w:tc>
          <w:tcPr>
            <w:tcW w:w="1517" w:type="pct"/>
            <w:shd w:val="clear" w:color="auto" w:fill="auto"/>
            <w:vAlign w:val="center"/>
            <w:hideMark/>
          </w:tcPr>
          <w:p w:rsidR="00D550EF" w:rsidRPr="00524B3D" w:rsidRDefault="00D550EF" w:rsidP="00C126D7">
            <w:pPr>
              <w:jc w:val="center"/>
            </w:pPr>
            <w:r w:rsidRPr="00524B3D">
              <w:rPr>
                <w:sz w:val="22"/>
              </w:rPr>
              <w:t>п. Елизаветино</w:t>
            </w:r>
          </w:p>
        </w:tc>
        <w:tc>
          <w:tcPr>
            <w:tcW w:w="1162" w:type="pct"/>
            <w:shd w:val="clear" w:color="auto" w:fill="auto"/>
            <w:vAlign w:val="center"/>
            <w:hideMark/>
          </w:tcPr>
          <w:p w:rsidR="00D550EF" w:rsidRPr="00524B3D" w:rsidRDefault="00D550EF" w:rsidP="00C126D7">
            <w:pPr>
              <w:jc w:val="center"/>
            </w:pPr>
            <w:r w:rsidRPr="00524B3D">
              <w:rPr>
                <w:sz w:val="22"/>
              </w:rPr>
              <w:t>Индивидуальная</w:t>
            </w:r>
          </w:p>
        </w:tc>
        <w:tc>
          <w:tcPr>
            <w:tcW w:w="1009" w:type="pct"/>
            <w:shd w:val="clear" w:color="auto" w:fill="auto"/>
            <w:vAlign w:val="center"/>
            <w:hideMark/>
          </w:tcPr>
          <w:p w:rsidR="00D550EF" w:rsidRPr="00524B3D" w:rsidRDefault="00D550EF" w:rsidP="00C126D7">
            <w:pPr>
              <w:jc w:val="center"/>
            </w:pPr>
            <w:r w:rsidRPr="00524B3D">
              <w:rPr>
                <w:sz w:val="22"/>
              </w:rPr>
              <w:t>45</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43" w:type="pct"/>
            <w:shd w:val="clear" w:color="auto" w:fill="auto"/>
            <w:vAlign w:val="center"/>
            <w:hideMark/>
          </w:tcPr>
          <w:p w:rsidR="00D550EF" w:rsidRPr="00524B3D" w:rsidRDefault="00D550EF" w:rsidP="00C126D7">
            <w:pPr>
              <w:jc w:val="center"/>
            </w:pPr>
            <w:r w:rsidRPr="00524B3D">
              <w:rPr>
                <w:sz w:val="22"/>
              </w:rPr>
              <w:t>19</w:t>
            </w:r>
          </w:p>
        </w:tc>
        <w:tc>
          <w:tcPr>
            <w:tcW w:w="1517" w:type="pct"/>
            <w:shd w:val="clear" w:color="auto" w:fill="auto"/>
            <w:vAlign w:val="center"/>
            <w:hideMark/>
          </w:tcPr>
          <w:p w:rsidR="00D550EF" w:rsidRPr="00524B3D" w:rsidRDefault="00D550EF" w:rsidP="00C126D7">
            <w:pPr>
              <w:jc w:val="center"/>
            </w:pPr>
            <w:r w:rsidRPr="00524B3D">
              <w:rPr>
                <w:sz w:val="22"/>
              </w:rPr>
              <w:t>п. Всеволодово</w:t>
            </w:r>
          </w:p>
        </w:tc>
        <w:tc>
          <w:tcPr>
            <w:tcW w:w="1162" w:type="pct"/>
            <w:shd w:val="clear" w:color="auto" w:fill="auto"/>
            <w:vAlign w:val="center"/>
            <w:hideMark/>
          </w:tcPr>
          <w:p w:rsidR="00D550EF" w:rsidRPr="00524B3D" w:rsidRDefault="00D550EF" w:rsidP="00C126D7">
            <w:pPr>
              <w:jc w:val="center"/>
            </w:pPr>
            <w:r w:rsidRPr="00524B3D">
              <w:rPr>
                <w:sz w:val="22"/>
              </w:rPr>
              <w:t>Индивидуальная</w:t>
            </w:r>
          </w:p>
        </w:tc>
        <w:tc>
          <w:tcPr>
            <w:tcW w:w="1009" w:type="pct"/>
            <w:shd w:val="clear" w:color="auto" w:fill="auto"/>
            <w:vAlign w:val="center"/>
            <w:hideMark/>
          </w:tcPr>
          <w:p w:rsidR="00D550EF" w:rsidRPr="00524B3D" w:rsidRDefault="00D550EF" w:rsidP="00C126D7">
            <w:pPr>
              <w:jc w:val="center"/>
            </w:pPr>
            <w:r w:rsidRPr="00524B3D">
              <w:rPr>
                <w:sz w:val="22"/>
              </w:rPr>
              <w:t>51</w:t>
            </w:r>
          </w:p>
        </w:tc>
        <w:tc>
          <w:tcPr>
            <w:tcW w:w="968" w:type="pct"/>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jc w:val="center"/>
        </w:trPr>
        <w:tc>
          <w:tcPr>
            <w:tcW w:w="3022" w:type="pct"/>
            <w:gridSpan w:val="3"/>
            <w:shd w:val="clear" w:color="auto" w:fill="auto"/>
            <w:vAlign w:val="center"/>
            <w:hideMark/>
          </w:tcPr>
          <w:p w:rsidR="00D550EF" w:rsidRPr="00524B3D" w:rsidRDefault="00D550EF" w:rsidP="00C126D7">
            <w:pPr>
              <w:jc w:val="center"/>
              <w:rPr>
                <w:b/>
                <w:bCs/>
              </w:rPr>
            </w:pPr>
            <w:r w:rsidRPr="00524B3D">
              <w:rPr>
                <w:b/>
                <w:bCs/>
                <w:sz w:val="22"/>
              </w:rPr>
              <w:t>Всего по городскому округу Электросталь</w:t>
            </w:r>
          </w:p>
        </w:tc>
        <w:tc>
          <w:tcPr>
            <w:tcW w:w="1009" w:type="pct"/>
            <w:shd w:val="clear" w:color="auto" w:fill="auto"/>
            <w:vAlign w:val="center"/>
            <w:hideMark/>
          </w:tcPr>
          <w:p w:rsidR="00D550EF" w:rsidRPr="00524B3D" w:rsidRDefault="00D550EF" w:rsidP="00C126D7">
            <w:pPr>
              <w:jc w:val="center"/>
              <w:rPr>
                <w:b/>
                <w:bCs/>
              </w:rPr>
            </w:pPr>
            <w:r w:rsidRPr="00524B3D">
              <w:rPr>
                <w:b/>
                <w:bCs/>
                <w:sz w:val="22"/>
              </w:rPr>
              <w:t>20698</w:t>
            </w:r>
          </w:p>
        </w:tc>
        <w:tc>
          <w:tcPr>
            <w:tcW w:w="968" w:type="pct"/>
            <w:shd w:val="clear" w:color="auto" w:fill="auto"/>
            <w:vAlign w:val="center"/>
            <w:hideMark/>
          </w:tcPr>
          <w:p w:rsidR="00D550EF" w:rsidRPr="00524B3D" w:rsidRDefault="00D550EF" w:rsidP="00C126D7">
            <w:pPr>
              <w:jc w:val="center"/>
            </w:pPr>
            <w:r w:rsidRPr="00524B3D">
              <w:rPr>
                <w:sz w:val="22"/>
              </w:rPr>
              <w:t>-</w:t>
            </w:r>
          </w:p>
        </w:tc>
      </w:tr>
    </w:tbl>
    <w:p w:rsidR="00D550EF" w:rsidRPr="00524B3D" w:rsidRDefault="00D550EF" w:rsidP="00D550EF">
      <w:pPr>
        <w:spacing w:before="240"/>
        <w:ind w:firstLine="709"/>
        <w:jc w:val="center"/>
        <w:rPr>
          <w:i/>
          <w:u w:val="single"/>
        </w:rPr>
      </w:pPr>
      <w:r w:rsidRPr="00524B3D">
        <w:rPr>
          <w:i/>
          <w:u w:val="single"/>
        </w:rPr>
        <w:t>Расчетная электрическая нагрузка планируемых СНТ</w:t>
      </w:r>
    </w:p>
    <w:p w:rsidR="00D550EF" w:rsidRPr="00524B3D" w:rsidRDefault="00D550EF" w:rsidP="00D550EF">
      <w:pPr>
        <w:suppressAutoHyphens/>
        <w:ind w:firstLine="709"/>
        <w:jc w:val="right"/>
      </w:pPr>
      <w:r w:rsidRPr="00524B3D">
        <w:t>Таблица 3.5.7</w:t>
      </w:r>
    </w:p>
    <w:tbl>
      <w:tblPr>
        <w:tblW w:w="5000" w:type="pct"/>
        <w:tblLook w:val="04A0" w:firstRow="1" w:lastRow="0" w:firstColumn="1" w:lastColumn="0" w:noHBand="0" w:noVBand="1"/>
      </w:tblPr>
      <w:tblGrid>
        <w:gridCol w:w="627"/>
        <w:gridCol w:w="3356"/>
        <w:gridCol w:w="3066"/>
        <w:gridCol w:w="1869"/>
      </w:tblGrid>
      <w:tr w:rsidR="00D550EF" w:rsidRPr="00524B3D" w:rsidTr="00C126D7">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Поз.</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Местоположение</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Расчетная электрическая нагрузка, кВт</w:t>
            </w: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Очерёдность</w:t>
            </w:r>
          </w:p>
        </w:tc>
      </w:tr>
      <w:tr w:rsidR="00D550EF" w:rsidRPr="00524B3D" w:rsidTr="00C126D7">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1</w:t>
            </w:r>
          </w:p>
        </w:tc>
        <w:tc>
          <w:tcPr>
            <w:tcW w:w="188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г. Электросталь</w:t>
            </w:r>
          </w:p>
        </w:tc>
        <w:tc>
          <w:tcPr>
            <w:tcW w:w="172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30</w:t>
            </w:r>
          </w:p>
        </w:tc>
        <w:tc>
          <w:tcPr>
            <w:tcW w:w="10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2</w:t>
            </w:r>
          </w:p>
        </w:tc>
        <w:tc>
          <w:tcPr>
            <w:tcW w:w="188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вблизи д. Пушкино</w:t>
            </w:r>
          </w:p>
        </w:tc>
        <w:tc>
          <w:tcPr>
            <w:tcW w:w="172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256</w:t>
            </w:r>
          </w:p>
        </w:tc>
        <w:tc>
          <w:tcPr>
            <w:tcW w:w="10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3</w:t>
            </w:r>
          </w:p>
        </w:tc>
        <w:tc>
          <w:tcPr>
            <w:tcW w:w="188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вблизи д. Пушкино</w:t>
            </w:r>
          </w:p>
        </w:tc>
        <w:tc>
          <w:tcPr>
            <w:tcW w:w="1725"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71</w:t>
            </w:r>
          </w:p>
        </w:tc>
        <w:tc>
          <w:tcPr>
            <w:tcW w:w="10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rPr>
              <w:t>Расчетный срок</w:t>
            </w:r>
          </w:p>
        </w:tc>
      </w:tr>
      <w:tr w:rsidR="00D550EF" w:rsidRPr="00524B3D" w:rsidTr="00C126D7">
        <w:trPr>
          <w:trHeight w:val="20"/>
        </w:trPr>
        <w:tc>
          <w:tcPr>
            <w:tcW w:w="222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550EF" w:rsidRPr="00524B3D" w:rsidRDefault="00D550EF" w:rsidP="00C126D7">
            <w:pPr>
              <w:jc w:val="center"/>
              <w:rPr>
                <w:b/>
                <w:bCs/>
              </w:rPr>
            </w:pPr>
            <w:r w:rsidRPr="00524B3D">
              <w:rPr>
                <w:b/>
                <w:bCs/>
                <w:sz w:val="22"/>
              </w:rPr>
              <w:t>Всего по городскому округу Электросталь</w:t>
            </w:r>
          </w:p>
        </w:tc>
        <w:tc>
          <w:tcPr>
            <w:tcW w:w="172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bookmarkStart w:id="106" w:name="RANGE!F5"/>
            <w:r w:rsidRPr="00524B3D">
              <w:rPr>
                <w:b/>
                <w:bCs/>
                <w:sz w:val="22"/>
              </w:rPr>
              <w:t>357</w:t>
            </w:r>
            <w:bookmarkEnd w:id="106"/>
          </w:p>
        </w:tc>
        <w:tc>
          <w:tcPr>
            <w:tcW w:w="10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rPr>
              <w:t>-</w:t>
            </w:r>
          </w:p>
        </w:tc>
      </w:tr>
    </w:tbl>
    <w:p w:rsidR="00D550EF" w:rsidRPr="00524B3D" w:rsidRDefault="00D550EF" w:rsidP="00D550EF">
      <w:pPr>
        <w:pageBreakBefore/>
        <w:spacing w:before="240"/>
        <w:ind w:firstLine="709"/>
        <w:jc w:val="center"/>
        <w:rPr>
          <w:i/>
          <w:u w:val="single"/>
        </w:rPr>
      </w:pPr>
      <w:r w:rsidRPr="00524B3D">
        <w:rPr>
          <w:i/>
          <w:u w:val="single"/>
        </w:rPr>
        <w:lastRenderedPageBreak/>
        <w:t>Расчетные электрические нагрузки планируемых общеобразовательных организаций</w:t>
      </w:r>
    </w:p>
    <w:p w:rsidR="00D550EF" w:rsidRPr="00524B3D" w:rsidRDefault="00D550EF" w:rsidP="00D550EF">
      <w:pPr>
        <w:suppressAutoHyphens/>
        <w:ind w:firstLine="709"/>
        <w:jc w:val="right"/>
      </w:pPr>
      <w:r w:rsidRPr="00524B3D">
        <w:t>Таблица 3.5.8</w:t>
      </w:r>
    </w:p>
    <w:tbl>
      <w:tblPr>
        <w:tblW w:w="5000" w:type="pct"/>
        <w:tblLook w:val="04A0" w:firstRow="1" w:lastRow="0" w:firstColumn="1" w:lastColumn="0" w:noHBand="0" w:noVBand="1"/>
      </w:tblPr>
      <w:tblGrid>
        <w:gridCol w:w="627"/>
        <w:gridCol w:w="2743"/>
        <w:gridCol w:w="2349"/>
        <w:gridCol w:w="1587"/>
        <w:gridCol w:w="1612"/>
      </w:tblGrid>
      <w:tr w:rsidR="00D550EF" w:rsidRPr="00524B3D" w:rsidTr="00C126D7">
        <w:trPr>
          <w:trHeight w:val="20"/>
          <w:tblHeader/>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Поз.</w:t>
            </w:r>
          </w:p>
        </w:tc>
        <w:tc>
          <w:tcPr>
            <w:tcW w:w="1540"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Местоположение</w:t>
            </w:r>
          </w:p>
        </w:tc>
        <w:tc>
          <w:tcPr>
            <w:tcW w:w="1318"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Наименование объектов</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Расчётная электрическая нагрузка, кВт</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Очерёдность</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w:t>
            </w:r>
          </w:p>
        </w:tc>
        <w:tc>
          <w:tcPr>
            <w:tcW w:w="154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д. Степаново</w:t>
            </w:r>
          </w:p>
        </w:tc>
        <w:tc>
          <w:tcPr>
            <w:tcW w:w="13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Общеобразовательная школа </w:t>
            </w:r>
          </w:p>
        </w:tc>
        <w:tc>
          <w:tcPr>
            <w:tcW w:w="8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44</w:t>
            </w:r>
          </w:p>
        </w:tc>
        <w:tc>
          <w:tcPr>
            <w:tcW w:w="9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w:t>
            </w:r>
          </w:p>
        </w:tc>
        <w:tc>
          <w:tcPr>
            <w:tcW w:w="154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 Елизаветино</w:t>
            </w:r>
          </w:p>
        </w:tc>
        <w:tc>
          <w:tcPr>
            <w:tcW w:w="13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Общеобразовательная школа </w:t>
            </w:r>
          </w:p>
        </w:tc>
        <w:tc>
          <w:tcPr>
            <w:tcW w:w="8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52</w:t>
            </w:r>
          </w:p>
        </w:tc>
        <w:tc>
          <w:tcPr>
            <w:tcW w:w="9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w:t>
            </w:r>
          </w:p>
        </w:tc>
        <w:tc>
          <w:tcPr>
            <w:tcW w:w="1540" w:type="pct"/>
            <w:tcBorders>
              <w:top w:val="nil"/>
              <w:left w:val="single" w:sz="4" w:space="0" w:color="auto"/>
              <w:bottom w:val="nil"/>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ул Радио, д 38</w:t>
            </w:r>
          </w:p>
        </w:tc>
        <w:tc>
          <w:tcPr>
            <w:tcW w:w="13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Общеобразовательная школа (реконструкция под начальные классы)</w:t>
            </w:r>
          </w:p>
        </w:tc>
        <w:tc>
          <w:tcPr>
            <w:tcW w:w="8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16</w:t>
            </w:r>
          </w:p>
        </w:tc>
        <w:tc>
          <w:tcPr>
            <w:tcW w:w="9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4</w:t>
            </w:r>
          </w:p>
        </w:tc>
        <w:tc>
          <w:tcPr>
            <w:tcW w:w="1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г. Электросталь,  ул. Ялагина, 22А, </w:t>
            </w:r>
          </w:p>
        </w:tc>
        <w:tc>
          <w:tcPr>
            <w:tcW w:w="13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МОУ СОШ № 5</w:t>
            </w:r>
          </w:p>
        </w:tc>
        <w:tc>
          <w:tcPr>
            <w:tcW w:w="8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32</w:t>
            </w:r>
          </w:p>
        </w:tc>
        <w:tc>
          <w:tcPr>
            <w:tcW w:w="9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5</w:t>
            </w:r>
          </w:p>
        </w:tc>
        <w:tc>
          <w:tcPr>
            <w:tcW w:w="154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мкр. 6 западнее планируемого проезда</w:t>
            </w:r>
          </w:p>
        </w:tc>
        <w:tc>
          <w:tcPr>
            <w:tcW w:w="13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Общеобразовательная школа </w:t>
            </w:r>
          </w:p>
        </w:tc>
        <w:tc>
          <w:tcPr>
            <w:tcW w:w="8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192</w:t>
            </w:r>
          </w:p>
        </w:tc>
        <w:tc>
          <w:tcPr>
            <w:tcW w:w="9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6</w:t>
            </w:r>
          </w:p>
        </w:tc>
        <w:tc>
          <w:tcPr>
            <w:tcW w:w="154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мкр. 6</w:t>
            </w:r>
          </w:p>
        </w:tc>
        <w:tc>
          <w:tcPr>
            <w:tcW w:w="13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Общеобразовательная школа </w:t>
            </w:r>
          </w:p>
        </w:tc>
        <w:tc>
          <w:tcPr>
            <w:tcW w:w="8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238</w:t>
            </w:r>
          </w:p>
        </w:tc>
        <w:tc>
          <w:tcPr>
            <w:tcW w:w="9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7</w:t>
            </w:r>
          </w:p>
        </w:tc>
        <w:tc>
          <w:tcPr>
            <w:tcW w:w="154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Ногинское ш-се, ул. Советская, ул. Николаева, ул. Тевосяна (зона переменной этажности)</w:t>
            </w:r>
          </w:p>
        </w:tc>
        <w:tc>
          <w:tcPr>
            <w:tcW w:w="13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Общеобразовательная школа </w:t>
            </w:r>
          </w:p>
        </w:tc>
        <w:tc>
          <w:tcPr>
            <w:tcW w:w="8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221</w:t>
            </w:r>
          </w:p>
        </w:tc>
        <w:tc>
          <w:tcPr>
            <w:tcW w:w="9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8</w:t>
            </w:r>
          </w:p>
        </w:tc>
        <w:tc>
          <w:tcPr>
            <w:tcW w:w="1540"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южнее пруда Юбилейный</w:t>
            </w:r>
          </w:p>
        </w:tc>
        <w:tc>
          <w:tcPr>
            <w:tcW w:w="13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Общеобразовательная школа </w:t>
            </w:r>
          </w:p>
        </w:tc>
        <w:tc>
          <w:tcPr>
            <w:tcW w:w="8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139</w:t>
            </w:r>
          </w:p>
        </w:tc>
        <w:tc>
          <w:tcPr>
            <w:tcW w:w="9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20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2"/>
                <w:szCs w:val="22"/>
              </w:rPr>
            </w:pPr>
            <w:r w:rsidRPr="00524B3D">
              <w:rPr>
                <w:b/>
                <w:bCs/>
                <w:sz w:val="22"/>
                <w:szCs w:val="22"/>
              </w:rPr>
              <w:t>Всего по городскому округу Электросталь</w:t>
            </w:r>
          </w:p>
        </w:tc>
        <w:tc>
          <w:tcPr>
            <w:tcW w:w="89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sz w:val="22"/>
                <w:szCs w:val="22"/>
              </w:rPr>
            </w:pPr>
            <w:r w:rsidRPr="00524B3D">
              <w:rPr>
                <w:b/>
                <w:bCs/>
                <w:sz w:val="22"/>
                <w:szCs w:val="22"/>
              </w:rPr>
              <w:t>934</w:t>
            </w:r>
          </w:p>
        </w:tc>
        <w:tc>
          <w:tcPr>
            <w:tcW w:w="9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w:t>
            </w:r>
          </w:p>
        </w:tc>
      </w:tr>
    </w:tbl>
    <w:p w:rsidR="00D550EF" w:rsidRPr="00524B3D" w:rsidRDefault="00D550EF" w:rsidP="00D550EF">
      <w:pPr>
        <w:spacing w:before="240"/>
        <w:ind w:firstLine="709"/>
        <w:jc w:val="center"/>
        <w:rPr>
          <w:i/>
          <w:u w:val="single"/>
        </w:rPr>
      </w:pPr>
      <w:r w:rsidRPr="00524B3D">
        <w:rPr>
          <w:i/>
          <w:u w:val="single"/>
        </w:rPr>
        <w:t>Расчетные электрические нагрузки планируемых дошкольных образовательных организаций</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612"/>
        <w:gridCol w:w="3087"/>
        <w:gridCol w:w="2098"/>
        <w:gridCol w:w="1637"/>
        <w:gridCol w:w="1484"/>
      </w:tblGrid>
      <w:tr w:rsidR="00D550EF" w:rsidRPr="00524B3D" w:rsidTr="00C126D7">
        <w:trPr>
          <w:trHeight w:val="20"/>
          <w:tblHeader/>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Поз.</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Местоположение</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Наименование объектов</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Расчётная электрическая нагрузка, кВт</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Очерёдность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ЗАО "Ойкумена", мкр. №5</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 (встроенно-пристроенный)</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17</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ЗАО "Ойкумена", мкр. №5</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 (встроенно-пристроенный)</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ЗАО "Ойкумена", мкр. №5</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 (встроенно-пристроенный)</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4</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ул. Западная д. 27</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"Центр развития ребенка - детский сад №5" (проект 210)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5</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ул. Мира , д. 26 б</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 xml:space="preserve">Реконструкция МДОУ « Центр </w:t>
            </w:r>
            <w:r w:rsidRPr="00524B3D">
              <w:rPr>
                <w:sz w:val="22"/>
                <w:szCs w:val="22"/>
              </w:rPr>
              <w:lastRenderedPageBreak/>
              <w:t>развития ребёнка – детский сад №7» (проект 190)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lastRenderedPageBreak/>
              <w:t>25</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6</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ул. Победы, д. 13, корп. 5а</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 17 комбинированного вида» (проект 210)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30</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7</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 xml:space="preserve"> г. Электросталь, ул. Трудовая д.14</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"Центр развития ребенка - детский сад №23" корпус № 3 (проект 210)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12</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8</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 xml:space="preserve"> г. Электросталь, улица Мичурина, дом 3</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№24 комбинированного вида» корпус №3 (проект 80)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9</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 xml:space="preserve">г. Электросталь, ул. Первомайская, д.8а </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«Центр развития ребёнка - детский сад № 26» (проект 250)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18</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10</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 xml:space="preserve"> г. Электросталь,пр-т Ленина, д. 25, корп. 1</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 28 общеразвивающего вида» корпус 2 (проект 100)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22</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11</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 xml:space="preserve"> г. Электросталь, ул.Спортивная д.33</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 30 общеразвивающего вида» корпус 1 (проект 80)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12</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 xml:space="preserve"> г. Электросталь,  ул.Спортивная д.31</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 30 общеразвивающего вида» корпус 2 (проект 75)</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12</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13</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 xml:space="preserve"> г. Электросталь, ул. Первомайская, д. 6а</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 32 общеразвивающего вида» (проект 110)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lastRenderedPageBreak/>
              <w:t>14</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проспект Южный, дом 9, корпус 5</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«Центр развития ребёнка- детский сад №35» (проект 190)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24</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ул. 1 Поселковая д.4а, г. Электросталь</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«Центр развития ребёнка- детский сад №36» (проект 160)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16</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Больничный проезд, д.7</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№37 общеразвивающего вида» Корпус 2 (проект 60)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10</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17</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ул Победы,д.3, корп.8</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 Детский сад № 44 общеразвивающего вида" корпус 2 (проект 110)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18</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ул.Корнеева д., 37</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 47 общеразвивающего вида" корпус 2 (проект 140)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19</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ул. Первомайская, д.44-а</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 50 общеразвивающего вида" корпус 2 (проект 80)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21</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20</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ул. Западная, д.6а</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№53 общеразвивающего вида» (проект 240)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20</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21</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ул. Коллективная, 12</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№55 общеразвивающего вида» (проект 110)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22</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ул.Первомайская,д.4б</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№56 общеразвивающего вида» (проект 110)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14</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lastRenderedPageBreak/>
              <w:t>23</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ул.Победы д.8 корпус 4</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Реконструкция МДОУ «Детский сад №63, общеразвивающего вида»   (проект 110)</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24</w:t>
            </w:r>
          </w:p>
        </w:tc>
        <w:tc>
          <w:tcPr>
            <w:tcW w:w="1731" w:type="pct"/>
            <w:shd w:val="clear" w:color="auto" w:fill="auto"/>
            <w:vAlign w:val="center"/>
            <w:hideMark/>
          </w:tcPr>
          <w:p w:rsidR="00D550EF" w:rsidRPr="00524B3D" w:rsidRDefault="00D550EF" w:rsidP="00C126D7">
            <w:pPr>
              <w:jc w:val="center"/>
              <w:rPr>
                <w:color w:val="000000"/>
                <w:sz w:val="22"/>
                <w:szCs w:val="22"/>
              </w:rPr>
            </w:pPr>
            <w:r w:rsidRPr="00524B3D">
              <w:rPr>
                <w:color w:val="000000"/>
                <w:sz w:val="22"/>
                <w:szCs w:val="22"/>
              </w:rPr>
              <w:t>г. Электросталь, ул. Победы д.4, кор. 4</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 xml:space="preserve">Реконструкция МБОУ "Начальная школа - детский сад" (проект 60) </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40</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25</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п. Елизаветино</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7</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26</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п. Елизаветино</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33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27</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ул. Новая улица д. 28</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63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28</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Западнее ул. Сталеваров, 6Б</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63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29</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южнее ул. Парковая</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42</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30</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Севернее ул. Спортивная, 4</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42</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31</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п. Елизаветино</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48</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32</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с. Иванисово</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48</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33</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мкр. 6</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59</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34</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мкр. 6</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59</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35</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мкр. 6</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59</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36</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южнее Северной ул.</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37</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 xml:space="preserve">г. Электросталь, Ногинское ш-се, ул. Советская, ул. Николаева, ул. Тевосяна </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63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38</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Ногинское ш-се, ул. Советская, ул. Николаева, ул. Тевосяна</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63</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39</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п. Всеволодово, жилой район Ногинск-5</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21</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40</w:t>
            </w:r>
          </w:p>
        </w:tc>
        <w:tc>
          <w:tcPr>
            <w:tcW w:w="1731" w:type="pct"/>
            <w:shd w:val="clear" w:color="auto" w:fill="auto"/>
            <w:vAlign w:val="center"/>
            <w:hideMark/>
          </w:tcPr>
          <w:p w:rsidR="00D550EF" w:rsidRPr="00524B3D" w:rsidRDefault="00D550EF" w:rsidP="00C126D7">
            <w:pPr>
              <w:jc w:val="center"/>
              <w:rPr>
                <w:sz w:val="22"/>
                <w:szCs w:val="22"/>
              </w:rPr>
            </w:pPr>
            <w:r w:rsidRPr="00524B3D">
              <w:rPr>
                <w:sz w:val="22"/>
                <w:szCs w:val="22"/>
              </w:rPr>
              <w:t>д. Пушкино на кад. уч. 50:16:0502063:6</w:t>
            </w:r>
          </w:p>
        </w:tc>
        <w:tc>
          <w:tcPr>
            <w:tcW w:w="1176" w:type="pct"/>
            <w:shd w:val="clear" w:color="auto" w:fill="auto"/>
            <w:vAlign w:val="center"/>
            <w:hideMark/>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hideMark/>
          </w:tcPr>
          <w:p w:rsidR="00D550EF" w:rsidRPr="00524B3D" w:rsidRDefault="00D550EF" w:rsidP="00C126D7">
            <w:pPr>
              <w:jc w:val="center"/>
              <w:rPr>
                <w:sz w:val="22"/>
                <w:szCs w:val="22"/>
              </w:rPr>
            </w:pPr>
            <w:r w:rsidRPr="00524B3D">
              <w:rPr>
                <w:sz w:val="22"/>
                <w:szCs w:val="22"/>
              </w:rPr>
              <w:t>46</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rPr>
                <w:sz w:val="22"/>
                <w:szCs w:val="22"/>
              </w:rPr>
            </w:pPr>
            <w:r w:rsidRPr="00524B3D">
              <w:rPr>
                <w:sz w:val="22"/>
                <w:szCs w:val="22"/>
              </w:rPr>
              <w:t>41</w:t>
            </w:r>
          </w:p>
        </w:tc>
        <w:tc>
          <w:tcPr>
            <w:tcW w:w="1731" w:type="pct"/>
            <w:shd w:val="clear" w:color="auto" w:fill="auto"/>
            <w:vAlign w:val="center"/>
          </w:tcPr>
          <w:p w:rsidR="00D550EF" w:rsidRPr="00524B3D" w:rsidRDefault="00D550EF" w:rsidP="00C126D7">
            <w:pPr>
              <w:jc w:val="center"/>
              <w:rPr>
                <w:sz w:val="22"/>
                <w:szCs w:val="22"/>
              </w:rPr>
            </w:pPr>
            <w:r w:rsidRPr="00524B3D">
              <w:rPr>
                <w:sz w:val="22"/>
                <w:szCs w:val="22"/>
              </w:rPr>
              <w:t>г. Электросталь</w:t>
            </w:r>
          </w:p>
        </w:tc>
        <w:tc>
          <w:tcPr>
            <w:tcW w:w="1176" w:type="pct"/>
            <w:shd w:val="clear" w:color="auto" w:fill="auto"/>
            <w:vAlign w:val="center"/>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tcPr>
          <w:p w:rsidR="00D550EF" w:rsidRPr="00524B3D" w:rsidRDefault="00D550EF" w:rsidP="00C126D7">
            <w:pPr>
              <w:jc w:val="center"/>
              <w:rPr>
                <w:sz w:val="22"/>
                <w:szCs w:val="22"/>
              </w:rPr>
            </w:pPr>
            <w:r w:rsidRPr="00524B3D">
              <w:rPr>
                <w:sz w:val="22"/>
                <w:szCs w:val="22"/>
              </w:rPr>
              <w:t>25</w:t>
            </w:r>
          </w:p>
        </w:tc>
        <w:tc>
          <w:tcPr>
            <w:tcW w:w="832" w:type="pct"/>
            <w:shd w:val="clear" w:color="auto" w:fill="auto"/>
            <w:vAlign w:val="center"/>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tcPr>
          <w:p w:rsidR="00D550EF" w:rsidRPr="00524B3D" w:rsidRDefault="00D550EF" w:rsidP="00C126D7">
            <w:pPr>
              <w:jc w:val="center"/>
              <w:rPr>
                <w:sz w:val="22"/>
                <w:szCs w:val="22"/>
              </w:rPr>
            </w:pPr>
            <w:r w:rsidRPr="00524B3D">
              <w:rPr>
                <w:sz w:val="22"/>
                <w:szCs w:val="22"/>
              </w:rPr>
              <w:lastRenderedPageBreak/>
              <w:t>42</w:t>
            </w:r>
          </w:p>
        </w:tc>
        <w:tc>
          <w:tcPr>
            <w:tcW w:w="1731" w:type="pct"/>
            <w:shd w:val="clear" w:color="auto" w:fill="auto"/>
            <w:vAlign w:val="center"/>
          </w:tcPr>
          <w:p w:rsidR="00D550EF" w:rsidRPr="00524B3D" w:rsidRDefault="00D550EF" w:rsidP="00C126D7">
            <w:pPr>
              <w:jc w:val="center"/>
              <w:rPr>
                <w:sz w:val="22"/>
                <w:szCs w:val="22"/>
              </w:rPr>
            </w:pPr>
            <w:r w:rsidRPr="00524B3D">
              <w:rPr>
                <w:sz w:val="22"/>
                <w:szCs w:val="22"/>
              </w:rPr>
              <w:t>г. Электросталь</w:t>
            </w:r>
          </w:p>
        </w:tc>
        <w:tc>
          <w:tcPr>
            <w:tcW w:w="1176" w:type="pct"/>
            <w:shd w:val="clear" w:color="auto" w:fill="auto"/>
            <w:vAlign w:val="center"/>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tcPr>
          <w:p w:rsidR="00D550EF" w:rsidRPr="00524B3D" w:rsidRDefault="00D550EF" w:rsidP="00C126D7">
            <w:pPr>
              <w:jc w:val="center"/>
              <w:rPr>
                <w:sz w:val="22"/>
                <w:szCs w:val="22"/>
              </w:rPr>
            </w:pPr>
            <w:r w:rsidRPr="00524B3D">
              <w:rPr>
                <w:sz w:val="22"/>
                <w:szCs w:val="22"/>
              </w:rPr>
              <w:t>29</w:t>
            </w:r>
          </w:p>
        </w:tc>
        <w:tc>
          <w:tcPr>
            <w:tcW w:w="832" w:type="pct"/>
            <w:shd w:val="clear" w:color="auto" w:fill="auto"/>
            <w:vAlign w:val="center"/>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tcPr>
          <w:p w:rsidR="00D550EF" w:rsidRPr="00524B3D" w:rsidRDefault="00D550EF" w:rsidP="00C126D7">
            <w:pPr>
              <w:jc w:val="center"/>
              <w:rPr>
                <w:sz w:val="22"/>
                <w:szCs w:val="22"/>
              </w:rPr>
            </w:pPr>
            <w:r w:rsidRPr="00524B3D">
              <w:rPr>
                <w:sz w:val="22"/>
                <w:szCs w:val="22"/>
              </w:rPr>
              <w:t>43</w:t>
            </w:r>
          </w:p>
        </w:tc>
        <w:tc>
          <w:tcPr>
            <w:tcW w:w="1731" w:type="pct"/>
            <w:shd w:val="clear" w:color="auto" w:fill="auto"/>
            <w:vAlign w:val="center"/>
          </w:tcPr>
          <w:p w:rsidR="00D550EF" w:rsidRPr="00524B3D" w:rsidRDefault="00D550EF" w:rsidP="00C126D7">
            <w:pPr>
              <w:jc w:val="center"/>
              <w:rPr>
                <w:sz w:val="22"/>
                <w:szCs w:val="22"/>
              </w:rPr>
            </w:pPr>
            <w:r w:rsidRPr="00524B3D">
              <w:rPr>
                <w:sz w:val="22"/>
                <w:szCs w:val="22"/>
              </w:rPr>
              <w:t>г. Электросталь</w:t>
            </w:r>
          </w:p>
        </w:tc>
        <w:tc>
          <w:tcPr>
            <w:tcW w:w="1176" w:type="pct"/>
            <w:shd w:val="clear" w:color="auto" w:fill="auto"/>
            <w:vAlign w:val="center"/>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tcPr>
          <w:p w:rsidR="00D550EF" w:rsidRPr="00524B3D" w:rsidRDefault="00D550EF" w:rsidP="00C126D7">
            <w:pPr>
              <w:jc w:val="center"/>
              <w:rPr>
                <w:sz w:val="22"/>
                <w:szCs w:val="22"/>
              </w:rPr>
            </w:pPr>
            <w:r w:rsidRPr="00524B3D">
              <w:rPr>
                <w:sz w:val="22"/>
                <w:szCs w:val="22"/>
              </w:rPr>
              <w:t>25</w:t>
            </w:r>
          </w:p>
        </w:tc>
        <w:tc>
          <w:tcPr>
            <w:tcW w:w="832" w:type="pct"/>
            <w:shd w:val="clear" w:color="auto" w:fill="auto"/>
            <w:vAlign w:val="center"/>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43" w:type="pct"/>
            <w:shd w:val="clear" w:color="auto" w:fill="auto"/>
            <w:vAlign w:val="center"/>
          </w:tcPr>
          <w:p w:rsidR="00D550EF" w:rsidRPr="00524B3D" w:rsidRDefault="00D550EF" w:rsidP="00C126D7">
            <w:pPr>
              <w:jc w:val="center"/>
              <w:rPr>
                <w:sz w:val="22"/>
                <w:szCs w:val="22"/>
              </w:rPr>
            </w:pPr>
            <w:r w:rsidRPr="00524B3D">
              <w:rPr>
                <w:sz w:val="22"/>
                <w:szCs w:val="22"/>
              </w:rPr>
              <w:t>44</w:t>
            </w:r>
          </w:p>
        </w:tc>
        <w:tc>
          <w:tcPr>
            <w:tcW w:w="1731" w:type="pct"/>
            <w:shd w:val="clear" w:color="auto" w:fill="auto"/>
            <w:vAlign w:val="center"/>
          </w:tcPr>
          <w:p w:rsidR="00D550EF" w:rsidRPr="00524B3D" w:rsidRDefault="00D550EF" w:rsidP="00C126D7">
            <w:pPr>
              <w:jc w:val="center"/>
              <w:rPr>
                <w:sz w:val="22"/>
                <w:szCs w:val="22"/>
              </w:rPr>
            </w:pPr>
            <w:r w:rsidRPr="00524B3D">
              <w:rPr>
                <w:sz w:val="22"/>
                <w:szCs w:val="22"/>
              </w:rPr>
              <w:t>г. Электросталь</w:t>
            </w:r>
          </w:p>
        </w:tc>
        <w:tc>
          <w:tcPr>
            <w:tcW w:w="1176" w:type="pct"/>
            <w:shd w:val="clear" w:color="auto" w:fill="auto"/>
            <w:vAlign w:val="center"/>
          </w:tcPr>
          <w:p w:rsidR="00D550EF" w:rsidRPr="00524B3D" w:rsidRDefault="00D550EF" w:rsidP="00C126D7">
            <w:pPr>
              <w:jc w:val="center"/>
              <w:rPr>
                <w:sz w:val="22"/>
                <w:szCs w:val="22"/>
              </w:rPr>
            </w:pPr>
            <w:r w:rsidRPr="00524B3D">
              <w:rPr>
                <w:sz w:val="22"/>
                <w:szCs w:val="22"/>
              </w:rPr>
              <w:t>Детский сад</w:t>
            </w:r>
          </w:p>
        </w:tc>
        <w:tc>
          <w:tcPr>
            <w:tcW w:w="918" w:type="pct"/>
            <w:shd w:val="clear" w:color="auto" w:fill="auto"/>
            <w:vAlign w:val="center"/>
          </w:tcPr>
          <w:p w:rsidR="00D550EF" w:rsidRPr="00524B3D" w:rsidRDefault="00D550EF" w:rsidP="00C126D7">
            <w:pPr>
              <w:jc w:val="center"/>
              <w:rPr>
                <w:sz w:val="22"/>
                <w:szCs w:val="22"/>
              </w:rPr>
            </w:pPr>
            <w:r w:rsidRPr="00524B3D">
              <w:rPr>
                <w:sz w:val="22"/>
                <w:szCs w:val="22"/>
              </w:rPr>
              <w:t>29</w:t>
            </w:r>
          </w:p>
        </w:tc>
        <w:tc>
          <w:tcPr>
            <w:tcW w:w="832" w:type="pct"/>
            <w:shd w:val="clear" w:color="auto" w:fill="auto"/>
            <w:vAlign w:val="center"/>
          </w:tcPr>
          <w:p w:rsidR="00D550EF" w:rsidRPr="00524B3D" w:rsidRDefault="00D550EF" w:rsidP="00C126D7">
            <w:pPr>
              <w:jc w:val="center"/>
              <w:rPr>
                <w:sz w:val="22"/>
                <w:szCs w:val="22"/>
              </w:rPr>
            </w:pPr>
            <w:r w:rsidRPr="00524B3D">
              <w:rPr>
                <w:sz w:val="22"/>
                <w:szCs w:val="22"/>
              </w:rPr>
              <w:t>Расчетный срок</w:t>
            </w:r>
          </w:p>
        </w:tc>
      </w:tr>
      <w:tr w:rsidR="00D550EF" w:rsidRPr="00524B3D" w:rsidTr="00C126D7">
        <w:trPr>
          <w:trHeight w:val="20"/>
        </w:trPr>
        <w:tc>
          <w:tcPr>
            <w:tcW w:w="3250" w:type="pct"/>
            <w:gridSpan w:val="3"/>
            <w:shd w:val="clear" w:color="auto" w:fill="auto"/>
            <w:vAlign w:val="center"/>
            <w:hideMark/>
          </w:tcPr>
          <w:p w:rsidR="00D550EF" w:rsidRPr="00524B3D" w:rsidRDefault="00D550EF" w:rsidP="00C126D7">
            <w:pPr>
              <w:jc w:val="center"/>
              <w:rPr>
                <w:b/>
                <w:bCs/>
                <w:sz w:val="22"/>
                <w:szCs w:val="22"/>
              </w:rPr>
            </w:pPr>
            <w:r w:rsidRPr="00524B3D">
              <w:rPr>
                <w:b/>
                <w:bCs/>
                <w:sz w:val="22"/>
                <w:szCs w:val="22"/>
              </w:rPr>
              <w:t>Всего по городскому округу Электросталь</w:t>
            </w:r>
          </w:p>
        </w:tc>
        <w:tc>
          <w:tcPr>
            <w:tcW w:w="918" w:type="pct"/>
            <w:shd w:val="clear" w:color="auto" w:fill="auto"/>
            <w:vAlign w:val="center"/>
            <w:hideMark/>
          </w:tcPr>
          <w:p w:rsidR="00D550EF" w:rsidRPr="00524B3D" w:rsidRDefault="00D550EF" w:rsidP="00C126D7">
            <w:pPr>
              <w:jc w:val="center"/>
              <w:rPr>
                <w:b/>
                <w:bCs/>
                <w:sz w:val="22"/>
                <w:szCs w:val="22"/>
              </w:rPr>
            </w:pPr>
            <w:r w:rsidRPr="00524B3D">
              <w:rPr>
                <w:b/>
                <w:bCs/>
                <w:sz w:val="22"/>
                <w:szCs w:val="22"/>
              </w:rPr>
              <w:t>1259</w:t>
            </w:r>
          </w:p>
        </w:tc>
        <w:tc>
          <w:tcPr>
            <w:tcW w:w="832" w:type="pct"/>
            <w:shd w:val="clear" w:color="auto" w:fill="auto"/>
            <w:vAlign w:val="center"/>
            <w:hideMark/>
          </w:tcPr>
          <w:p w:rsidR="00D550EF" w:rsidRPr="00524B3D" w:rsidRDefault="00D550EF" w:rsidP="00C126D7">
            <w:pPr>
              <w:jc w:val="center"/>
              <w:rPr>
                <w:sz w:val="22"/>
                <w:szCs w:val="22"/>
              </w:rPr>
            </w:pPr>
            <w:r w:rsidRPr="00524B3D">
              <w:rPr>
                <w:sz w:val="22"/>
                <w:szCs w:val="22"/>
              </w:rPr>
              <w:t>-</w:t>
            </w:r>
          </w:p>
        </w:tc>
      </w:tr>
    </w:tbl>
    <w:p w:rsidR="00D550EF" w:rsidRPr="00524B3D" w:rsidRDefault="00D550EF" w:rsidP="00D550EF">
      <w:pPr>
        <w:spacing w:before="240"/>
        <w:ind w:firstLine="709"/>
        <w:jc w:val="center"/>
        <w:rPr>
          <w:i/>
          <w:u w:val="single"/>
        </w:rPr>
      </w:pPr>
      <w:r w:rsidRPr="00524B3D">
        <w:rPr>
          <w:i/>
          <w:u w:val="single"/>
        </w:rPr>
        <w:t>Расчетные электрические нагрузки планируемых ДШИ</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3.5.10</w:t>
      </w:r>
    </w:p>
    <w:tbl>
      <w:tblPr>
        <w:tblW w:w="5000" w:type="pct"/>
        <w:tblLook w:val="04A0" w:firstRow="1" w:lastRow="0" w:firstColumn="1" w:lastColumn="0" w:noHBand="0" w:noVBand="1"/>
      </w:tblPr>
      <w:tblGrid>
        <w:gridCol w:w="627"/>
        <w:gridCol w:w="2077"/>
        <w:gridCol w:w="2549"/>
        <w:gridCol w:w="2001"/>
        <w:gridCol w:w="1664"/>
      </w:tblGrid>
      <w:tr w:rsidR="00D550EF" w:rsidRPr="00524B3D" w:rsidTr="00C126D7">
        <w:trPr>
          <w:trHeight w:val="20"/>
          <w:tblHeader/>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Поз.</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Местоположение</w:t>
            </w:r>
          </w:p>
        </w:tc>
        <w:tc>
          <w:tcPr>
            <w:tcW w:w="1521"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Наименование объектов</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Расчётная электрическая нагрузка, кВт</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Очерёдность</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1</w:t>
            </w:r>
          </w:p>
        </w:tc>
        <w:tc>
          <w:tcPr>
            <w:tcW w:w="125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w:t>
            </w:r>
          </w:p>
        </w:tc>
        <w:tc>
          <w:tcPr>
            <w:tcW w:w="152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мкрн.6</w:t>
            </w:r>
          </w:p>
        </w:tc>
        <w:tc>
          <w:tcPr>
            <w:tcW w:w="8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ДШИ в составе УКДЦ</w:t>
            </w:r>
          </w:p>
        </w:tc>
        <w:tc>
          <w:tcPr>
            <w:tcW w:w="102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96</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2</w:t>
            </w:r>
          </w:p>
        </w:tc>
        <w:tc>
          <w:tcPr>
            <w:tcW w:w="125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w:t>
            </w:r>
          </w:p>
        </w:tc>
        <w:tc>
          <w:tcPr>
            <w:tcW w:w="152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д.Есино</w:t>
            </w:r>
          </w:p>
        </w:tc>
        <w:tc>
          <w:tcPr>
            <w:tcW w:w="8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ДШИ в составе УКДЦ</w:t>
            </w:r>
          </w:p>
        </w:tc>
        <w:tc>
          <w:tcPr>
            <w:tcW w:w="102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48</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2"/>
                <w:szCs w:val="22"/>
              </w:rPr>
            </w:pPr>
          </w:p>
        </w:tc>
        <w:tc>
          <w:tcPr>
            <w:tcW w:w="1257"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2"/>
                <w:szCs w:val="22"/>
              </w:rPr>
            </w:pPr>
            <w:r w:rsidRPr="00524B3D">
              <w:rPr>
                <w:sz w:val="22"/>
                <w:szCs w:val="22"/>
              </w:rPr>
              <w:t>3</w:t>
            </w:r>
          </w:p>
        </w:tc>
        <w:tc>
          <w:tcPr>
            <w:tcW w:w="1521"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2"/>
                <w:szCs w:val="22"/>
              </w:rPr>
            </w:pPr>
            <w:r w:rsidRPr="00524B3D">
              <w:rPr>
                <w:sz w:val="22"/>
                <w:szCs w:val="22"/>
              </w:rPr>
              <w:t>г. Электросталь ул. Западная, д.15</w:t>
            </w:r>
          </w:p>
        </w:tc>
        <w:tc>
          <w:tcPr>
            <w:tcW w:w="854"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2"/>
                <w:szCs w:val="22"/>
              </w:rPr>
            </w:pPr>
            <w:r w:rsidRPr="00524B3D">
              <w:rPr>
                <w:sz w:val="22"/>
                <w:szCs w:val="22"/>
              </w:rPr>
              <w:t>ДШИ Детская художественная школа им. Н.Н. Лаврентьевой (реконструкция)</w:t>
            </w:r>
          </w:p>
        </w:tc>
        <w:tc>
          <w:tcPr>
            <w:tcW w:w="1026"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2"/>
                <w:szCs w:val="22"/>
              </w:rPr>
            </w:pPr>
            <w:r w:rsidRPr="00524B3D">
              <w:rPr>
                <w:sz w:val="22"/>
                <w:szCs w:val="22"/>
              </w:rPr>
              <w:t>48</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tcPr>
          <w:p w:rsidR="00D550EF" w:rsidRPr="00524B3D" w:rsidRDefault="00D550EF" w:rsidP="00C126D7">
            <w:pPr>
              <w:jc w:val="center"/>
              <w:rPr>
                <w:sz w:val="22"/>
                <w:szCs w:val="22"/>
              </w:rPr>
            </w:pPr>
          </w:p>
        </w:tc>
        <w:tc>
          <w:tcPr>
            <w:tcW w:w="1257"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2"/>
                <w:szCs w:val="22"/>
              </w:rPr>
            </w:pPr>
            <w:r w:rsidRPr="00524B3D">
              <w:rPr>
                <w:sz w:val="22"/>
                <w:szCs w:val="22"/>
              </w:rPr>
              <w:t>4</w:t>
            </w:r>
          </w:p>
        </w:tc>
        <w:tc>
          <w:tcPr>
            <w:tcW w:w="1521"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2"/>
                <w:szCs w:val="22"/>
              </w:rPr>
            </w:pPr>
            <w:r w:rsidRPr="00524B3D">
              <w:rPr>
                <w:sz w:val="22"/>
                <w:szCs w:val="22"/>
              </w:rPr>
              <w:t>г. Электросталь , ДК  Горького (реконструкция)</w:t>
            </w:r>
          </w:p>
        </w:tc>
        <w:tc>
          <w:tcPr>
            <w:tcW w:w="854"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2"/>
                <w:szCs w:val="22"/>
              </w:rPr>
            </w:pPr>
            <w:r w:rsidRPr="00524B3D">
              <w:rPr>
                <w:sz w:val="22"/>
                <w:szCs w:val="22"/>
              </w:rPr>
              <w:t>ДШИ в составе УКДЦ</w:t>
            </w:r>
          </w:p>
        </w:tc>
        <w:tc>
          <w:tcPr>
            <w:tcW w:w="1026" w:type="pct"/>
            <w:tcBorders>
              <w:top w:val="nil"/>
              <w:left w:val="nil"/>
              <w:bottom w:val="single" w:sz="4" w:space="0" w:color="auto"/>
              <w:right w:val="single" w:sz="4" w:space="0" w:color="auto"/>
            </w:tcBorders>
            <w:shd w:val="clear" w:color="auto" w:fill="auto"/>
            <w:vAlign w:val="center"/>
          </w:tcPr>
          <w:p w:rsidR="00D550EF" w:rsidRPr="00524B3D" w:rsidRDefault="00D550EF" w:rsidP="00C126D7">
            <w:pPr>
              <w:jc w:val="center"/>
              <w:rPr>
                <w:sz w:val="22"/>
                <w:szCs w:val="22"/>
              </w:rPr>
            </w:pPr>
            <w:r w:rsidRPr="00524B3D">
              <w:rPr>
                <w:sz w:val="22"/>
                <w:szCs w:val="22"/>
              </w:rPr>
              <w:t>64</w:t>
            </w:r>
          </w:p>
        </w:tc>
      </w:tr>
      <w:tr w:rsidR="00D550EF" w:rsidRPr="00524B3D" w:rsidTr="00C126D7">
        <w:trPr>
          <w:trHeight w:val="20"/>
        </w:trPr>
        <w:tc>
          <w:tcPr>
            <w:tcW w:w="312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Всего по городскому округу Электросталь</w:t>
            </w:r>
          </w:p>
        </w:tc>
        <w:tc>
          <w:tcPr>
            <w:tcW w:w="8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256</w:t>
            </w:r>
          </w:p>
        </w:tc>
        <w:tc>
          <w:tcPr>
            <w:tcW w:w="102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w:t>
            </w:r>
          </w:p>
        </w:tc>
      </w:tr>
    </w:tbl>
    <w:p w:rsidR="00D550EF" w:rsidRPr="00524B3D" w:rsidRDefault="00D550EF" w:rsidP="00D550EF">
      <w:pPr>
        <w:spacing w:before="240"/>
        <w:ind w:firstLine="709"/>
        <w:jc w:val="center"/>
        <w:rPr>
          <w:i/>
          <w:u w:val="single"/>
        </w:rPr>
      </w:pPr>
      <w:r w:rsidRPr="00524B3D">
        <w:rPr>
          <w:i/>
          <w:u w:val="single"/>
        </w:rPr>
        <w:t>Расчетные электрические нагрузки планируемых универсальных культурно-досуговых центров</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3.5.11</w:t>
      </w:r>
    </w:p>
    <w:tbl>
      <w:tblPr>
        <w:tblW w:w="5000" w:type="pct"/>
        <w:tblLook w:val="04A0" w:firstRow="1" w:lastRow="0" w:firstColumn="1" w:lastColumn="0" w:noHBand="0" w:noVBand="1"/>
      </w:tblPr>
      <w:tblGrid>
        <w:gridCol w:w="627"/>
        <w:gridCol w:w="1844"/>
        <w:gridCol w:w="3461"/>
        <w:gridCol w:w="1561"/>
        <w:gridCol w:w="1425"/>
      </w:tblGrid>
      <w:tr w:rsidR="00D550EF" w:rsidRPr="00524B3D" w:rsidTr="00C126D7">
        <w:trPr>
          <w:trHeight w:val="20"/>
          <w:tblHeader/>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Поз.</w:t>
            </w:r>
          </w:p>
        </w:tc>
        <w:tc>
          <w:tcPr>
            <w:tcW w:w="1008"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Местоположение</w:t>
            </w:r>
          </w:p>
        </w:tc>
        <w:tc>
          <w:tcPr>
            <w:tcW w:w="201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Наименование объектов</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Расчётная электрическая нагрузка, кВт</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Очерёдность</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1</w:t>
            </w:r>
          </w:p>
        </w:tc>
        <w:tc>
          <w:tcPr>
            <w:tcW w:w="100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жилой район Ногинск-5</w:t>
            </w:r>
          </w:p>
        </w:tc>
        <w:tc>
          <w:tcPr>
            <w:tcW w:w="20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Культурно-досуговое учреждение</w:t>
            </w:r>
          </w:p>
        </w:tc>
        <w:tc>
          <w:tcPr>
            <w:tcW w:w="8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25</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Расчётный срок</w:t>
            </w:r>
          </w:p>
        </w:tc>
      </w:tr>
      <w:tr w:rsidR="00D550EF" w:rsidRPr="00524B3D" w:rsidTr="00C126D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2</w:t>
            </w:r>
          </w:p>
        </w:tc>
        <w:tc>
          <w:tcPr>
            <w:tcW w:w="100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 ДК  Горького (реконструкция)</w:t>
            </w:r>
          </w:p>
        </w:tc>
        <w:tc>
          <w:tcPr>
            <w:tcW w:w="201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Культурно-досуговое учреждение совместно с ДШИ</w:t>
            </w:r>
          </w:p>
        </w:tc>
        <w:tc>
          <w:tcPr>
            <w:tcW w:w="8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69</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Расчётный срок</w:t>
            </w:r>
          </w:p>
        </w:tc>
      </w:tr>
      <w:tr w:rsidR="00D550EF" w:rsidRPr="00524B3D" w:rsidTr="00C126D7">
        <w:trPr>
          <w:trHeight w:val="20"/>
        </w:trPr>
        <w:tc>
          <w:tcPr>
            <w:tcW w:w="33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Всего по городскому округу Электросталь</w:t>
            </w:r>
          </w:p>
        </w:tc>
        <w:tc>
          <w:tcPr>
            <w:tcW w:w="8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94</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w:t>
            </w:r>
          </w:p>
        </w:tc>
      </w:tr>
    </w:tbl>
    <w:p w:rsidR="00D550EF" w:rsidRPr="00524B3D" w:rsidRDefault="00D550EF" w:rsidP="00D550EF">
      <w:pPr>
        <w:spacing w:before="240"/>
        <w:ind w:firstLine="709"/>
        <w:jc w:val="center"/>
        <w:rPr>
          <w:i/>
          <w:u w:val="single"/>
        </w:rPr>
      </w:pPr>
      <w:r w:rsidRPr="00524B3D">
        <w:rPr>
          <w:i/>
          <w:u w:val="single"/>
        </w:rPr>
        <w:t>Расчетные электрические нагрузки планируемых амбулаторно-поликлинических учреждений</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3.5.12</w:t>
      </w:r>
    </w:p>
    <w:tbl>
      <w:tblPr>
        <w:tblW w:w="5000" w:type="pct"/>
        <w:tblLook w:val="04A0" w:firstRow="1" w:lastRow="0" w:firstColumn="1" w:lastColumn="0" w:noHBand="0" w:noVBand="1"/>
      </w:tblPr>
      <w:tblGrid>
        <w:gridCol w:w="627"/>
        <w:gridCol w:w="2826"/>
        <w:gridCol w:w="1966"/>
        <w:gridCol w:w="1786"/>
        <w:gridCol w:w="1713"/>
      </w:tblGrid>
      <w:tr w:rsidR="00D550EF" w:rsidRPr="00524B3D" w:rsidTr="00C126D7">
        <w:trPr>
          <w:trHeight w:val="879"/>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Поз.</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Местоположение</w:t>
            </w:r>
          </w:p>
        </w:tc>
        <w:tc>
          <w:tcPr>
            <w:tcW w:w="1107"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Наименование объектов</w:t>
            </w:r>
          </w:p>
        </w:tc>
        <w:tc>
          <w:tcPr>
            <w:tcW w:w="100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Расчётная электрическая нагрузка, кВт</w:t>
            </w:r>
          </w:p>
        </w:tc>
        <w:tc>
          <w:tcPr>
            <w:tcW w:w="965"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Очерёдность</w:t>
            </w:r>
          </w:p>
        </w:tc>
      </w:tr>
      <w:tr w:rsidR="00D550EF" w:rsidRPr="00524B3D" w:rsidTr="00C126D7">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w:t>
            </w:r>
          </w:p>
        </w:tc>
        <w:tc>
          <w:tcPr>
            <w:tcW w:w="1589" w:type="pct"/>
            <w:tcBorders>
              <w:top w:val="nil"/>
              <w:left w:val="nil"/>
              <w:bottom w:val="nil"/>
              <w:right w:val="nil"/>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107" w:type="pct"/>
            <w:tcBorders>
              <w:top w:val="nil"/>
              <w:left w:val="single" w:sz="4" w:space="0" w:color="auto"/>
              <w:bottom w:val="nil"/>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Поликлиника</w:t>
            </w:r>
          </w:p>
        </w:tc>
        <w:tc>
          <w:tcPr>
            <w:tcW w:w="10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8</w:t>
            </w:r>
          </w:p>
        </w:tc>
        <w:tc>
          <w:tcPr>
            <w:tcW w:w="965" w:type="pct"/>
            <w:tcBorders>
              <w:top w:val="nil"/>
              <w:left w:val="nil"/>
              <w:bottom w:val="nil"/>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д.Всевлодово</w:t>
            </w:r>
          </w:p>
        </w:tc>
        <w:tc>
          <w:tcPr>
            <w:tcW w:w="1107"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Поликлиника</w:t>
            </w:r>
          </w:p>
        </w:tc>
        <w:tc>
          <w:tcPr>
            <w:tcW w:w="10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20</w:t>
            </w:r>
          </w:p>
        </w:tc>
        <w:tc>
          <w:tcPr>
            <w:tcW w:w="965"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w:t>
            </w:r>
          </w:p>
        </w:tc>
        <w:tc>
          <w:tcPr>
            <w:tcW w:w="158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д. Елизаветино</w:t>
            </w:r>
          </w:p>
        </w:tc>
        <w:tc>
          <w:tcPr>
            <w:tcW w:w="110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Поликлиника</w:t>
            </w:r>
          </w:p>
        </w:tc>
        <w:tc>
          <w:tcPr>
            <w:tcW w:w="10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9</w:t>
            </w:r>
          </w:p>
        </w:tc>
        <w:tc>
          <w:tcPr>
            <w:tcW w:w="96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lastRenderedPageBreak/>
              <w:t>4</w:t>
            </w:r>
          </w:p>
        </w:tc>
        <w:tc>
          <w:tcPr>
            <w:tcW w:w="1589" w:type="pct"/>
            <w:tcBorders>
              <w:top w:val="nil"/>
              <w:left w:val="nil"/>
              <w:bottom w:val="single" w:sz="4" w:space="0" w:color="auto"/>
              <w:right w:val="single" w:sz="4" w:space="0" w:color="auto"/>
            </w:tcBorders>
            <w:shd w:val="clear" w:color="000000" w:fill="FFFFFF"/>
            <w:vAlign w:val="center"/>
            <w:hideMark/>
          </w:tcPr>
          <w:p w:rsidR="00D550EF" w:rsidRPr="00524B3D" w:rsidRDefault="00D550EF" w:rsidP="00C126D7">
            <w:r w:rsidRPr="00524B3D">
              <w:rPr>
                <w:sz w:val="22"/>
                <w:szCs w:val="22"/>
              </w:rPr>
              <w:t>г. Электросталь, квартал между Ногинским ш. и проспектом Ленина</w:t>
            </w:r>
          </w:p>
        </w:tc>
        <w:tc>
          <w:tcPr>
            <w:tcW w:w="1107" w:type="pct"/>
            <w:tcBorders>
              <w:top w:val="nil"/>
              <w:left w:val="nil"/>
              <w:bottom w:val="single" w:sz="4" w:space="0" w:color="auto"/>
              <w:right w:val="single" w:sz="4" w:space="0" w:color="auto"/>
            </w:tcBorders>
            <w:shd w:val="clear" w:color="000000" w:fill="FFFFFF"/>
            <w:vAlign w:val="center"/>
            <w:hideMark/>
          </w:tcPr>
          <w:p w:rsidR="00D550EF" w:rsidRPr="00524B3D" w:rsidRDefault="00D550EF" w:rsidP="00C126D7">
            <w:pPr>
              <w:jc w:val="center"/>
            </w:pPr>
            <w:r w:rsidRPr="00524B3D">
              <w:rPr>
                <w:sz w:val="22"/>
                <w:szCs w:val="22"/>
              </w:rPr>
              <w:t>Кабинет врача общей практики</w:t>
            </w:r>
          </w:p>
        </w:tc>
        <w:tc>
          <w:tcPr>
            <w:tcW w:w="10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10</w:t>
            </w:r>
          </w:p>
        </w:tc>
        <w:tc>
          <w:tcPr>
            <w:tcW w:w="965" w:type="pct"/>
            <w:tcBorders>
              <w:top w:val="nil"/>
              <w:left w:val="nil"/>
              <w:bottom w:val="nil"/>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029" w:type="pct"/>
            <w:gridSpan w:val="3"/>
            <w:tcBorders>
              <w:top w:val="single" w:sz="4" w:space="0" w:color="auto"/>
              <w:left w:val="single" w:sz="4" w:space="0" w:color="auto"/>
              <w:bottom w:val="single" w:sz="4" w:space="0" w:color="auto"/>
              <w:right w:val="nil"/>
            </w:tcBorders>
            <w:shd w:val="clear" w:color="auto" w:fill="auto"/>
            <w:vAlign w:val="center"/>
            <w:hideMark/>
          </w:tcPr>
          <w:p w:rsidR="00D550EF" w:rsidRPr="00524B3D" w:rsidRDefault="00D550EF" w:rsidP="00C126D7">
            <w:pPr>
              <w:jc w:val="center"/>
              <w:rPr>
                <w:b/>
                <w:bCs/>
              </w:rPr>
            </w:pPr>
            <w:r w:rsidRPr="00524B3D">
              <w:rPr>
                <w:b/>
                <w:bCs/>
                <w:sz w:val="22"/>
                <w:szCs w:val="22"/>
              </w:rPr>
              <w:t>Всего по городскому округу Электросталь</w:t>
            </w:r>
          </w:p>
        </w:tc>
        <w:tc>
          <w:tcPr>
            <w:tcW w:w="100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47</w:t>
            </w:r>
          </w:p>
        </w:tc>
        <w:tc>
          <w:tcPr>
            <w:tcW w:w="965"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w:t>
            </w:r>
          </w:p>
        </w:tc>
      </w:tr>
    </w:tbl>
    <w:p w:rsidR="00D550EF" w:rsidRPr="00524B3D" w:rsidRDefault="00D550EF" w:rsidP="00D550EF">
      <w:pPr>
        <w:spacing w:before="240"/>
        <w:ind w:firstLine="709"/>
        <w:jc w:val="center"/>
        <w:rPr>
          <w:i/>
          <w:u w:val="single"/>
        </w:rPr>
      </w:pPr>
      <w:r w:rsidRPr="00524B3D">
        <w:rPr>
          <w:i/>
          <w:u w:val="single"/>
        </w:rPr>
        <w:t>Расчетные электрические нагрузки планируемых больниц</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3.5.13</w:t>
      </w:r>
    </w:p>
    <w:tbl>
      <w:tblPr>
        <w:tblW w:w="5000" w:type="pct"/>
        <w:tblLook w:val="04A0" w:firstRow="1" w:lastRow="0" w:firstColumn="1" w:lastColumn="0" w:noHBand="0" w:noVBand="1"/>
      </w:tblPr>
      <w:tblGrid>
        <w:gridCol w:w="627"/>
        <w:gridCol w:w="2362"/>
        <w:gridCol w:w="2494"/>
        <w:gridCol w:w="1772"/>
        <w:gridCol w:w="1663"/>
      </w:tblGrid>
      <w:tr w:rsidR="00D550EF" w:rsidRPr="00524B3D" w:rsidTr="00C126D7">
        <w:trPr>
          <w:trHeight w:val="20"/>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Поз.</w:t>
            </w:r>
          </w:p>
        </w:tc>
        <w:tc>
          <w:tcPr>
            <w:tcW w:w="1329"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Местоположение</w:t>
            </w:r>
          </w:p>
        </w:tc>
        <w:tc>
          <w:tcPr>
            <w:tcW w:w="1403"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Наименование объектов</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Расчётная электрическая нагрузка, кВт</w:t>
            </w:r>
          </w:p>
        </w:tc>
        <w:tc>
          <w:tcPr>
            <w:tcW w:w="937"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Очерёдность</w:t>
            </w:r>
          </w:p>
        </w:tc>
      </w:tr>
      <w:tr w:rsidR="00D550EF" w:rsidRPr="00524B3D" w:rsidTr="00C126D7">
        <w:trPr>
          <w:trHeight w:val="2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w:t>
            </w:r>
          </w:p>
        </w:tc>
        <w:tc>
          <w:tcPr>
            <w:tcW w:w="132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0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Больница (реконструкция)</w:t>
            </w:r>
          </w:p>
        </w:tc>
        <w:tc>
          <w:tcPr>
            <w:tcW w:w="99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676</w:t>
            </w:r>
          </w:p>
        </w:tc>
        <w:tc>
          <w:tcPr>
            <w:tcW w:w="937" w:type="pct"/>
            <w:tcBorders>
              <w:top w:val="nil"/>
              <w:left w:val="nil"/>
              <w:bottom w:val="single" w:sz="4" w:space="0" w:color="000000"/>
              <w:right w:val="single" w:sz="4" w:space="0" w:color="000000"/>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0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Всего по городскому округу Электросталь</w:t>
            </w:r>
          </w:p>
        </w:tc>
        <w:tc>
          <w:tcPr>
            <w:tcW w:w="99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676</w:t>
            </w:r>
          </w:p>
        </w:tc>
        <w:tc>
          <w:tcPr>
            <w:tcW w:w="937" w:type="pct"/>
            <w:tcBorders>
              <w:top w:val="nil"/>
              <w:left w:val="nil"/>
              <w:bottom w:val="single" w:sz="4" w:space="0" w:color="000000"/>
              <w:right w:val="single" w:sz="4" w:space="0" w:color="000000"/>
            </w:tcBorders>
            <w:shd w:val="clear" w:color="auto" w:fill="auto"/>
            <w:vAlign w:val="center"/>
            <w:hideMark/>
          </w:tcPr>
          <w:p w:rsidR="00D550EF" w:rsidRPr="00524B3D" w:rsidRDefault="00D550EF" w:rsidP="00C126D7">
            <w:pPr>
              <w:jc w:val="center"/>
            </w:pPr>
            <w:r w:rsidRPr="00524B3D">
              <w:rPr>
                <w:sz w:val="22"/>
                <w:szCs w:val="22"/>
              </w:rPr>
              <w:t> </w:t>
            </w:r>
          </w:p>
        </w:tc>
      </w:tr>
    </w:tbl>
    <w:p w:rsidR="00D550EF" w:rsidRPr="00524B3D" w:rsidRDefault="00D550EF" w:rsidP="00D550EF">
      <w:pPr>
        <w:spacing w:before="240"/>
        <w:ind w:firstLine="709"/>
        <w:jc w:val="center"/>
        <w:rPr>
          <w:i/>
          <w:u w:val="single"/>
        </w:rPr>
      </w:pPr>
      <w:r w:rsidRPr="00524B3D">
        <w:rPr>
          <w:i/>
          <w:u w:val="single"/>
        </w:rPr>
        <w:t>Расчетные электрические нагрузки планируемых ФОК и СДЮШ</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617"/>
        <w:gridCol w:w="3224"/>
        <w:gridCol w:w="1662"/>
        <w:gridCol w:w="1788"/>
      </w:tblGrid>
      <w:tr w:rsidR="00D550EF" w:rsidRPr="00524B3D" w:rsidTr="00C126D7">
        <w:trPr>
          <w:trHeight w:val="20"/>
          <w:tblHeader/>
        </w:trPr>
        <w:tc>
          <w:tcPr>
            <w:tcW w:w="343" w:type="pct"/>
            <w:shd w:val="clear" w:color="auto" w:fill="auto"/>
            <w:vAlign w:val="center"/>
            <w:hideMark/>
          </w:tcPr>
          <w:p w:rsidR="00D550EF" w:rsidRPr="00524B3D" w:rsidRDefault="00D550EF" w:rsidP="00C126D7">
            <w:pPr>
              <w:jc w:val="center"/>
            </w:pPr>
            <w:r w:rsidRPr="00524B3D">
              <w:rPr>
                <w:sz w:val="22"/>
                <w:szCs w:val="22"/>
              </w:rPr>
              <w:t>Поз.</w:t>
            </w:r>
          </w:p>
        </w:tc>
        <w:tc>
          <w:tcPr>
            <w:tcW w:w="909" w:type="pct"/>
            <w:shd w:val="clear" w:color="auto" w:fill="auto"/>
            <w:vAlign w:val="center"/>
            <w:hideMark/>
          </w:tcPr>
          <w:p w:rsidR="00D550EF" w:rsidRPr="00524B3D" w:rsidRDefault="00D550EF" w:rsidP="00C126D7">
            <w:pPr>
              <w:jc w:val="center"/>
            </w:pPr>
            <w:r w:rsidRPr="00524B3D">
              <w:rPr>
                <w:sz w:val="22"/>
                <w:szCs w:val="22"/>
              </w:rPr>
              <w:t>Наименование объектов</w:t>
            </w:r>
          </w:p>
        </w:tc>
        <w:tc>
          <w:tcPr>
            <w:tcW w:w="1810" w:type="pct"/>
            <w:shd w:val="clear" w:color="auto" w:fill="auto"/>
            <w:vAlign w:val="center"/>
            <w:hideMark/>
          </w:tcPr>
          <w:p w:rsidR="00D550EF" w:rsidRPr="00524B3D" w:rsidRDefault="00D550EF" w:rsidP="00C126D7">
            <w:pPr>
              <w:jc w:val="center"/>
            </w:pPr>
            <w:r w:rsidRPr="00524B3D">
              <w:rPr>
                <w:sz w:val="22"/>
                <w:szCs w:val="22"/>
              </w:rPr>
              <w:t>Местоположение</w:t>
            </w:r>
          </w:p>
        </w:tc>
        <w:tc>
          <w:tcPr>
            <w:tcW w:w="934" w:type="pct"/>
            <w:shd w:val="clear" w:color="auto" w:fill="auto"/>
            <w:vAlign w:val="center"/>
            <w:hideMark/>
          </w:tcPr>
          <w:p w:rsidR="00D550EF" w:rsidRPr="00524B3D" w:rsidRDefault="00D550EF" w:rsidP="00C126D7">
            <w:pPr>
              <w:jc w:val="center"/>
            </w:pPr>
            <w:r w:rsidRPr="00524B3D">
              <w:rPr>
                <w:sz w:val="22"/>
                <w:szCs w:val="22"/>
              </w:rPr>
              <w:t>Расчётная электрическая нагрузка, кВт</w:t>
            </w:r>
          </w:p>
        </w:tc>
        <w:tc>
          <w:tcPr>
            <w:tcW w:w="1004" w:type="pct"/>
            <w:shd w:val="clear" w:color="auto" w:fill="auto"/>
            <w:vAlign w:val="center"/>
            <w:hideMark/>
          </w:tcPr>
          <w:p w:rsidR="00D550EF" w:rsidRPr="00524B3D" w:rsidRDefault="00D550EF" w:rsidP="00C126D7">
            <w:pPr>
              <w:jc w:val="center"/>
            </w:pPr>
            <w:r w:rsidRPr="00524B3D">
              <w:rPr>
                <w:sz w:val="22"/>
                <w:szCs w:val="22"/>
              </w:rPr>
              <w:t>Очерёдность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pPr>
            <w:r w:rsidRPr="00524B3D">
              <w:rPr>
                <w:sz w:val="22"/>
                <w:szCs w:val="22"/>
              </w:rPr>
              <w:t>1</w:t>
            </w:r>
          </w:p>
        </w:tc>
        <w:tc>
          <w:tcPr>
            <w:tcW w:w="909" w:type="pct"/>
            <w:shd w:val="clear" w:color="auto" w:fill="auto"/>
            <w:vAlign w:val="center"/>
            <w:hideMark/>
          </w:tcPr>
          <w:p w:rsidR="00D550EF" w:rsidRPr="00524B3D" w:rsidRDefault="00D550EF" w:rsidP="00C126D7">
            <w:pPr>
              <w:jc w:val="center"/>
              <w:rPr>
                <w:sz w:val="22"/>
                <w:szCs w:val="22"/>
              </w:rPr>
            </w:pPr>
            <w:r w:rsidRPr="00524B3D">
              <w:rPr>
                <w:sz w:val="22"/>
                <w:szCs w:val="22"/>
              </w:rPr>
              <w:t>ФОК +СДЮШ</w:t>
            </w:r>
          </w:p>
        </w:tc>
        <w:tc>
          <w:tcPr>
            <w:tcW w:w="1810" w:type="pct"/>
            <w:shd w:val="clear" w:color="auto" w:fill="auto"/>
            <w:vAlign w:val="center"/>
            <w:hideMark/>
          </w:tcPr>
          <w:p w:rsidR="00D550EF" w:rsidRPr="00524B3D" w:rsidRDefault="00D550EF" w:rsidP="00C126D7">
            <w:pPr>
              <w:jc w:val="center"/>
              <w:rPr>
                <w:sz w:val="22"/>
                <w:szCs w:val="22"/>
              </w:rPr>
            </w:pPr>
            <w:r w:rsidRPr="00524B3D">
              <w:rPr>
                <w:sz w:val="22"/>
                <w:szCs w:val="22"/>
              </w:rPr>
              <w:t>Мичуринский пр-д, на пересечении с ул. Комсомольская</w:t>
            </w:r>
          </w:p>
        </w:tc>
        <w:tc>
          <w:tcPr>
            <w:tcW w:w="934" w:type="pct"/>
            <w:shd w:val="clear" w:color="auto" w:fill="auto"/>
            <w:vAlign w:val="center"/>
            <w:hideMark/>
          </w:tcPr>
          <w:p w:rsidR="00D550EF" w:rsidRPr="00524B3D" w:rsidRDefault="00D550EF" w:rsidP="00C126D7">
            <w:pPr>
              <w:jc w:val="center"/>
              <w:rPr>
                <w:sz w:val="22"/>
                <w:szCs w:val="22"/>
              </w:rPr>
            </w:pPr>
            <w:r w:rsidRPr="00524B3D">
              <w:rPr>
                <w:sz w:val="22"/>
                <w:szCs w:val="22"/>
              </w:rPr>
              <w:t>40</w:t>
            </w:r>
          </w:p>
        </w:tc>
        <w:tc>
          <w:tcPr>
            <w:tcW w:w="1004" w:type="pct"/>
            <w:shd w:val="clear" w:color="auto" w:fill="auto"/>
            <w:vAlign w:val="center"/>
            <w:hideMark/>
          </w:tcPr>
          <w:p w:rsidR="00D550EF" w:rsidRPr="00524B3D" w:rsidRDefault="00D550EF" w:rsidP="00C126D7">
            <w:pPr>
              <w:jc w:val="center"/>
              <w:rPr>
                <w:sz w:val="22"/>
                <w:szCs w:val="22"/>
              </w:rPr>
            </w:pPr>
            <w:r w:rsidRPr="00524B3D">
              <w:rPr>
                <w:sz w:val="22"/>
                <w:szCs w:val="22"/>
              </w:rPr>
              <w:t>Первая очередь</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pPr>
            <w:r w:rsidRPr="00524B3D">
              <w:rPr>
                <w:sz w:val="22"/>
                <w:szCs w:val="22"/>
              </w:rPr>
              <w:t>2</w:t>
            </w:r>
          </w:p>
        </w:tc>
        <w:tc>
          <w:tcPr>
            <w:tcW w:w="909" w:type="pct"/>
            <w:shd w:val="clear" w:color="auto" w:fill="auto"/>
            <w:vAlign w:val="center"/>
            <w:hideMark/>
          </w:tcPr>
          <w:p w:rsidR="00D550EF" w:rsidRPr="00524B3D" w:rsidRDefault="00D550EF" w:rsidP="00C126D7">
            <w:pPr>
              <w:jc w:val="center"/>
              <w:rPr>
                <w:sz w:val="22"/>
                <w:szCs w:val="22"/>
              </w:rPr>
            </w:pPr>
            <w:r w:rsidRPr="00524B3D">
              <w:rPr>
                <w:sz w:val="22"/>
                <w:szCs w:val="22"/>
              </w:rPr>
              <w:t>ФОК +СДЮШ</w:t>
            </w:r>
          </w:p>
        </w:tc>
        <w:tc>
          <w:tcPr>
            <w:tcW w:w="1810" w:type="pct"/>
            <w:shd w:val="clear" w:color="auto" w:fill="auto"/>
            <w:vAlign w:val="center"/>
            <w:hideMark/>
          </w:tcPr>
          <w:p w:rsidR="00D550EF" w:rsidRPr="00524B3D" w:rsidRDefault="00D550EF" w:rsidP="00C126D7">
            <w:pPr>
              <w:jc w:val="center"/>
              <w:rPr>
                <w:sz w:val="22"/>
                <w:szCs w:val="22"/>
              </w:rPr>
            </w:pPr>
            <w:r w:rsidRPr="00524B3D">
              <w:rPr>
                <w:sz w:val="22"/>
                <w:szCs w:val="22"/>
              </w:rPr>
              <w:t xml:space="preserve">г. Электросталь, мкр. 6 </w:t>
            </w:r>
          </w:p>
        </w:tc>
        <w:tc>
          <w:tcPr>
            <w:tcW w:w="934" w:type="pct"/>
            <w:shd w:val="clear" w:color="auto" w:fill="auto"/>
            <w:vAlign w:val="center"/>
            <w:hideMark/>
          </w:tcPr>
          <w:p w:rsidR="00D550EF" w:rsidRPr="00524B3D" w:rsidRDefault="00D550EF" w:rsidP="00C126D7">
            <w:pPr>
              <w:jc w:val="center"/>
              <w:rPr>
                <w:sz w:val="22"/>
                <w:szCs w:val="22"/>
              </w:rPr>
            </w:pPr>
            <w:r w:rsidRPr="00524B3D">
              <w:rPr>
                <w:sz w:val="22"/>
                <w:szCs w:val="22"/>
              </w:rPr>
              <w:t>40</w:t>
            </w:r>
          </w:p>
        </w:tc>
        <w:tc>
          <w:tcPr>
            <w:tcW w:w="1004" w:type="pct"/>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pPr>
            <w:r w:rsidRPr="00524B3D">
              <w:rPr>
                <w:sz w:val="22"/>
                <w:szCs w:val="22"/>
              </w:rPr>
              <w:t>3</w:t>
            </w:r>
          </w:p>
        </w:tc>
        <w:tc>
          <w:tcPr>
            <w:tcW w:w="909" w:type="pct"/>
            <w:shd w:val="clear" w:color="auto" w:fill="auto"/>
            <w:vAlign w:val="center"/>
            <w:hideMark/>
          </w:tcPr>
          <w:p w:rsidR="00D550EF" w:rsidRPr="00524B3D" w:rsidRDefault="00D550EF" w:rsidP="00C126D7">
            <w:pPr>
              <w:jc w:val="center"/>
              <w:rPr>
                <w:sz w:val="22"/>
                <w:szCs w:val="22"/>
              </w:rPr>
            </w:pPr>
            <w:r w:rsidRPr="00524B3D">
              <w:rPr>
                <w:sz w:val="22"/>
                <w:szCs w:val="22"/>
              </w:rPr>
              <w:t>ФОК +СДЮШ</w:t>
            </w:r>
          </w:p>
        </w:tc>
        <w:tc>
          <w:tcPr>
            <w:tcW w:w="1810"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Южный проспект</w:t>
            </w:r>
          </w:p>
        </w:tc>
        <w:tc>
          <w:tcPr>
            <w:tcW w:w="934" w:type="pct"/>
            <w:shd w:val="clear" w:color="auto" w:fill="auto"/>
            <w:vAlign w:val="center"/>
            <w:hideMark/>
          </w:tcPr>
          <w:p w:rsidR="00D550EF" w:rsidRPr="00524B3D" w:rsidRDefault="00D550EF" w:rsidP="00C126D7">
            <w:pPr>
              <w:jc w:val="center"/>
              <w:rPr>
                <w:sz w:val="22"/>
                <w:szCs w:val="22"/>
              </w:rPr>
            </w:pPr>
            <w:r w:rsidRPr="00524B3D">
              <w:rPr>
                <w:sz w:val="22"/>
                <w:szCs w:val="22"/>
              </w:rPr>
              <w:t>40</w:t>
            </w:r>
          </w:p>
        </w:tc>
        <w:tc>
          <w:tcPr>
            <w:tcW w:w="1004" w:type="pct"/>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pPr>
            <w:r w:rsidRPr="00524B3D">
              <w:rPr>
                <w:sz w:val="22"/>
                <w:szCs w:val="22"/>
              </w:rPr>
              <w:t>4</w:t>
            </w:r>
          </w:p>
        </w:tc>
        <w:tc>
          <w:tcPr>
            <w:tcW w:w="909" w:type="pct"/>
            <w:shd w:val="clear" w:color="auto" w:fill="auto"/>
            <w:vAlign w:val="center"/>
            <w:hideMark/>
          </w:tcPr>
          <w:p w:rsidR="00D550EF" w:rsidRPr="00524B3D" w:rsidRDefault="00D550EF" w:rsidP="00C126D7">
            <w:pPr>
              <w:jc w:val="center"/>
              <w:rPr>
                <w:sz w:val="22"/>
                <w:szCs w:val="22"/>
              </w:rPr>
            </w:pPr>
            <w:r w:rsidRPr="00524B3D">
              <w:rPr>
                <w:sz w:val="22"/>
                <w:szCs w:val="22"/>
              </w:rPr>
              <w:t>ФОК +СДЮШ</w:t>
            </w:r>
          </w:p>
        </w:tc>
        <w:tc>
          <w:tcPr>
            <w:tcW w:w="1810" w:type="pct"/>
            <w:shd w:val="clear" w:color="auto" w:fill="auto"/>
            <w:vAlign w:val="center"/>
            <w:hideMark/>
          </w:tcPr>
          <w:p w:rsidR="00D550EF" w:rsidRPr="00524B3D" w:rsidRDefault="00D550EF" w:rsidP="00C126D7">
            <w:pPr>
              <w:jc w:val="center"/>
              <w:rPr>
                <w:sz w:val="22"/>
                <w:szCs w:val="22"/>
              </w:rPr>
            </w:pPr>
            <w:r w:rsidRPr="00524B3D">
              <w:rPr>
                <w:sz w:val="22"/>
                <w:szCs w:val="22"/>
              </w:rPr>
              <w:t>д. Иванисово</w:t>
            </w:r>
          </w:p>
        </w:tc>
        <w:tc>
          <w:tcPr>
            <w:tcW w:w="934" w:type="pct"/>
            <w:shd w:val="clear" w:color="auto" w:fill="auto"/>
            <w:vAlign w:val="center"/>
            <w:hideMark/>
          </w:tcPr>
          <w:p w:rsidR="00D550EF" w:rsidRPr="00524B3D" w:rsidRDefault="00D550EF" w:rsidP="00C126D7">
            <w:pPr>
              <w:jc w:val="center"/>
              <w:rPr>
                <w:sz w:val="22"/>
                <w:szCs w:val="22"/>
              </w:rPr>
            </w:pPr>
            <w:r w:rsidRPr="00524B3D">
              <w:rPr>
                <w:sz w:val="22"/>
                <w:szCs w:val="22"/>
              </w:rPr>
              <w:t>40</w:t>
            </w:r>
          </w:p>
        </w:tc>
        <w:tc>
          <w:tcPr>
            <w:tcW w:w="1004" w:type="pct"/>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pPr>
            <w:r w:rsidRPr="00524B3D">
              <w:rPr>
                <w:sz w:val="22"/>
                <w:szCs w:val="22"/>
              </w:rPr>
              <w:t>5</w:t>
            </w:r>
          </w:p>
        </w:tc>
        <w:tc>
          <w:tcPr>
            <w:tcW w:w="909" w:type="pct"/>
            <w:shd w:val="clear" w:color="auto" w:fill="auto"/>
            <w:vAlign w:val="center"/>
            <w:hideMark/>
          </w:tcPr>
          <w:p w:rsidR="00D550EF" w:rsidRPr="00524B3D" w:rsidRDefault="00D550EF" w:rsidP="00C126D7">
            <w:pPr>
              <w:jc w:val="center"/>
              <w:rPr>
                <w:sz w:val="22"/>
                <w:szCs w:val="22"/>
              </w:rPr>
            </w:pPr>
            <w:r w:rsidRPr="00524B3D">
              <w:rPr>
                <w:sz w:val="22"/>
                <w:szCs w:val="22"/>
              </w:rPr>
              <w:t>ФОК +СДЮШ</w:t>
            </w:r>
          </w:p>
        </w:tc>
        <w:tc>
          <w:tcPr>
            <w:tcW w:w="1810" w:type="pct"/>
            <w:shd w:val="clear" w:color="auto" w:fill="auto"/>
            <w:vAlign w:val="center"/>
            <w:hideMark/>
          </w:tcPr>
          <w:p w:rsidR="00D550EF" w:rsidRPr="00524B3D" w:rsidRDefault="00D550EF" w:rsidP="00C126D7">
            <w:pPr>
              <w:jc w:val="center"/>
              <w:rPr>
                <w:sz w:val="22"/>
                <w:szCs w:val="22"/>
              </w:rPr>
            </w:pPr>
            <w:r w:rsidRPr="00524B3D">
              <w:rPr>
                <w:sz w:val="22"/>
                <w:szCs w:val="22"/>
              </w:rPr>
              <w:t>п. Новые дома</w:t>
            </w:r>
          </w:p>
        </w:tc>
        <w:tc>
          <w:tcPr>
            <w:tcW w:w="934" w:type="pct"/>
            <w:shd w:val="clear" w:color="auto" w:fill="auto"/>
            <w:vAlign w:val="center"/>
            <w:hideMark/>
          </w:tcPr>
          <w:p w:rsidR="00D550EF" w:rsidRPr="00524B3D" w:rsidRDefault="00D550EF" w:rsidP="00C126D7">
            <w:pPr>
              <w:jc w:val="center"/>
              <w:rPr>
                <w:sz w:val="22"/>
                <w:szCs w:val="22"/>
              </w:rPr>
            </w:pPr>
            <w:r w:rsidRPr="00524B3D">
              <w:rPr>
                <w:sz w:val="22"/>
                <w:szCs w:val="22"/>
              </w:rPr>
              <w:t>36</w:t>
            </w:r>
          </w:p>
        </w:tc>
        <w:tc>
          <w:tcPr>
            <w:tcW w:w="1004" w:type="pct"/>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43" w:type="pct"/>
            <w:shd w:val="clear" w:color="auto" w:fill="auto"/>
            <w:vAlign w:val="center"/>
            <w:hideMark/>
          </w:tcPr>
          <w:p w:rsidR="00D550EF" w:rsidRPr="00524B3D" w:rsidRDefault="00D550EF" w:rsidP="00C126D7">
            <w:pPr>
              <w:jc w:val="center"/>
            </w:pPr>
            <w:r w:rsidRPr="00524B3D">
              <w:rPr>
                <w:sz w:val="22"/>
                <w:szCs w:val="22"/>
              </w:rPr>
              <w:t>6</w:t>
            </w:r>
          </w:p>
        </w:tc>
        <w:tc>
          <w:tcPr>
            <w:tcW w:w="909" w:type="pct"/>
            <w:shd w:val="clear" w:color="auto" w:fill="auto"/>
            <w:vAlign w:val="center"/>
            <w:hideMark/>
          </w:tcPr>
          <w:p w:rsidR="00D550EF" w:rsidRPr="00524B3D" w:rsidRDefault="00D550EF" w:rsidP="00C126D7">
            <w:pPr>
              <w:jc w:val="center"/>
              <w:rPr>
                <w:sz w:val="22"/>
                <w:szCs w:val="22"/>
              </w:rPr>
            </w:pPr>
            <w:r w:rsidRPr="00524B3D">
              <w:rPr>
                <w:sz w:val="22"/>
                <w:szCs w:val="22"/>
              </w:rPr>
              <w:t>ФОК</w:t>
            </w:r>
          </w:p>
        </w:tc>
        <w:tc>
          <w:tcPr>
            <w:tcW w:w="1810" w:type="pct"/>
            <w:shd w:val="clear" w:color="auto" w:fill="auto"/>
            <w:vAlign w:val="center"/>
            <w:hideMark/>
          </w:tcPr>
          <w:p w:rsidR="00D550EF" w:rsidRPr="00524B3D" w:rsidRDefault="00D550EF" w:rsidP="00C126D7">
            <w:pPr>
              <w:jc w:val="center"/>
              <w:rPr>
                <w:sz w:val="22"/>
                <w:szCs w:val="22"/>
              </w:rPr>
            </w:pPr>
            <w:r w:rsidRPr="00524B3D">
              <w:rPr>
                <w:sz w:val="22"/>
                <w:szCs w:val="22"/>
              </w:rPr>
              <w:t>г. Электросталь, ул. Новая, д.28</w:t>
            </w:r>
          </w:p>
        </w:tc>
        <w:tc>
          <w:tcPr>
            <w:tcW w:w="934" w:type="pct"/>
            <w:shd w:val="clear" w:color="auto" w:fill="auto"/>
            <w:vAlign w:val="center"/>
            <w:hideMark/>
          </w:tcPr>
          <w:p w:rsidR="00D550EF" w:rsidRPr="00524B3D" w:rsidRDefault="00D550EF" w:rsidP="00C126D7">
            <w:pPr>
              <w:jc w:val="center"/>
              <w:rPr>
                <w:sz w:val="22"/>
                <w:szCs w:val="22"/>
              </w:rPr>
            </w:pPr>
            <w:r w:rsidRPr="00524B3D">
              <w:rPr>
                <w:sz w:val="22"/>
                <w:szCs w:val="22"/>
              </w:rPr>
              <w:t>24</w:t>
            </w:r>
          </w:p>
        </w:tc>
        <w:tc>
          <w:tcPr>
            <w:tcW w:w="1004" w:type="pct"/>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43" w:type="pct"/>
            <w:shd w:val="clear" w:color="auto" w:fill="auto"/>
            <w:vAlign w:val="center"/>
          </w:tcPr>
          <w:p w:rsidR="00D550EF" w:rsidRPr="00524B3D" w:rsidRDefault="00D550EF" w:rsidP="00C126D7">
            <w:pPr>
              <w:jc w:val="center"/>
              <w:rPr>
                <w:sz w:val="22"/>
                <w:szCs w:val="22"/>
              </w:rPr>
            </w:pPr>
          </w:p>
        </w:tc>
        <w:tc>
          <w:tcPr>
            <w:tcW w:w="909" w:type="pct"/>
            <w:shd w:val="clear" w:color="auto" w:fill="auto"/>
            <w:vAlign w:val="center"/>
          </w:tcPr>
          <w:p w:rsidR="00D550EF" w:rsidRPr="00524B3D" w:rsidRDefault="00D550EF" w:rsidP="00C126D7">
            <w:pPr>
              <w:jc w:val="center"/>
              <w:rPr>
                <w:sz w:val="22"/>
                <w:szCs w:val="22"/>
              </w:rPr>
            </w:pPr>
            <w:r w:rsidRPr="00524B3D">
              <w:rPr>
                <w:sz w:val="22"/>
                <w:szCs w:val="22"/>
              </w:rPr>
              <w:t>СДЮШ</w:t>
            </w:r>
          </w:p>
        </w:tc>
        <w:tc>
          <w:tcPr>
            <w:tcW w:w="1810" w:type="pct"/>
            <w:shd w:val="clear" w:color="auto" w:fill="auto"/>
            <w:vAlign w:val="center"/>
          </w:tcPr>
          <w:p w:rsidR="00D550EF" w:rsidRPr="00524B3D" w:rsidRDefault="00D550EF" w:rsidP="00C126D7">
            <w:pPr>
              <w:jc w:val="center"/>
              <w:rPr>
                <w:sz w:val="22"/>
                <w:szCs w:val="22"/>
              </w:rPr>
            </w:pPr>
            <w:r w:rsidRPr="00524B3D">
              <w:rPr>
                <w:sz w:val="22"/>
                <w:szCs w:val="22"/>
              </w:rPr>
              <w:t>г. Электросталь, западнее ул. Журавлева</w:t>
            </w:r>
          </w:p>
        </w:tc>
        <w:tc>
          <w:tcPr>
            <w:tcW w:w="934" w:type="pct"/>
            <w:shd w:val="clear" w:color="auto" w:fill="auto"/>
            <w:vAlign w:val="center"/>
          </w:tcPr>
          <w:p w:rsidR="00D550EF" w:rsidRPr="00524B3D" w:rsidRDefault="00D550EF" w:rsidP="00C126D7">
            <w:pPr>
              <w:jc w:val="center"/>
              <w:rPr>
                <w:sz w:val="22"/>
                <w:szCs w:val="22"/>
              </w:rPr>
            </w:pPr>
            <w:r w:rsidRPr="00524B3D">
              <w:rPr>
                <w:sz w:val="22"/>
                <w:szCs w:val="22"/>
              </w:rPr>
              <w:t>78</w:t>
            </w:r>
          </w:p>
        </w:tc>
        <w:tc>
          <w:tcPr>
            <w:tcW w:w="1004" w:type="pct"/>
            <w:shd w:val="clear" w:color="auto" w:fill="auto"/>
            <w:vAlign w:val="center"/>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20"/>
        </w:trPr>
        <w:tc>
          <w:tcPr>
            <w:tcW w:w="3062" w:type="pct"/>
            <w:gridSpan w:val="3"/>
            <w:shd w:val="clear" w:color="auto" w:fill="auto"/>
            <w:vAlign w:val="center"/>
            <w:hideMark/>
          </w:tcPr>
          <w:p w:rsidR="00D550EF" w:rsidRPr="00524B3D" w:rsidRDefault="00D550EF" w:rsidP="00C126D7">
            <w:pPr>
              <w:jc w:val="center"/>
              <w:rPr>
                <w:b/>
                <w:bCs/>
              </w:rPr>
            </w:pPr>
            <w:r w:rsidRPr="00524B3D">
              <w:rPr>
                <w:b/>
                <w:bCs/>
                <w:sz w:val="22"/>
                <w:szCs w:val="22"/>
              </w:rPr>
              <w:t>Всего по городскому округу Электросталь</w:t>
            </w:r>
          </w:p>
        </w:tc>
        <w:tc>
          <w:tcPr>
            <w:tcW w:w="934" w:type="pct"/>
            <w:shd w:val="clear" w:color="auto" w:fill="auto"/>
            <w:vAlign w:val="center"/>
            <w:hideMark/>
          </w:tcPr>
          <w:p w:rsidR="00D550EF" w:rsidRPr="00524B3D" w:rsidRDefault="00D550EF" w:rsidP="00C126D7">
            <w:pPr>
              <w:jc w:val="center"/>
              <w:rPr>
                <w:b/>
                <w:bCs/>
              </w:rPr>
            </w:pPr>
            <w:r w:rsidRPr="00524B3D">
              <w:rPr>
                <w:b/>
                <w:bCs/>
                <w:sz w:val="22"/>
                <w:szCs w:val="22"/>
              </w:rPr>
              <w:t>298</w:t>
            </w:r>
          </w:p>
        </w:tc>
        <w:tc>
          <w:tcPr>
            <w:tcW w:w="1004" w:type="pct"/>
            <w:shd w:val="clear" w:color="auto" w:fill="auto"/>
            <w:vAlign w:val="center"/>
            <w:hideMark/>
          </w:tcPr>
          <w:p w:rsidR="00D550EF" w:rsidRPr="00524B3D" w:rsidRDefault="00D550EF" w:rsidP="00C126D7">
            <w:pPr>
              <w:jc w:val="center"/>
              <w:rPr>
                <w:b/>
                <w:bCs/>
              </w:rPr>
            </w:pPr>
            <w:r w:rsidRPr="00524B3D">
              <w:rPr>
                <w:b/>
                <w:bCs/>
                <w:sz w:val="22"/>
                <w:szCs w:val="22"/>
              </w:rPr>
              <w:t>-</w:t>
            </w:r>
          </w:p>
        </w:tc>
      </w:tr>
    </w:tbl>
    <w:p w:rsidR="00D550EF" w:rsidRPr="00524B3D" w:rsidRDefault="00D550EF" w:rsidP="00D550EF">
      <w:pPr>
        <w:spacing w:before="240"/>
        <w:ind w:firstLine="709"/>
        <w:jc w:val="center"/>
        <w:rPr>
          <w:i/>
          <w:u w:val="single"/>
        </w:rPr>
      </w:pPr>
      <w:r w:rsidRPr="00524B3D">
        <w:rPr>
          <w:i/>
          <w:u w:val="single"/>
        </w:rPr>
        <w:t>Расчетные электрические нагрузки планируемых УКЦСОН</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3.5.15</w:t>
      </w:r>
    </w:p>
    <w:tbl>
      <w:tblPr>
        <w:tblW w:w="5000" w:type="pct"/>
        <w:tblLook w:val="04A0" w:firstRow="1" w:lastRow="0" w:firstColumn="1" w:lastColumn="0" w:noHBand="0" w:noVBand="1"/>
      </w:tblPr>
      <w:tblGrid>
        <w:gridCol w:w="627"/>
        <w:gridCol w:w="4479"/>
        <w:gridCol w:w="1635"/>
        <w:gridCol w:w="2177"/>
      </w:tblGrid>
      <w:tr w:rsidR="00D550EF" w:rsidRPr="00524B3D" w:rsidTr="00C126D7">
        <w:trPr>
          <w:trHeight w:val="20"/>
          <w:tblHeader/>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Поз.</w:t>
            </w:r>
          </w:p>
        </w:tc>
        <w:tc>
          <w:tcPr>
            <w:tcW w:w="2518"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Местоположение</w:t>
            </w:r>
          </w:p>
        </w:tc>
        <w:tc>
          <w:tcPr>
            <w:tcW w:w="923"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Расчётная электрическая нагрузка, кВт</w:t>
            </w:r>
          </w:p>
        </w:tc>
        <w:tc>
          <w:tcPr>
            <w:tcW w:w="1227"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Очерёдность</w:t>
            </w:r>
          </w:p>
        </w:tc>
      </w:tr>
      <w:tr w:rsidR="00D550EF" w:rsidRPr="00524B3D" w:rsidTr="00C126D7">
        <w:trPr>
          <w:trHeight w:val="2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w:t>
            </w:r>
          </w:p>
        </w:tc>
        <w:tc>
          <w:tcPr>
            <w:tcW w:w="25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 Ногинское ш-се, Авангардный пр-д, ул. Журавлева</w:t>
            </w:r>
          </w:p>
        </w:tc>
        <w:tc>
          <w:tcPr>
            <w:tcW w:w="92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120</w:t>
            </w:r>
          </w:p>
        </w:tc>
        <w:tc>
          <w:tcPr>
            <w:tcW w:w="122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285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Всего по городскому округу Электросталь</w:t>
            </w:r>
          </w:p>
        </w:tc>
        <w:tc>
          <w:tcPr>
            <w:tcW w:w="92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120</w:t>
            </w:r>
          </w:p>
        </w:tc>
        <w:tc>
          <w:tcPr>
            <w:tcW w:w="122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w:t>
            </w:r>
          </w:p>
        </w:tc>
      </w:tr>
    </w:tbl>
    <w:p w:rsidR="00D550EF" w:rsidRPr="00524B3D" w:rsidRDefault="00D550EF" w:rsidP="00D550EF">
      <w:pPr>
        <w:pageBreakBefore/>
        <w:spacing w:before="240"/>
        <w:ind w:firstLine="709"/>
        <w:jc w:val="center"/>
        <w:rPr>
          <w:i/>
          <w:u w:val="single"/>
        </w:rPr>
      </w:pPr>
      <w:r w:rsidRPr="00524B3D">
        <w:rPr>
          <w:i/>
          <w:u w:val="single"/>
        </w:rPr>
        <w:lastRenderedPageBreak/>
        <w:t>Расчетная потребность в электрической мощности планируемых</w:t>
      </w:r>
      <w:r w:rsidRPr="00524B3D">
        <w:rPr>
          <w:rFonts w:ascii="Times New Roman CYR" w:hAnsi="Times New Roman CYR" w:cs="Times New Roman CYR"/>
          <w:color w:val="0070C0"/>
          <w:u w:val="single"/>
        </w:rPr>
        <w:t xml:space="preserve"> </w:t>
      </w:r>
      <w:r w:rsidRPr="00524B3D">
        <w:rPr>
          <w:i/>
          <w:u w:val="single"/>
        </w:rPr>
        <w:t>многофункциональных общественно-деловых зон, производственных, коммунально-складских зон и территории социального назначения городского округа Электросталь</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3.5.16</w:t>
      </w:r>
    </w:p>
    <w:tbl>
      <w:tblPr>
        <w:tblW w:w="5000" w:type="pct"/>
        <w:tblLook w:val="04A0" w:firstRow="1" w:lastRow="0" w:firstColumn="1" w:lastColumn="0" w:noHBand="0" w:noVBand="1"/>
      </w:tblPr>
      <w:tblGrid>
        <w:gridCol w:w="675"/>
        <w:gridCol w:w="2096"/>
        <w:gridCol w:w="2595"/>
        <w:gridCol w:w="1776"/>
        <w:gridCol w:w="1776"/>
      </w:tblGrid>
      <w:tr w:rsidR="00D550EF" w:rsidRPr="00524B3D" w:rsidTr="00C126D7">
        <w:trPr>
          <w:trHeight w:val="20"/>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Поз.</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Местоположение</w:t>
            </w:r>
          </w:p>
        </w:tc>
        <w:tc>
          <w:tcPr>
            <w:tcW w:w="145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Функциональное назначение территории</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Расчётная электрическая нагрузка, кВт</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Очерёдность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д. Есино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Многофункциональная общественно-деловая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125</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Многофункциональная общественно-деловая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1375</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 Всеволодово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Многофункциональная общественно-деловая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75</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Многофункциональная общественно-деловая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130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5</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Многофункциональная общественно-деловая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6</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Многофункциональная общественно-деловая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750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7</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Многофункциональная зона без размещения жилой застройки</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620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8</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 Фрязево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Многофункциональная зона без размещения жилой застройки</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1130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9</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186</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10</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36</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11</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255</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12</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2073</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13</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471</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14</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900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15</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8556</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16</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825</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17</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вблизи п. Случайный</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2700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18</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вблизи д. Есино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44094</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19</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вблизи с. Иванисово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1500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20</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вблизи 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42630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21</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2181</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22</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 районе д.Бабеево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22803</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23</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Коммунально-складская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560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24</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Коммунально-складская зона</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476</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lastRenderedPageBreak/>
              <w:t>25</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 Елизаветино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инженерной инфраструктуры</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26</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инженерной инфраструктуры</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1360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27</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 Елизаветино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инженерной инфраструктуры</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508</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28</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инженерной инфраструктуры</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246</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29</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вблизи п. Новые Дома</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транспортной инфраструктуры</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30</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транспортной инфраструктуры</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14</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31</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транспортной инфраструктуры</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28</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32</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 Всеволодово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транспортной инфраструктуры</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28</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33</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вблизи п. Случайный</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сельскохозяйственного назначения (сельскохозяйственные угодья, сельскохозяйственное производство)</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171</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34</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вблизи п. Случайный</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Зона сельскохозяйственного назначения (сельскохозяйственные угодья, сельскохозяйственное производство)</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4569</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Первая очередь</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35</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вблизи д. Бабеево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Иные зоны сельскохозяйственного назначения</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222</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36</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Зоны рекреационного назначения</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273</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37</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Зоны рекреационного назначения</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3311</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38</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Зоны рекреационного назначения</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162</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39</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 Всеволодово</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Зоны рекреационного назначения</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11</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40</w:t>
            </w:r>
          </w:p>
        </w:tc>
        <w:tc>
          <w:tcPr>
            <w:tcW w:w="1175"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вблизи г. Электросталь</w:t>
            </w:r>
          </w:p>
        </w:tc>
        <w:tc>
          <w:tcPr>
            <w:tcW w:w="145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Иные рекреационные зоны</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150</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Расчетный срок</w:t>
            </w:r>
          </w:p>
        </w:tc>
      </w:tr>
      <w:tr w:rsidR="00D550EF" w:rsidRPr="00524B3D" w:rsidTr="00C126D7">
        <w:trPr>
          <w:trHeight w:val="20"/>
        </w:trPr>
        <w:tc>
          <w:tcPr>
            <w:tcW w:w="300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Всего по городскому округу Электросталь</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145528</w:t>
            </w:r>
          </w:p>
        </w:tc>
        <w:tc>
          <w:tcPr>
            <w:tcW w:w="99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w:t>
            </w:r>
          </w:p>
        </w:tc>
      </w:tr>
    </w:tbl>
    <w:p w:rsidR="00D550EF" w:rsidRPr="00524B3D" w:rsidRDefault="00D550EF" w:rsidP="00D550EF">
      <w:pPr>
        <w:pageBreakBefore/>
        <w:spacing w:before="240"/>
        <w:ind w:firstLine="709"/>
        <w:jc w:val="center"/>
        <w:rPr>
          <w:i/>
          <w:u w:val="single"/>
        </w:rPr>
      </w:pPr>
      <w:r w:rsidRPr="00524B3D">
        <w:rPr>
          <w:i/>
          <w:u w:val="single"/>
        </w:rPr>
        <w:lastRenderedPageBreak/>
        <w:t>Сводная таблица потребностей в электрической мощности по объектам нового строительства</w:t>
      </w:r>
    </w:p>
    <w:p w:rsidR="00D550EF" w:rsidRPr="00524B3D" w:rsidRDefault="00D550EF" w:rsidP="00D550EF">
      <w:pPr>
        <w:ind w:firstLine="709"/>
        <w:jc w:val="right"/>
        <w:rPr>
          <w:rFonts w:ascii="Times New Roman CYR" w:hAnsi="Times New Roman CYR" w:cs="Times New Roman CYR"/>
        </w:rPr>
      </w:pPr>
      <w:r w:rsidRPr="00524B3D">
        <w:rPr>
          <w:rFonts w:ascii="Times New Roman CYR" w:hAnsi="Times New Roman CYR" w:cs="Times New Roman CYR"/>
        </w:rPr>
        <w:t>Таблица 3.5.17</w:t>
      </w:r>
    </w:p>
    <w:tbl>
      <w:tblPr>
        <w:tblW w:w="5000" w:type="pct"/>
        <w:tblLook w:val="04A0" w:firstRow="1" w:lastRow="0" w:firstColumn="1" w:lastColumn="0" w:noHBand="0" w:noVBand="1"/>
      </w:tblPr>
      <w:tblGrid>
        <w:gridCol w:w="2152"/>
        <w:gridCol w:w="816"/>
        <w:gridCol w:w="816"/>
        <w:gridCol w:w="655"/>
        <w:gridCol w:w="718"/>
        <w:gridCol w:w="936"/>
        <w:gridCol w:w="936"/>
        <w:gridCol w:w="950"/>
        <w:gridCol w:w="939"/>
      </w:tblGrid>
      <w:tr w:rsidR="00D550EF" w:rsidRPr="00524B3D" w:rsidTr="00C126D7">
        <w:trPr>
          <w:trHeight w:val="20"/>
        </w:trPr>
        <w:tc>
          <w:tcPr>
            <w:tcW w:w="12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pPr>
            <w:r w:rsidRPr="00524B3D">
              <w:rPr>
                <w:sz w:val="22"/>
                <w:szCs w:val="22"/>
              </w:rPr>
              <w:t>Нагрузки по назначению объектов</w:t>
            </w:r>
          </w:p>
        </w:tc>
        <w:tc>
          <w:tcPr>
            <w:tcW w:w="1610" w:type="pct"/>
            <w:gridSpan w:val="4"/>
            <w:tcBorders>
              <w:top w:val="single" w:sz="4" w:space="0" w:color="auto"/>
              <w:left w:val="nil"/>
              <w:bottom w:val="single" w:sz="4" w:space="0" w:color="auto"/>
              <w:right w:val="single" w:sz="4" w:space="0" w:color="000000"/>
            </w:tcBorders>
            <w:shd w:val="clear" w:color="auto" w:fill="auto"/>
            <w:vAlign w:val="center"/>
            <w:hideMark/>
          </w:tcPr>
          <w:p w:rsidR="00D550EF" w:rsidRPr="00524B3D" w:rsidRDefault="00D550EF" w:rsidP="00C126D7">
            <w:pPr>
              <w:jc w:val="center"/>
            </w:pPr>
            <w:r w:rsidRPr="00524B3D">
              <w:rPr>
                <w:sz w:val="22"/>
                <w:szCs w:val="22"/>
              </w:rPr>
              <w:t>Первая очередь</w:t>
            </w:r>
          </w:p>
        </w:tc>
        <w:tc>
          <w:tcPr>
            <w:tcW w:w="2128" w:type="pct"/>
            <w:gridSpan w:val="4"/>
            <w:tcBorders>
              <w:top w:val="single" w:sz="4" w:space="0" w:color="auto"/>
              <w:left w:val="nil"/>
              <w:bottom w:val="single" w:sz="4" w:space="0" w:color="auto"/>
              <w:right w:val="single" w:sz="4" w:space="0" w:color="000000"/>
            </w:tcBorders>
            <w:shd w:val="clear" w:color="auto" w:fill="auto"/>
            <w:vAlign w:val="center"/>
            <w:hideMark/>
          </w:tcPr>
          <w:p w:rsidR="00D550EF" w:rsidRPr="00524B3D" w:rsidRDefault="00D550EF" w:rsidP="00C126D7">
            <w:pPr>
              <w:jc w:val="center"/>
            </w:pPr>
            <w:r w:rsidRPr="00524B3D">
              <w:rPr>
                <w:sz w:val="22"/>
                <w:szCs w:val="22"/>
              </w:rPr>
              <w:t>Расчётный срок</w:t>
            </w:r>
          </w:p>
        </w:tc>
      </w:tr>
      <w:tr w:rsidR="00D550EF" w:rsidRPr="00524B3D" w:rsidTr="00C126D7">
        <w:trPr>
          <w:trHeight w:val="20"/>
        </w:trPr>
        <w:tc>
          <w:tcPr>
            <w:tcW w:w="1262" w:type="pct"/>
            <w:vMerge/>
            <w:tcBorders>
              <w:top w:val="single" w:sz="4" w:space="0" w:color="auto"/>
              <w:left w:val="single" w:sz="4" w:space="0" w:color="auto"/>
              <w:bottom w:val="single" w:sz="4" w:space="0" w:color="000000"/>
              <w:right w:val="single" w:sz="4" w:space="0" w:color="auto"/>
            </w:tcBorders>
            <w:vAlign w:val="center"/>
            <w:hideMark/>
          </w:tcPr>
          <w:p w:rsidR="00D550EF" w:rsidRPr="00524B3D" w:rsidRDefault="00D550EF" w:rsidP="00C126D7"/>
        </w:tc>
        <w:tc>
          <w:tcPr>
            <w:tcW w:w="859" w:type="pct"/>
            <w:gridSpan w:val="2"/>
            <w:tcBorders>
              <w:top w:val="single" w:sz="4" w:space="0" w:color="auto"/>
              <w:left w:val="nil"/>
              <w:bottom w:val="single" w:sz="4" w:space="0" w:color="auto"/>
              <w:right w:val="single" w:sz="4" w:space="0" w:color="000000"/>
            </w:tcBorders>
            <w:shd w:val="clear" w:color="auto" w:fill="auto"/>
            <w:vAlign w:val="center"/>
            <w:hideMark/>
          </w:tcPr>
          <w:p w:rsidR="00D550EF" w:rsidRPr="00524B3D" w:rsidRDefault="00D550EF" w:rsidP="00C126D7">
            <w:pPr>
              <w:jc w:val="center"/>
            </w:pPr>
            <w:r w:rsidRPr="00524B3D">
              <w:rPr>
                <w:sz w:val="22"/>
                <w:szCs w:val="22"/>
              </w:rPr>
              <w:t>0,4 кВ ТП</w:t>
            </w:r>
          </w:p>
        </w:tc>
        <w:tc>
          <w:tcPr>
            <w:tcW w:w="751" w:type="pct"/>
            <w:gridSpan w:val="2"/>
            <w:tcBorders>
              <w:top w:val="single" w:sz="4" w:space="0" w:color="auto"/>
              <w:left w:val="nil"/>
              <w:bottom w:val="single" w:sz="4" w:space="0" w:color="auto"/>
              <w:right w:val="single" w:sz="4" w:space="0" w:color="000000"/>
            </w:tcBorders>
            <w:shd w:val="clear" w:color="auto" w:fill="auto"/>
            <w:vAlign w:val="center"/>
            <w:hideMark/>
          </w:tcPr>
          <w:p w:rsidR="00D550EF" w:rsidRPr="00524B3D" w:rsidRDefault="00D550EF" w:rsidP="00C126D7">
            <w:pPr>
              <w:jc w:val="center"/>
            </w:pPr>
            <w:r w:rsidRPr="00524B3D">
              <w:rPr>
                <w:sz w:val="22"/>
                <w:szCs w:val="22"/>
              </w:rPr>
              <w:t>6(10) кВ ЦП</w:t>
            </w:r>
          </w:p>
        </w:tc>
        <w:tc>
          <w:tcPr>
            <w:tcW w:w="958" w:type="pct"/>
            <w:gridSpan w:val="2"/>
            <w:tcBorders>
              <w:top w:val="single" w:sz="4" w:space="0" w:color="auto"/>
              <w:left w:val="nil"/>
              <w:bottom w:val="single" w:sz="4" w:space="0" w:color="auto"/>
              <w:right w:val="single" w:sz="4" w:space="0" w:color="000000"/>
            </w:tcBorders>
            <w:shd w:val="clear" w:color="auto" w:fill="auto"/>
            <w:vAlign w:val="center"/>
            <w:hideMark/>
          </w:tcPr>
          <w:p w:rsidR="00D550EF" w:rsidRPr="00524B3D" w:rsidRDefault="00D550EF" w:rsidP="00C126D7">
            <w:pPr>
              <w:jc w:val="center"/>
            </w:pPr>
            <w:r w:rsidRPr="00524B3D">
              <w:rPr>
                <w:sz w:val="22"/>
                <w:szCs w:val="22"/>
              </w:rPr>
              <w:t>0,4 кВ ТП</w:t>
            </w:r>
          </w:p>
        </w:tc>
        <w:tc>
          <w:tcPr>
            <w:tcW w:w="1170" w:type="pct"/>
            <w:gridSpan w:val="2"/>
            <w:tcBorders>
              <w:top w:val="single" w:sz="4" w:space="0" w:color="auto"/>
              <w:left w:val="nil"/>
              <w:bottom w:val="single" w:sz="4" w:space="0" w:color="auto"/>
              <w:right w:val="single" w:sz="4" w:space="0" w:color="000000"/>
            </w:tcBorders>
            <w:shd w:val="clear" w:color="auto" w:fill="auto"/>
            <w:vAlign w:val="center"/>
            <w:hideMark/>
          </w:tcPr>
          <w:p w:rsidR="00D550EF" w:rsidRPr="00524B3D" w:rsidRDefault="00D550EF" w:rsidP="00C126D7">
            <w:pPr>
              <w:jc w:val="center"/>
            </w:pPr>
            <w:r w:rsidRPr="00524B3D">
              <w:rPr>
                <w:sz w:val="22"/>
                <w:szCs w:val="22"/>
              </w:rPr>
              <w:t>6(10) кВ ЦП</w:t>
            </w:r>
          </w:p>
        </w:tc>
      </w:tr>
      <w:tr w:rsidR="00D550EF" w:rsidRPr="00524B3D" w:rsidTr="00C126D7">
        <w:trPr>
          <w:trHeight w:val="20"/>
        </w:trPr>
        <w:tc>
          <w:tcPr>
            <w:tcW w:w="1262" w:type="pct"/>
            <w:vMerge/>
            <w:tcBorders>
              <w:top w:val="single" w:sz="4" w:space="0" w:color="auto"/>
              <w:left w:val="single" w:sz="4" w:space="0" w:color="auto"/>
              <w:bottom w:val="single" w:sz="4" w:space="0" w:color="000000"/>
              <w:right w:val="single" w:sz="4" w:space="0" w:color="auto"/>
            </w:tcBorders>
            <w:vAlign w:val="center"/>
            <w:hideMark/>
          </w:tcPr>
          <w:p w:rsidR="00D550EF" w:rsidRPr="00524B3D" w:rsidRDefault="00D550EF" w:rsidP="00C126D7"/>
        </w:tc>
        <w:tc>
          <w:tcPr>
            <w:tcW w:w="4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кВт</w:t>
            </w:r>
          </w:p>
        </w:tc>
        <w:tc>
          <w:tcPr>
            <w:tcW w:w="41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кВА</w:t>
            </w:r>
          </w:p>
        </w:tc>
        <w:tc>
          <w:tcPr>
            <w:tcW w:w="35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МВт</w:t>
            </w:r>
          </w:p>
        </w:tc>
        <w:tc>
          <w:tcPr>
            <w:tcW w:w="3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МВА</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кВт</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кВА</w:t>
            </w:r>
          </w:p>
        </w:tc>
        <w:tc>
          <w:tcPr>
            <w:tcW w:w="58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МВт</w:t>
            </w:r>
          </w:p>
        </w:tc>
        <w:tc>
          <w:tcPr>
            <w:tcW w:w="58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МВА</w:t>
            </w:r>
          </w:p>
        </w:tc>
      </w:tr>
      <w:tr w:rsidR="00D550EF" w:rsidRPr="00524B3D" w:rsidTr="00C126D7">
        <w:trPr>
          <w:trHeight w:val="20"/>
        </w:trPr>
        <w:tc>
          <w:tcPr>
            <w:tcW w:w="126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Жилищное строительство</w:t>
            </w:r>
          </w:p>
        </w:tc>
        <w:tc>
          <w:tcPr>
            <w:tcW w:w="4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14977</w:t>
            </w:r>
          </w:p>
        </w:tc>
        <w:tc>
          <w:tcPr>
            <w:tcW w:w="41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15765</w:t>
            </w:r>
          </w:p>
        </w:tc>
        <w:tc>
          <w:tcPr>
            <w:tcW w:w="35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10,3</w:t>
            </w:r>
          </w:p>
        </w:tc>
        <w:tc>
          <w:tcPr>
            <w:tcW w:w="3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10,8</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20698</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21787</w:t>
            </w:r>
          </w:p>
        </w:tc>
        <w:tc>
          <w:tcPr>
            <w:tcW w:w="58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14,3</w:t>
            </w:r>
          </w:p>
        </w:tc>
        <w:tc>
          <w:tcPr>
            <w:tcW w:w="58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15,1</w:t>
            </w:r>
          </w:p>
        </w:tc>
      </w:tr>
      <w:tr w:rsidR="00D550EF" w:rsidRPr="00524B3D" w:rsidTr="00C126D7">
        <w:trPr>
          <w:trHeight w:val="20"/>
        </w:trPr>
        <w:tc>
          <w:tcPr>
            <w:tcW w:w="126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Производственное, общественно-деловое, коммунально-складское и рекреационное назначение</w:t>
            </w:r>
          </w:p>
        </w:tc>
        <w:tc>
          <w:tcPr>
            <w:tcW w:w="4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56926</w:t>
            </w:r>
          </w:p>
        </w:tc>
        <w:tc>
          <w:tcPr>
            <w:tcW w:w="41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63251</w:t>
            </w:r>
          </w:p>
        </w:tc>
        <w:tc>
          <w:tcPr>
            <w:tcW w:w="35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33,0</w:t>
            </w:r>
          </w:p>
        </w:tc>
        <w:tc>
          <w:tcPr>
            <w:tcW w:w="3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36,7</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145528</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161698</w:t>
            </w:r>
          </w:p>
        </w:tc>
        <w:tc>
          <w:tcPr>
            <w:tcW w:w="58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84,4</w:t>
            </w:r>
          </w:p>
        </w:tc>
        <w:tc>
          <w:tcPr>
            <w:tcW w:w="58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93,8</w:t>
            </w:r>
          </w:p>
        </w:tc>
      </w:tr>
      <w:tr w:rsidR="00D550EF" w:rsidRPr="00524B3D" w:rsidTr="00C126D7">
        <w:trPr>
          <w:trHeight w:val="20"/>
        </w:trPr>
        <w:tc>
          <w:tcPr>
            <w:tcW w:w="126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Социальное и культурно-бытовое назначение</w:t>
            </w:r>
          </w:p>
        </w:tc>
        <w:tc>
          <w:tcPr>
            <w:tcW w:w="4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1424</w:t>
            </w:r>
          </w:p>
        </w:tc>
        <w:tc>
          <w:tcPr>
            <w:tcW w:w="41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1499</w:t>
            </w:r>
          </w:p>
        </w:tc>
        <w:tc>
          <w:tcPr>
            <w:tcW w:w="35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1,0</w:t>
            </w:r>
          </w:p>
        </w:tc>
        <w:tc>
          <w:tcPr>
            <w:tcW w:w="3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1,1</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3684</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3878</w:t>
            </w:r>
          </w:p>
        </w:tc>
        <w:tc>
          <w:tcPr>
            <w:tcW w:w="58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2,5</w:t>
            </w:r>
          </w:p>
        </w:tc>
        <w:tc>
          <w:tcPr>
            <w:tcW w:w="58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2,6</w:t>
            </w:r>
          </w:p>
        </w:tc>
      </w:tr>
      <w:tr w:rsidR="00D550EF" w:rsidRPr="00524B3D" w:rsidTr="00C126D7">
        <w:trPr>
          <w:trHeight w:val="20"/>
        </w:trPr>
        <w:tc>
          <w:tcPr>
            <w:tcW w:w="126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Дачное строительство</w:t>
            </w:r>
          </w:p>
        </w:tc>
        <w:tc>
          <w:tcPr>
            <w:tcW w:w="4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0</w:t>
            </w:r>
          </w:p>
        </w:tc>
        <w:tc>
          <w:tcPr>
            <w:tcW w:w="41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0</w:t>
            </w:r>
          </w:p>
        </w:tc>
        <w:tc>
          <w:tcPr>
            <w:tcW w:w="35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0,0</w:t>
            </w:r>
          </w:p>
        </w:tc>
        <w:tc>
          <w:tcPr>
            <w:tcW w:w="3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0,0</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357</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376</w:t>
            </w:r>
          </w:p>
        </w:tc>
        <w:tc>
          <w:tcPr>
            <w:tcW w:w="58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0,2</w:t>
            </w:r>
          </w:p>
        </w:tc>
        <w:tc>
          <w:tcPr>
            <w:tcW w:w="58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color w:val="000000"/>
              </w:rPr>
            </w:pPr>
            <w:r w:rsidRPr="00524B3D">
              <w:rPr>
                <w:color w:val="000000"/>
              </w:rPr>
              <w:t>0,2</w:t>
            </w:r>
          </w:p>
        </w:tc>
      </w:tr>
      <w:tr w:rsidR="00D550EF" w:rsidRPr="00524B3D" w:rsidTr="00C126D7">
        <w:trPr>
          <w:trHeight w:val="20"/>
        </w:trPr>
        <w:tc>
          <w:tcPr>
            <w:tcW w:w="1262"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sz w:val="22"/>
                <w:szCs w:val="22"/>
              </w:rPr>
              <w:t>Итого</w:t>
            </w:r>
          </w:p>
        </w:tc>
        <w:tc>
          <w:tcPr>
            <w:tcW w:w="44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rPr>
              <w:t>73327</w:t>
            </w:r>
          </w:p>
        </w:tc>
        <w:tc>
          <w:tcPr>
            <w:tcW w:w="41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rPr>
              <w:t>80515</w:t>
            </w:r>
          </w:p>
        </w:tc>
        <w:tc>
          <w:tcPr>
            <w:tcW w:w="35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rPr>
              <w:t>44,3</w:t>
            </w:r>
          </w:p>
        </w:tc>
        <w:tc>
          <w:tcPr>
            <w:tcW w:w="39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rPr>
              <w:t>48,6</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rPr>
              <w:t>170267</w:t>
            </w:r>
          </w:p>
        </w:tc>
        <w:tc>
          <w:tcPr>
            <w:tcW w:w="4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rPr>
              <w:t>187739</w:t>
            </w:r>
          </w:p>
        </w:tc>
        <w:tc>
          <w:tcPr>
            <w:tcW w:w="58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rPr>
              <w:t>101,4</w:t>
            </w:r>
          </w:p>
        </w:tc>
        <w:tc>
          <w:tcPr>
            <w:tcW w:w="58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b/>
                <w:bCs/>
              </w:rPr>
            </w:pPr>
            <w:r w:rsidRPr="00524B3D">
              <w:rPr>
                <w:b/>
                <w:bCs/>
              </w:rPr>
              <w:t>111,7</w:t>
            </w:r>
          </w:p>
        </w:tc>
      </w:tr>
    </w:tbl>
    <w:p w:rsidR="00D550EF" w:rsidRPr="00524B3D" w:rsidRDefault="00D550EF" w:rsidP="00D550EF">
      <w:pPr>
        <w:spacing w:before="240"/>
        <w:ind w:firstLine="709"/>
        <w:jc w:val="both"/>
        <w:rPr>
          <w:rFonts w:ascii="Times New Roman CYR" w:hAnsi="Times New Roman CYR" w:cs="Times New Roman CYR"/>
        </w:rPr>
      </w:pPr>
      <w:r w:rsidRPr="00524B3D">
        <w:rPr>
          <w:rFonts w:ascii="Times New Roman CYR" w:hAnsi="Times New Roman CYR" w:cs="Times New Roman CYR"/>
        </w:rPr>
        <w:t xml:space="preserve">Для планируемого в  </w:t>
      </w:r>
      <w:r w:rsidRPr="00524B3D">
        <w:t>Карте размещения объектов местного значения</w:t>
      </w:r>
      <w:r w:rsidRPr="00524B3D">
        <w:rPr>
          <w:rFonts w:ascii="Times New Roman CYR" w:hAnsi="Times New Roman CYR" w:cs="Times New Roman CYR"/>
        </w:rPr>
        <w:t xml:space="preserve"> прироста электрической нагрузки на первую очередь строительства резерв мощности на питающих центрах имеется, на расчетный период - свободная мощность имеется.</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Мероприятия по развитию электроэнергетики федерального и регионального значения учтены в утвержденном генеральном плане.</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Инвестиционная программа ПАО «Россети Московский регион», утвержденная приказом Минэнерго России от 24.11.2022 № 30@ «Об утверждении инвестиционной программы ПАО «Россети Московский регион» на 2023 – 2027 годы 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28.12.2021 № 36@», мероприятия местного значения не предусмотрены.</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Мероприятия по развитию электроэнергетики на территории городского округа Электросталь местного значения предусмотрены инвестиционной программой АО «Мособлэнерго», утвержденной приказом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Перечень мероприятий в соответствии с указанными выше отраслевыми документами приводится в таблице 3.5.18.</w:t>
      </w:r>
    </w:p>
    <w:p w:rsidR="00D550EF" w:rsidRPr="00524B3D" w:rsidRDefault="00D550EF" w:rsidP="00D550EF">
      <w:pPr>
        <w:pageBreakBefore/>
        <w:spacing w:before="240"/>
        <w:jc w:val="center"/>
        <w:rPr>
          <w:i/>
          <w:u w:val="single"/>
        </w:rPr>
      </w:pPr>
      <w:r w:rsidRPr="00524B3D">
        <w:rPr>
          <w:i/>
          <w:u w:val="single"/>
        </w:rPr>
        <w:lastRenderedPageBreak/>
        <w:t>Мероприятия по развитию электроэнергетики городского округа Электросталь, предусмотренные отраслевыми документами</w:t>
      </w:r>
    </w:p>
    <w:p w:rsidR="00D550EF" w:rsidRPr="00524B3D" w:rsidRDefault="00D550EF" w:rsidP="00D550EF">
      <w:pPr>
        <w:ind w:firstLine="426"/>
        <w:jc w:val="right"/>
        <w:rPr>
          <w:rFonts w:eastAsia="Calibri"/>
        </w:rPr>
      </w:pPr>
      <w:r w:rsidRPr="00524B3D">
        <w:rPr>
          <w:rFonts w:eastAsia="Calibri"/>
        </w:rPr>
        <w:t>Таблица 3.5.18</w:t>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3019"/>
        <w:gridCol w:w="1616"/>
        <w:gridCol w:w="1777"/>
        <w:gridCol w:w="1478"/>
      </w:tblGrid>
      <w:tr w:rsidR="00D550EF" w:rsidRPr="00524B3D" w:rsidTr="00C126D7">
        <w:trPr>
          <w:trHeight w:val="503"/>
          <w:tblHeader/>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 п/п</w:t>
            </w:r>
          </w:p>
        </w:tc>
        <w:tc>
          <w:tcPr>
            <w:tcW w:w="1752" w:type="pct"/>
            <w:vAlign w:val="center"/>
          </w:tcPr>
          <w:p w:rsidR="00D550EF" w:rsidRPr="00524B3D" w:rsidRDefault="00D550EF" w:rsidP="00C126D7">
            <w:pPr>
              <w:jc w:val="center"/>
              <w:rPr>
                <w:rFonts w:eastAsia="Calibri"/>
              </w:rPr>
            </w:pPr>
            <w:r w:rsidRPr="00524B3D">
              <w:rPr>
                <w:rFonts w:eastAsia="Calibri"/>
                <w:sz w:val="22"/>
                <w:szCs w:val="22"/>
              </w:rPr>
              <w:t>Наименование объекта</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Вид работ</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Параметры</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Очередность</w:t>
            </w:r>
          </w:p>
        </w:tc>
      </w:tr>
      <w:tr w:rsidR="00D550EF" w:rsidRPr="00524B3D" w:rsidTr="00C126D7">
        <w:trPr>
          <w:trHeight w:val="20"/>
          <w:jc w:val="center"/>
        </w:trPr>
        <w:tc>
          <w:tcPr>
            <w:tcW w:w="5000" w:type="pct"/>
            <w:gridSpan w:val="5"/>
            <w:vAlign w:val="center"/>
          </w:tcPr>
          <w:p w:rsidR="00D550EF" w:rsidRPr="00524B3D" w:rsidRDefault="00D550EF" w:rsidP="00C126D7">
            <w:pPr>
              <w:jc w:val="center"/>
              <w:rPr>
                <w:rFonts w:eastAsia="Calibri"/>
              </w:rPr>
            </w:pPr>
            <w:r w:rsidRPr="00524B3D">
              <w:rPr>
                <w:rFonts w:eastAsia="Calibri"/>
                <w:sz w:val="22"/>
                <w:szCs w:val="22"/>
              </w:rPr>
              <w:t>А. Инвестиционная программа ПАО «Россети Московский регион», утвержденная приказом Минэнерго России от 24.11.2022 № 30@ «Об утверждении инвестиционной программы ПАО «Россети Московский регион» на 2023 – 2027 годы и изменений, вносимых в инвестиционную программу ПАО «Россети Московский регион», утвержденную приказом Минэнерго России от 16.10.2014 № 735, с изменениями, внесенными приказом Минэнерго России от 28.12.2021 № 36@»</w:t>
            </w:r>
            <w:r w:rsidRPr="00524B3D">
              <w:rPr>
                <w:rFonts w:ascii="Times New Roman CYR" w:hAnsi="Times New Roman CYR" w:cs="Times New Roman CYR"/>
                <w:sz w:val="22"/>
                <w:szCs w:val="22"/>
              </w:rPr>
              <w:t>, мероприятия местного значения не предусмотрены.</w:t>
            </w:r>
          </w:p>
        </w:tc>
      </w:tr>
      <w:tr w:rsidR="00D550EF" w:rsidRPr="00524B3D" w:rsidTr="00C126D7">
        <w:trPr>
          <w:trHeight w:val="20"/>
          <w:jc w:val="center"/>
        </w:trPr>
        <w:tc>
          <w:tcPr>
            <w:tcW w:w="5000" w:type="pct"/>
            <w:gridSpan w:val="5"/>
            <w:vAlign w:val="center"/>
          </w:tcPr>
          <w:p w:rsidR="00D550EF" w:rsidRPr="00524B3D" w:rsidRDefault="00D550EF" w:rsidP="00C126D7">
            <w:pPr>
              <w:jc w:val="center"/>
              <w:rPr>
                <w:rFonts w:eastAsia="Calibri"/>
              </w:rPr>
            </w:pPr>
            <w:r w:rsidRPr="00524B3D">
              <w:rPr>
                <w:rFonts w:eastAsia="Calibri"/>
                <w:sz w:val="22"/>
                <w:szCs w:val="22"/>
              </w:rPr>
              <w:t>Б. Инвестиционной программой АО «Мособлэнерго», утвержденной приказом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1</w:t>
            </w:r>
          </w:p>
        </w:tc>
        <w:tc>
          <w:tcPr>
            <w:tcW w:w="1752" w:type="pct"/>
            <w:vAlign w:val="center"/>
          </w:tcPr>
          <w:p w:rsidR="00D550EF" w:rsidRPr="00524B3D" w:rsidRDefault="00D550EF" w:rsidP="00C126D7">
            <w:pPr>
              <w:jc w:val="center"/>
              <w:rPr>
                <w:rFonts w:eastAsia="Calibri"/>
              </w:rPr>
            </w:pPr>
            <w:r w:rsidRPr="00524B3D">
              <w:rPr>
                <w:rFonts w:eastAsia="Calibri"/>
                <w:sz w:val="22"/>
                <w:szCs w:val="22"/>
              </w:rPr>
              <w:t>Строительство КЛ-6 кВ от РУ-6 кВ РП-121 до КРУН-3, реконструкция КРУН-3 с установкой ТТ (1 этап), установка прибора учета по уровню напряжения 6 кВ в КРУН-3, ГНБ, в т.ч. ПИР, МО, г. Электросталь, ул. Горького</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строительство</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1 этап: 2 км, 3 шт. (ТТ); 2 этап: 1 т.у. - 2 этап</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2</w:t>
            </w:r>
          </w:p>
        </w:tc>
        <w:tc>
          <w:tcPr>
            <w:tcW w:w="1752" w:type="pct"/>
            <w:vAlign w:val="center"/>
          </w:tcPr>
          <w:p w:rsidR="00D550EF" w:rsidRPr="00524B3D" w:rsidRDefault="00D550EF" w:rsidP="00C126D7">
            <w:pPr>
              <w:jc w:val="center"/>
            </w:pPr>
            <w:r w:rsidRPr="00524B3D">
              <w:rPr>
                <w:sz w:val="22"/>
                <w:szCs w:val="22"/>
              </w:rPr>
              <w:t>Установка приборов учета по уровню напряжения 6 кВ в ТП-219, в т.ч. ПИР, МО, г.о. Электросталь, д. Пкушкино</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модернизация</w:t>
            </w:r>
          </w:p>
        </w:tc>
        <w:tc>
          <w:tcPr>
            <w:tcW w:w="1037" w:type="pct"/>
            <w:vAlign w:val="center"/>
          </w:tcPr>
          <w:p w:rsidR="00D550EF" w:rsidRPr="00524B3D" w:rsidRDefault="00D550EF" w:rsidP="00C126D7">
            <w:pPr>
              <w:jc w:val="center"/>
              <w:rPr>
                <w:rFonts w:eastAsia="Calibri"/>
              </w:rPr>
            </w:pPr>
            <w:r w:rsidRPr="00524B3D">
              <w:rPr>
                <w:sz w:val="22"/>
                <w:szCs w:val="22"/>
              </w:rPr>
              <w:t>1 т.у.</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3</w:t>
            </w:r>
          </w:p>
        </w:tc>
        <w:tc>
          <w:tcPr>
            <w:tcW w:w="1752" w:type="pct"/>
            <w:vAlign w:val="center"/>
          </w:tcPr>
          <w:p w:rsidR="00D550EF" w:rsidRPr="00524B3D" w:rsidRDefault="00D550EF" w:rsidP="00C126D7">
            <w:pPr>
              <w:jc w:val="center"/>
            </w:pPr>
            <w:r w:rsidRPr="00524B3D">
              <w:rPr>
                <w:sz w:val="22"/>
                <w:szCs w:val="22"/>
              </w:rPr>
              <w:t>Реконструкция РП-90 с заменой тр-ра 250 кВА на тр-р 400 кВА (1 этап). Установка прибора учета по уровню напряжения 0,4 кВ в РП-90 (2 этап), в т.ч. ПИР, Московская область, г.о. Электросталь, г. Электросталь, ул. Мира</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реконструкция</w:t>
            </w:r>
          </w:p>
        </w:tc>
        <w:tc>
          <w:tcPr>
            <w:tcW w:w="1037" w:type="pct"/>
            <w:vAlign w:val="center"/>
          </w:tcPr>
          <w:p w:rsidR="00D550EF" w:rsidRPr="00524B3D" w:rsidRDefault="00D550EF" w:rsidP="00C126D7">
            <w:pPr>
              <w:jc w:val="center"/>
              <w:rPr>
                <w:rFonts w:eastAsia="Calibri"/>
              </w:rPr>
            </w:pPr>
            <w:r w:rsidRPr="00524B3D">
              <w:rPr>
                <w:sz w:val="22"/>
                <w:szCs w:val="22"/>
              </w:rPr>
              <w:t>1 этап: 0,4 МВА; 2 этап: 3 шт. (ТТ), 1 т.у. - 2 этап</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4</w:t>
            </w:r>
          </w:p>
        </w:tc>
        <w:tc>
          <w:tcPr>
            <w:tcW w:w="1752" w:type="pct"/>
            <w:vAlign w:val="center"/>
          </w:tcPr>
          <w:p w:rsidR="00D550EF" w:rsidRPr="00524B3D" w:rsidRDefault="00D550EF" w:rsidP="00C126D7">
            <w:pPr>
              <w:jc w:val="center"/>
              <w:rPr>
                <w:rFonts w:eastAsia="Calibri"/>
              </w:rPr>
            </w:pPr>
            <w:r w:rsidRPr="00524B3D">
              <w:rPr>
                <w:rFonts w:eastAsia="Calibri"/>
                <w:sz w:val="22"/>
                <w:szCs w:val="22"/>
              </w:rPr>
              <w:t>Установка прибора учета по уровню напряжения 6 кВ, в т.ч. ПИР,</w:t>
            </w:r>
          </w:p>
          <w:p w:rsidR="00D550EF" w:rsidRPr="00524B3D" w:rsidRDefault="00D550EF" w:rsidP="00C126D7">
            <w:pPr>
              <w:jc w:val="center"/>
              <w:rPr>
                <w:rFonts w:eastAsia="Calibri"/>
              </w:rPr>
            </w:pPr>
            <w:r w:rsidRPr="00524B3D">
              <w:rPr>
                <w:rFonts w:eastAsia="Calibri"/>
                <w:sz w:val="22"/>
                <w:szCs w:val="22"/>
              </w:rPr>
              <w:t>МО, г.Электросталь, ул.Северная</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модернизация</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1 т.у.</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5</w:t>
            </w:r>
          </w:p>
        </w:tc>
        <w:tc>
          <w:tcPr>
            <w:tcW w:w="1752" w:type="pct"/>
            <w:vAlign w:val="center"/>
          </w:tcPr>
          <w:p w:rsidR="00D550EF" w:rsidRPr="00524B3D" w:rsidRDefault="00D550EF" w:rsidP="00C126D7">
            <w:pPr>
              <w:jc w:val="center"/>
              <w:rPr>
                <w:rFonts w:eastAsia="Calibri"/>
              </w:rPr>
            </w:pPr>
            <w:r w:rsidRPr="00524B3D">
              <w:rPr>
                <w:rFonts w:eastAsia="Calibri"/>
                <w:sz w:val="22"/>
                <w:szCs w:val="22"/>
              </w:rPr>
              <w:t>Реконструкция ЦРП-215 по адресу: Московская область., г. Электросталь, ул. Красная</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реконструкция</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2024</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6</w:t>
            </w:r>
          </w:p>
        </w:tc>
        <w:tc>
          <w:tcPr>
            <w:tcW w:w="1752" w:type="pct"/>
            <w:vAlign w:val="center"/>
          </w:tcPr>
          <w:p w:rsidR="00D550EF" w:rsidRPr="00524B3D" w:rsidRDefault="00D550EF" w:rsidP="00C126D7">
            <w:pPr>
              <w:jc w:val="center"/>
              <w:rPr>
                <w:rFonts w:eastAsia="Calibri"/>
              </w:rPr>
            </w:pPr>
            <w:r w:rsidRPr="00524B3D">
              <w:rPr>
                <w:rFonts w:eastAsia="Calibri"/>
                <w:sz w:val="22"/>
                <w:szCs w:val="22"/>
              </w:rPr>
              <w:t>Реконструкция РТП-1 по адресу: Московская область, г. Электросталь, бульвар 60-летия Победы</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реконструкция</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7</w:t>
            </w:r>
          </w:p>
        </w:tc>
        <w:tc>
          <w:tcPr>
            <w:tcW w:w="1752" w:type="pct"/>
            <w:vAlign w:val="center"/>
          </w:tcPr>
          <w:p w:rsidR="00D550EF" w:rsidRPr="00524B3D" w:rsidRDefault="00D550EF" w:rsidP="00C126D7">
            <w:pPr>
              <w:jc w:val="center"/>
              <w:rPr>
                <w:rFonts w:eastAsia="Calibri"/>
              </w:rPr>
            </w:pPr>
            <w:r w:rsidRPr="00524B3D">
              <w:rPr>
                <w:rFonts w:eastAsia="Calibri"/>
                <w:sz w:val="22"/>
                <w:szCs w:val="22"/>
              </w:rPr>
              <w:t xml:space="preserve">Реконструкция ТП-149 с заменой сборок н/н на ШРНН-12 (1 этап). Строительство двух 2КЛ-0,4 </w:t>
            </w:r>
            <w:r w:rsidRPr="00524B3D">
              <w:rPr>
                <w:rFonts w:eastAsia="Calibri"/>
                <w:sz w:val="22"/>
                <w:szCs w:val="22"/>
              </w:rPr>
              <w:lastRenderedPageBreak/>
              <w:t>кВ от РУ-0,4 кВ ТП-149 до границы участка Заявителя, установка приборов учета по уровню напряжения 0,4 кВ (2 этап) в т.ч. ПИР, МО, г. Электросталь, ул. Комсомольская, дом № 3, корп. 1</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lastRenderedPageBreak/>
              <w:t>реконструкция</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1этап: 2 шт. (прочее), 0,3 км; 2 этап: 0,4 км, 2 т.у.) - 1 этап</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8</w:t>
            </w:r>
          </w:p>
        </w:tc>
        <w:tc>
          <w:tcPr>
            <w:tcW w:w="1752" w:type="pct"/>
            <w:vAlign w:val="center"/>
          </w:tcPr>
          <w:p w:rsidR="00D550EF" w:rsidRPr="00524B3D" w:rsidRDefault="00D550EF" w:rsidP="00C126D7">
            <w:pPr>
              <w:jc w:val="center"/>
            </w:pPr>
            <w:r w:rsidRPr="00524B3D">
              <w:rPr>
                <w:sz w:val="22"/>
                <w:szCs w:val="22"/>
              </w:rPr>
              <w:t>Реконструкция РУ-6 кВ ТП-128 с заменой в/в ячеек на 6 ячеек типа КСО,  реконструкция РУ-0,4 кВ ТП-128 с заменой н/н сборок на 2-е сборки ШРНН-12, перевод КЛ-6 кВ на вновь установленное оборудование, перевод КЛ-0,4 кВ на вновь установленное оборудование (1 этап). Установка приборов учета по уровню напряжения 0,4 кВ в РУ-0,4 кВ ТП-128 (2 этап), в т.ч. ПИР, МО, г. Электросталь, Южный пр-кт</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реконструкция</w:t>
            </w:r>
          </w:p>
        </w:tc>
        <w:tc>
          <w:tcPr>
            <w:tcW w:w="1037" w:type="pct"/>
            <w:vAlign w:val="center"/>
          </w:tcPr>
          <w:p w:rsidR="00D550EF" w:rsidRPr="00524B3D" w:rsidRDefault="00D550EF" w:rsidP="00C126D7">
            <w:pPr>
              <w:jc w:val="center"/>
              <w:rPr>
                <w:rFonts w:eastAsia="Calibri"/>
              </w:rPr>
            </w:pPr>
            <w:r w:rsidRPr="00524B3D">
              <w:rPr>
                <w:sz w:val="22"/>
                <w:szCs w:val="22"/>
              </w:rPr>
              <w:t>1 этап: 6 шт. (РУ), 2 шт. (прочее), ; 2 этап: 1 т.у.) - 1 этап</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9</w:t>
            </w:r>
          </w:p>
        </w:tc>
        <w:tc>
          <w:tcPr>
            <w:tcW w:w="1752" w:type="pct"/>
            <w:vAlign w:val="center"/>
          </w:tcPr>
          <w:p w:rsidR="00D550EF" w:rsidRPr="00524B3D" w:rsidRDefault="00D550EF" w:rsidP="00C126D7">
            <w:pPr>
              <w:jc w:val="center"/>
            </w:pPr>
            <w:r w:rsidRPr="00524B3D">
              <w:rPr>
                <w:sz w:val="22"/>
                <w:szCs w:val="22"/>
              </w:rPr>
              <w:t>Реконструкция РУ- 6 кВ ТП-80 по адресу: Московская обл., г. Электросталь, ул. Красная</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реконструкция</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2023</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10</w:t>
            </w:r>
          </w:p>
        </w:tc>
        <w:tc>
          <w:tcPr>
            <w:tcW w:w="1752" w:type="pct"/>
            <w:vAlign w:val="center"/>
          </w:tcPr>
          <w:p w:rsidR="00D550EF" w:rsidRPr="00524B3D" w:rsidRDefault="00D550EF" w:rsidP="00C126D7">
            <w:pPr>
              <w:jc w:val="center"/>
            </w:pPr>
            <w:r w:rsidRPr="00524B3D">
              <w:rPr>
                <w:sz w:val="22"/>
                <w:szCs w:val="22"/>
              </w:rPr>
              <w:t>Реконструкция ТП-2 с заменой тр-ра 180 кВА на тр-р 250 кВА, строительство КВЛ-0,4 кВ от РУ-0,4 кВ ТП-2 до ВРУ-0,4 кВ Заявителя, ГНБ (1 этап), установка прибора учета по уровню напряжения 0,4 кВ в РУ-0,4 кВ ТП-2 (2 этап), в т.ч. ПИР, МО, г. Электросталь, ул. Горького</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реконструкция</w:t>
            </w:r>
          </w:p>
        </w:tc>
        <w:tc>
          <w:tcPr>
            <w:tcW w:w="1037" w:type="pct"/>
            <w:vAlign w:val="center"/>
          </w:tcPr>
          <w:p w:rsidR="00D550EF" w:rsidRPr="00524B3D" w:rsidRDefault="00D550EF" w:rsidP="00C126D7">
            <w:pPr>
              <w:jc w:val="center"/>
              <w:rPr>
                <w:rFonts w:eastAsia="Calibri"/>
              </w:rPr>
            </w:pPr>
            <w:r w:rsidRPr="00524B3D">
              <w:rPr>
                <w:sz w:val="22"/>
                <w:szCs w:val="22"/>
              </w:rPr>
              <w:t>1 этап: 0,25 МВА, 0,26 км; 2 этап: 1 т.у.) - 1 этап</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11</w:t>
            </w:r>
          </w:p>
        </w:tc>
        <w:tc>
          <w:tcPr>
            <w:tcW w:w="1752" w:type="pct"/>
            <w:vAlign w:val="center"/>
          </w:tcPr>
          <w:p w:rsidR="00D550EF" w:rsidRPr="00524B3D" w:rsidRDefault="00D550EF" w:rsidP="00C126D7">
            <w:pPr>
              <w:jc w:val="center"/>
            </w:pPr>
            <w:r w:rsidRPr="00524B3D">
              <w:rPr>
                <w:sz w:val="22"/>
                <w:szCs w:val="22"/>
              </w:rPr>
              <w:t>Реконструкция ТП-139 с заменой тр-ра 250 кВА на тр-р 400 кВА с заменой н/н сборки на ЩО (1 этап). Установка прибора учета по уровню напряжения 0,4 кВ в РУ-0,4 кВ ТП-139 (2 этап), в т.ч. ПИР, МО, г. Электросталь, ул. Коммунистическая</w:t>
            </w:r>
          </w:p>
          <w:p w:rsidR="00D550EF" w:rsidRPr="00524B3D" w:rsidRDefault="00D550EF" w:rsidP="00C126D7">
            <w:pPr>
              <w:jc w:val="center"/>
              <w:rPr>
                <w:rFonts w:eastAsia="Calibri"/>
              </w:rPr>
            </w:pPr>
          </w:p>
        </w:tc>
        <w:tc>
          <w:tcPr>
            <w:tcW w:w="875" w:type="pct"/>
            <w:vAlign w:val="center"/>
          </w:tcPr>
          <w:p w:rsidR="00D550EF" w:rsidRPr="00524B3D" w:rsidRDefault="00D550EF" w:rsidP="00C126D7">
            <w:pPr>
              <w:jc w:val="center"/>
              <w:rPr>
                <w:rFonts w:eastAsia="Calibri"/>
              </w:rPr>
            </w:pPr>
            <w:r w:rsidRPr="00524B3D">
              <w:rPr>
                <w:rFonts w:eastAsia="Calibri"/>
                <w:sz w:val="22"/>
                <w:szCs w:val="22"/>
              </w:rPr>
              <w:t>реконструкция</w:t>
            </w:r>
          </w:p>
        </w:tc>
        <w:tc>
          <w:tcPr>
            <w:tcW w:w="1037" w:type="pct"/>
            <w:vAlign w:val="center"/>
          </w:tcPr>
          <w:p w:rsidR="00D550EF" w:rsidRPr="00524B3D" w:rsidRDefault="00D550EF" w:rsidP="00C126D7">
            <w:pPr>
              <w:jc w:val="center"/>
              <w:rPr>
                <w:rFonts w:eastAsia="Calibri"/>
              </w:rPr>
            </w:pPr>
            <w:r w:rsidRPr="00524B3D">
              <w:rPr>
                <w:sz w:val="22"/>
                <w:szCs w:val="22"/>
              </w:rPr>
              <w:t>1 этап: 0,4 МВА, 1 шт. (прочее); 2 этап: 2 т.у.) - 1 этап</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12</w:t>
            </w:r>
          </w:p>
        </w:tc>
        <w:tc>
          <w:tcPr>
            <w:tcW w:w="1752" w:type="pct"/>
            <w:vAlign w:val="center"/>
          </w:tcPr>
          <w:p w:rsidR="00D550EF" w:rsidRPr="00524B3D" w:rsidRDefault="00D550EF" w:rsidP="00C126D7">
            <w:pPr>
              <w:jc w:val="center"/>
            </w:pPr>
            <w:r w:rsidRPr="00524B3D">
              <w:rPr>
                <w:sz w:val="22"/>
                <w:szCs w:val="22"/>
              </w:rPr>
              <w:t xml:space="preserve">Строительство двух КЛ-6 кВ от РП-47 до РП-255 по адресу: </w:t>
            </w:r>
            <w:r w:rsidRPr="00524B3D">
              <w:rPr>
                <w:sz w:val="22"/>
                <w:szCs w:val="22"/>
              </w:rPr>
              <w:br/>
            </w:r>
            <w:r w:rsidRPr="00524B3D">
              <w:rPr>
                <w:sz w:val="22"/>
                <w:szCs w:val="22"/>
              </w:rPr>
              <w:lastRenderedPageBreak/>
              <w:t>Московская область, г. Электросталь, ул. Захарченко, ул. Октябрьская</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lastRenderedPageBreak/>
              <w:t>строительство</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13</w:t>
            </w:r>
          </w:p>
        </w:tc>
        <w:tc>
          <w:tcPr>
            <w:tcW w:w="1752" w:type="pct"/>
            <w:vAlign w:val="center"/>
          </w:tcPr>
          <w:p w:rsidR="00D550EF" w:rsidRPr="00524B3D" w:rsidRDefault="00D550EF" w:rsidP="00C126D7">
            <w:pPr>
              <w:jc w:val="center"/>
            </w:pPr>
            <w:r w:rsidRPr="00524B3D">
              <w:rPr>
                <w:sz w:val="22"/>
                <w:szCs w:val="22"/>
              </w:rPr>
              <w:t>Строительство 2БКТП в районе ТП-120 по адресу: Московская область, г. Электросталь, ул. Победы</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строительство</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14</w:t>
            </w:r>
          </w:p>
        </w:tc>
        <w:tc>
          <w:tcPr>
            <w:tcW w:w="1752" w:type="pct"/>
            <w:vAlign w:val="center"/>
          </w:tcPr>
          <w:p w:rsidR="00D550EF" w:rsidRPr="00524B3D" w:rsidRDefault="00D550EF" w:rsidP="00C126D7">
            <w:pPr>
              <w:jc w:val="center"/>
            </w:pPr>
            <w:r w:rsidRPr="00524B3D">
              <w:rPr>
                <w:sz w:val="22"/>
                <w:szCs w:val="22"/>
              </w:rPr>
              <w:t>Строительство ТП взамен ТП-72 по адресу:</w:t>
            </w:r>
            <w:r w:rsidRPr="00524B3D">
              <w:rPr>
                <w:sz w:val="22"/>
                <w:szCs w:val="22"/>
              </w:rPr>
              <w:br/>
              <w:t>Московская область, г.о. Электросталь, ул. Пушкина д. 4А</w:t>
            </w:r>
          </w:p>
          <w:p w:rsidR="00D550EF" w:rsidRPr="00524B3D" w:rsidRDefault="00D550EF" w:rsidP="00C126D7">
            <w:pPr>
              <w:jc w:val="center"/>
              <w:rPr>
                <w:rFonts w:eastAsia="Calibri"/>
              </w:rPr>
            </w:pPr>
          </w:p>
        </w:tc>
        <w:tc>
          <w:tcPr>
            <w:tcW w:w="875" w:type="pct"/>
            <w:vAlign w:val="center"/>
          </w:tcPr>
          <w:p w:rsidR="00D550EF" w:rsidRPr="00524B3D" w:rsidRDefault="00D550EF" w:rsidP="00C126D7">
            <w:pPr>
              <w:jc w:val="center"/>
              <w:rPr>
                <w:rFonts w:eastAsia="Calibri"/>
              </w:rPr>
            </w:pPr>
            <w:r w:rsidRPr="00524B3D">
              <w:rPr>
                <w:rFonts w:eastAsia="Calibri"/>
                <w:sz w:val="22"/>
                <w:szCs w:val="22"/>
              </w:rPr>
              <w:t>строительство</w:t>
            </w:r>
          </w:p>
        </w:tc>
        <w:tc>
          <w:tcPr>
            <w:tcW w:w="1037" w:type="pct"/>
            <w:vAlign w:val="center"/>
          </w:tcPr>
          <w:p w:rsidR="00D550EF" w:rsidRPr="00524B3D" w:rsidRDefault="00D550EF" w:rsidP="00C126D7">
            <w:pPr>
              <w:jc w:val="center"/>
              <w:rPr>
                <w:rFonts w:eastAsia="Calibri"/>
              </w:rPr>
            </w:pPr>
            <w:r w:rsidRPr="00524B3D">
              <w:rPr>
                <w:rFonts w:eastAsia="Calibri"/>
                <w:sz w:val="22"/>
                <w:szCs w:val="22"/>
              </w:rPr>
              <w:t>-</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2022</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15</w:t>
            </w:r>
          </w:p>
        </w:tc>
        <w:tc>
          <w:tcPr>
            <w:tcW w:w="1752" w:type="pct"/>
            <w:vAlign w:val="center"/>
          </w:tcPr>
          <w:p w:rsidR="00D550EF" w:rsidRPr="00524B3D" w:rsidRDefault="00D550EF" w:rsidP="00C126D7">
            <w:pPr>
              <w:jc w:val="center"/>
            </w:pPr>
            <w:r w:rsidRPr="00524B3D">
              <w:rPr>
                <w:sz w:val="22"/>
                <w:szCs w:val="22"/>
              </w:rPr>
              <w:t>Строительство 2хКЛ-10 кВ от РТП-2 до 2КЛ-10 кВ ТЭЦ 29 Глобус (ф. 29)-РТП-1, строительство 2хКЛ-10 кВ от РТП-2 до 2КЛ-10 кВ ТЭЦ 29 Глобус (ф. 4)-РТП-1, ГНБ, в т.ч. ПИР, МО, г. Электросталь, бульвар 60-летия Победы</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строительство</w:t>
            </w:r>
          </w:p>
        </w:tc>
        <w:tc>
          <w:tcPr>
            <w:tcW w:w="1037" w:type="pct"/>
            <w:vAlign w:val="center"/>
          </w:tcPr>
          <w:p w:rsidR="00D550EF" w:rsidRPr="00524B3D" w:rsidRDefault="00D550EF" w:rsidP="00C126D7">
            <w:pPr>
              <w:jc w:val="center"/>
              <w:rPr>
                <w:rFonts w:eastAsia="Calibri"/>
              </w:rPr>
            </w:pPr>
            <w:r w:rsidRPr="00524B3D">
              <w:rPr>
                <w:sz w:val="22"/>
                <w:szCs w:val="22"/>
              </w:rPr>
              <w:t>(4х0,6 км)</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2023</w:t>
            </w:r>
          </w:p>
        </w:tc>
      </w:tr>
      <w:tr w:rsidR="00D550EF" w:rsidRPr="00524B3D" w:rsidTr="00C126D7">
        <w:trPr>
          <w:trHeight w:val="20"/>
          <w:jc w:val="center"/>
        </w:trPr>
        <w:tc>
          <w:tcPr>
            <w:tcW w:w="471" w:type="pct"/>
            <w:vAlign w:val="center"/>
          </w:tcPr>
          <w:p w:rsidR="00D550EF" w:rsidRPr="00524B3D" w:rsidRDefault="00D550EF" w:rsidP="00C126D7">
            <w:pPr>
              <w:jc w:val="center"/>
              <w:rPr>
                <w:rFonts w:eastAsia="Calibri"/>
              </w:rPr>
            </w:pPr>
            <w:r w:rsidRPr="00524B3D">
              <w:rPr>
                <w:rFonts w:eastAsia="Calibri"/>
                <w:sz w:val="22"/>
                <w:szCs w:val="22"/>
              </w:rPr>
              <w:t>16</w:t>
            </w:r>
          </w:p>
        </w:tc>
        <w:tc>
          <w:tcPr>
            <w:tcW w:w="1752" w:type="pct"/>
            <w:vAlign w:val="center"/>
          </w:tcPr>
          <w:p w:rsidR="00D550EF" w:rsidRPr="00524B3D" w:rsidRDefault="00D550EF" w:rsidP="00C126D7">
            <w:pPr>
              <w:jc w:val="center"/>
            </w:pPr>
            <w:r w:rsidRPr="00524B3D">
              <w:rPr>
                <w:sz w:val="22"/>
                <w:szCs w:val="22"/>
              </w:rPr>
              <w:t>Строительство КЛ-6 кВ от РУ-6 кВ РП-121 до КРУН-3, реконструкция КРУН-3 с установкой ТТ (1 этап), установка прибора учета по уровню напряжения 6 кВ в КРУН-3, ГНБ, в т.ч. ПИР, МО, г. Электросталь, ул. Горького</w:t>
            </w:r>
          </w:p>
        </w:tc>
        <w:tc>
          <w:tcPr>
            <w:tcW w:w="875" w:type="pct"/>
            <w:vAlign w:val="center"/>
          </w:tcPr>
          <w:p w:rsidR="00D550EF" w:rsidRPr="00524B3D" w:rsidRDefault="00D550EF" w:rsidP="00C126D7">
            <w:pPr>
              <w:jc w:val="center"/>
              <w:rPr>
                <w:rFonts w:eastAsia="Calibri"/>
              </w:rPr>
            </w:pPr>
            <w:r w:rsidRPr="00524B3D">
              <w:rPr>
                <w:rFonts w:eastAsia="Calibri"/>
                <w:sz w:val="22"/>
                <w:szCs w:val="22"/>
              </w:rPr>
              <w:t>строительство</w:t>
            </w:r>
          </w:p>
        </w:tc>
        <w:tc>
          <w:tcPr>
            <w:tcW w:w="1037" w:type="pct"/>
            <w:vAlign w:val="center"/>
          </w:tcPr>
          <w:p w:rsidR="00D550EF" w:rsidRPr="00524B3D" w:rsidRDefault="00D550EF" w:rsidP="00C126D7">
            <w:pPr>
              <w:jc w:val="center"/>
              <w:rPr>
                <w:rFonts w:eastAsia="Calibri"/>
              </w:rPr>
            </w:pPr>
            <w:r w:rsidRPr="00524B3D">
              <w:rPr>
                <w:sz w:val="22"/>
                <w:szCs w:val="22"/>
              </w:rPr>
              <w:t>1 этап: 2 км, 3 шт. (ТТ); 2 этап: 1 т.у.) - 1 этап</w:t>
            </w:r>
          </w:p>
        </w:tc>
        <w:tc>
          <w:tcPr>
            <w:tcW w:w="865" w:type="pct"/>
            <w:vAlign w:val="center"/>
          </w:tcPr>
          <w:p w:rsidR="00D550EF" w:rsidRPr="00524B3D" w:rsidRDefault="00D550EF" w:rsidP="00C126D7">
            <w:pPr>
              <w:jc w:val="center"/>
              <w:rPr>
                <w:rFonts w:eastAsia="Calibri"/>
              </w:rPr>
            </w:pPr>
            <w:r w:rsidRPr="00524B3D">
              <w:rPr>
                <w:rFonts w:eastAsia="Calibri"/>
                <w:sz w:val="22"/>
                <w:szCs w:val="22"/>
              </w:rPr>
              <w:t>2023</w:t>
            </w:r>
          </w:p>
        </w:tc>
      </w:tr>
      <w:tr w:rsidR="00D550EF" w:rsidRPr="00524B3D" w:rsidTr="00C126D7">
        <w:trPr>
          <w:trHeight w:val="20"/>
          <w:jc w:val="center"/>
        </w:trPr>
        <w:tc>
          <w:tcPr>
            <w:tcW w:w="5000" w:type="pct"/>
            <w:gridSpan w:val="5"/>
            <w:vAlign w:val="center"/>
          </w:tcPr>
          <w:p w:rsidR="00D550EF" w:rsidRPr="00524B3D" w:rsidRDefault="00D550EF" w:rsidP="00C126D7">
            <w:pPr>
              <w:jc w:val="center"/>
              <w:rPr>
                <w:rFonts w:eastAsia="Calibri"/>
              </w:rPr>
            </w:pPr>
            <w:r w:rsidRPr="00524B3D">
              <w:rPr>
                <w:rFonts w:eastAsia="Calibri"/>
                <w:sz w:val="22"/>
                <w:szCs w:val="22"/>
              </w:rPr>
              <w:t>Примечание к таблице: мероприятия, планируемые до отчетного 2022 года и мероприятия в сетях напряжением 0,4 кВ, в карте размещения объектов местного значения не рассматриваются.</w:t>
            </w:r>
          </w:p>
        </w:tc>
      </w:tr>
    </w:tbl>
    <w:p w:rsidR="00D550EF" w:rsidRPr="00524B3D" w:rsidRDefault="00D550EF" w:rsidP="00D550EF">
      <w:pPr>
        <w:spacing w:before="240"/>
        <w:ind w:firstLine="709"/>
        <w:jc w:val="both"/>
        <w:rPr>
          <w:rFonts w:ascii="Times New Roman CYR" w:hAnsi="Times New Roman CYR" w:cs="Times New Roman CYR"/>
        </w:rPr>
      </w:pPr>
      <w:bookmarkStart w:id="107" w:name="_Toc110502879"/>
      <w:bookmarkStart w:id="108" w:name="_Toc467481169"/>
      <w:bookmarkStart w:id="109" w:name="_Toc467482060"/>
      <w:bookmarkStart w:id="110" w:name="_Toc467489873"/>
      <w:r w:rsidRPr="00524B3D">
        <w:rPr>
          <w:rFonts w:ascii="Times New Roman CYR" w:hAnsi="Times New Roman CYR" w:cs="Times New Roman CYR"/>
        </w:rPr>
        <w:t>Вопросы непосредственного распределения прироста нагрузок и размещения новых сооружений и сетей (количество, мощность, место размещения и трассы ЛЭП), а также перечень мероприятий по реконструкции и модернизации объектов электроэнергетики, уточняются техническими условиями энергоснабжающих организаций на стадии разработки рабочей документации, с соблюдением норм и правил электроснабжения существующих сохраняемых потребителей на рассматриваемой территории.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В Карте размещения объектов местного значения отражены следующие мероприятия развития электрических сетей городского округа Электросталь местного значения, предусмотренные для реализации предложений генерального плана: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1. </w:t>
      </w:r>
      <w:r w:rsidRPr="00524B3D">
        <w:rPr>
          <w:rFonts w:eastAsia="Calibri"/>
        </w:rPr>
        <w:t>Строительство расчетной мощности сооружений питающей электрической сети 6-10 кВ на площадках планируемого капитального строительства (РП, РТП). Всего на перспективу (расчётный срок 2042 г.) планируется построить ориентировочно 16 сооружений. в том числе на первую очередь строительства (2027 г.) – 7 сооружений.</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2. Всего на перспективу (расчётный срок до 2042 года, включая первую очередь до 2027 года) планируется построить ориентировочно 152 сооружения ТП-10(6)/0,4 кВ </w:t>
      </w:r>
      <w:r w:rsidRPr="00524B3D">
        <w:rPr>
          <w:rFonts w:ascii="Times New Roman CYR" w:hAnsi="Times New Roman CYR" w:cs="Times New Roman CYR"/>
        </w:rPr>
        <w:lastRenderedPageBreak/>
        <w:t>суммарной установленной трансформаторной мощностью ориентировочно 328570 кВА. в том числе на первую очередь строительства – 63 сооружения ТП-10(6)/0,4 кВ суммарной установленной трансформаторной мощностью ориентировочно 141250 кВА.</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Часть планируемых объектов небольшой мощности могут быть присоединены к существующим трансформаторным подстанциям по сетям 0,4 кВ,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3. Прокладка питающих и распределительных высоковольтных линий электропередачи (ЛЭП) напряжением 10(6) кВ по схемам, обеспечивающим надежность электроснабжения в соответствии с категорией новых строительных объектов.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Предлагаются возможные варианты присоединения планируемых сооружений питающей электрической сети к схеме существующих линий электропередачи 10(6) кВ.</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Протяженность основных направлений планируемых ЛЭП по новым участкам трасс на расчётный период и на первую очередь определяется на последующих стадиях проектирования.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Схемы точного прохождения новых линий электропередачи и их протяжённость могут быть определены на последующих стадиях детального проектирования (разработка документации рабочего проекта) после получения технических условий электроснабжающих организаций.</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4. Реконструкция объектов электросетевого хозяйства с высокой степенью физического и морального износа. Существующие сооружения и сети, требующие техперевооружения и реконструкции, модернизируются в плановом порядке. Перспективные, объёмы и очередность строительства и реконструкции определяются владельцами объектов в рамках разработки инвестиционных программ территориальных сетевых организаций (ТСО).</w:t>
      </w:r>
    </w:p>
    <w:p w:rsidR="00D550EF" w:rsidRPr="00524B3D" w:rsidRDefault="00D550EF" w:rsidP="00D550EF">
      <w:pPr>
        <w:ind w:firstLine="567"/>
        <w:jc w:val="both"/>
        <w:rPr>
          <w:rFonts w:eastAsia="Calibri"/>
        </w:rPr>
      </w:pPr>
      <w:r w:rsidRPr="00524B3D">
        <w:rPr>
          <w:rFonts w:ascii="Times New Roman CYR" w:hAnsi="Times New Roman CYR" w:cs="Times New Roman CYR"/>
        </w:rPr>
        <w:t xml:space="preserve">5. </w:t>
      </w:r>
      <w:r w:rsidRPr="00524B3D">
        <w:rPr>
          <w:rFonts w:eastAsia="Calibri"/>
        </w:rPr>
        <w:t>Для территорий планируемого размещения объектов производственных и коммунально-складских, комунально-транспортного назначения на следующих стадиях проектирования необходимо уточнить:</w:t>
      </w:r>
    </w:p>
    <w:p w:rsidR="00D550EF" w:rsidRPr="00524B3D" w:rsidRDefault="00D550EF" w:rsidP="00D550EF">
      <w:pPr>
        <w:ind w:firstLine="567"/>
        <w:jc w:val="both"/>
        <w:rPr>
          <w:rFonts w:eastAsia="Calibri"/>
        </w:rPr>
      </w:pPr>
      <w:r w:rsidRPr="00524B3D">
        <w:rPr>
          <w:rFonts w:eastAsia="Calibri"/>
        </w:rPr>
        <w:t xml:space="preserve">- потребность в сооружениях питающей сети 6-10 кВ (РП, РТП, ТП), количество и мощность таких сооружений; </w:t>
      </w:r>
    </w:p>
    <w:p w:rsidR="00D550EF" w:rsidRPr="00524B3D" w:rsidRDefault="00D550EF" w:rsidP="00D550EF">
      <w:pPr>
        <w:ind w:firstLine="567"/>
        <w:jc w:val="both"/>
        <w:rPr>
          <w:rFonts w:eastAsia="Calibri"/>
        </w:rPr>
      </w:pPr>
      <w:r w:rsidRPr="00524B3D">
        <w:rPr>
          <w:rFonts w:eastAsia="Calibri"/>
        </w:rPr>
        <w:t>- протяженность основных направлений планируемых ЛЭП по новым участкам трасс. Схемы точного прохождения новых линий электропередачи и их протяжённость могут быть определены на последующих стадиях детального проектирования (разработка документации рабочего проекта) после получения технических условий электроснабжающих организаций.</w:t>
      </w:r>
    </w:p>
    <w:p w:rsidR="00D550EF" w:rsidRPr="00524B3D" w:rsidRDefault="00D550EF" w:rsidP="00D550EF">
      <w:pPr>
        <w:ind w:firstLine="567"/>
        <w:jc w:val="both"/>
        <w:rPr>
          <w:rFonts w:eastAsia="Calibri"/>
        </w:rPr>
      </w:pPr>
      <w:r w:rsidRPr="00524B3D">
        <w:rPr>
          <w:rFonts w:eastAsia="Calibri"/>
        </w:rPr>
        <w:t>- реконструкция объектов электросетевого хозяйства с высокой степенью физического и морального износа. Существующие сооружения и сети, требующие техперевооружения и реконструкции, модернизируются в плановом порядке. Перспективные, объёмы и очередность строительства и реконструкции определяются владельцами объектов в рамках разработки инвестиционных программ территориальных сетевых организаций (ТСО).</w:t>
      </w:r>
    </w:p>
    <w:p w:rsidR="00D550EF" w:rsidRPr="00524B3D" w:rsidRDefault="00D550EF" w:rsidP="00D550EF">
      <w:pPr>
        <w:ind w:firstLine="851"/>
        <w:jc w:val="both"/>
        <w:rPr>
          <w:rFonts w:eastAsia="Calibri"/>
        </w:rPr>
      </w:pPr>
      <w:r w:rsidRPr="00524B3D">
        <w:rPr>
          <w:rFonts w:eastAsia="Calibri"/>
        </w:rPr>
        <w:t xml:space="preserve">Разрешение на присоединение дополнительной мощности и технические условия на проектирование выдаются ПАО «Россети Московский регион» строго в установленном порядке. </w:t>
      </w:r>
    </w:p>
    <w:p w:rsidR="00D550EF" w:rsidRPr="00524B3D" w:rsidRDefault="00D550EF" w:rsidP="00D550EF">
      <w:pPr>
        <w:ind w:firstLine="851"/>
        <w:jc w:val="both"/>
        <w:rPr>
          <w:rFonts w:eastAsia="Calibri"/>
        </w:rPr>
      </w:pPr>
      <w:r w:rsidRPr="00524B3D">
        <w:rPr>
          <w:rFonts w:eastAsia="Calibri"/>
        </w:rPr>
        <w:t xml:space="preserve">Вопросы непосредственного распределения прироста нагрузок и размещения новых сооружений и сетей (количество, мощность, место размещения и трассы ЛЭП), а также перечень мероприятий по реконструкции и модернизации объектов электроэнергетики, уточняются техническими условиями энергоснабжающих организаций на стадии разработки рабочей документации, с соблюдением норм и </w:t>
      </w:r>
      <w:r w:rsidRPr="00524B3D">
        <w:rPr>
          <w:rFonts w:eastAsia="Calibri"/>
        </w:rPr>
        <w:lastRenderedPageBreak/>
        <w:t>правил электроснабжения существующих сохраняемых потребителей на рассматриваемой территории.</w:t>
      </w:r>
    </w:p>
    <w:p w:rsidR="00D550EF" w:rsidRPr="00524B3D" w:rsidRDefault="00D550EF" w:rsidP="00D550EF">
      <w:pPr>
        <w:ind w:firstLine="709"/>
        <w:jc w:val="both"/>
        <w:rPr>
          <w:rFonts w:eastAsia="Calibri"/>
        </w:rPr>
      </w:pPr>
      <w:r w:rsidRPr="00524B3D">
        <w:rPr>
          <w:rFonts w:eastAsia="Calibri"/>
        </w:rPr>
        <w:t xml:space="preserve">Осуществление проектной деятельности в части электроснабжения возможно при получении технических условий на электроснабжение планируемой застройки и разрешения на подключение единовременной электрической нагрузки к питающим центрам в территориальных сетевых организациях (ТСО): Электростальское производственное отделение Электростальского филиала АО «Мособлэнерго», Ногинским районом электрических сетей (РЭС) ВЭС ПАО «Россети Московский регион», предприятиям округа и АО «Богородская электросеть». </w:t>
      </w:r>
    </w:p>
    <w:p w:rsidR="00D550EF" w:rsidRPr="00524B3D" w:rsidRDefault="00D550EF" w:rsidP="00D550EF">
      <w:pPr>
        <w:ind w:firstLine="851"/>
        <w:jc w:val="both"/>
        <w:rPr>
          <w:rFonts w:eastAsia="Calibri"/>
        </w:rPr>
      </w:pPr>
      <w:r w:rsidRPr="00524B3D">
        <w:rPr>
          <w:rFonts w:eastAsia="Calibri"/>
        </w:rPr>
        <w:t>Для реализации проектов застройки территории потребуется:</w:t>
      </w:r>
    </w:p>
    <w:p w:rsidR="00D550EF" w:rsidRPr="00524B3D" w:rsidRDefault="00D550EF" w:rsidP="00D550EF">
      <w:pPr>
        <w:ind w:firstLine="851"/>
        <w:jc w:val="both"/>
        <w:rPr>
          <w:rFonts w:eastAsia="Calibri"/>
        </w:rPr>
      </w:pPr>
      <w:r w:rsidRPr="00524B3D">
        <w:rPr>
          <w:rFonts w:eastAsia="Calibri"/>
        </w:rPr>
        <w:t>– соблюдение охранных зон объектов магистрального электросетевого хозяйства, работающих на напряжении 35 кВ и выше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21 декабря 2018 года, утвержденными постановлением Правительства Российской Федерации от 21 декабря 2018 года N 1622), расположенных на участках планируемой застройки или около них;</w:t>
      </w:r>
    </w:p>
    <w:p w:rsidR="00D550EF" w:rsidRPr="00524B3D" w:rsidRDefault="00D550EF" w:rsidP="00D550EF">
      <w:pPr>
        <w:ind w:firstLine="851"/>
        <w:jc w:val="both"/>
        <w:rPr>
          <w:rFonts w:eastAsia="Calibri"/>
        </w:rPr>
      </w:pPr>
      <w:r w:rsidRPr="00524B3D">
        <w:rPr>
          <w:rFonts w:eastAsia="Calibri"/>
        </w:rPr>
        <w:t>– вынос за пределы площадок строительства или перекладка в кабель участков воздушных линий электропередачи строго по техническим условиям владельцев коммуникаций.</w:t>
      </w:r>
    </w:p>
    <w:p w:rsidR="00D550EF" w:rsidRPr="00524B3D" w:rsidRDefault="00D550EF" w:rsidP="00D550EF">
      <w:pPr>
        <w:ind w:firstLine="851"/>
        <w:jc w:val="both"/>
        <w:rPr>
          <w:rFonts w:eastAsia="Calibri"/>
        </w:rPr>
      </w:pPr>
      <w:r w:rsidRPr="00524B3D">
        <w:rPr>
          <w:rFonts w:eastAsia="Calibri"/>
        </w:rPr>
        <w:t>Также следует отметить, что выполнение мероприятий по технологическому присоединению осуществляется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550EF" w:rsidRPr="00524B3D" w:rsidRDefault="00D550EF" w:rsidP="00D550EF">
      <w:pPr>
        <w:ind w:firstLine="851"/>
        <w:jc w:val="both"/>
        <w:rPr>
          <w:rFonts w:eastAsia="Calibri"/>
        </w:rPr>
      </w:pPr>
      <w:r w:rsidRPr="00524B3D">
        <w:rPr>
          <w:rFonts w:eastAsia="Calibri"/>
        </w:rPr>
        <w:t xml:space="preserve">Вопросы непосредственного распределения прироста нагрузок и размещения новых сооружений и сетей (количество, мощность, место размещения и трассы ЛЭП), а также перечень мероприятий по реконструкции и модернизации объектов электроэнергетики, уточняются техническими условиями энергоснабжающих организаций на стадии разработки рабочей документации, с соблюдением норм и правил электроснабжения существующих сохраняемых потребителей на рассматриваемой территории. </w:t>
      </w:r>
    </w:p>
    <w:p w:rsidR="00D550EF" w:rsidRPr="00524B3D" w:rsidRDefault="00D550EF" w:rsidP="00D550EF">
      <w:pPr>
        <w:ind w:firstLine="851"/>
        <w:jc w:val="both"/>
        <w:rPr>
          <w:rFonts w:eastAsia="Calibri"/>
        </w:rPr>
      </w:pPr>
      <w:r w:rsidRPr="00524B3D">
        <w:rPr>
          <w:rFonts w:eastAsia="Calibri"/>
        </w:rPr>
        <w:t xml:space="preserve">На участке рассматриваемом в работе проходят ВЛ 500 кВ Ногинск – Каскадная, КВЛ 500 кВ Ногинск – Бескудниково, ВЛ 220 кВ Шатурская ГРЭС – Шибаново, ВЛ 220 кВ Ногинск – Шибаново, ВЛ 220 кВ Шибаново – Кроношпан, ВЛ 220 кВ Шибаново – Нежино, находящиеся в ремонтно-эксплуатационном обслуживании филиала ПАО «ФСК ЕЭС» - Московского ПМЭС. При производстве </w:t>
      </w:r>
      <w:r w:rsidRPr="00524B3D">
        <w:rPr>
          <w:rFonts w:eastAsia="Calibri"/>
        </w:rPr>
        <w:lastRenderedPageBreak/>
        <w:t>работ в охранной зоне ВЛ 220-500 кВ следует получить разрешение в Московском ПМЭС.</w:t>
      </w:r>
    </w:p>
    <w:p w:rsidR="00D550EF" w:rsidRPr="00524B3D" w:rsidRDefault="00D550EF" w:rsidP="00D550EF">
      <w:pPr>
        <w:ind w:firstLine="851"/>
        <w:jc w:val="both"/>
        <w:rPr>
          <w:rFonts w:eastAsia="Calibri"/>
        </w:rPr>
      </w:pPr>
      <w:r w:rsidRPr="00524B3D">
        <w:rPr>
          <w:rFonts w:eastAsia="Calibri"/>
        </w:rPr>
        <w:t>На рассматриваемой территории имеются объекты электросетевого хозяйства ВЭС - филиал ПАО «Россети Московский регион». Мероприятия по сохранности или выносу существующих объектов предусматриваются в соответствии с научно-технической документацией (НТД) отдельным проектом.</w:t>
      </w:r>
    </w:p>
    <w:p w:rsidR="00D550EF" w:rsidRPr="00524B3D" w:rsidRDefault="00D550EF" w:rsidP="00D550EF">
      <w:pPr>
        <w:ind w:firstLine="851"/>
        <w:jc w:val="both"/>
        <w:rPr>
          <w:rFonts w:eastAsia="Calibri"/>
        </w:rPr>
      </w:pPr>
      <w:r w:rsidRPr="00524B3D">
        <w:rPr>
          <w:rFonts w:eastAsia="Calibri"/>
        </w:rPr>
        <w:t>В случае необходимости получения документов на вынос объектов электросетевого хозяйства ПАО «Россети Московский регион» из зоны строительства, благоустройства и охранных зон объектов, на присоединение мощности к сетям ПАО «Россети Московский регион», на временное электроснабжение объектов (механизация строительства), заявителю следует обратиться с заявкой в один из клиентских офисов ПАО «Россети Московский регион».</w:t>
      </w:r>
    </w:p>
    <w:p w:rsidR="00D550EF" w:rsidRPr="00524B3D" w:rsidRDefault="00D550EF" w:rsidP="00D550EF">
      <w:pPr>
        <w:ind w:firstLine="851"/>
        <w:jc w:val="both"/>
        <w:rPr>
          <w:rFonts w:eastAsia="Calibri"/>
        </w:rPr>
      </w:pPr>
      <w:r w:rsidRPr="00524B3D">
        <w:rPr>
          <w:rFonts w:eastAsia="Calibri"/>
        </w:rPr>
        <w:t xml:space="preserve">Возможность технологического присоединения объектов в городском округе Электросталь Московской области от существующих сетей АО «Мособлэнерго» решается при условии подачи заявок на технологичнское присоединение. </w:t>
      </w:r>
    </w:p>
    <w:p w:rsidR="00D550EF" w:rsidRPr="00524B3D" w:rsidRDefault="00D550EF" w:rsidP="00D550EF">
      <w:pPr>
        <w:ind w:firstLine="851"/>
        <w:jc w:val="both"/>
        <w:rPr>
          <w:rFonts w:eastAsia="Calibri"/>
        </w:rPr>
      </w:pPr>
      <w:r w:rsidRPr="00524B3D">
        <w:rPr>
          <w:rFonts w:eastAsia="Calibri"/>
        </w:rPr>
        <w:t>На указанной территории, в схеме размещения планируемого линейного объекта, представленной в работе, находятся объекты электросетевого хозяйства, принадлежащие АО «Мособлэнерго» на праве собственности или каком-либо ином законном основании. При размещении объектов строительства на территории городского округа Электросталь Московской области требуется дополнительно согласовывать с АО «Мособлэнерго» проекты размещения объектов.</w:t>
      </w:r>
    </w:p>
    <w:p w:rsidR="00D550EF" w:rsidRPr="00524B3D" w:rsidRDefault="00D550EF" w:rsidP="00D550EF">
      <w:pPr>
        <w:ind w:firstLine="851"/>
        <w:jc w:val="both"/>
        <w:rPr>
          <w:rFonts w:eastAsia="Calibri"/>
        </w:rPr>
      </w:pPr>
      <w:r w:rsidRPr="00524B3D">
        <w:rPr>
          <w:rFonts w:eastAsia="Calibri"/>
        </w:rPr>
        <w:t>В случае необходимости выноса (переустройства) объектов электросетевого хозяйства АО «Мособлэнерго» собственнику земельного участка необходимо подать заявку по установленной форме с приложением необходимого комплекта документов.</w:t>
      </w:r>
    </w:p>
    <w:p w:rsidR="00D550EF" w:rsidRPr="00524B3D" w:rsidRDefault="00D550EF" w:rsidP="00D550EF">
      <w:pPr>
        <w:ind w:firstLine="851"/>
        <w:jc w:val="both"/>
        <w:rPr>
          <w:rFonts w:eastAsia="Calibri"/>
        </w:rPr>
      </w:pPr>
      <w:r w:rsidRPr="00524B3D">
        <w:rPr>
          <w:rFonts w:eastAsia="Calibri"/>
        </w:rPr>
        <w:t>АО «Мособлэнерго» готово в кратчайшие сроки рассмотреть данную заявку и направить заявителю оферту договора на выполнение комплекса мероприятий (работ, услуг) по освобождению земельного участка от объектов электросетевого хозяйства АО «Мособлэнерго» за счет средств заявителя.</w:t>
      </w:r>
    </w:p>
    <w:p w:rsidR="00D550EF" w:rsidRPr="00524B3D" w:rsidRDefault="00D550EF" w:rsidP="00D550EF">
      <w:pPr>
        <w:ind w:firstLine="851"/>
        <w:jc w:val="both"/>
        <w:rPr>
          <w:rFonts w:eastAsia="Calibri"/>
        </w:rPr>
      </w:pPr>
      <w:r w:rsidRPr="00524B3D">
        <w:rPr>
          <w:rFonts w:eastAsia="Calibri"/>
        </w:rPr>
        <w:t xml:space="preserve">Размещение объектов по производству электрической энергии осуществляется в соответствии с требованиями </w:t>
      </w:r>
      <w:hyperlink r:id="rId30" w:history="1">
        <w:r w:rsidRPr="00524B3D">
          <w:rPr>
            <w:rFonts w:eastAsia="Calibri"/>
          </w:rPr>
          <w:t>постановления</w:t>
        </w:r>
      </w:hyperlink>
      <w:r w:rsidRPr="00524B3D">
        <w:rPr>
          <w:rFonts w:eastAsia="Calibri"/>
        </w:rPr>
        <w:t xml:space="preserve">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 редакции от 15.01.2019 № 5).</w:t>
      </w:r>
    </w:p>
    <w:p w:rsidR="00D550EF" w:rsidRPr="00524B3D" w:rsidRDefault="00D550EF" w:rsidP="00D550EF">
      <w:pPr>
        <w:pStyle w:val="220"/>
        <w:numPr>
          <w:ilvl w:val="0"/>
          <w:numId w:val="0"/>
        </w:numPr>
        <w:ind w:left="720"/>
        <w:jc w:val="center"/>
        <w:rPr>
          <w:szCs w:val="24"/>
        </w:rPr>
      </w:pPr>
      <w:bookmarkStart w:id="111" w:name="_Toc120696395"/>
      <w:r w:rsidRPr="00524B3D">
        <w:rPr>
          <w:szCs w:val="24"/>
        </w:rPr>
        <w:t>3.6 Связь</w:t>
      </w:r>
      <w:bookmarkEnd w:id="107"/>
      <w:bookmarkEnd w:id="111"/>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ind w:firstLine="709"/>
        <w:jc w:val="both"/>
        <w:rPr>
          <w:rFonts w:ascii="Times New Roman CYR" w:hAnsi="Times New Roman CYR" w:cs="Times New Roman CYR"/>
        </w:rPr>
      </w:pPr>
      <w:bookmarkStart w:id="112" w:name="_Toc110502880"/>
      <w:r w:rsidRPr="00524B3D">
        <w:rPr>
          <w:rFonts w:ascii="Times New Roman CYR" w:hAnsi="Times New Roman CYR" w:cs="Times New Roman CYR"/>
        </w:rPr>
        <w:t>На территории городского округа Электросталь Московской области все категории пользователей обеспечиваются полным набором услуг связи на основе современных технологий в соответствии с:</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Государственной программой Московской области «Цифровое Подмосковье», утвержденной  Постановлением Правительства  Московской области от 17 октября 2017 года № 854/38  «Об утверждении государственной программы Московской области «Цифровое Подмосковье» на 2018-2024 годы» (с учетом изменений, внесенных постановлениями Правительства Московской области на отчетный период разработки генерального плана);</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Муниципальной программой городского округа Электросталь Московской области «Цифровое муниципальное образование» на 2020-2024 годы,  утвержденной постановлением администрации городского  округа Электросталь Московской области от 30.08.2021 № 1734.</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lastRenderedPageBreak/>
        <w:t xml:space="preserve">На стадии разработки Карты </w:t>
      </w:r>
      <w:r w:rsidRPr="00524B3D">
        <w:t>размещения объектов местного значения городского округа Электросталь</w:t>
      </w:r>
      <w:r w:rsidRPr="00524B3D">
        <w:rPr>
          <w:rFonts w:ascii="Times New Roman CYR" w:hAnsi="Times New Roman CYR" w:cs="Times New Roman CYR"/>
        </w:rPr>
        <w:t xml:space="preserve"> в разделе «Связь» рассматриваются следующие услуги связи: телефонизация (местные телефонные сети), радиотрансляция, телевидение. Сети связи специального назначения на стадии разработки Карты планируемого размещения объектов местного значения не рассматриваются.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На период подготовки Карты </w:t>
      </w:r>
      <w:r w:rsidRPr="00524B3D">
        <w:t>размещения объектов местного значения городского округа Электросталь</w:t>
      </w:r>
      <w:r w:rsidRPr="00524B3D">
        <w:rPr>
          <w:rFonts w:ascii="Times New Roman CYR" w:hAnsi="Times New Roman CYR" w:cs="Times New Roman CYR"/>
        </w:rPr>
        <w:t xml:space="preserve"> операторы связи, действующие в границах городского округа Электросталь (наиболее крупный из них – ПАО «Ростелеком») обеспечивают полный набор услуг связи на основе современных технологий. В том числе: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  услуги местной, междугородной и международной телефонии (безлимитная  городская  телефония);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  услуги передачи данных, включая высокоскоростной доступ к сети Интернет (безлимитный проводной и беспроводной интернет для всех видов застройки);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предоставление услуг телевидения, в том числе кабельного и спутникового  телевидения в цифровом качестве;</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услуги операторов сотовой связи;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 реализация потребностей населения в услугах почтовой связи, предоставляемых АО «Почта России». В городском округе Электросталь, как и в других муниципальных образованиях Московской области, Почта России капитально ремонтирует свои отделения связи.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Услугу доступа в Интернет для физических и юридических лиц в Электростали предлагают интернет-провайдеры: телекоммуникационная сеть «Инфолинк», ООО «Флекс» (Flex), «Домолинк» (ПАО Ростелеком), ЗАО «Элкател» и ООО «Элтелекор» (принадлежат ПАО Ростелеком), ООО «Стальнет», «Билайн», «Теле2», «ВиЛенд» и другие.</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По адресу: городской округ Электросталь, д. Есино, Слобода, 69 услуги высокоскоростного доступа к сети интернет, городской телефонной связи, организации цифрового телевидения, аренды каналов передачи данных, построения Wi-Fi-зон и другие услуги, предоставляют Интернет-провайдеры: «БИЗНЕС ТЕЛЕКОМ»; MCN Telecom (MCN Telecom) и Компания Live-telecom.</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На период разработки Карты </w:t>
      </w:r>
      <w:r w:rsidRPr="00524B3D">
        <w:t>размещения объектов местного значения городского округа Электросталь</w:t>
      </w:r>
      <w:r w:rsidRPr="00524B3D">
        <w:rPr>
          <w:rFonts w:ascii="Times New Roman CYR" w:hAnsi="Times New Roman CYR" w:cs="Times New Roman CYR"/>
        </w:rPr>
        <w:t xml:space="preserve"> практически любое предприятие или домовладение на рассматриваемой территории может быть подключено к высокоскоростному Интернет - каналу.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Лучшие в городском округе Электросталь операторы, предоставляющие услуги мобильной телефонной связи под торговыми марками: МТС, МегаФон, Билайн, Tele2,  Тинькофф мобайл, СберМобайл, Йота и Ростелеком.</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Развитие телекоммуникационных услуг связи в городском округе  Электросталь намечается  соответственно  отраслевым документам, определяющим основные направления развития телекоммуникационных услуг связи в Московской области.  </w:t>
      </w:r>
    </w:p>
    <w:p w:rsidR="00D550EF" w:rsidRPr="00524B3D" w:rsidRDefault="00D550EF" w:rsidP="00D550EF">
      <w:pPr>
        <w:spacing w:before="120"/>
        <w:ind w:firstLine="720"/>
        <w:jc w:val="center"/>
        <w:outlineLvl w:val="2"/>
        <w:rPr>
          <w:b/>
          <w:bCs/>
          <w:i/>
          <w:iCs/>
        </w:rPr>
      </w:pPr>
      <w:bookmarkStart w:id="113" w:name="_Toc120696396"/>
      <w:r w:rsidRPr="00524B3D">
        <w:rPr>
          <w:b/>
          <w:bCs/>
          <w:i/>
          <w:iCs/>
        </w:rPr>
        <w:t>3.6.1. Телефонизация</w:t>
      </w:r>
      <w:bookmarkEnd w:id="113"/>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Услуги телефонной проводной (фиксированной) связи предоставляют следующие ведущие операторы: Московский филиал ПАО «Ростелеком» (ул. Мира, 27);   телекоммуникационная сеть «Инфолинк» (ул. Захарченко, 7 и проспект Ленина, 32-А (КЦ "Октябрь", эт.2)) и ПАО «МГТС» (Московская городская телефонная сеть), оставив заявку на подключение в салонах МТС.</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Национальный цифровой провайдер компания ПАО «Ростелеком»  – лидер рынка услуг ШПД и платного ТВ, безусловный лидер рынка телекоммуникационных услуг для органов государственной власти и бизнеса всех уровней, признанный технологический лидер в инновационных решениях в области электронного </w:t>
      </w:r>
      <w:r w:rsidRPr="00524B3D">
        <w:rPr>
          <w:rFonts w:ascii="Times New Roman CYR" w:hAnsi="Times New Roman CYR" w:cs="Times New Roman CYR"/>
        </w:rPr>
        <w:lastRenderedPageBreak/>
        <w:t xml:space="preserve">правительства, кибербезопасности, дата-центров и облачных вычислений, биометрии, здравоохранения, образования, жилищно-коммунальных услуг.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Инфолинк - интернет-провайдер предлагает  услуги на основе инновационных информационных технологий для всех категорий пользователей всех сторон быта и предпринимательской деятельности, включая подключение частных домов по оптическим линиям связи.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Телекоммуникационная сеть ПАО «МГТС», строящаяся по технологии GPON, охватывает большинство строящихся  хозяйственных, промышленных и жилищных объектов города Электросталь, в том числе в новостройках. «Цифровое обновление города, которому в рамках инвестиционного соглашения способствует МГТС, станет основной точкой роста инновационных проектов в сфере IT (информационных технологий) и коммуникаций, направленных на повышение качества жизни населения и предоставляемых цифровых услуг».</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Также операторские лицензии Минкомсвязи России имеют ряд промышленных предприятий: ПАО «МСЗ»; ОАО «ЭЗТМ»; АО «Металлургический завод «Электросталь». Однако в основном, мощности сооружений связи указанных предприятий используются для собственных нужд.</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Основным оператором фиксированной сети общего пользования (ТФОП), предоставляющим услуги телефонной связи пользователям городского округа Электросталь Московской области, является Макрорегиональный филиал (МРФ) «Центр» - филиал ПАО «Ростелеком», осуществляющий свою деятельность на территории г. Москвы, Московской области и 14 филиалов, расположенных в других областях РФ.</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 Телефонизация абонентов фиксированной телефонной связи на территории городского округа Электросталь, обеспечивающая функционирование местных телефонных сетей, осуществляется от автоматических телефонных станций (АТС) линейно-технического цеха (ЛТЦ) г.Электросталь Межрайонного Центра технической эксплуатации телекоммуникаций МЦТЭТ г. Орехово-Зуево МРФ «Центр» ПАО «Ростелеком».</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В городском округе Электросталь (на территории г. Электросталь) на отчетный период действуют городские АТС и телефонные подстанции (ПС), суммарной монтированной емкостью более 60,0 тыс.номеров, включая телефоны-автоматы.</w:t>
      </w:r>
    </w:p>
    <w:bookmarkEnd w:id="112"/>
    <w:p w:rsidR="00D550EF" w:rsidRPr="00524B3D" w:rsidRDefault="00D550EF" w:rsidP="00D550EF">
      <w:pPr>
        <w:spacing w:before="120" w:after="120"/>
        <w:ind w:firstLine="720"/>
        <w:jc w:val="center"/>
        <w:rPr>
          <w:i/>
          <w:iCs/>
          <w:u w:val="single"/>
        </w:rPr>
      </w:pPr>
      <w:r w:rsidRPr="00524B3D">
        <w:rPr>
          <w:i/>
          <w:iCs/>
          <w:u w:val="single"/>
        </w:rPr>
        <w:t>Характеристика станционных сооружений городского округа Электросталь</w:t>
      </w:r>
    </w:p>
    <w:p w:rsidR="00D550EF" w:rsidRPr="00524B3D" w:rsidRDefault="00D550EF" w:rsidP="00D550EF">
      <w:pPr>
        <w:tabs>
          <w:tab w:val="left" w:pos="360"/>
          <w:tab w:val="left" w:pos="720"/>
          <w:tab w:val="left" w:pos="900"/>
        </w:tabs>
        <w:ind w:firstLine="720"/>
        <w:jc w:val="right"/>
      </w:pPr>
      <w:r w:rsidRPr="00524B3D">
        <w:t>Таблица 3.6.1.1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40"/>
        <w:gridCol w:w="1715"/>
        <w:gridCol w:w="2780"/>
        <w:gridCol w:w="1963"/>
        <w:gridCol w:w="1917"/>
      </w:tblGrid>
      <w:tr w:rsidR="00D550EF" w:rsidRPr="00524B3D" w:rsidTr="00C126D7">
        <w:trPr>
          <w:trHeight w:val="1282"/>
          <w:tblHeader/>
        </w:trPr>
        <w:tc>
          <w:tcPr>
            <w:tcW w:w="295" w:type="pct"/>
            <w:tcBorders>
              <w:bottom w:val="single" w:sz="4" w:space="0" w:color="auto"/>
            </w:tcBorders>
            <w:vAlign w:val="center"/>
          </w:tcPr>
          <w:p w:rsidR="00D550EF" w:rsidRPr="00524B3D" w:rsidRDefault="00D550EF" w:rsidP="00C126D7">
            <w:r w:rsidRPr="00524B3D">
              <w:t>№ п/п</w:t>
            </w:r>
          </w:p>
        </w:tc>
        <w:tc>
          <w:tcPr>
            <w:tcW w:w="938" w:type="pct"/>
            <w:tcBorders>
              <w:bottom w:val="single" w:sz="4" w:space="0" w:color="auto"/>
            </w:tcBorders>
            <w:vAlign w:val="center"/>
          </w:tcPr>
          <w:p w:rsidR="00D550EF" w:rsidRPr="00524B3D" w:rsidRDefault="00D550EF" w:rsidP="00C126D7">
            <w:r w:rsidRPr="00524B3D">
              <w:t>Наименование и индекс станций и подстанций</w:t>
            </w:r>
          </w:p>
        </w:tc>
        <w:tc>
          <w:tcPr>
            <w:tcW w:w="1645" w:type="pct"/>
            <w:tcBorders>
              <w:bottom w:val="single" w:sz="4" w:space="0" w:color="auto"/>
            </w:tcBorders>
            <w:vAlign w:val="center"/>
          </w:tcPr>
          <w:p w:rsidR="00D550EF" w:rsidRPr="00524B3D" w:rsidRDefault="00D550EF" w:rsidP="00C126D7">
            <w:r w:rsidRPr="00524B3D">
              <w:t>Адрес</w:t>
            </w:r>
          </w:p>
        </w:tc>
        <w:tc>
          <w:tcPr>
            <w:tcW w:w="1073" w:type="pct"/>
            <w:tcBorders>
              <w:bottom w:val="single" w:sz="4" w:space="0" w:color="auto"/>
            </w:tcBorders>
            <w:vAlign w:val="center"/>
          </w:tcPr>
          <w:p w:rsidR="00D550EF" w:rsidRPr="00524B3D" w:rsidRDefault="00D550EF" w:rsidP="00C126D7">
            <w:r w:rsidRPr="00524B3D">
              <w:t>Тип оборудования (цифровое, другое)</w:t>
            </w:r>
          </w:p>
        </w:tc>
        <w:tc>
          <w:tcPr>
            <w:tcW w:w="1048" w:type="pct"/>
            <w:tcBorders>
              <w:bottom w:val="single" w:sz="4" w:space="0" w:color="auto"/>
              <w:right w:val="single" w:sz="4" w:space="0" w:color="auto"/>
            </w:tcBorders>
            <w:vAlign w:val="center"/>
          </w:tcPr>
          <w:p w:rsidR="00D550EF" w:rsidRPr="00524B3D" w:rsidRDefault="00D550EF" w:rsidP="00C126D7">
            <w:r w:rsidRPr="00524B3D">
              <w:t>Монтированная ёмкость, включенная в ТФОП (номеров)</w:t>
            </w:r>
          </w:p>
        </w:tc>
      </w:tr>
      <w:tr w:rsidR="00D550EF" w:rsidRPr="00524B3D" w:rsidTr="00C126D7">
        <w:tc>
          <w:tcPr>
            <w:tcW w:w="295" w:type="pct"/>
            <w:vAlign w:val="center"/>
          </w:tcPr>
          <w:p w:rsidR="00D550EF" w:rsidRPr="00524B3D" w:rsidRDefault="00D550EF" w:rsidP="00C126D7"/>
        </w:tc>
        <w:tc>
          <w:tcPr>
            <w:tcW w:w="4705" w:type="pct"/>
            <w:gridSpan w:val="4"/>
            <w:tcBorders>
              <w:right w:val="single" w:sz="4" w:space="0" w:color="auto"/>
            </w:tcBorders>
            <w:vAlign w:val="center"/>
          </w:tcPr>
          <w:p w:rsidR="00D550EF" w:rsidRPr="00524B3D" w:rsidRDefault="00D550EF" w:rsidP="00C126D7">
            <w:r w:rsidRPr="00524B3D">
              <w:t>ПАО «Ростелеком»</w:t>
            </w:r>
          </w:p>
        </w:tc>
      </w:tr>
      <w:tr w:rsidR="00D550EF" w:rsidRPr="00524B3D" w:rsidTr="00C126D7">
        <w:tc>
          <w:tcPr>
            <w:tcW w:w="295" w:type="pct"/>
            <w:vAlign w:val="center"/>
          </w:tcPr>
          <w:p w:rsidR="00D550EF" w:rsidRPr="00524B3D" w:rsidRDefault="00D550EF" w:rsidP="00C126D7">
            <w:r w:rsidRPr="00524B3D">
              <w:t>1</w:t>
            </w:r>
          </w:p>
        </w:tc>
        <w:tc>
          <w:tcPr>
            <w:tcW w:w="938" w:type="pct"/>
            <w:vAlign w:val="center"/>
          </w:tcPr>
          <w:p w:rsidR="00D550EF" w:rsidRPr="00524B3D" w:rsidRDefault="00D550EF" w:rsidP="00C126D7">
            <w:r w:rsidRPr="00524B3D">
              <w:t>ОПТС-577</w:t>
            </w:r>
          </w:p>
        </w:tc>
        <w:tc>
          <w:tcPr>
            <w:tcW w:w="1645" w:type="pct"/>
            <w:vAlign w:val="center"/>
          </w:tcPr>
          <w:p w:rsidR="00D550EF" w:rsidRPr="00524B3D" w:rsidRDefault="00D550EF" w:rsidP="00C126D7">
            <w:r w:rsidRPr="00524B3D">
              <w:t>Городской округ Электросталь, ул. Советская, д. 11/2</w:t>
            </w:r>
          </w:p>
        </w:tc>
        <w:tc>
          <w:tcPr>
            <w:tcW w:w="1073" w:type="pct"/>
            <w:vAlign w:val="center"/>
          </w:tcPr>
          <w:p w:rsidR="00D550EF" w:rsidRPr="00524B3D" w:rsidRDefault="00D550EF" w:rsidP="00C126D7">
            <w:r w:rsidRPr="00524B3D">
              <w:t xml:space="preserve">Цифровое </w:t>
            </w:r>
            <w:r w:rsidRPr="00524B3D">
              <w:rPr>
                <w:lang w:val="en-US"/>
              </w:rPr>
              <w:t xml:space="preserve">АТС </w:t>
            </w:r>
            <w:r w:rsidRPr="00524B3D">
              <w:t>М</w:t>
            </w:r>
            <w:r w:rsidRPr="00524B3D">
              <w:rPr>
                <w:lang w:val="en-US"/>
              </w:rPr>
              <w:t>С-240</w:t>
            </w:r>
          </w:p>
        </w:tc>
        <w:tc>
          <w:tcPr>
            <w:tcW w:w="1048" w:type="pct"/>
            <w:tcBorders>
              <w:right w:val="single" w:sz="4" w:space="0" w:color="auto"/>
            </w:tcBorders>
            <w:vAlign w:val="center"/>
          </w:tcPr>
          <w:p w:rsidR="00D550EF" w:rsidRPr="00524B3D" w:rsidRDefault="00D550EF" w:rsidP="00C126D7">
            <w:r w:rsidRPr="00524B3D">
              <w:t>5000 (использованная емкость 3415)</w:t>
            </w:r>
          </w:p>
        </w:tc>
      </w:tr>
      <w:tr w:rsidR="00D550EF" w:rsidRPr="00524B3D" w:rsidTr="00C126D7">
        <w:tc>
          <w:tcPr>
            <w:tcW w:w="295" w:type="pct"/>
            <w:vAlign w:val="center"/>
          </w:tcPr>
          <w:p w:rsidR="00D550EF" w:rsidRPr="00524B3D" w:rsidRDefault="00D550EF" w:rsidP="00C126D7">
            <w:r w:rsidRPr="00524B3D">
              <w:t>2</w:t>
            </w:r>
          </w:p>
        </w:tc>
        <w:tc>
          <w:tcPr>
            <w:tcW w:w="938" w:type="pct"/>
            <w:vAlign w:val="center"/>
          </w:tcPr>
          <w:p w:rsidR="00D550EF" w:rsidRPr="00524B3D" w:rsidRDefault="00D550EF" w:rsidP="00C126D7">
            <w:r w:rsidRPr="00524B3D">
              <w:t>ПС-577/72</w:t>
            </w:r>
          </w:p>
        </w:tc>
        <w:tc>
          <w:tcPr>
            <w:tcW w:w="1645" w:type="pct"/>
            <w:vAlign w:val="center"/>
          </w:tcPr>
          <w:p w:rsidR="00D550EF" w:rsidRPr="00524B3D" w:rsidRDefault="00D550EF" w:rsidP="00C126D7">
            <w:r w:rsidRPr="00524B3D">
              <w:t>Городской округ Электросталь, ул. Тевосяна, д. 10 А</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720</w:t>
            </w:r>
          </w:p>
        </w:tc>
      </w:tr>
      <w:tr w:rsidR="00D550EF" w:rsidRPr="00524B3D" w:rsidTr="00C126D7">
        <w:tc>
          <w:tcPr>
            <w:tcW w:w="295" w:type="pct"/>
            <w:vAlign w:val="center"/>
          </w:tcPr>
          <w:p w:rsidR="00D550EF" w:rsidRPr="00524B3D" w:rsidRDefault="00D550EF" w:rsidP="00C126D7">
            <w:r w:rsidRPr="00524B3D">
              <w:t>3</w:t>
            </w:r>
          </w:p>
        </w:tc>
        <w:tc>
          <w:tcPr>
            <w:tcW w:w="938" w:type="pct"/>
            <w:vAlign w:val="center"/>
          </w:tcPr>
          <w:p w:rsidR="00D550EF" w:rsidRPr="00524B3D" w:rsidRDefault="00D550EF" w:rsidP="00C126D7">
            <w:r w:rsidRPr="00524B3D">
              <w:t>АТС-571</w:t>
            </w:r>
          </w:p>
        </w:tc>
        <w:tc>
          <w:tcPr>
            <w:tcW w:w="1645" w:type="pct"/>
            <w:vAlign w:val="center"/>
          </w:tcPr>
          <w:p w:rsidR="00D550EF" w:rsidRPr="00524B3D" w:rsidRDefault="00D550EF" w:rsidP="00C126D7">
            <w:r w:rsidRPr="00524B3D">
              <w:t>Городской округ Электросталь, ул. Мира, д. 27</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640</w:t>
            </w:r>
          </w:p>
        </w:tc>
      </w:tr>
      <w:tr w:rsidR="00D550EF" w:rsidRPr="00524B3D" w:rsidTr="00C126D7">
        <w:tc>
          <w:tcPr>
            <w:tcW w:w="295" w:type="pct"/>
            <w:vAlign w:val="center"/>
          </w:tcPr>
          <w:p w:rsidR="00D550EF" w:rsidRPr="00524B3D" w:rsidRDefault="00D550EF" w:rsidP="00C126D7">
            <w:r w:rsidRPr="00524B3D">
              <w:lastRenderedPageBreak/>
              <w:t>4</w:t>
            </w:r>
          </w:p>
        </w:tc>
        <w:tc>
          <w:tcPr>
            <w:tcW w:w="938" w:type="pct"/>
            <w:vAlign w:val="center"/>
          </w:tcPr>
          <w:p w:rsidR="00D550EF" w:rsidRPr="00524B3D" w:rsidRDefault="00D550EF" w:rsidP="00C126D7">
            <w:r w:rsidRPr="00524B3D">
              <w:t>ПС-571/11</w:t>
            </w:r>
          </w:p>
        </w:tc>
        <w:tc>
          <w:tcPr>
            <w:tcW w:w="1645" w:type="pct"/>
            <w:vAlign w:val="center"/>
          </w:tcPr>
          <w:p w:rsidR="00D550EF" w:rsidRPr="00524B3D" w:rsidRDefault="00D550EF" w:rsidP="00C126D7">
            <w:r w:rsidRPr="00524B3D">
              <w:t>Городской округ Электросталь, ул. Чернышевского, д. 58</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1648</w:t>
            </w:r>
          </w:p>
        </w:tc>
      </w:tr>
      <w:tr w:rsidR="00D550EF" w:rsidRPr="00524B3D" w:rsidTr="00C126D7">
        <w:tc>
          <w:tcPr>
            <w:tcW w:w="295" w:type="pct"/>
            <w:vAlign w:val="center"/>
          </w:tcPr>
          <w:p w:rsidR="00D550EF" w:rsidRPr="00524B3D" w:rsidRDefault="00D550EF" w:rsidP="00C126D7">
            <w:r w:rsidRPr="00524B3D">
              <w:t>5</w:t>
            </w:r>
          </w:p>
        </w:tc>
        <w:tc>
          <w:tcPr>
            <w:tcW w:w="938" w:type="pct"/>
            <w:vAlign w:val="center"/>
          </w:tcPr>
          <w:p w:rsidR="00D550EF" w:rsidRPr="00524B3D" w:rsidRDefault="00D550EF" w:rsidP="00C126D7">
            <w:r w:rsidRPr="00524B3D">
              <w:t>ПС-571/13</w:t>
            </w:r>
          </w:p>
        </w:tc>
        <w:tc>
          <w:tcPr>
            <w:tcW w:w="1645" w:type="pct"/>
            <w:vAlign w:val="center"/>
          </w:tcPr>
          <w:p w:rsidR="00D550EF" w:rsidRPr="00524B3D" w:rsidRDefault="00D550EF" w:rsidP="00C126D7">
            <w:r w:rsidRPr="00524B3D">
              <w:t>Городской округ Электросталь, ул. Западная, д. 1</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2184</w:t>
            </w:r>
          </w:p>
        </w:tc>
      </w:tr>
      <w:tr w:rsidR="00D550EF" w:rsidRPr="00524B3D" w:rsidTr="00C126D7">
        <w:tc>
          <w:tcPr>
            <w:tcW w:w="295" w:type="pct"/>
            <w:vAlign w:val="center"/>
          </w:tcPr>
          <w:p w:rsidR="00D550EF" w:rsidRPr="00524B3D" w:rsidRDefault="00D550EF" w:rsidP="00C126D7">
            <w:r w:rsidRPr="00524B3D">
              <w:t>6</w:t>
            </w:r>
          </w:p>
        </w:tc>
        <w:tc>
          <w:tcPr>
            <w:tcW w:w="938" w:type="pct"/>
            <w:vAlign w:val="center"/>
          </w:tcPr>
          <w:p w:rsidR="00D550EF" w:rsidRPr="00524B3D" w:rsidRDefault="00D550EF" w:rsidP="00C126D7">
            <w:r w:rsidRPr="00524B3D">
              <w:t>ПС-571/14</w:t>
            </w:r>
          </w:p>
        </w:tc>
        <w:tc>
          <w:tcPr>
            <w:tcW w:w="1645" w:type="pct"/>
            <w:vAlign w:val="center"/>
          </w:tcPr>
          <w:p w:rsidR="00D550EF" w:rsidRPr="00524B3D" w:rsidRDefault="00D550EF" w:rsidP="00C126D7">
            <w:r w:rsidRPr="00524B3D">
              <w:t>Городской округ Электросталь, ул. Западная, д. 24</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1416</w:t>
            </w:r>
          </w:p>
        </w:tc>
      </w:tr>
      <w:tr w:rsidR="00D550EF" w:rsidRPr="00524B3D" w:rsidTr="00C126D7">
        <w:tc>
          <w:tcPr>
            <w:tcW w:w="295" w:type="pct"/>
            <w:vAlign w:val="center"/>
          </w:tcPr>
          <w:p w:rsidR="00D550EF" w:rsidRPr="00524B3D" w:rsidRDefault="00D550EF" w:rsidP="00C126D7">
            <w:r w:rsidRPr="00524B3D">
              <w:t>7</w:t>
            </w:r>
          </w:p>
        </w:tc>
        <w:tc>
          <w:tcPr>
            <w:tcW w:w="938" w:type="pct"/>
            <w:vAlign w:val="center"/>
          </w:tcPr>
          <w:p w:rsidR="00D550EF" w:rsidRPr="00524B3D" w:rsidRDefault="00D550EF" w:rsidP="00C126D7">
            <w:r w:rsidRPr="00524B3D">
              <w:t>ПС-571/15</w:t>
            </w:r>
          </w:p>
        </w:tc>
        <w:tc>
          <w:tcPr>
            <w:tcW w:w="1645" w:type="pct"/>
            <w:vAlign w:val="center"/>
          </w:tcPr>
          <w:p w:rsidR="00D550EF" w:rsidRPr="00524B3D" w:rsidRDefault="00D550EF" w:rsidP="00C126D7">
            <w:r w:rsidRPr="00524B3D">
              <w:t>Городской округ Электросталь, пр. Ленина, д. 2</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1600</w:t>
            </w:r>
          </w:p>
        </w:tc>
      </w:tr>
      <w:tr w:rsidR="00D550EF" w:rsidRPr="00524B3D" w:rsidTr="00C126D7">
        <w:tc>
          <w:tcPr>
            <w:tcW w:w="295" w:type="pct"/>
            <w:vAlign w:val="center"/>
          </w:tcPr>
          <w:p w:rsidR="00D550EF" w:rsidRPr="00524B3D" w:rsidRDefault="00D550EF" w:rsidP="00C126D7">
            <w:r w:rsidRPr="00524B3D">
              <w:t>8</w:t>
            </w:r>
          </w:p>
        </w:tc>
        <w:tc>
          <w:tcPr>
            <w:tcW w:w="938" w:type="pct"/>
            <w:vAlign w:val="center"/>
          </w:tcPr>
          <w:p w:rsidR="00D550EF" w:rsidRPr="00524B3D" w:rsidRDefault="00D550EF" w:rsidP="00C126D7">
            <w:r w:rsidRPr="00524B3D">
              <w:t>ПС-571/16</w:t>
            </w:r>
          </w:p>
        </w:tc>
        <w:tc>
          <w:tcPr>
            <w:tcW w:w="1645" w:type="pct"/>
            <w:vAlign w:val="center"/>
          </w:tcPr>
          <w:p w:rsidR="00D550EF" w:rsidRPr="00524B3D" w:rsidRDefault="00D550EF" w:rsidP="00C126D7">
            <w:r w:rsidRPr="00524B3D">
              <w:t>Городской округ Электросталь, ул. Сталеваров, д. 15/17</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1024</w:t>
            </w:r>
          </w:p>
        </w:tc>
      </w:tr>
      <w:tr w:rsidR="00D550EF" w:rsidRPr="00524B3D" w:rsidTr="00C126D7">
        <w:tc>
          <w:tcPr>
            <w:tcW w:w="295" w:type="pct"/>
            <w:vAlign w:val="center"/>
          </w:tcPr>
          <w:p w:rsidR="00D550EF" w:rsidRPr="00524B3D" w:rsidRDefault="00D550EF" w:rsidP="00C126D7">
            <w:r w:rsidRPr="00524B3D">
              <w:t>9</w:t>
            </w:r>
          </w:p>
        </w:tc>
        <w:tc>
          <w:tcPr>
            <w:tcW w:w="938" w:type="pct"/>
            <w:vAlign w:val="center"/>
          </w:tcPr>
          <w:p w:rsidR="00D550EF" w:rsidRPr="00524B3D" w:rsidRDefault="00D550EF" w:rsidP="00C126D7">
            <w:r w:rsidRPr="00524B3D">
              <w:t>АТС-572</w:t>
            </w:r>
          </w:p>
        </w:tc>
        <w:tc>
          <w:tcPr>
            <w:tcW w:w="1645" w:type="pct"/>
            <w:vAlign w:val="center"/>
          </w:tcPr>
          <w:p w:rsidR="00D550EF" w:rsidRPr="00524B3D" w:rsidRDefault="00D550EF" w:rsidP="00C126D7">
            <w:r w:rsidRPr="00524B3D">
              <w:t>Городской округ Электросталь, ул. Мира, д. 27</w:t>
            </w:r>
          </w:p>
        </w:tc>
        <w:tc>
          <w:tcPr>
            <w:tcW w:w="1073" w:type="pct"/>
            <w:vAlign w:val="center"/>
          </w:tcPr>
          <w:p w:rsidR="00D550EF" w:rsidRPr="00524B3D" w:rsidRDefault="00D550EF" w:rsidP="00C126D7">
            <w:r w:rsidRPr="00524B3D">
              <w:t>аналоговое</w:t>
            </w:r>
          </w:p>
        </w:tc>
        <w:tc>
          <w:tcPr>
            <w:tcW w:w="1048" w:type="pct"/>
            <w:tcBorders>
              <w:right w:val="single" w:sz="4" w:space="0" w:color="auto"/>
            </w:tcBorders>
            <w:vAlign w:val="center"/>
          </w:tcPr>
          <w:p w:rsidR="00D550EF" w:rsidRPr="00524B3D" w:rsidRDefault="00D550EF" w:rsidP="00C126D7">
            <w:r w:rsidRPr="00524B3D">
              <w:t>7010</w:t>
            </w:r>
          </w:p>
        </w:tc>
      </w:tr>
      <w:tr w:rsidR="00D550EF" w:rsidRPr="00524B3D" w:rsidTr="00C126D7">
        <w:tc>
          <w:tcPr>
            <w:tcW w:w="295" w:type="pct"/>
            <w:vAlign w:val="center"/>
          </w:tcPr>
          <w:p w:rsidR="00D550EF" w:rsidRPr="00524B3D" w:rsidRDefault="00D550EF" w:rsidP="00C126D7">
            <w:r w:rsidRPr="00524B3D">
              <w:t>10</w:t>
            </w:r>
          </w:p>
        </w:tc>
        <w:tc>
          <w:tcPr>
            <w:tcW w:w="938" w:type="pct"/>
            <w:vAlign w:val="center"/>
          </w:tcPr>
          <w:p w:rsidR="00D550EF" w:rsidRPr="00524B3D" w:rsidRDefault="00D550EF" w:rsidP="00C126D7">
            <w:r w:rsidRPr="00524B3D">
              <w:t>ПС-572/7</w:t>
            </w:r>
          </w:p>
        </w:tc>
        <w:tc>
          <w:tcPr>
            <w:tcW w:w="1645" w:type="pct"/>
            <w:vAlign w:val="center"/>
          </w:tcPr>
          <w:p w:rsidR="00D550EF" w:rsidRPr="00524B3D" w:rsidRDefault="00D550EF" w:rsidP="00C126D7">
            <w:r w:rsidRPr="00524B3D">
              <w:t>Городской округ Электросталь, ул. Западная, д. 24</w:t>
            </w:r>
          </w:p>
        </w:tc>
        <w:tc>
          <w:tcPr>
            <w:tcW w:w="1073" w:type="pct"/>
            <w:vAlign w:val="center"/>
          </w:tcPr>
          <w:p w:rsidR="00D550EF" w:rsidRPr="00524B3D" w:rsidRDefault="00D550EF" w:rsidP="00C126D7">
            <w:r w:rsidRPr="00524B3D">
              <w:t>аналоговое</w:t>
            </w:r>
          </w:p>
        </w:tc>
        <w:tc>
          <w:tcPr>
            <w:tcW w:w="1048" w:type="pct"/>
            <w:tcBorders>
              <w:right w:val="single" w:sz="4" w:space="0" w:color="auto"/>
            </w:tcBorders>
            <w:vAlign w:val="center"/>
          </w:tcPr>
          <w:p w:rsidR="00D550EF" w:rsidRPr="00524B3D" w:rsidRDefault="00D550EF" w:rsidP="00C126D7">
            <w:r w:rsidRPr="00524B3D">
              <w:t>1000</w:t>
            </w:r>
          </w:p>
        </w:tc>
      </w:tr>
      <w:tr w:rsidR="00D550EF" w:rsidRPr="00524B3D" w:rsidTr="00C126D7">
        <w:tc>
          <w:tcPr>
            <w:tcW w:w="295" w:type="pct"/>
            <w:vAlign w:val="center"/>
          </w:tcPr>
          <w:p w:rsidR="00D550EF" w:rsidRPr="00524B3D" w:rsidRDefault="00D550EF" w:rsidP="00C126D7">
            <w:r w:rsidRPr="00524B3D">
              <w:t>11</w:t>
            </w:r>
          </w:p>
        </w:tc>
        <w:tc>
          <w:tcPr>
            <w:tcW w:w="938" w:type="pct"/>
            <w:vAlign w:val="center"/>
          </w:tcPr>
          <w:p w:rsidR="00D550EF" w:rsidRPr="00524B3D" w:rsidRDefault="00D550EF" w:rsidP="00C126D7">
            <w:r w:rsidRPr="00524B3D">
              <w:t>АТС-573</w:t>
            </w:r>
          </w:p>
        </w:tc>
        <w:tc>
          <w:tcPr>
            <w:tcW w:w="1645" w:type="pct"/>
            <w:vAlign w:val="center"/>
          </w:tcPr>
          <w:p w:rsidR="00D550EF" w:rsidRPr="00524B3D" w:rsidRDefault="00D550EF" w:rsidP="00C126D7">
            <w:r w:rsidRPr="00524B3D">
              <w:t>Городской округ Электросталь, ул. Мира, д. 27</w:t>
            </w:r>
          </w:p>
        </w:tc>
        <w:tc>
          <w:tcPr>
            <w:tcW w:w="1073" w:type="pct"/>
            <w:vAlign w:val="center"/>
          </w:tcPr>
          <w:p w:rsidR="00D550EF" w:rsidRPr="00524B3D" w:rsidRDefault="00D550EF" w:rsidP="00C126D7">
            <w:r w:rsidRPr="00524B3D">
              <w:t>аналоговое</w:t>
            </w:r>
          </w:p>
        </w:tc>
        <w:tc>
          <w:tcPr>
            <w:tcW w:w="1048" w:type="pct"/>
            <w:tcBorders>
              <w:right w:val="single" w:sz="4" w:space="0" w:color="auto"/>
            </w:tcBorders>
            <w:vAlign w:val="center"/>
          </w:tcPr>
          <w:p w:rsidR="00D550EF" w:rsidRPr="00524B3D" w:rsidRDefault="00D550EF" w:rsidP="00C126D7">
            <w:r w:rsidRPr="00524B3D">
              <w:t>10050</w:t>
            </w:r>
          </w:p>
        </w:tc>
      </w:tr>
      <w:tr w:rsidR="00D550EF" w:rsidRPr="00524B3D" w:rsidTr="00C126D7">
        <w:tc>
          <w:tcPr>
            <w:tcW w:w="295" w:type="pct"/>
            <w:vAlign w:val="center"/>
          </w:tcPr>
          <w:p w:rsidR="00D550EF" w:rsidRPr="00524B3D" w:rsidRDefault="00D550EF" w:rsidP="00C126D7">
            <w:r w:rsidRPr="00524B3D">
              <w:t>12</w:t>
            </w:r>
          </w:p>
        </w:tc>
        <w:tc>
          <w:tcPr>
            <w:tcW w:w="938" w:type="pct"/>
            <w:vAlign w:val="center"/>
          </w:tcPr>
          <w:p w:rsidR="00D550EF" w:rsidRPr="00524B3D" w:rsidRDefault="00D550EF" w:rsidP="00C126D7">
            <w:r w:rsidRPr="00524B3D">
              <w:t>АТС-574</w:t>
            </w:r>
          </w:p>
        </w:tc>
        <w:tc>
          <w:tcPr>
            <w:tcW w:w="1645" w:type="pct"/>
            <w:vAlign w:val="center"/>
          </w:tcPr>
          <w:p w:rsidR="00D550EF" w:rsidRPr="00524B3D" w:rsidRDefault="00D550EF" w:rsidP="00C126D7">
            <w:r w:rsidRPr="00524B3D">
              <w:t>Городской округ Электросталь, ул. Мира, д. 27</w:t>
            </w:r>
          </w:p>
        </w:tc>
        <w:tc>
          <w:tcPr>
            <w:tcW w:w="1073" w:type="pct"/>
            <w:vAlign w:val="center"/>
          </w:tcPr>
          <w:p w:rsidR="00D550EF" w:rsidRPr="00524B3D" w:rsidRDefault="00D550EF" w:rsidP="00C126D7">
            <w:r w:rsidRPr="00524B3D">
              <w:t>Цифровое</w:t>
            </w:r>
          </w:p>
          <w:p w:rsidR="00D550EF" w:rsidRPr="00524B3D" w:rsidRDefault="00D550EF" w:rsidP="00C126D7">
            <w:r w:rsidRPr="00524B3D">
              <w:t>SoftswitchIskratel CS SI 3000</w:t>
            </w:r>
          </w:p>
        </w:tc>
        <w:tc>
          <w:tcPr>
            <w:tcW w:w="1048" w:type="pct"/>
            <w:tcBorders>
              <w:right w:val="single" w:sz="4" w:space="0" w:color="auto"/>
            </w:tcBorders>
            <w:vAlign w:val="center"/>
          </w:tcPr>
          <w:p w:rsidR="00D550EF" w:rsidRPr="00524B3D" w:rsidRDefault="00D550EF" w:rsidP="00C126D7">
            <w:r w:rsidRPr="00524B3D">
              <w:t>3000</w:t>
            </w:r>
          </w:p>
        </w:tc>
      </w:tr>
      <w:tr w:rsidR="00D550EF" w:rsidRPr="00524B3D" w:rsidTr="00C126D7">
        <w:tc>
          <w:tcPr>
            <w:tcW w:w="295" w:type="pct"/>
            <w:vAlign w:val="center"/>
          </w:tcPr>
          <w:p w:rsidR="00D550EF" w:rsidRPr="00524B3D" w:rsidRDefault="00D550EF" w:rsidP="00C126D7">
            <w:r w:rsidRPr="00524B3D">
              <w:t>13</w:t>
            </w:r>
          </w:p>
        </w:tc>
        <w:tc>
          <w:tcPr>
            <w:tcW w:w="938" w:type="pct"/>
            <w:vAlign w:val="center"/>
          </w:tcPr>
          <w:p w:rsidR="00D550EF" w:rsidRPr="00524B3D" w:rsidRDefault="00D550EF" w:rsidP="00C126D7">
            <w:r w:rsidRPr="00524B3D">
              <w:t>ПС-574/1</w:t>
            </w:r>
          </w:p>
        </w:tc>
        <w:tc>
          <w:tcPr>
            <w:tcW w:w="1645" w:type="pct"/>
            <w:vAlign w:val="center"/>
          </w:tcPr>
          <w:p w:rsidR="00D550EF" w:rsidRPr="00524B3D" w:rsidRDefault="00D550EF" w:rsidP="00C126D7">
            <w:r w:rsidRPr="00524B3D">
              <w:t>Городской округ Электросталь, ул. Советская, д. 11/2</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4288</w:t>
            </w:r>
          </w:p>
        </w:tc>
      </w:tr>
      <w:tr w:rsidR="00D550EF" w:rsidRPr="00524B3D" w:rsidTr="00C126D7">
        <w:tc>
          <w:tcPr>
            <w:tcW w:w="295" w:type="pct"/>
            <w:vAlign w:val="center"/>
          </w:tcPr>
          <w:p w:rsidR="00D550EF" w:rsidRPr="00524B3D" w:rsidRDefault="00D550EF" w:rsidP="00C126D7">
            <w:r w:rsidRPr="00524B3D">
              <w:t>14</w:t>
            </w:r>
          </w:p>
        </w:tc>
        <w:tc>
          <w:tcPr>
            <w:tcW w:w="938" w:type="pct"/>
            <w:vAlign w:val="center"/>
          </w:tcPr>
          <w:p w:rsidR="00D550EF" w:rsidRPr="00524B3D" w:rsidRDefault="00D550EF" w:rsidP="00C126D7">
            <w:r w:rsidRPr="00524B3D">
              <w:t>ПС-574/2</w:t>
            </w:r>
          </w:p>
        </w:tc>
        <w:tc>
          <w:tcPr>
            <w:tcW w:w="1645" w:type="pct"/>
            <w:vAlign w:val="center"/>
          </w:tcPr>
          <w:p w:rsidR="00D550EF" w:rsidRPr="00524B3D" w:rsidRDefault="00D550EF" w:rsidP="00C126D7">
            <w:r w:rsidRPr="00524B3D">
              <w:t>Городской округ Электросталь, ул. Мира, д. 27</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256</w:t>
            </w:r>
          </w:p>
        </w:tc>
      </w:tr>
      <w:tr w:rsidR="00D550EF" w:rsidRPr="00524B3D" w:rsidTr="00C126D7">
        <w:tc>
          <w:tcPr>
            <w:tcW w:w="295" w:type="pct"/>
            <w:vAlign w:val="center"/>
          </w:tcPr>
          <w:p w:rsidR="00D550EF" w:rsidRPr="00524B3D" w:rsidRDefault="00D550EF" w:rsidP="00C126D7">
            <w:r w:rsidRPr="00524B3D">
              <w:t>15</w:t>
            </w:r>
          </w:p>
        </w:tc>
        <w:tc>
          <w:tcPr>
            <w:tcW w:w="938" w:type="pct"/>
            <w:vAlign w:val="center"/>
          </w:tcPr>
          <w:p w:rsidR="00D550EF" w:rsidRPr="00524B3D" w:rsidRDefault="00D550EF" w:rsidP="00C126D7">
            <w:r w:rsidRPr="00524B3D">
              <w:t>ПС-574/3</w:t>
            </w:r>
          </w:p>
        </w:tc>
        <w:tc>
          <w:tcPr>
            <w:tcW w:w="1645" w:type="pct"/>
            <w:vAlign w:val="center"/>
          </w:tcPr>
          <w:p w:rsidR="00D550EF" w:rsidRPr="00524B3D" w:rsidRDefault="00D550EF" w:rsidP="00C126D7">
            <w:r w:rsidRPr="00524B3D">
              <w:t>Городской округ Электросталь, ул. Корешкова, д. 3</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64</w:t>
            </w:r>
          </w:p>
        </w:tc>
      </w:tr>
      <w:tr w:rsidR="00D550EF" w:rsidRPr="00524B3D" w:rsidTr="00C126D7">
        <w:tc>
          <w:tcPr>
            <w:tcW w:w="295" w:type="pct"/>
            <w:vAlign w:val="center"/>
          </w:tcPr>
          <w:p w:rsidR="00D550EF" w:rsidRPr="00524B3D" w:rsidRDefault="00D550EF" w:rsidP="00C126D7">
            <w:r w:rsidRPr="00524B3D">
              <w:t>16</w:t>
            </w:r>
          </w:p>
        </w:tc>
        <w:tc>
          <w:tcPr>
            <w:tcW w:w="938" w:type="pct"/>
            <w:vAlign w:val="center"/>
          </w:tcPr>
          <w:p w:rsidR="00D550EF" w:rsidRPr="00524B3D" w:rsidRDefault="00D550EF" w:rsidP="00C126D7">
            <w:r w:rsidRPr="00524B3D">
              <w:t>АТС-575</w:t>
            </w:r>
          </w:p>
        </w:tc>
        <w:tc>
          <w:tcPr>
            <w:tcW w:w="1645" w:type="pct"/>
            <w:vAlign w:val="center"/>
          </w:tcPr>
          <w:p w:rsidR="00D550EF" w:rsidRPr="00524B3D" w:rsidRDefault="00D550EF" w:rsidP="00C126D7">
            <w:r w:rsidRPr="00524B3D">
              <w:t>Городской округ Электросталь, ул. Корнеева, д. 5</w:t>
            </w:r>
          </w:p>
        </w:tc>
        <w:tc>
          <w:tcPr>
            <w:tcW w:w="1073" w:type="pct"/>
            <w:vAlign w:val="center"/>
          </w:tcPr>
          <w:p w:rsidR="00D550EF" w:rsidRPr="00524B3D" w:rsidRDefault="00D550EF" w:rsidP="00C126D7">
            <w:r w:rsidRPr="00524B3D">
              <w:t>аналоговое</w:t>
            </w:r>
          </w:p>
        </w:tc>
        <w:tc>
          <w:tcPr>
            <w:tcW w:w="1048" w:type="pct"/>
            <w:tcBorders>
              <w:right w:val="single" w:sz="4" w:space="0" w:color="auto"/>
            </w:tcBorders>
            <w:vAlign w:val="center"/>
          </w:tcPr>
          <w:p w:rsidR="00D550EF" w:rsidRPr="00524B3D" w:rsidRDefault="00D550EF" w:rsidP="00C126D7">
            <w:r w:rsidRPr="00524B3D">
              <w:t>10050</w:t>
            </w:r>
          </w:p>
        </w:tc>
      </w:tr>
      <w:tr w:rsidR="00D550EF" w:rsidRPr="00524B3D" w:rsidTr="00C126D7">
        <w:tc>
          <w:tcPr>
            <w:tcW w:w="295" w:type="pct"/>
            <w:vAlign w:val="center"/>
          </w:tcPr>
          <w:p w:rsidR="00D550EF" w:rsidRPr="00524B3D" w:rsidRDefault="00D550EF" w:rsidP="00C126D7">
            <w:r w:rsidRPr="00524B3D">
              <w:t>17</w:t>
            </w:r>
          </w:p>
        </w:tc>
        <w:tc>
          <w:tcPr>
            <w:tcW w:w="938" w:type="pct"/>
            <w:vAlign w:val="center"/>
          </w:tcPr>
          <w:p w:rsidR="00D550EF" w:rsidRPr="00524B3D" w:rsidRDefault="00D550EF" w:rsidP="00C126D7">
            <w:r w:rsidRPr="00524B3D">
              <w:t>АТС-576</w:t>
            </w:r>
          </w:p>
        </w:tc>
        <w:tc>
          <w:tcPr>
            <w:tcW w:w="1645" w:type="pct"/>
            <w:vAlign w:val="center"/>
          </w:tcPr>
          <w:p w:rsidR="00D550EF" w:rsidRPr="00524B3D" w:rsidRDefault="00D550EF" w:rsidP="00C126D7">
            <w:r w:rsidRPr="00524B3D">
              <w:t>Городской округ Электросталь, пр. Ленина, д. 182</w:t>
            </w:r>
          </w:p>
        </w:tc>
        <w:tc>
          <w:tcPr>
            <w:tcW w:w="1073" w:type="pct"/>
            <w:vAlign w:val="center"/>
          </w:tcPr>
          <w:p w:rsidR="00D550EF" w:rsidRPr="00524B3D" w:rsidRDefault="00D550EF" w:rsidP="00C126D7">
            <w:r w:rsidRPr="00524B3D">
              <w:t>аналоговое</w:t>
            </w:r>
          </w:p>
        </w:tc>
        <w:tc>
          <w:tcPr>
            <w:tcW w:w="1048" w:type="pct"/>
            <w:tcBorders>
              <w:right w:val="single" w:sz="4" w:space="0" w:color="auto"/>
            </w:tcBorders>
            <w:vAlign w:val="center"/>
          </w:tcPr>
          <w:p w:rsidR="00D550EF" w:rsidRPr="00524B3D" w:rsidRDefault="00D550EF" w:rsidP="00C126D7">
            <w:r w:rsidRPr="00524B3D">
              <w:t>10050</w:t>
            </w:r>
          </w:p>
        </w:tc>
      </w:tr>
      <w:tr w:rsidR="00D550EF" w:rsidRPr="00524B3D" w:rsidTr="00C126D7">
        <w:tc>
          <w:tcPr>
            <w:tcW w:w="295" w:type="pct"/>
            <w:vAlign w:val="center"/>
          </w:tcPr>
          <w:p w:rsidR="00D550EF" w:rsidRPr="00524B3D" w:rsidRDefault="00D550EF" w:rsidP="00C126D7">
            <w:r w:rsidRPr="00524B3D">
              <w:lastRenderedPageBreak/>
              <w:t>18</w:t>
            </w:r>
          </w:p>
        </w:tc>
        <w:tc>
          <w:tcPr>
            <w:tcW w:w="938" w:type="pct"/>
            <w:vAlign w:val="center"/>
          </w:tcPr>
          <w:p w:rsidR="00D550EF" w:rsidRPr="00524B3D" w:rsidRDefault="00D550EF" w:rsidP="00C126D7">
            <w:r w:rsidRPr="00524B3D">
              <w:t>АТС-579</w:t>
            </w:r>
          </w:p>
        </w:tc>
        <w:tc>
          <w:tcPr>
            <w:tcW w:w="1645" w:type="pct"/>
            <w:vAlign w:val="center"/>
          </w:tcPr>
          <w:p w:rsidR="00D550EF" w:rsidRPr="00524B3D" w:rsidRDefault="00D550EF" w:rsidP="00C126D7">
            <w:r w:rsidRPr="00524B3D">
              <w:t>Го19родской округ Элек20тросталь, пр. Ленина, д. 47 А</w:t>
            </w:r>
          </w:p>
        </w:tc>
        <w:tc>
          <w:tcPr>
            <w:tcW w:w="1073" w:type="pct"/>
            <w:vAlign w:val="center"/>
          </w:tcPr>
          <w:p w:rsidR="00D550EF" w:rsidRPr="00524B3D" w:rsidRDefault="00D550EF" w:rsidP="00C126D7">
            <w:r w:rsidRPr="00524B3D">
              <w:t>цифровое</w:t>
            </w:r>
          </w:p>
        </w:tc>
        <w:tc>
          <w:tcPr>
            <w:tcW w:w="1048" w:type="pct"/>
            <w:tcBorders>
              <w:right w:val="single" w:sz="4" w:space="0" w:color="auto"/>
            </w:tcBorders>
            <w:vAlign w:val="center"/>
          </w:tcPr>
          <w:p w:rsidR="00D550EF" w:rsidRPr="00524B3D" w:rsidRDefault="00D550EF" w:rsidP="00C126D7">
            <w:r w:rsidRPr="00524B3D">
              <w:t>32</w:t>
            </w:r>
          </w:p>
        </w:tc>
      </w:tr>
      <w:tr w:rsidR="00D550EF" w:rsidRPr="00524B3D" w:rsidTr="00C126D7">
        <w:tc>
          <w:tcPr>
            <w:tcW w:w="295" w:type="pct"/>
            <w:vAlign w:val="center"/>
          </w:tcPr>
          <w:p w:rsidR="00D550EF" w:rsidRPr="00524B3D" w:rsidRDefault="00D550EF" w:rsidP="00C126D7">
            <w:r w:rsidRPr="00524B3D">
              <w:t>19</w:t>
            </w:r>
          </w:p>
        </w:tc>
        <w:tc>
          <w:tcPr>
            <w:tcW w:w="938" w:type="pct"/>
            <w:vAlign w:val="center"/>
          </w:tcPr>
          <w:p w:rsidR="00D550EF" w:rsidRPr="00524B3D" w:rsidRDefault="00D550EF" w:rsidP="00C126D7">
            <w:r w:rsidRPr="00524B3D">
              <w:t>ПС-579/1</w:t>
            </w:r>
          </w:p>
        </w:tc>
        <w:tc>
          <w:tcPr>
            <w:tcW w:w="1645" w:type="pct"/>
            <w:vAlign w:val="center"/>
          </w:tcPr>
          <w:p w:rsidR="00D550EF" w:rsidRPr="00524B3D" w:rsidRDefault="00D550EF" w:rsidP="00C126D7">
            <w:r w:rsidRPr="00524B3D">
              <w:t>Городской округ Электросталь, ул. Юбилейная, д. 17</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632</w:t>
            </w:r>
          </w:p>
        </w:tc>
      </w:tr>
      <w:tr w:rsidR="00D550EF" w:rsidRPr="00524B3D" w:rsidTr="00C126D7">
        <w:tc>
          <w:tcPr>
            <w:tcW w:w="295" w:type="pct"/>
            <w:vAlign w:val="center"/>
          </w:tcPr>
          <w:p w:rsidR="00D550EF" w:rsidRPr="00524B3D" w:rsidRDefault="00D550EF" w:rsidP="00C126D7">
            <w:r w:rsidRPr="00524B3D">
              <w:t>20</w:t>
            </w:r>
          </w:p>
        </w:tc>
        <w:tc>
          <w:tcPr>
            <w:tcW w:w="938" w:type="pct"/>
            <w:vAlign w:val="center"/>
          </w:tcPr>
          <w:p w:rsidR="00D550EF" w:rsidRPr="00524B3D" w:rsidRDefault="00D550EF" w:rsidP="00C126D7">
            <w:r w:rsidRPr="00524B3D">
              <w:t>ПС-579/2</w:t>
            </w:r>
          </w:p>
        </w:tc>
        <w:tc>
          <w:tcPr>
            <w:tcW w:w="1645" w:type="pct"/>
            <w:vAlign w:val="center"/>
          </w:tcPr>
          <w:p w:rsidR="00D550EF" w:rsidRPr="00524B3D" w:rsidRDefault="00D550EF" w:rsidP="00C126D7">
            <w:r w:rsidRPr="00524B3D">
              <w:t>Городской округ Электросталь, пр. Ленина, д. 04, к. 2</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512</w:t>
            </w:r>
          </w:p>
        </w:tc>
      </w:tr>
      <w:tr w:rsidR="00D550EF" w:rsidRPr="00524B3D" w:rsidTr="00C126D7">
        <w:tc>
          <w:tcPr>
            <w:tcW w:w="295" w:type="pct"/>
            <w:vAlign w:val="center"/>
          </w:tcPr>
          <w:p w:rsidR="00D550EF" w:rsidRPr="00524B3D" w:rsidRDefault="00D550EF" w:rsidP="00C126D7">
            <w:r w:rsidRPr="00524B3D">
              <w:t>21</w:t>
            </w:r>
          </w:p>
        </w:tc>
        <w:tc>
          <w:tcPr>
            <w:tcW w:w="938" w:type="pct"/>
            <w:vAlign w:val="center"/>
          </w:tcPr>
          <w:p w:rsidR="00D550EF" w:rsidRPr="00524B3D" w:rsidRDefault="00D550EF" w:rsidP="00C126D7">
            <w:r w:rsidRPr="00524B3D">
              <w:t>ПС-579/3</w:t>
            </w:r>
          </w:p>
        </w:tc>
        <w:tc>
          <w:tcPr>
            <w:tcW w:w="1645" w:type="pct"/>
            <w:vAlign w:val="center"/>
          </w:tcPr>
          <w:p w:rsidR="00D550EF" w:rsidRPr="00524B3D" w:rsidRDefault="00D550EF" w:rsidP="00C126D7">
            <w:r w:rsidRPr="00524B3D">
              <w:t>Городской округ Электросталь, ул. Ялагина, д. 5 А</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480</w:t>
            </w:r>
          </w:p>
        </w:tc>
      </w:tr>
      <w:tr w:rsidR="00D550EF" w:rsidRPr="00524B3D" w:rsidTr="00C126D7">
        <w:tc>
          <w:tcPr>
            <w:tcW w:w="295" w:type="pct"/>
            <w:vAlign w:val="center"/>
          </w:tcPr>
          <w:p w:rsidR="00D550EF" w:rsidRPr="00524B3D" w:rsidRDefault="00D550EF" w:rsidP="00C126D7">
            <w:r w:rsidRPr="00524B3D">
              <w:t>22</w:t>
            </w:r>
          </w:p>
        </w:tc>
        <w:tc>
          <w:tcPr>
            <w:tcW w:w="938" w:type="pct"/>
            <w:vAlign w:val="center"/>
          </w:tcPr>
          <w:p w:rsidR="00D550EF" w:rsidRPr="00524B3D" w:rsidRDefault="00D550EF" w:rsidP="00C126D7">
            <w:r w:rsidRPr="00524B3D">
              <w:t>ПС-579/4</w:t>
            </w:r>
          </w:p>
        </w:tc>
        <w:tc>
          <w:tcPr>
            <w:tcW w:w="1645" w:type="pct"/>
            <w:vAlign w:val="center"/>
          </w:tcPr>
          <w:p w:rsidR="00D550EF" w:rsidRPr="00524B3D" w:rsidRDefault="00D550EF" w:rsidP="00C126D7">
            <w:r w:rsidRPr="00524B3D">
              <w:t>Городской округ Электросталь, ул. Захарченко, д. 4</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256</w:t>
            </w:r>
          </w:p>
        </w:tc>
      </w:tr>
      <w:tr w:rsidR="00D550EF" w:rsidRPr="00524B3D" w:rsidTr="00C126D7">
        <w:tc>
          <w:tcPr>
            <w:tcW w:w="295" w:type="pct"/>
            <w:vAlign w:val="center"/>
          </w:tcPr>
          <w:p w:rsidR="00D550EF" w:rsidRPr="00524B3D" w:rsidRDefault="00D550EF" w:rsidP="00C126D7">
            <w:r w:rsidRPr="00524B3D">
              <w:t>23</w:t>
            </w:r>
          </w:p>
        </w:tc>
        <w:tc>
          <w:tcPr>
            <w:tcW w:w="938" w:type="pct"/>
            <w:vAlign w:val="center"/>
          </w:tcPr>
          <w:p w:rsidR="00D550EF" w:rsidRPr="00524B3D" w:rsidRDefault="00D550EF" w:rsidP="00C126D7">
            <w:r w:rsidRPr="00524B3D">
              <w:t>ПС-579/5</w:t>
            </w:r>
          </w:p>
        </w:tc>
        <w:tc>
          <w:tcPr>
            <w:tcW w:w="1645" w:type="pct"/>
            <w:vAlign w:val="center"/>
          </w:tcPr>
          <w:p w:rsidR="00D550EF" w:rsidRPr="00524B3D" w:rsidRDefault="00D550EF" w:rsidP="00C126D7">
            <w:r w:rsidRPr="00524B3D">
              <w:t>Городской округ Электросталь, ул. Лесная, д. 36</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128</w:t>
            </w:r>
          </w:p>
        </w:tc>
      </w:tr>
      <w:tr w:rsidR="00D550EF" w:rsidRPr="00524B3D" w:rsidTr="00C126D7">
        <w:tc>
          <w:tcPr>
            <w:tcW w:w="295" w:type="pct"/>
            <w:vAlign w:val="center"/>
          </w:tcPr>
          <w:p w:rsidR="00D550EF" w:rsidRPr="00524B3D" w:rsidRDefault="00D550EF" w:rsidP="00C126D7">
            <w:r w:rsidRPr="00524B3D">
              <w:t>24</w:t>
            </w:r>
          </w:p>
        </w:tc>
        <w:tc>
          <w:tcPr>
            <w:tcW w:w="938" w:type="pct"/>
            <w:vAlign w:val="center"/>
          </w:tcPr>
          <w:p w:rsidR="00D550EF" w:rsidRPr="00524B3D" w:rsidRDefault="00D550EF" w:rsidP="00C126D7">
            <w:r w:rsidRPr="00524B3D">
              <w:t>ПС-579/6</w:t>
            </w:r>
          </w:p>
        </w:tc>
        <w:tc>
          <w:tcPr>
            <w:tcW w:w="1645" w:type="pct"/>
            <w:vAlign w:val="center"/>
          </w:tcPr>
          <w:p w:rsidR="00D550EF" w:rsidRPr="00524B3D" w:rsidRDefault="00D550EF" w:rsidP="00C126D7">
            <w:r w:rsidRPr="00524B3D">
              <w:t>Городской округ Электросталь, ул. К.Маркса, д. 1</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48</w:t>
            </w:r>
          </w:p>
        </w:tc>
      </w:tr>
      <w:tr w:rsidR="00D550EF" w:rsidRPr="00524B3D" w:rsidTr="00C126D7">
        <w:tc>
          <w:tcPr>
            <w:tcW w:w="295" w:type="pct"/>
            <w:vAlign w:val="center"/>
          </w:tcPr>
          <w:p w:rsidR="00D550EF" w:rsidRPr="00524B3D" w:rsidRDefault="00D550EF" w:rsidP="00C126D7">
            <w:r w:rsidRPr="00524B3D">
              <w:t>25</w:t>
            </w:r>
          </w:p>
        </w:tc>
        <w:tc>
          <w:tcPr>
            <w:tcW w:w="938" w:type="pct"/>
            <w:vAlign w:val="center"/>
          </w:tcPr>
          <w:p w:rsidR="00D550EF" w:rsidRPr="00524B3D" w:rsidRDefault="00D550EF" w:rsidP="00C126D7">
            <w:r w:rsidRPr="00524B3D">
              <w:t>ПС-579/7</w:t>
            </w:r>
          </w:p>
        </w:tc>
        <w:tc>
          <w:tcPr>
            <w:tcW w:w="1645" w:type="pct"/>
            <w:vAlign w:val="center"/>
          </w:tcPr>
          <w:p w:rsidR="00D550EF" w:rsidRPr="00524B3D" w:rsidRDefault="00D550EF" w:rsidP="00C126D7">
            <w:r w:rsidRPr="00524B3D">
              <w:t>Городской округ Электросталь, ул. К.Маркса, д. 6 А</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64</w:t>
            </w:r>
          </w:p>
        </w:tc>
      </w:tr>
      <w:tr w:rsidR="00D550EF" w:rsidRPr="00524B3D" w:rsidTr="00C126D7">
        <w:tc>
          <w:tcPr>
            <w:tcW w:w="295" w:type="pct"/>
            <w:vAlign w:val="center"/>
          </w:tcPr>
          <w:p w:rsidR="00D550EF" w:rsidRPr="00524B3D" w:rsidRDefault="00D550EF" w:rsidP="00C126D7">
            <w:r w:rsidRPr="00524B3D">
              <w:t>26</w:t>
            </w:r>
          </w:p>
        </w:tc>
        <w:tc>
          <w:tcPr>
            <w:tcW w:w="938" w:type="pct"/>
            <w:vAlign w:val="center"/>
          </w:tcPr>
          <w:p w:rsidR="00D550EF" w:rsidRPr="00524B3D" w:rsidRDefault="00D550EF" w:rsidP="00C126D7">
            <w:r w:rsidRPr="00524B3D">
              <w:t>ПС-579/8</w:t>
            </w:r>
          </w:p>
        </w:tc>
        <w:tc>
          <w:tcPr>
            <w:tcW w:w="1645" w:type="pct"/>
            <w:vAlign w:val="center"/>
          </w:tcPr>
          <w:p w:rsidR="00D550EF" w:rsidRPr="00524B3D" w:rsidRDefault="00D550EF" w:rsidP="00C126D7">
            <w:r w:rsidRPr="00524B3D">
              <w:t>Городской округ Электросталь, ул. К.Маркса, д. 20</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48</w:t>
            </w:r>
          </w:p>
        </w:tc>
      </w:tr>
      <w:tr w:rsidR="00D550EF" w:rsidRPr="00524B3D" w:rsidTr="00C126D7">
        <w:tc>
          <w:tcPr>
            <w:tcW w:w="295" w:type="pct"/>
            <w:vAlign w:val="center"/>
          </w:tcPr>
          <w:p w:rsidR="00D550EF" w:rsidRPr="00524B3D" w:rsidRDefault="00D550EF" w:rsidP="00C126D7">
            <w:r w:rsidRPr="00524B3D">
              <w:t>27</w:t>
            </w:r>
          </w:p>
        </w:tc>
        <w:tc>
          <w:tcPr>
            <w:tcW w:w="938" w:type="pct"/>
            <w:vAlign w:val="center"/>
          </w:tcPr>
          <w:p w:rsidR="00D550EF" w:rsidRPr="00524B3D" w:rsidRDefault="00D550EF" w:rsidP="00C126D7">
            <w:r w:rsidRPr="00524B3D">
              <w:t>ПС-579/9</w:t>
            </w:r>
          </w:p>
        </w:tc>
        <w:tc>
          <w:tcPr>
            <w:tcW w:w="1645" w:type="pct"/>
            <w:vAlign w:val="center"/>
          </w:tcPr>
          <w:p w:rsidR="00D550EF" w:rsidRPr="00524B3D" w:rsidRDefault="00D550EF" w:rsidP="00C126D7">
            <w:r w:rsidRPr="00524B3D">
              <w:t>Городской округ Электросталь, Строительный пер., д. 12</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80</w:t>
            </w:r>
          </w:p>
        </w:tc>
      </w:tr>
      <w:tr w:rsidR="00D550EF" w:rsidRPr="00524B3D" w:rsidTr="00C126D7">
        <w:tc>
          <w:tcPr>
            <w:tcW w:w="295" w:type="pct"/>
            <w:vAlign w:val="center"/>
          </w:tcPr>
          <w:p w:rsidR="00D550EF" w:rsidRPr="00524B3D" w:rsidRDefault="00D550EF" w:rsidP="00C126D7">
            <w:r w:rsidRPr="00524B3D">
              <w:t>28</w:t>
            </w:r>
          </w:p>
        </w:tc>
        <w:tc>
          <w:tcPr>
            <w:tcW w:w="938" w:type="pct"/>
            <w:vAlign w:val="center"/>
          </w:tcPr>
          <w:p w:rsidR="00D550EF" w:rsidRPr="00524B3D" w:rsidRDefault="00D550EF" w:rsidP="00C126D7">
            <w:r w:rsidRPr="00524B3D">
              <w:t>ПС-579/10</w:t>
            </w:r>
          </w:p>
        </w:tc>
        <w:tc>
          <w:tcPr>
            <w:tcW w:w="1645" w:type="pct"/>
            <w:vAlign w:val="center"/>
          </w:tcPr>
          <w:p w:rsidR="00D550EF" w:rsidRPr="00524B3D" w:rsidRDefault="00D550EF" w:rsidP="00C126D7">
            <w:r w:rsidRPr="00524B3D">
              <w:t>Городской округ Электросталь, ул. Рабочая , д. 10 А</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80</w:t>
            </w:r>
          </w:p>
        </w:tc>
      </w:tr>
      <w:tr w:rsidR="00D550EF" w:rsidRPr="00524B3D" w:rsidTr="00C126D7">
        <w:tc>
          <w:tcPr>
            <w:tcW w:w="295" w:type="pct"/>
            <w:vAlign w:val="center"/>
          </w:tcPr>
          <w:p w:rsidR="00D550EF" w:rsidRPr="00524B3D" w:rsidRDefault="00D550EF" w:rsidP="00C126D7">
            <w:r w:rsidRPr="00524B3D">
              <w:t>29</w:t>
            </w:r>
          </w:p>
        </w:tc>
        <w:tc>
          <w:tcPr>
            <w:tcW w:w="938" w:type="pct"/>
            <w:vAlign w:val="center"/>
          </w:tcPr>
          <w:p w:rsidR="00D550EF" w:rsidRPr="00524B3D" w:rsidRDefault="00D550EF" w:rsidP="00C126D7">
            <w:r w:rsidRPr="00524B3D">
              <w:t>ПС-579/11</w:t>
            </w:r>
          </w:p>
        </w:tc>
        <w:tc>
          <w:tcPr>
            <w:tcW w:w="1645" w:type="pct"/>
            <w:vAlign w:val="center"/>
          </w:tcPr>
          <w:p w:rsidR="00D550EF" w:rsidRPr="00524B3D" w:rsidRDefault="00D550EF" w:rsidP="00C126D7">
            <w:r w:rsidRPr="00524B3D">
              <w:t>Городской округ Электросталь, ул. Красная , д. 84</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32</w:t>
            </w:r>
          </w:p>
        </w:tc>
      </w:tr>
      <w:tr w:rsidR="00D550EF" w:rsidRPr="00524B3D" w:rsidTr="00C126D7">
        <w:tc>
          <w:tcPr>
            <w:tcW w:w="295" w:type="pct"/>
            <w:vAlign w:val="center"/>
          </w:tcPr>
          <w:p w:rsidR="00D550EF" w:rsidRPr="00524B3D" w:rsidRDefault="00D550EF" w:rsidP="00C126D7">
            <w:r w:rsidRPr="00524B3D">
              <w:t>30</w:t>
            </w:r>
          </w:p>
        </w:tc>
        <w:tc>
          <w:tcPr>
            <w:tcW w:w="938" w:type="pct"/>
            <w:vAlign w:val="center"/>
          </w:tcPr>
          <w:p w:rsidR="00D550EF" w:rsidRPr="00524B3D" w:rsidRDefault="00D550EF" w:rsidP="00C126D7">
            <w:r w:rsidRPr="00524B3D">
              <w:t>ПС-579/12</w:t>
            </w:r>
          </w:p>
        </w:tc>
        <w:tc>
          <w:tcPr>
            <w:tcW w:w="1645" w:type="pct"/>
            <w:vAlign w:val="center"/>
          </w:tcPr>
          <w:p w:rsidR="00D550EF" w:rsidRPr="00524B3D" w:rsidRDefault="00D550EF" w:rsidP="00C126D7">
            <w:r w:rsidRPr="00524B3D">
              <w:t>Городской округ Электросталь, ул. Красная , д. 31</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32</w:t>
            </w:r>
          </w:p>
        </w:tc>
      </w:tr>
      <w:tr w:rsidR="00D550EF" w:rsidRPr="00524B3D" w:rsidTr="00C126D7">
        <w:tc>
          <w:tcPr>
            <w:tcW w:w="295" w:type="pct"/>
            <w:vAlign w:val="center"/>
          </w:tcPr>
          <w:p w:rsidR="00D550EF" w:rsidRPr="00524B3D" w:rsidRDefault="00D550EF" w:rsidP="00C126D7">
            <w:r w:rsidRPr="00524B3D">
              <w:t>31</w:t>
            </w:r>
          </w:p>
        </w:tc>
        <w:tc>
          <w:tcPr>
            <w:tcW w:w="938" w:type="pct"/>
            <w:vAlign w:val="center"/>
          </w:tcPr>
          <w:p w:rsidR="00D550EF" w:rsidRPr="00524B3D" w:rsidRDefault="00D550EF" w:rsidP="00C126D7">
            <w:r w:rsidRPr="00524B3D">
              <w:t>ПС-579/13</w:t>
            </w:r>
          </w:p>
        </w:tc>
        <w:tc>
          <w:tcPr>
            <w:tcW w:w="1645" w:type="pct"/>
            <w:vAlign w:val="center"/>
          </w:tcPr>
          <w:p w:rsidR="00D550EF" w:rsidRPr="00524B3D" w:rsidRDefault="00D550EF" w:rsidP="00C126D7">
            <w:r w:rsidRPr="00524B3D">
              <w:t>Городской округ Электросталь, ул. Красная , д. 9 А</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64</w:t>
            </w:r>
          </w:p>
        </w:tc>
      </w:tr>
      <w:tr w:rsidR="00D550EF" w:rsidRPr="00524B3D" w:rsidTr="00C126D7">
        <w:tc>
          <w:tcPr>
            <w:tcW w:w="295" w:type="pct"/>
            <w:vAlign w:val="center"/>
          </w:tcPr>
          <w:p w:rsidR="00D550EF" w:rsidRPr="00524B3D" w:rsidRDefault="00D550EF" w:rsidP="00C126D7">
            <w:r w:rsidRPr="00524B3D">
              <w:lastRenderedPageBreak/>
              <w:t>32</w:t>
            </w:r>
          </w:p>
        </w:tc>
        <w:tc>
          <w:tcPr>
            <w:tcW w:w="938" w:type="pct"/>
            <w:vAlign w:val="center"/>
          </w:tcPr>
          <w:p w:rsidR="00D550EF" w:rsidRPr="00524B3D" w:rsidRDefault="00D550EF" w:rsidP="00C126D7">
            <w:r w:rsidRPr="00524B3D">
              <w:t>ПС-579/15</w:t>
            </w:r>
          </w:p>
        </w:tc>
        <w:tc>
          <w:tcPr>
            <w:tcW w:w="1645" w:type="pct"/>
            <w:vAlign w:val="center"/>
          </w:tcPr>
          <w:p w:rsidR="00D550EF" w:rsidRPr="00524B3D" w:rsidRDefault="00D550EF" w:rsidP="00C126D7">
            <w:r w:rsidRPr="00524B3D">
              <w:t>Городской округ Электросталь, ул. Ялагина , д. 4</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32</w:t>
            </w:r>
          </w:p>
        </w:tc>
      </w:tr>
      <w:tr w:rsidR="00D550EF" w:rsidRPr="00524B3D" w:rsidTr="00C126D7">
        <w:tc>
          <w:tcPr>
            <w:tcW w:w="295" w:type="pct"/>
            <w:vAlign w:val="center"/>
          </w:tcPr>
          <w:p w:rsidR="00D550EF" w:rsidRPr="00524B3D" w:rsidRDefault="00D550EF" w:rsidP="00C126D7">
            <w:r w:rsidRPr="00524B3D">
              <w:t>33</w:t>
            </w:r>
          </w:p>
        </w:tc>
        <w:tc>
          <w:tcPr>
            <w:tcW w:w="938" w:type="pct"/>
            <w:vAlign w:val="center"/>
          </w:tcPr>
          <w:p w:rsidR="00D550EF" w:rsidRPr="00524B3D" w:rsidRDefault="00D550EF" w:rsidP="00C126D7">
            <w:r w:rsidRPr="00524B3D">
              <w:t>ПС-579/16</w:t>
            </w:r>
          </w:p>
        </w:tc>
        <w:tc>
          <w:tcPr>
            <w:tcW w:w="1645" w:type="pct"/>
            <w:vAlign w:val="center"/>
          </w:tcPr>
          <w:p w:rsidR="00D550EF" w:rsidRPr="00524B3D" w:rsidRDefault="00D550EF" w:rsidP="00C126D7">
            <w:r w:rsidRPr="00524B3D">
              <w:t>Городской округ Электросталь, ул. Мира, д. 27</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16</w:t>
            </w:r>
          </w:p>
        </w:tc>
      </w:tr>
      <w:tr w:rsidR="00D550EF" w:rsidRPr="00524B3D" w:rsidTr="00C126D7">
        <w:tc>
          <w:tcPr>
            <w:tcW w:w="295" w:type="pct"/>
            <w:vAlign w:val="center"/>
          </w:tcPr>
          <w:p w:rsidR="00D550EF" w:rsidRPr="00524B3D" w:rsidRDefault="00D550EF" w:rsidP="00C126D7">
            <w:r w:rsidRPr="00524B3D">
              <w:t>34</w:t>
            </w:r>
          </w:p>
        </w:tc>
        <w:tc>
          <w:tcPr>
            <w:tcW w:w="938" w:type="pct"/>
            <w:vAlign w:val="center"/>
          </w:tcPr>
          <w:p w:rsidR="00D550EF" w:rsidRPr="00524B3D" w:rsidRDefault="00D550EF" w:rsidP="00C126D7">
            <w:r w:rsidRPr="00524B3D">
              <w:t>ПС-579/18</w:t>
            </w:r>
          </w:p>
        </w:tc>
        <w:tc>
          <w:tcPr>
            <w:tcW w:w="1645" w:type="pct"/>
            <w:vAlign w:val="center"/>
          </w:tcPr>
          <w:p w:rsidR="00D550EF" w:rsidRPr="00524B3D" w:rsidRDefault="00D550EF" w:rsidP="00C126D7">
            <w:r w:rsidRPr="00524B3D">
              <w:t>Городской округ Электросталь, ул. Спортивная, д. 49 А</w:t>
            </w:r>
          </w:p>
        </w:tc>
        <w:tc>
          <w:tcPr>
            <w:tcW w:w="1073" w:type="pct"/>
            <w:vAlign w:val="center"/>
          </w:tcPr>
          <w:p w:rsidR="00D550EF" w:rsidRPr="00524B3D" w:rsidRDefault="00D550EF" w:rsidP="00C126D7">
            <w:r w:rsidRPr="00524B3D">
              <w:t>цифровое</w:t>
            </w:r>
          </w:p>
        </w:tc>
        <w:tc>
          <w:tcPr>
            <w:tcW w:w="1048" w:type="pct"/>
            <w:vAlign w:val="center"/>
          </w:tcPr>
          <w:p w:rsidR="00D550EF" w:rsidRPr="00524B3D" w:rsidRDefault="00D550EF" w:rsidP="00C126D7">
            <w:r w:rsidRPr="00524B3D">
              <w:t>44</w:t>
            </w:r>
          </w:p>
        </w:tc>
      </w:tr>
      <w:tr w:rsidR="00D550EF" w:rsidRPr="00524B3D" w:rsidTr="00C126D7">
        <w:tc>
          <w:tcPr>
            <w:tcW w:w="295" w:type="pct"/>
            <w:vAlign w:val="center"/>
          </w:tcPr>
          <w:p w:rsidR="00D550EF" w:rsidRPr="00524B3D" w:rsidRDefault="00D550EF" w:rsidP="00C126D7">
            <w:r w:rsidRPr="00524B3D">
              <w:t>35</w:t>
            </w:r>
          </w:p>
        </w:tc>
        <w:tc>
          <w:tcPr>
            <w:tcW w:w="938" w:type="pct"/>
            <w:vAlign w:val="center"/>
          </w:tcPr>
          <w:p w:rsidR="00D550EF" w:rsidRPr="00524B3D" w:rsidRDefault="00D550EF" w:rsidP="00C126D7">
            <w:r w:rsidRPr="00524B3D">
              <w:t>АТС-5123</w:t>
            </w:r>
          </w:p>
        </w:tc>
        <w:tc>
          <w:tcPr>
            <w:tcW w:w="1645" w:type="pct"/>
            <w:vAlign w:val="center"/>
          </w:tcPr>
          <w:p w:rsidR="00D550EF" w:rsidRPr="00524B3D" w:rsidRDefault="00D550EF" w:rsidP="00C126D7">
            <w:r w:rsidRPr="00524B3D">
              <w:t>Городской округ Электросталь, п. Фрязево, ул. Советская</w:t>
            </w:r>
          </w:p>
        </w:tc>
        <w:tc>
          <w:tcPr>
            <w:tcW w:w="1073" w:type="pct"/>
            <w:vAlign w:val="center"/>
          </w:tcPr>
          <w:p w:rsidR="00D550EF" w:rsidRPr="00524B3D" w:rsidRDefault="00D550EF" w:rsidP="00C126D7">
            <w:r w:rsidRPr="00524B3D">
              <w:t>координат-ное – АТСК</w:t>
            </w:r>
          </w:p>
        </w:tc>
        <w:tc>
          <w:tcPr>
            <w:tcW w:w="1048" w:type="pct"/>
            <w:tcBorders>
              <w:right w:val="single" w:sz="4" w:space="0" w:color="auto"/>
            </w:tcBorders>
            <w:vAlign w:val="center"/>
          </w:tcPr>
          <w:p w:rsidR="00D550EF" w:rsidRPr="00524B3D" w:rsidRDefault="00D550EF" w:rsidP="00C126D7">
            <w:r w:rsidRPr="00524B3D">
              <w:t>400</w:t>
            </w:r>
          </w:p>
        </w:tc>
      </w:tr>
      <w:tr w:rsidR="00D550EF" w:rsidRPr="00524B3D" w:rsidTr="00C126D7">
        <w:tc>
          <w:tcPr>
            <w:tcW w:w="295" w:type="pct"/>
            <w:vAlign w:val="center"/>
          </w:tcPr>
          <w:p w:rsidR="00D550EF" w:rsidRPr="00524B3D" w:rsidRDefault="00D550EF" w:rsidP="00C126D7"/>
        </w:tc>
        <w:tc>
          <w:tcPr>
            <w:tcW w:w="4705" w:type="pct"/>
            <w:gridSpan w:val="4"/>
            <w:tcBorders>
              <w:right w:val="single" w:sz="4" w:space="0" w:color="auto"/>
            </w:tcBorders>
            <w:vAlign w:val="center"/>
          </w:tcPr>
          <w:p w:rsidR="00D550EF" w:rsidRPr="00524B3D" w:rsidRDefault="00D550EF" w:rsidP="00C126D7">
            <w:r w:rsidRPr="00524B3D">
              <w:t>другие операторы, предоставляющие услуги телефонной связи</w:t>
            </w:r>
          </w:p>
        </w:tc>
      </w:tr>
      <w:tr w:rsidR="00D550EF" w:rsidRPr="00524B3D" w:rsidTr="00C126D7">
        <w:tc>
          <w:tcPr>
            <w:tcW w:w="295" w:type="pct"/>
            <w:vAlign w:val="center"/>
          </w:tcPr>
          <w:p w:rsidR="00D550EF" w:rsidRPr="00524B3D" w:rsidRDefault="00D550EF" w:rsidP="00C126D7">
            <w:r w:rsidRPr="00524B3D">
              <w:t>1</w:t>
            </w:r>
          </w:p>
        </w:tc>
        <w:tc>
          <w:tcPr>
            <w:tcW w:w="938" w:type="pct"/>
            <w:tcBorders>
              <w:right w:val="single" w:sz="4" w:space="0" w:color="auto"/>
            </w:tcBorders>
            <w:vAlign w:val="center"/>
          </w:tcPr>
          <w:p w:rsidR="00D550EF" w:rsidRPr="00524B3D" w:rsidRDefault="00D550EF" w:rsidP="00C126D7">
            <w:r w:rsidRPr="00524B3D">
              <w:t>ООО «Телис» от АТС-522 г. о. Богородский</w:t>
            </w:r>
          </w:p>
        </w:tc>
        <w:tc>
          <w:tcPr>
            <w:tcW w:w="1645" w:type="pct"/>
            <w:tcBorders>
              <w:left w:val="single" w:sz="4" w:space="0" w:color="auto"/>
              <w:right w:val="single" w:sz="4" w:space="0" w:color="auto"/>
            </w:tcBorders>
            <w:vAlign w:val="center"/>
          </w:tcPr>
          <w:p w:rsidR="00D550EF" w:rsidRPr="00524B3D" w:rsidRDefault="00D550EF" w:rsidP="00C126D7">
            <w:r w:rsidRPr="00524B3D">
              <w:t>Городской округ Электросталь п. Всеволодово</w:t>
            </w:r>
          </w:p>
        </w:tc>
        <w:tc>
          <w:tcPr>
            <w:tcW w:w="1073" w:type="pct"/>
            <w:tcBorders>
              <w:left w:val="single" w:sz="4" w:space="0" w:color="auto"/>
              <w:right w:val="single" w:sz="4" w:space="0" w:color="auto"/>
            </w:tcBorders>
            <w:vAlign w:val="center"/>
          </w:tcPr>
          <w:p w:rsidR="00D550EF" w:rsidRPr="00524B3D" w:rsidRDefault="00D550EF" w:rsidP="00C126D7">
            <w:r w:rsidRPr="00524B3D">
              <w:t>цифровое</w:t>
            </w:r>
          </w:p>
        </w:tc>
        <w:tc>
          <w:tcPr>
            <w:tcW w:w="1048" w:type="pct"/>
            <w:tcBorders>
              <w:left w:val="single" w:sz="4" w:space="0" w:color="auto"/>
              <w:right w:val="single" w:sz="4" w:space="0" w:color="auto"/>
            </w:tcBorders>
            <w:vAlign w:val="center"/>
          </w:tcPr>
          <w:p w:rsidR="00D550EF" w:rsidRPr="00524B3D" w:rsidRDefault="00D550EF" w:rsidP="00C126D7">
            <w:r w:rsidRPr="00524B3D">
              <w:t>нет данных</w:t>
            </w:r>
          </w:p>
        </w:tc>
      </w:tr>
      <w:tr w:rsidR="00D550EF" w:rsidRPr="00524B3D" w:rsidTr="00C126D7">
        <w:tc>
          <w:tcPr>
            <w:tcW w:w="295" w:type="pct"/>
            <w:vAlign w:val="center"/>
          </w:tcPr>
          <w:p w:rsidR="00D550EF" w:rsidRPr="00524B3D" w:rsidRDefault="00D550EF" w:rsidP="00C126D7">
            <w:r w:rsidRPr="00524B3D">
              <w:t>2</w:t>
            </w:r>
          </w:p>
        </w:tc>
        <w:tc>
          <w:tcPr>
            <w:tcW w:w="938" w:type="pct"/>
            <w:tcBorders>
              <w:right w:val="single" w:sz="4" w:space="0" w:color="auto"/>
            </w:tcBorders>
            <w:vAlign w:val="center"/>
          </w:tcPr>
          <w:p w:rsidR="00D550EF" w:rsidRPr="00524B3D" w:rsidRDefault="00D550EF" w:rsidP="00C126D7">
            <w:r w:rsidRPr="00524B3D">
              <w:t>ЗАО «Элкател»</w:t>
            </w:r>
          </w:p>
        </w:tc>
        <w:tc>
          <w:tcPr>
            <w:tcW w:w="1645" w:type="pct"/>
            <w:tcBorders>
              <w:left w:val="single" w:sz="4" w:space="0" w:color="auto"/>
              <w:right w:val="single" w:sz="4" w:space="0" w:color="auto"/>
            </w:tcBorders>
            <w:vAlign w:val="center"/>
          </w:tcPr>
          <w:p w:rsidR="00D550EF" w:rsidRPr="00524B3D" w:rsidRDefault="00D550EF" w:rsidP="00C126D7">
            <w:r w:rsidRPr="00524B3D">
              <w:t>Городской округ Электросталь, г. Электросталь, ул. Загонова, 13</w:t>
            </w:r>
          </w:p>
        </w:tc>
        <w:tc>
          <w:tcPr>
            <w:tcW w:w="1073" w:type="pct"/>
            <w:tcBorders>
              <w:left w:val="single" w:sz="4" w:space="0" w:color="auto"/>
              <w:right w:val="single" w:sz="4" w:space="0" w:color="auto"/>
            </w:tcBorders>
            <w:vAlign w:val="center"/>
          </w:tcPr>
          <w:p w:rsidR="00D550EF" w:rsidRPr="00524B3D" w:rsidRDefault="00D550EF" w:rsidP="00C126D7">
            <w:r w:rsidRPr="00524B3D">
              <w:t>электронное</w:t>
            </w:r>
          </w:p>
        </w:tc>
        <w:tc>
          <w:tcPr>
            <w:tcW w:w="1048" w:type="pct"/>
            <w:tcBorders>
              <w:left w:val="single" w:sz="4" w:space="0" w:color="auto"/>
              <w:right w:val="single" w:sz="4" w:space="0" w:color="auto"/>
            </w:tcBorders>
            <w:vAlign w:val="center"/>
          </w:tcPr>
          <w:p w:rsidR="00D550EF" w:rsidRPr="00524B3D" w:rsidRDefault="00D550EF" w:rsidP="00C126D7">
            <w:r w:rsidRPr="00524B3D">
              <w:t>1240</w:t>
            </w:r>
          </w:p>
        </w:tc>
      </w:tr>
      <w:tr w:rsidR="00D550EF" w:rsidRPr="00524B3D" w:rsidTr="00C126D7">
        <w:tc>
          <w:tcPr>
            <w:tcW w:w="295" w:type="pct"/>
            <w:vAlign w:val="center"/>
          </w:tcPr>
          <w:p w:rsidR="00D550EF" w:rsidRPr="00524B3D" w:rsidRDefault="00D550EF" w:rsidP="00C126D7">
            <w:r w:rsidRPr="00524B3D">
              <w:t>3</w:t>
            </w:r>
          </w:p>
        </w:tc>
        <w:tc>
          <w:tcPr>
            <w:tcW w:w="938" w:type="pct"/>
            <w:tcBorders>
              <w:right w:val="single" w:sz="4" w:space="0" w:color="auto"/>
            </w:tcBorders>
            <w:vAlign w:val="center"/>
          </w:tcPr>
          <w:p w:rsidR="00D550EF" w:rsidRPr="00524B3D" w:rsidRDefault="00D550EF" w:rsidP="00C126D7">
            <w:r w:rsidRPr="00524B3D">
              <w:t>АО «МСЗ»</w:t>
            </w:r>
          </w:p>
        </w:tc>
        <w:tc>
          <w:tcPr>
            <w:tcW w:w="1645" w:type="pct"/>
            <w:tcBorders>
              <w:left w:val="single" w:sz="4" w:space="0" w:color="auto"/>
              <w:right w:val="single" w:sz="4" w:space="0" w:color="auto"/>
            </w:tcBorders>
            <w:vAlign w:val="center"/>
          </w:tcPr>
          <w:p w:rsidR="00D550EF" w:rsidRPr="00524B3D" w:rsidRDefault="00D550EF" w:rsidP="00C126D7">
            <w:r w:rsidRPr="00524B3D">
              <w:t>АО «Машиностроительный завод «Электросталь»,  г. Электросталь, ул. Карла Маркса, д. 12</w:t>
            </w:r>
          </w:p>
        </w:tc>
        <w:tc>
          <w:tcPr>
            <w:tcW w:w="1073" w:type="pct"/>
            <w:tcBorders>
              <w:left w:val="single" w:sz="4" w:space="0" w:color="auto"/>
              <w:right w:val="single" w:sz="4" w:space="0" w:color="auto"/>
            </w:tcBorders>
            <w:vAlign w:val="center"/>
          </w:tcPr>
          <w:p w:rsidR="00D550EF" w:rsidRPr="00524B3D" w:rsidRDefault="00D550EF" w:rsidP="00C126D7">
            <w:r w:rsidRPr="00524B3D">
              <w:t>цифровое</w:t>
            </w:r>
          </w:p>
          <w:p w:rsidR="00D550EF" w:rsidRPr="00524B3D" w:rsidRDefault="00D550EF" w:rsidP="00C126D7">
            <w:r w:rsidRPr="00524B3D">
              <w:t xml:space="preserve">Мини АТС </w:t>
            </w:r>
            <w:r w:rsidRPr="00524B3D">
              <w:rPr>
                <w:lang w:val="en-US"/>
              </w:rPr>
              <w:t>Panasonic</w:t>
            </w:r>
            <w:r w:rsidRPr="00524B3D">
              <w:t xml:space="preserve"> KX-TDE600</w:t>
            </w:r>
          </w:p>
        </w:tc>
        <w:tc>
          <w:tcPr>
            <w:tcW w:w="1048" w:type="pct"/>
            <w:tcBorders>
              <w:left w:val="single" w:sz="4" w:space="0" w:color="auto"/>
              <w:right w:val="single" w:sz="4" w:space="0" w:color="auto"/>
            </w:tcBorders>
            <w:vAlign w:val="center"/>
          </w:tcPr>
          <w:p w:rsidR="00D550EF" w:rsidRPr="00524B3D" w:rsidRDefault="00D550EF" w:rsidP="00C126D7">
            <w:r w:rsidRPr="00524B3D">
              <w:t>Использованная  емкось: 119 номеров</w:t>
            </w:r>
          </w:p>
        </w:tc>
      </w:tr>
      <w:tr w:rsidR="00D550EF" w:rsidRPr="00524B3D" w:rsidTr="00C126D7">
        <w:trPr>
          <w:trHeight w:val="1951"/>
        </w:trPr>
        <w:tc>
          <w:tcPr>
            <w:tcW w:w="295" w:type="pct"/>
            <w:tcBorders>
              <w:bottom w:val="single" w:sz="4" w:space="0" w:color="auto"/>
            </w:tcBorders>
            <w:vAlign w:val="center"/>
          </w:tcPr>
          <w:p w:rsidR="00D550EF" w:rsidRPr="00524B3D" w:rsidRDefault="00D550EF" w:rsidP="00C126D7">
            <w:r w:rsidRPr="00524B3D">
              <w:t xml:space="preserve">4  </w:t>
            </w:r>
          </w:p>
        </w:tc>
        <w:tc>
          <w:tcPr>
            <w:tcW w:w="938" w:type="pct"/>
            <w:tcBorders>
              <w:bottom w:val="single" w:sz="4" w:space="0" w:color="auto"/>
              <w:right w:val="single" w:sz="4" w:space="0" w:color="auto"/>
            </w:tcBorders>
            <w:vAlign w:val="center"/>
          </w:tcPr>
          <w:p w:rsidR="00D550EF" w:rsidRPr="00524B3D" w:rsidRDefault="00D550EF" w:rsidP="00C126D7">
            <w:pPr>
              <w:ind w:left="38"/>
            </w:pPr>
            <w:r w:rsidRPr="00524B3D">
              <w:t>УАТС АО «Металлур-гический завод «Электро-сталь» от ОПТС-577</w:t>
            </w:r>
          </w:p>
        </w:tc>
        <w:tc>
          <w:tcPr>
            <w:tcW w:w="1645" w:type="pct"/>
            <w:tcBorders>
              <w:left w:val="single" w:sz="4" w:space="0" w:color="auto"/>
              <w:bottom w:val="single" w:sz="4" w:space="0" w:color="auto"/>
              <w:right w:val="single" w:sz="4" w:space="0" w:color="auto"/>
            </w:tcBorders>
            <w:vAlign w:val="center"/>
          </w:tcPr>
          <w:p w:rsidR="00D550EF" w:rsidRPr="00524B3D" w:rsidRDefault="00D550EF" w:rsidP="00C126D7">
            <w:r w:rsidRPr="00524B3D">
              <w:t>АО «Металлургический завод «Электросталь», г. Электросталь, ул. Железнодорожная, 1</w:t>
            </w:r>
          </w:p>
        </w:tc>
        <w:tc>
          <w:tcPr>
            <w:tcW w:w="1073" w:type="pct"/>
            <w:tcBorders>
              <w:left w:val="single" w:sz="4" w:space="0" w:color="auto"/>
              <w:bottom w:val="single" w:sz="4" w:space="0" w:color="auto"/>
              <w:right w:val="single" w:sz="4" w:space="0" w:color="auto"/>
            </w:tcBorders>
            <w:vAlign w:val="center"/>
          </w:tcPr>
          <w:p w:rsidR="00D550EF" w:rsidRPr="00524B3D" w:rsidRDefault="00D550EF" w:rsidP="00C126D7">
            <w:r w:rsidRPr="00524B3D">
              <w:t>Мини АТС цифровые и координатные</w:t>
            </w:r>
          </w:p>
        </w:tc>
        <w:tc>
          <w:tcPr>
            <w:tcW w:w="1048" w:type="pct"/>
            <w:tcBorders>
              <w:left w:val="single" w:sz="4" w:space="0" w:color="auto"/>
              <w:bottom w:val="single" w:sz="4" w:space="0" w:color="auto"/>
              <w:right w:val="single" w:sz="4" w:space="0" w:color="auto"/>
            </w:tcBorders>
            <w:vAlign w:val="center"/>
          </w:tcPr>
          <w:p w:rsidR="00D550EF" w:rsidRPr="00524B3D" w:rsidRDefault="00D550EF" w:rsidP="00C126D7">
            <w:r w:rsidRPr="00524B3D">
              <w:t>Использованная  емкось с правом выхода на ТФОП: 545 номеров</w:t>
            </w:r>
          </w:p>
        </w:tc>
      </w:tr>
      <w:tr w:rsidR="00D550EF" w:rsidRPr="00524B3D" w:rsidTr="00C126D7">
        <w:tc>
          <w:tcPr>
            <w:tcW w:w="295" w:type="pct"/>
            <w:vAlign w:val="center"/>
          </w:tcPr>
          <w:p w:rsidR="00D550EF" w:rsidRPr="00524B3D" w:rsidRDefault="00D550EF" w:rsidP="00C126D7">
            <w:r w:rsidRPr="00524B3D">
              <w:t>5</w:t>
            </w:r>
          </w:p>
        </w:tc>
        <w:tc>
          <w:tcPr>
            <w:tcW w:w="938" w:type="pct"/>
            <w:tcBorders>
              <w:right w:val="single" w:sz="4" w:space="0" w:color="auto"/>
            </w:tcBorders>
            <w:vAlign w:val="center"/>
          </w:tcPr>
          <w:p w:rsidR="00D550EF" w:rsidRPr="00524B3D" w:rsidRDefault="00D550EF" w:rsidP="00C126D7">
            <w:r w:rsidRPr="00524B3D">
              <w:t>ОАО «ЭЗТМ» от ОПТС-577</w:t>
            </w:r>
          </w:p>
        </w:tc>
        <w:tc>
          <w:tcPr>
            <w:tcW w:w="1645" w:type="pct"/>
            <w:tcBorders>
              <w:left w:val="single" w:sz="4" w:space="0" w:color="auto"/>
              <w:right w:val="single" w:sz="4" w:space="0" w:color="auto"/>
            </w:tcBorders>
            <w:vAlign w:val="center"/>
          </w:tcPr>
          <w:p w:rsidR="00D550EF" w:rsidRPr="00524B3D" w:rsidRDefault="00D550EF" w:rsidP="00C126D7">
            <w:r w:rsidRPr="00524B3D">
              <w:t>ОАО «Электростальский Завод Тяжелого Машиностроения», г. Электросталь, ул. Красная,19</w:t>
            </w:r>
          </w:p>
        </w:tc>
        <w:tc>
          <w:tcPr>
            <w:tcW w:w="1073" w:type="pct"/>
            <w:tcBorders>
              <w:left w:val="single" w:sz="4" w:space="0" w:color="auto"/>
              <w:right w:val="single" w:sz="4" w:space="0" w:color="auto"/>
            </w:tcBorders>
            <w:vAlign w:val="center"/>
          </w:tcPr>
          <w:p w:rsidR="00D550EF" w:rsidRPr="00524B3D" w:rsidRDefault="00D550EF" w:rsidP="00C126D7">
            <w:r w:rsidRPr="00524B3D">
              <w:t>Цифровое</w:t>
            </w:r>
          </w:p>
          <w:p w:rsidR="00D550EF" w:rsidRPr="00524B3D" w:rsidRDefault="00D550EF" w:rsidP="00C126D7"/>
        </w:tc>
        <w:tc>
          <w:tcPr>
            <w:tcW w:w="1048" w:type="pct"/>
            <w:tcBorders>
              <w:left w:val="single" w:sz="4" w:space="0" w:color="auto"/>
              <w:right w:val="single" w:sz="4" w:space="0" w:color="auto"/>
            </w:tcBorders>
            <w:vAlign w:val="center"/>
          </w:tcPr>
          <w:p w:rsidR="00D550EF" w:rsidRPr="00524B3D" w:rsidRDefault="00D550EF" w:rsidP="00C126D7">
            <w:r w:rsidRPr="00524B3D">
              <w:t>2000</w:t>
            </w:r>
          </w:p>
        </w:tc>
      </w:tr>
      <w:tr w:rsidR="00D550EF" w:rsidRPr="00524B3D" w:rsidTr="00C126D7">
        <w:tc>
          <w:tcPr>
            <w:tcW w:w="295" w:type="pct"/>
            <w:vAlign w:val="center"/>
          </w:tcPr>
          <w:p w:rsidR="00D550EF" w:rsidRPr="00524B3D" w:rsidRDefault="00D550EF" w:rsidP="00C126D7"/>
        </w:tc>
        <w:tc>
          <w:tcPr>
            <w:tcW w:w="4705" w:type="pct"/>
            <w:gridSpan w:val="4"/>
            <w:tcBorders>
              <w:right w:val="single" w:sz="4" w:space="0" w:color="auto"/>
            </w:tcBorders>
            <w:vAlign w:val="center"/>
          </w:tcPr>
          <w:p w:rsidR="00D550EF" w:rsidRPr="00524B3D" w:rsidRDefault="00D550EF" w:rsidP="00C126D7">
            <w:r w:rsidRPr="00524B3D">
              <w:t>ведомственные телефонные сети</w:t>
            </w:r>
          </w:p>
        </w:tc>
      </w:tr>
      <w:tr w:rsidR="00D550EF" w:rsidRPr="00524B3D" w:rsidTr="00C126D7">
        <w:tc>
          <w:tcPr>
            <w:tcW w:w="295" w:type="pct"/>
            <w:vAlign w:val="center"/>
          </w:tcPr>
          <w:p w:rsidR="00D550EF" w:rsidRPr="00524B3D" w:rsidRDefault="00D550EF" w:rsidP="00C126D7">
            <w:r w:rsidRPr="00524B3D">
              <w:t>1</w:t>
            </w:r>
          </w:p>
        </w:tc>
        <w:tc>
          <w:tcPr>
            <w:tcW w:w="938" w:type="pct"/>
            <w:tcBorders>
              <w:right w:val="single" w:sz="4" w:space="0" w:color="auto"/>
            </w:tcBorders>
            <w:vAlign w:val="center"/>
          </w:tcPr>
          <w:p w:rsidR="00D550EF" w:rsidRPr="00524B3D" w:rsidRDefault="00D550EF" w:rsidP="00C126D7">
            <w:r w:rsidRPr="00524B3D">
              <w:t>УПАТС РРТПЦ</w:t>
            </w:r>
          </w:p>
          <w:p w:rsidR="00D550EF" w:rsidRPr="00524B3D" w:rsidRDefault="00D550EF" w:rsidP="00C126D7"/>
        </w:tc>
        <w:tc>
          <w:tcPr>
            <w:tcW w:w="1645" w:type="pct"/>
            <w:tcBorders>
              <w:left w:val="single" w:sz="4" w:space="0" w:color="auto"/>
              <w:right w:val="single" w:sz="4" w:space="0" w:color="auto"/>
            </w:tcBorders>
          </w:tcPr>
          <w:p w:rsidR="00D550EF" w:rsidRPr="00524B3D" w:rsidRDefault="00D550EF" w:rsidP="00C126D7">
            <w:pPr>
              <w:widowControl w:val="0"/>
              <w:autoSpaceDE w:val="0"/>
              <w:autoSpaceDN w:val="0"/>
              <w:adjustRightInd w:val="0"/>
            </w:pPr>
            <w:r w:rsidRPr="00524B3D">
              <w:rPr>
                <w:bCs/>
              </w:rPr>
              <w:t xml:space="preserve">официальный офис компании Российский РРТПЦ находится по </w:t>
            </w:r>
            <w:r w:rsidRPr="00524B3D">
              <w:rPr>
                <w:bCs/>
              </w:rPr>
              <w:lastRenderedPageBreak/>
              <w:t>адресу  г. Электросталь, Фрязевское шоссе, д 51А</w:t>
            </w:r>
          </w:p>
        </w:tc>
        <w:tc>
          <w:tcPr>
            <w:tcW w:w="1073" w:type="pct"/>
            <w:tcBorders>
              <w:left w:val="single" w:sz="4" w:space="0" w:color="auto"/>
              <w:right w:val="single" w:sz="4" w:space="0" w:color="auto"/>
            </w:tcBorders>
            <w:vAlign w:val="center"/>
          </w:tcPr>
          <w:p w:rsidR="00D550EF" w:rsidRPr="00524B3D" w:rsidRDefault="00D550EF" w:rsidP="00C126D7">
            <w:r w:rsidRPr="00524B3D">
              <w:lastRenderedPageBreak/>
              <w:t>Цифровое</w:t>
            </w:r>
          </w:p>
          <w:p w:rsidR="00D550EF" w:rsidRPr="00524B3D" w:rsidRDefault="00D550EF" w:rsidP="00C126D7"/>
        </w:tc>
        <w:tc>
          <w:tcPr>
            <w:tcW w:w="1048" w:type="pct"/>
            <w:tcBorders>
              <w:left w:val="single" w:sz="4" w:space="0" w:color="auto"/>
              <w:right w:val="single" w:sz="4" w:space="0" w:color="auto"/>
            </w:tcBorders>
            <w:vAlign w:val="center"/>
          </w:tcPr>
          <w:p w:rsidR="00D550EF" w:rsidRPr="00524B3D" w:rsidRDefault="00D550EF" w:rsidP="00C126D7">
            <w:r w:rsidRPr="00524B3D">
              <w:t>100</w:t>
            </w:r>
          </w:p>
        </w:tc>
      </w:tr>
      <w:tr w:rsidR="00D550EF" w:rsidRPr="00524B3D" w:rsidTr="00C126D7">
        <w:trPr>
          <w:trHeight w:val="1100"/>
        </w:trPr>
        <w:tc>
          <w:tcPr>
            <w:tcW w:w="295" w:type="pct"/>
            <w:tcBorders>
              <w:bottom w:val="single" w:sz="4" w:space="0" w:color="auto"/>
            </w:tcBorders>
            <w:vAlign w:val="center"/>
          </w:tcPr>
          <w:p w:rsidR="00D550EF" w:rsidRPr="00524B3D" w:rsidRDefault="00D550EF" w:rsidP="00C126D7">
            <w:r w:rsidRPr="00524B3D">
              <w:t>2</w:t>
            </w:r>
          </w:p>
        </w:tc>
        <w:tc>
          <w:tcPr>
            <w:tcW w:w="938" w:type="pct"/>
            <w:tcBorders>
              <w:bottom w:val="single" w:sz="4" w:space="0" w:color="auto"/>
              <w:right w:val="single" w:sz="4" w:space="0" w:color="auto"/>
            </w:tcBorders>
            <w:vAlign w:val="center"/>
          </w:tcPr>
          <w:p w:rsidR="00D550EF" w:rsidRPr="00524B3D" w:rsidRDefault="00D550EF" w:rsidP="00C126D7">
            <w:r w:rsidRPr="00524B3D">
              <w:t>УПАТС ОАО «ЭХМЗ» от ПАО «МГТС»</w:t>
            </w:r>
          </w:p>
        </w:tc>
        <w:tc>
          <w:tcPr>
            <w:tcW w:w="1645" w:type="pct"/>
            <w:tcBorders>
              <w:left w:val="single" w:sz="4" w:space="0" w:color="auto"/>
              <w:bottom w:val="single" w:sz="4" w:space="0" w:color="auto"/>
              <w:right w:val="single" w:sz="4" w:space="0" w:color="auto"/>
            </w:tcBorders>
          </w:tcPr>
          <w:p w:rsidR="00D550EF" w:rsidRPr="00524B3D" w:rsidRDefault="00D550EF" w:rsidP="00C126D7">
            <w:pPr>
              <w:widowControl w:val="0"/>
              <w:autoSpaceDE w:val="0"/>
              <w:autoSpaceDN w:val="0"/>
              <w:adjustRightInd w:val="0"/>
            </w:pPr>
            <w:r w:rsidRPr="00524B3D">
              <w:t>ОАО «Электростальский химико-механический завод»,  г. Электросталь, ул. К.Маркса, д.1</w:t>
            </w:r>
          </w:p>
        </w:tc>
        <w:tc>
          <w:tcPr>
            <w:tcW w:w="1073" w:type="pct"/>
            <w:tcBorders>
              <w:left w:val="single" w:sz="4" w:space="0" w:color="auto"/>
              <w:bottom w:val="single" w:sz="4" w:space="0" w:color="auto"/>
              <w:right w:val="single" w:sz="4" w:space="0" w:color="auto"/>
            </w:tcBorders>
            <w:vAlign w:val="center"/>
          </w:tcPr>
          <w:p w:rsidR="00D550EF" w:rsidRPr="00524B3D" w:rsidRDefault="00D550EF" w:rsidP="00C126D7">
            <w:r w:rsidRPr="00524B3D">
              <w:t>Цифровое</w:t>
            </w:r>
          </w:p>
          <w:p w:rsidR="00D550EF" w:rsidRPr="00524B3D" w:rsidRDefault="00D550EF" w:rsidP="00C126D7"/>
        </w:tc>
        <w:tc>
          <w:tcPr>
            <w:tcW w:w="1048" w:type="pct"/>
            <w:tcBorders>
              <w:left w:val="single" w:sz="4" w:space="0" w:color="auto"/>
              <w:bottom w:val="single" w:sz="4" w:space="0" w:color="auto"/>
              <w:right w:val="single" w:sz="4" w:space="0" w:color="auto"/>
            </w:tcBorders>
            <w:vAlign w:val="center"/>
          </w:tcPr>
          <w:p w:rsidR="00D550EF" w:rsidRPr="00524B3D" w:rsidRDefault="00D550EF" w:rsidP="00C126D7">
            <w:r w:rsidRPr="00524B3D">
              <w:t>900</w:t>
            </w:r>
          </w:p>
        </w:tc>
      </w:tr>
      <w:tr w:rsidR="00D550EF" w:rsidRPr="00524B3D" w:rsidTr="00C126D7">
        <w:tc>
          <w:tcPr>
            <w:tcW w:w="295" w:type="pct"/>
            <w:vAlign w:val="center"/>
          </w:tcPr>
          <w:p w:rsidR="00D550EF" w:rsidRPr="00524B3D" w:rsidRDefault="00D550EF" w:rsidP="00C126D7">
            <w:r w:rsidRPr="00524B3D">
              <w:t>3</w:t>
            </w:r>
          </w:p>
        </w:tc>
        <w:tc>
          <w:tcPr>
            <w:tcW w:w="938" w:type="pct"/>
            <w:tcBorders>
              <w:right w:val="single" w:sz="4" w:space="0" w:color="auto"/>
            </w:tcBorders>
            <w:vAlign w:val="center"/>
          </w:tcPr>
          <w:p w:rsidR="00D550EF" w:rsidRPr="00524B3D" w:rsidRDefault="00D550EF" w:rsidP="00C126D7">
            <w:pPr>
              <w:tabs>
                <w:tab w:val="left" w:pos="1452"/>
              </w:tabs>
            </w:pPr>
            <w:r w:rsidRPr="00524B3D">
              <w:t>УПАТС «502 ЗРВТИ» от ОПТС-577</w:t>
            </w:r>
          </w:p>
        </w:tc>
        <w:tc>
          <w:tcPr>
            <w:tcW w:w="1645" w:type="pct"/>
            <w:tcBorders>
              <w:left w:val="single" w:sz="4" w:space="0" w:color="auto"/>
              <w:right w:val="single" w:sz="4" w:space="0" w:color="auto"/>
            </w:tcBorders>
            <w:vAlign w:val="center"/>
          </w:tcPr>
          <w:p w:rsidR="00D550EF" w:rsidRPr="00524B3D" w:rsidRDefault="00D550EF" w:rsidP="00C126D7">
            <w:pPr>
              <w:tabs>
                <w:tab w:val="left" w:pos="3011"/>
              </w:tabs>
            </w:pPr>
            <w:r w:rsidRPr="00524B3D">
              <w:t>г. Электросталь, п. Всеволодово, мкр. Ногинск-5, в/часть</w:t>
            </w:r>
          </w:p>
        </w:tc>
        <w:tc>
          <w:tcPr>
            <w:tcW w:w="1073" w:type="pct"/>
            <w:tcBorders>
              <w:left w:val="single" w:sz="4" w:space="0" w:color="auto"/>
              <w:right w:val="single" w:sz="4" w:space="0" w:color="auto"/>
            </w:tcBorders>
            <w:vAlign w:val="center"/>
          </w:tcPr>
          <w:p w:rsidR="00D550EF" w:rsidRPr="00524B3D" w:rsidRDefault="00D550EF" w:rsidP="00C126D7">
            <w:r w:rsidRPr="00524B3D">
              <w:t>Цифровое</w:t>
            </w:r>
          </w:p>
          <w:p w:rsidR="00D550EF" w:rsidRPr="00524B3D" w:rsidRDefault="00D550EF" w:rsidP="00C126D7"/>
        </w:tc>
        <w:tc>
          <w:tcPr>
            <w:tcW w:w="1048" w:type="pct"/>
            <w:tcBorders>
              <w:left w:val="single" w:sz="4" w:space="0" w:color="auto"/>
              <w:right w:val="single" w:sz="4" w:space="0" w:color="auto"/>
            </w:tcBorders>
            <w:vAlign w:val="center"/>
          </w:tcPr>
          <w:p w:rsidR="00D550EF" w:rsidRPr="00524B3D" w:rsidRDefault="00D550EF" w:rsidP="00C126D7">
            <w:r w:rsidRPr="00524B3D">
              <w:t>500</w:t>
            </w:r>
          </w:p>
        </w:tc>
      </w:tr>
      <w:tr w:rsidR="00D550EF" w:rsidRPr="00524B3D" w:rsidTr="00C126D7">
        <w:tc>
          <w:tcPr>
            <w:tcW w:w="295" w:type="pct"/>
            <w:vAlign w:val="center"/>
          </w:tcPr>
          <w:p w:rsidR="00D550EF" w:rsidRPr="00524B3D" w:rsidRDefault="00D550EF" w:rsidP="00C126D7">
            <w:r w:rsidRPr="00524B3D">
              <w:t>4</w:t>
            </w:r>
          </w:p>
        </w:tc>
        <w:tc>
          <w:tcPr>
            <w:tcW w:w="938" w:type="pct"/>
            <w:tcBorders>
              <w:right w:val="single" w:sz="4" w:space="0" w:color="auto"/>
            </w:tcBorders>
            <w:vAlign w:val="center"/>
          </w:tcPr>
          <w:p w:rsidR="00D550EF" w:rsidRPr="00524B3D" w:rsidRDefault="00D550EF" w:rsidP="00C126D7">
            <w:pPr>
              <w:tabs>
                <w:tab w:val="left" w:pos="1452"/>
              </w:tabs>
            </w:pPr>
            <w:r w:rsidRPr="00524B3D">
              <w:t>УПАТС «Опытный завод» от АТС ПАО «МГТС»</w:t>
            </w:r>
          </w:p>
        </w:tc>
        <w:tc>
          <w:tcPr>
            <w:tcW w:w="1645" w:type="pct"/>
            <w:tcBorders>
              <w:left w:val="single" w:sz="4" w:space="0" w:color="auto"/>
              <w:right w:val="single" w:sz="4" w:space="0" w:color="auto"/>
            </w:tcBorders>
            <w:vAlign w:val="center"/>
          </w:tcPr>
          <w:p w:rsidR="00D550EF" w:rsidRPr="00524B3D" w:rsidRDefault="00D550EF" w:rsidP="00C126D7">
            <w:pPr>
              <w:tabs>
                <w:tab w:val="left" w:pos="3011"/>
              </w:tabs>
            </w:pPr>
            <w:r w:rsidRPr="00524B3D">
              <w:t xml:space="preserve">ОАО «Опытный завод "Атомспецконструкция" (Электросталь) / Электросталь / Строительный пер., 10         </w:t>
            </w:r>
          </w:p>
        </w:tc>
        <w:tc>
          <w:tcPr>
            <w:tcW w:w="1073" w:type="pct"/>
            <w:tcBorders>
              <w:left w:val="single" w:sz="4" w:space="0" w:color="auto"/>
              <w:right w:val="single" w:sz="4" w:space="0" w:color="auto"/>
            </w:tcBorders>
            <w:vAlign w:val="center"/>
          </w:tcPr>
          <w:p w:rsidR="00D550EF" w:rsidRPr="00524B3D" w:rsidRDefault="00D550EF" w:rsidP="00C126D7">
            <w:r w:rsidRPr="00524B3D">
              <w:t>Цифровое</w:t>
            </w:r>
          </w:p>
          <w:p w:rsidR="00D550EF" w:rsidRPr="00524B3D" w:rsidRDefault="00D550EF" w:rsidP="00C126D7"/>
        </w:tc>
        <w:tc>
          <w:tcPr>
            <w:tcW w:w="1048" w:type="pct"/>
            <w:tcBorders>
              <w:left w:val="single" w:sz="4" w:space="0" w:color="auto"/>
              <w:right w:val="single" w:sz="4" w:space="0" w:color="auto"/>
            </w:tcBorders>
            <w:vAlign w:val="center"/>
          </w:tcPr>
          <w:p w:rsidR="00D550EF" w:rsidRPr="00524B3D" w:rsidRDefault="00D550EF" w:rsidP="00C126D7">
            <w:r w:rsidRPr="00524B3D">
              <w:t>200</w:t>
            </w:r>
          </w:p>
        </w:tc>
      </w:tr>
      <w:tr w:rsidR="00D550EF" w:rsidRPr="00524B3D" w:rsidTr="00C126D7">
        <w:tc>
          <w:tcPr>
            <w:tcW w:w="295" w:type="pct"/>
            <w:vAlign w:val="center"/>
          </w:tcPr>
          <w:p w:rsidR="00D550EF" w:rsidRPr="00524B3D" w:rsidRDefault="00D550EF" w:rsidP="00C126D7">
            <w:r w:rsidRPr="00524B3D">
              <w:t>5</w:t>
            </w:r>
          </w:p>
        </w:tc>
        <w:tc>
          <w:tcPr>
            <w:tcW w:w="938" w:type="pct"/>
            <w:tcBorders>
              <w:right w:val="single" w:sz="4" w:space="0" w:color="auto"/>
            </w:tcBorders>
            <w:vAlign w:val="center"/>
          </w:tcPr>
          <w:p w:rsidR="00D550EF" w:rsidRPr="00524B3D" w:rsidRDefault="00D550EF" w:rsidP="00C126D7">
            <w:pPr>
              <w:tabs>
                <w:tab w:val="left" w:pos="1452"/>
              </w:tabs>
            </w:pPr>
            <w:r w:rsidRPr="00524B3D">
              <w:t>УПАТС ОАО «Никбоор» от ОПТС-577</w:t>
            </w:r>
          </w:p>
        </w:tc>
        <w:tc>
          <w:tcPr>
            <w:tcW w:w="1645" w:type="pct"/>
            <w:tcBorders>
              <w:left w:val="single" w:sz="4" w:space="0" w:color="auto"/>
              <w:right w:val="single" w:sz="4" w:space="0" w:color="auto"/>
            </w:tcBorders>
            <w:vAlign w:val="center"/>
          </w:tcPr>
          <w:p w:rsidR="00D550EF" w:rsidRPr="00524B3D" w:rsidRDefault="00D550EF" w:rsidP="00C126D7">
            <w:pPr>
              <w:tabs>
                <w:tab w:val="left" w:pos="3011"/>
              </w:tabs>
            </w:pPr>
            <w:r w:rsidRPr="00524B3D">
              <w:t>ОАО «НИКБООР», Строительный пер., д.5</w:t>
            </w:r>
          </w:p>
        </w:tc>
        <w:tc>
          <w:tcPr>
            <w:tcW w:w="1073" w:type="pct"/>
            <w:tcBorders>
              <w:left w:val="single" w:sz="4" w:space="0" w:color="auto"/>
              <w:right w:val="single" w:sz="4" w:space="0" w:color="auto"/>
            </w:tcBorders>
            <w:vAlign w:val="center"/>
          </w:tcPr>
          <w:p w:rsidR="00D550EF" w:rsidRPr="00524B3D" w:rsidRDefault="00D550EF" w:rsidP="00C126D7">
            <w:r w:rsidRPr="00524B3D">
              <w:t>цифровое</w:t>
            </w:r>
          </w:p>
          <w:p w:rsidR="00D550EF" w:rsidRPr="00524B3D" w:rsidRDefault="00D550EF" w:rsidP="00C126D7"/>
        </w:tc>
        <w:tc>
          <w:tcPr>
            <w:tcW w:w="1048" w:type="pct"/>
            <w:tcBorders>
              <w:left w:val="single" w:sz="4" w:space="0" w:color="auto"/>
              <w:right w:val="single" w:sz="4" w:space="0" w:color="auto"/>
            </w:tcBorders>
            <w:vAlign w:val="center"/>
          </w:tcPr>
          <w:p w:rsidR="00D550EF" w:rsidRPr="00524B3D" w:rsidRDefault="00D550EF" w:rsidP="00C126D7">
            <w:r w:rsidRPr="00524B3D">
              <w:t>нет данных</w:t>
            </w:r>
          </w:p>
        </w:tc>
      </w:tr>
      <w:tr w:rsidR="00D550EF" w:rsidRPr="00524B3D" w:rsidTr="00C126D7">
        <w:tc>
          <w:tcPr>
            <w:tcW w:w="295" w:type="pct"/>
            <w:vAlign w:val="center"/>
          </w:tcPr>
          <w:p w:rsidR="00D550EF" w:rsidRPr="00524B3D" w:rsidRDefault="00D550EF" w:rsidP="00C126D7">
            <w:r w:rsidRPr="00524B3D">
              <w:t>6</w:t>
            </w:r>
          </w:p>
        </w:tc>
        <w:tc>
          <w:tcPr>
            <w:tcW w:w="938" w:type="pct"/>
            <w:tcBorders>
              <w:right w:val="single" w:sz="4" w:space="0" w:color="auto"/>
            </w:tcBorders>
            <w:vAlign w:val="center"/>
          </w:tcPr>
          <w:p w:rsidR="00D550EF" w:rsidRPr="00524B3D" w:rsidRDefault="00D550EF" w:rsidP="00C126D7">
            <w:pPr>
              <w:tabs>
                <w:tab w:val="left" w:pos="1452"/>
              </w:tabs>
            </w:pPr>
            <w:r w:rsidRPr="00524B3D">
              <w:t>УПАТС ГТУ ТЭЦ от ОПТС-577</w:t>
            </w:r>
          </w:p>
        </w:tc>
        <w:tc>
          <w:tcPr>
            <w:tcW w:w="1645" w:type="pct"/>
            <w:tcBorders>
              <w:left w:val="single" w:sz="4" w:space="0" w:color="auto"/>
              <w:right w:val="single" w:sz="4" w:space="0" w:color="auto"/>
            </w:tcBorders>
            <w:vAlign w:val="center"/>
          </w:tcPr>
          <w:p w:rsidR="00D550EF" w:rsidRPr="00524B3D" w:rsidRDefault="00D550EF" w:rsidP="00C126D7">
            <w:pPr>
              <w:tabs>
                <w:tab w:val="left" w:pos="3011"/>
              </w:tabs>
            </w:pPr>
            <w:r w:rsidRPr="00524B3D">
              <w:rPr>
                <w:bCs/>
              </w:rPr>
              <w:t>энергетический центр ГТУ ТЭЦ агрокомплекса «Иванисово»</w:t>
            </w:r>
            <w:r w:rsidRPr="00524B3D">
              <w:t>, п.Случайный, 1</w:t>
            </w:r>
          </w:p>
        </w:tc>
        <w:tc>
          <w:tcPr>
            <w:tcW w:w="1073" w:type="pct"/>
            <w:tcBorders>
              <w:left w:val="single" w:sz="4" w:space="0" w:color="auto"/>
              <w:right w:val="single" w:sz="4" w:space="0" w:color="auto"/>
            </w:tcBorders>
            <w:vAlign w:val="center"/>
          </w:tcPr>
          <w:p w:rsidR="00D550EF" w:rsidRPr="00524B3D" w:rsidRDefault="00D550EF" w:rsidP="00C126D7">
            <w:r w:rsidRPr="00524B3D">
              <w:t>цифровое</w:t>
            </w:r>
          </w:p>
          <w:p w:rsidR="00D550EF" w:rsidRPr="00524B3D" w:rsidRDefault="00D550EF" w:rsidP="00C126D7"/>
        </w:tc>
        <w:tc>
          <w:tcPr>
            <w:tcW w:w="1048" w:type="pct"/>
            <w:tcBorders>
              <w:left w:val="single" w:sz="4" w:space="0" w:color="auto"/>
              <w:right w:val="single" w:sz="4" w:space="0" w:color="auto"/>
            </w:tcBorders>
            <w:vAlign w:val="center"/>
          </w:tcPr>
          <w:p w:rsidR="00D550EF" w:rsidRPr="00524B3D" w:rsidRDefault="00D550EF" w:rsidP="00C126D7">
            <w:r w:rsidRPr="00524B3D">
              <w:t>нет данных</w:t>
            </w:r>
          </w:p>
        </w:tc>
      </w:tr>
    </w:tbl>
    <w:p w:rsidR="00D550EF" w:rsidRPr="00524B3D" w:rsidRDefault="00D550EF" w:rsidP="00D550EF">
      <w:pPr>
        <w:spacing w:before="240"/>
        <w:ind w:firstLine="709"/>
        <w:jc w:val="both"/>
        <w:rPr>
          <w:rFonts w:ascii="Times New Roman CYR" w:hAnsi="Times New Roman CYR" w:cs="Times New Roman CYR"/>
        </w:rPr>
      </w:pPr>
      <w:r w:rsidRPr="00524B3D">
        <w:rPr>
          <w:rFonts w:ascii="Times New Roman CYR" w:hAnsi="Times New Roman CYR" w:cs="Times New Roman CYR"/>
        </w:rPr>
        <w:t>Резерв свободной ёмкости местной телефонной сети ПАО «Ростелеком» городского округа Электросталь составляет ориентировочно 60,0 тыс. номеров. Необеспеченных заявок нет.</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В планы по установке нового оборудования входит замена 1000 номеров координатной УАТС 100/2000 АО «Металлургический завод «Электросталь» на цифровую АТС.</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В границах городского округа Электросталь волоконно-оптические линии связи (ВОЛС) и медные кабели связи проложены в существующей телефонной канализации связи различной ёмкости (линейные сооружения связи – ТКС) местной телефонной сети ЛТЦ г.Электросталь. Оборудование и линейные сооружения телефонной сети находятся в удовлетворительном состоянии.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По территории городского округа Электросталь проходят кабели связи различных собственников, в том числе технологические сети связи: ПАО «Ростелеком», ПАО «МГТС», ОАО «МТС», АО «Воентелеком», ОАО «РЖД», ООО «Газпром связь», ПАО «ФСК ЕЭС», ПАО «Россети Московский регион», а также других организаций и ведомств.</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Согласно постановлению Правительства РФ от 9 июня </w:t>
      </w:r>
      <w:smartTag w:uri="urn:schemas-microsoft-com:office:smarttags" w:element="metricconverter">
        <w:smartTagPr>
          <w:attr w:name="ProductID" w:val="1995 г"/>
        </w:smartTagPr>
        <w:r w:rsidRPr="00524B3D">
          <w:rPr>
            <w:rFonts w:ascii="Times New Roman CYR" w:hAnsi="Times New Roman CYR" w:cs="Times New Roman CYR"/>
          </w:rPr>
          <w:t>1995 г</w:t>
        </w:r>
      </w:smartTag>
      <w:r w:rsidRPr="00524B3D">
        <w:rPr>
          <w:rFonts w:ascii="Times New Roman CYR" w:hAnsi="Times New Roman CYR" w:cs="Times New Roman CYR"/>
        </w:rPr>
        <w:t xml:space="preserve">. №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 для подземных кабельных и для </w:t>
      </w:r>
      <w:r w:rsidRPr="00524B3D">
        <w:rPr>
          <w:rFonts w:ascii="Times New Roman CYR" w:hAnsi="Times New Roman CYR" w:cs="Times New Roman CYR"/>
        </w:rPr>
        <w:lastRenderedPageBreak/>
        <w:t xml:space="preserve">воздушных линий связи и линий радиофикации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524B3D">
          <w:rPr>
            <w:rFonts w:ascii="Times New Roman CYR" w:hAnsi="Times New Roman CYR" w:cs="Times New Roman CYR"/>
          </w:rPr>
          <w:t>2 метра</w:t>
        </w:r>
      </w:smartTag>
      <w:r w:rsidRPr="00524B3D">
        <w:rPr>
          <w:rFonts w:ascii="Times New Roman CYR" w:hAnsi="Times New Roman CYR" w:cs="Times New Roman CYR"/>
        </w:rPr>
        <w:t xml:space="preserve"> с каждой стороны.</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Этим же постановлением органам местного самоуправления и органам внутренних дел рекомендовано, в пределах своих полномочий, оказывать предприятиям связи содействие в проведении мероприятий направленных на предупреждение повреждений линий и сооружений связи, а также в обеспечении обязательного выполнения всеми юридическими и физическими лицами «Правил охраны линий и сооружений связи».</w:t>
      </w:r>
    </w:p>
    <w:p w:rsidR="00D550EF" w:rsidRPr="00524B3D" w:rsidRDefault="00D550EF" w:rsidP="00D550EF">
      <w:pPr>
        <w:ind w:firstLine="709"/>
        <w:jc w:val="both"/>
        <w:rPr>
          <w:i/>
          <w:u w:val="single"/>
        </w:rPr>
      </w:pPr>
      <w:r w:rsidRPr="00524B3D">
        <w:rPr>
          <w:rFonts w:ascii="Times New Roman CYR" w:hAnsi="Times New Roman CYR" w:cs="Times New Roman CYR"/>
        </w:rPr>
        <w:t xml:space="preserve">«Правилами охраны линий и сооружений связи» на трассах кабельных линий устанавливается охранная зона - зона с особыми условиями использования, где работы могут производиться только по техническим условиям предприятия связи. </w:t>
      </w:r>
    </w:p>
    <w:p w:rsidR="00D550EF" w:rsidRPr="00524B3D" w:rsidRDefault="00D550EF" w:rsidP="00D550EF">
      <w:pPr>
        <w:pStyle w:val="afffffd"/>
        <w:suppressAutoHyphens/>
        <w:spacing w:before="240"/>
        <w:ind w:firstLine="0"/>
        <w:jc w:val="left"/>
        <w:rPr>
          <w:i/>
        </w:rPr>
      </w:pPr>
      <w:r w:rsidRPr="00524B3D">
        <w:rPr>
          <w:i/>
        </w:rPr>
        <w:t>Выводы</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Техническое состояние станционного оборудования и линейных сооружений телефонной сети городского округа Электросталь удовлетворительное.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Номерная ёмкость части действующих (цифровых) АТС может быть расширена.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 В целях обеспечения сохранности подземных и воздушных линий связи при выделении и переоформлении юридическим и физическим лицам участков в зоне прохождения кабельных линий связи оформление документов должно производиться только после получения технических условий согласования ПАО «Ростелеком» и других операторов связи о порядке использования этих участков и нанесения кабелей на план земельного участка.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Основным направлением развития телефонизации является развитие цифровых сетей связи на базе строительства волоконно-оптических линий связи (ВОЛС).</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Предложения по развитию телефонизации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Насыщение телефонной связью с выходом на телефонную сеть общего пользования (ТФОП) предусматривается из расчета  стопроцентного обеспечения квартирного сектора фиксированной телефонной связью.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На стадии разработки Карты </w:t>
      </w:r>
      <w:r w:rsidRPr="00524B3D">
        <w:t>размещения объектов местного значения городского округа Электросталь</w:t>
      </w:r>
      <w:r w:rsidRPr="00524B3D">
        <w:rPr>
          <w:rFonts w:ascii="Times New Roman CYR" w:hAnsi="Times New Roman CYR" w:cs="Times New Roman CYR"/>
        </w:rPr>
        <w:t xml:space="preserve"> показатели  количества телефонных номеров фиксированной телефонной связи с выходом на телефонную сеть общего пользования (ТФОП) рассчитаны:</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в жилом секторе застройки по удельной норме:  1 номер на семью (квартиру в многоквартирной застройке/дом в индивидуальной застройке) с коэффициентом семейности 2,7.  Телефонная ёмкость, для телефонизации незаявленных на стадии разработки Карты объектов инженерного, транспортного (гаражи) и  соцкультбыта, размещаемых непосредственно в жилых кварталах, учтена  дополнительно в размере 10 % от расчетных показателей квартирного сектора;</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телефонизация дачных участков в генеральном плане не планируется. В случае необходимости  обеспечения бесплатного доступа к экстренным оперативным службам устанавливаются таксофоны сотовой связи (GZM-таксофон).</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 число телефонных номеров для объектов социальной инфраструктуры принято в среднем 20 номеров на 100 рабочих мест;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в соответствии с существующей тенденцией на территории Московской области телефонизацию предприятий, учреждений и организаций предполагается осуществить путем установки собственных учрежденческо-производственных автоматических телефонных станций (УПАТС) на базе оборудования  цифровых мини-</w:t>
      </w:r>
      <w:r w:rsidRPr="00524B3D">
        <w:rPr>
          <w:rFonts w:ascii="Times New Roman CYR" w:hAnsi="Times New Roman CYR" w:cs="Times New Roman CYR"/>
        </w:rPr>
        <w:lastRenderedPageBreak/>
        <w:t>АТС с возможностью выхода части номеров на телефонную сеть общего пользования (ТФОП), а также виртуальных мини-АТС;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для территорий планируемого размещения объектов промышленного, общественно-делового, транспортного, коммунально-складского, рекреационного и прочего нежилого назначения, количество телефонных номеров с выходом на ТФОП  принято ориентировочно для каждой планируемой нежилой зоны, в зависимости от функционального назначения планируемых объектов и числа рабочих мест. В среднем, согласно расчетам, 1-2  номера на 200 рабочих мест.</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Для планируемой застройки количество и место установки  телефонов-автоматов общего пользования будет определено на стадии разработки проектов планировки территории, в части проектов телефонизации.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По итогу  в расчетах приведена емкость с учетом неучтенных абонентов и  эксплуатационного резерва телефонной сети примерно 20%.</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Количество основных телефонных номеров фиксированной телефонной связи местной телефонной сети ПАО «Ростелеком» либо другого оператора связи, уточняется на стадии разработки проектной документации.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На территории Московской области, как и других территорий России, продолжают широко использоваться и развиваются технологии мобильной и беспроводной связи.</w:t>
      </w:r>
    </w:p>
    <w:p w:rsidR="00D550EF" w:rsidRPr="00524B3D" w:rsidRDefault="00D550EF" w:rsidP="00D550EF">
      <w:pPr>
        <w:ind w:firstLine="851"/>
        <w:jc w:val="both"/>
      </w:pPr>
      <w:r w:rsidRPr="00524B3D">
        <w:t>Результаты расчётов телефонной емкости планируемой застройки приведены в таблице 3.6.1.2.</w:t>
      </w:r>
    </w:p>
    <w:p w:rsidR="00D550EF" w:rsidRPr="00524B3D" w:rsidRDefault="00D550EF" w:rsidP="00D550EF">
      <w:pPr>
        <w:spacing w:before="240"/>
        <w:jc w:val="center"/>
        <w:rPr>
          <w:i/>
          <w:u w:val="single"/>
        </w:rPr>
      </w:pPr>
      <w:r w:rsidRPr="00524B3D">
        <w:rPr>
          <w:i/>
          <w:u w:val="single"/>
        </w:rPr>
        <w:t>Расчетный прирост телефонной емкости по городскому округу Электросталь</w:t>
      </w:r>
    </w:p>
    <w:p w:rsidR="00D550EF" w:rsidRPr="00524B3D" w:rsidRDefault="00D550EF" w:rsidP="00D550EF">
      <w:pPr>
        <w:jc w:val="right"/>
      </w:pPr>
      <w:r w:rsidRPr="00524B3D">
        <w:t>Таблица 3.6.1.2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621"/>
        <w:gridCol w:w="1757"/>
        <w:gridCol w:w="1621"/>
        <w:gridCol w:w="1757"/>
      </w:tblGrid>
      <w:tr w:rsidR="00D550EF" w:rsidRPr="00524B3D" w:rsidTr="00C126D7">
        <w:trPr>
          <w:trHeight w:val="171"/>
          <w:tblHeader/>
        </w:trPr>
        <w:tc>
          <w:tcPr>
            <w:tcW w:w="1212" w:type="pct"/>
            <w:vMerge w:val="restart"/>
            <w:vAlign w:val="center"/>
          </w:tcPr>
          <w:p w:rsidR="00D550EF" w:rsidRPr="00524B3D" w:rsidRDefault="00D550EF" w:rsidP="00C126D7">
            <w:pPr>
              <w:jc w:val="center"/>
              <w:rPr>
                <w:sz w:val="22"/>
                <w:szCs w:val="22"/>
              </w:rPr>
            </w:pPr>
            <w:r w:rsidRPr="00524B3D">
              <w:rPr>
                <w:sz w:val="22"/>
                <w:szCs w:val="22"/>
              </w:rPr>
              <w:t>Вид застройки</w:t>
            </w:r>
          </w:p>
        </w:tc>
        <w:tc>
          <w:tcPr>
            <w:tcW w:w="3788" w:type="pct"/>
            <w:gridSpan w:val="4"/>
          </w:tcPr>
          <w:p w:rsidR="00D550EF" w:rsidRPr="00524B3D" w:rsidRDefault="00D550EF" w:rsidP="00C126D7">
            <w:pPr>
              <w:jc w:val="center"/>
              <w:rPr>
                <w:sz w:val="22"/>
                <w:szCs w:val="22"/>
              </w:rPr>
            </w:pPr>
            <w:r w:rsidRPr="00524B3D">
              <w:rPr>
                <w:sz w:val="22"/>
                <w:szCs w:val="22"/>
              </w:rPr>
              <w:t>Очередность</w:t>
            </w:r>
          </w:p>
        </w:tc>
      </w:tr>
      <w:tr w:rsidR="00D550EF" w:rsidRPr="00524B3D" w:rsidTr="00C126D7">
        <w:trPr>
          <w:trHeight w:val="376"/>
          <w:tblHeader/>
        </w:trPr>
        <w:tc>
          <w:tcPr>
            <w:tcW w:w="1212" w:type="pct"/>
            <w:vMerge/>
          </w:tcPr>
          <w:p w:rsidR="00D550EF" w:rsidRPr="00524B3D" w:rsidRDefault="00D550EF" w:rsidP="00C126D7">
            <w:pPr>
              <w:jc w:val="both"/>
              <w:rPr>
                <w:sz w:val="22"/>
                <w:szCs w:val="22"/>
              </w:rPr>
            </w:pPr>
          </w:p>
        </w:tc>
        <w:tc>
          <w:tcPr>
            <w:tcW w:w="1894" w:type="pct"/>
            <w:gridSpan w:val="2"/>
            <w:vAlign w:val="center"/>
          </w:tcPr>
          <w:p w:rsidR="00D550EF" w:rsidRPr="00524B3D" w:rsidRDefault="00D550EF" w:rsidP="00C126D7">
            <w:pPr>
              <w:jc w:val="center"/>
              <w:rPr>
                <w:sz w:val="22"/>
                <w:szCs w:val="22"/>
              </w:rPr>
            </w:pPr>
            <w:r w:rsidRPr="00524B3D">
              <w:rPr>
                <w:sz w:val="22"/>
                <w:szCs w:val="22"/>
              </w:rPr>
              <w:t>Первая очередь</w:t>
            </w:r>
          </w:p>
        </w:tc>
        <w:tc>
          <w:tcPr>
            <w:tcW w:w="1894" w:type="pct"/>
            <w:gridSpan w:val="2"/>
          </w:tcPr>
          <w:p w:rsidR="00D550EF" w:rsidRPr="00524B3D" w:rsidRDefault="00D550EF" w:rsidP="00C126D7">
            <w:pPr>
              <w:jc w:val="center"/>
              <w:rPr>
                <w:sz w:val="22"/>
                <w:szCs w:val="22"/>
              </w:rPr>
            </w:pPr>
            <w:r w:rsidRPr="00524B3D">
              <w:rPr>
                <w:sz w:val="22"/>
                <w:szCs w:val="22"/>
              </w:rPr>
              <w:t>Расчетный срок, включая первую очередь</w:t>
            </w:r>
          </w:p>
        </w:tc>
      </w:tr>
      <w:tr w:rsidR="00D550EF" w:rsidRPr="00524B3D" w:rsidTr="00C126D7">
        <w:trPr>
          <w:trHeight w:val="171"/>
          <w:tblHeader/>
        </w:trPr>
        <w:tc>
          <w:tcPr>
            <w:tcW w:w="1212" w:type="pct"/>
            <w:vMerge/>
          </w:tcPr>
          <w:p w:rsidR="00D550EF" w:rsidRPr="00524B3D" w:rsidRDefault="00D550EF" w:rsidP="00C126D7">
            <w:pPr>
              <w:jc w:val="both"/>
              <w:rPr>
                <w:sz w:val="22"/>
                <w:szCs w:val="22"/>
              </w:rPr>
            </w:pPr>
          </w:p>
        </w:tc>
        <w:tc>
          <w:tcPr>
            <w:tcW w:w="909" w:type="pct"/>
            <w:vAlign w:val="center"/>
          </w:tcPr>
          <w:p w:rsidR="00D550EF" w:rsidRPr="00524B3D" w:rsidRDefault="00D550EF" w:rsidP="00C126D7">
            <w:pPr>
              <w:jc w:val="center"/>
              <w:rPr>
                <w:sz w:val="22"/>
                <w:szCs w:val="22"/>
              </w:rPr>
            </w:pPr>
            <w:r w:rsidRPr="00524B3D">
              <w:rPr>
                <w:sz w:val="22"/>
                <w:szCs w:val="22"/>
              </w:rPr>
              <w:t>Планируемое население тыс. человек и рабочие места</w:t>
            </w:r>
          </w:p>
        </w:tc>
        <w:tc>
          <w:tcPr>
            <w:tcW w:w="985" w:type="pct"/>
            <w:vAlign w:val="center"/>
          </w:tcPr>
          <w:p w:rsidR="00D550EF" w:rsidRPr="00524B3D" w:rsidRDefault="00D550EF" w:rsidP="00C126D7">
            <w:pPr>
              <w:jc w:val="center"/>
              <w:rPr>
                <w:sz w:val="22"/>
                <w:szCs w:val="22"/>
              </w:rPr>
            </w:pPr>
            <w:r w:rsidRPr="00524B3D">
              <w:rPr>
                <w:sz w:val="22"/>
                <w:szCs w:val="22"/>
              </w:rPr>
              <w:t>Количество телефонных номеров, шт.</w:t>
            </w:r>
          </w:p>
        </w:tc>
        <w:tc>
          <w:tcPr>
            <w:tcW w:w="909" w:type="pct"/>
            <w:vAlign w:val="center"/>
          </w:tcPr>
          <w:p w:rsidR="00D550EF" w:rsidRPr="00524B3D" w:rsidRDefault="00D550EF" w:rsidP="00C126D7">
            <w:pPr>
              <w:jc w:val="center"/>
              <w:rPr>
                <w:sz w:val="22"/>
                <w:szCs w:val="22"/>
              </w:rPr>
            </w:pPr>
            <w:r w:rsidRPr="00524B3D">
              <w:rPr>
                <w:sz w:val="22"/>
                <w:szCs w:val="22"/>
              </w:rPr>
              <w:t>Планируемое население тыс. человек и рабочие места</w:t>
            </w:r>
          </w:p>
        </w:tc>
        <w:tc>
          <w:tcPr>
            <w:tcW w:w="985" w:type="pct"/>
            <w:vAlign w:val="center"/>
          </w:tcPr>
          <w:p w:rsidR="00D550EF" w:rsidRPr="00524B3D" w:rsidRDefault="00D550EF" w:rsidP="00C126D7">
            <w:pPr>
              <w:jc w:val="center"/>
              <w:rPr>
                <w:sz w:val="22"/>
                <w:szCs w:val="22"/>
              </w:rPr>
            </w:pPr>
            <w:r w:rsidRPr="00524B3D">
              <w:rPr>
                <w:sz w:val="22"/>
                <w:szCs w:val="22"/>
              </w:rPr>
              <w:t>Количество телефонных номеров, шт.</w:t>
            </w:r>
          </w:p>
        </w:tc>
      </w:tr>
      <w:tr w:rsidR="00D550EF" w:rsidRPr="00524B3D" w:rsidTr="00C126D7">
        <w:tc>
          <w:tcPr>
            <w:tcW w:w="1212" w:type="pct"/>
          </w:tcPr>
          <w:p w:rsidR="00D550EF" w:rsidRPr="00524B3D" w:rsidRDefault="00D550EF" w:rsidP="00C126D7">
            <w:pPr>
              <w:rPr>
                <w:b/>
                <w:sz w:val="22"/>
                <w:szCs w:val="22"/>
              </w:rPr>
            </w:pPr>
            <w:r w:rsidRPr="00524B3D">
              <w:rPr>
                <w:b/>
                <w:sz w:val="22"/>
                <w:szCs w:val="22"/>
              </w:rPr>
              <w:t xml:space="preserve">Жилая застройка </w:t>
            </w:r>
          </w:p>
        </w:tc>
        <w:tc>
          <w:tcPr>
            <w:tcW w:w="909" w:type="pct"/>
            <w:vAlign w:val="center"/>
          </w:tcPr>
          <w:p w:rsidR="00D550EF" w:rsidRPr="00524B3D" w:rsidRDefault="00D550EF" w:rsidP="00C126D7">
            <w:pPr>
              <w:jc w:val="center"/>
              <w:rPr>
                <w:b/>
                <w:sz w:val="22"/>
                <w:szCs w:val="22"/>
              </w:rPr>
            </w:pPr>
            <w:r w:rsidRPr="00524B3D">
              <w:rPr>
                <w:b/>
                <w:bCs/>
                <w:sz w:val="22"/>
                <w:szCs w:val="22"/>
              </w:rPr>
              <w:t>21,33  тыс. чел.</w:t>
            </w:r>
          </w:p>
        </w:tc>
        <w:tc>
          <w:tcPr>
            <w:tcW w:w="985" w:type="pct"/>
            <w:vAlign w:val="center"/>
          </w:tcPr>
          <w:p w:rsidR="00D550EF" w:rsidRPr="00524B3D" w:rsidRDefault="00D550EF" w:rsidP="00C126D7">
            <w:pPr>
              <w:jc w:val="center"/>
              <w:rPr>
                <w:b/>
                <w:sz w:val="22"/>
                <w:szCs w:val="22"/>
              </w:rPr>
            </w:pPr>
            <w:r w:rsidRPr="00524B3D">
              <w:rPr>
                <w:b/>
                <w:sz w:val="22"/>
                <w:szCs w:val="22"/>
              </w:rPr>
              <w:t>9 480</w:t>
            </w:r>
          </w:p>
        </w:tc>
        <w:tc>
          <w:tcPr>
            <w:tcW w:w="909" w:type="pct"/>
            <w:vAlign w:val="center"/>
          </w:tcPr>
          <w:p w:rsidR="00D550EF" w:rsidRPr="00524B3D" w:rsidRDefault="00D550EF" w:rsidP="00C126D7">
            <w:pPr>
              <w:jc w:val="center"/>
              <w:rPr>
                <w:b/>
                <w:sz w:val="22"/>
                <w:szCs w:val="22"/>
              </w:rPr>
            </w:pPr>
            <w:r w:rsidRPr="00524B3D">
              <w:rPr>
                <w:b/>
                <w:bCs/>
                <w:sz w:val="22"/>
                <w:szCs w:val="22"/>
              </w:rPr>
              <w:t xml:space="preserve"> 27,89 тыс. чел.</w:t>
            </w:r>
          </w:p>
        </w:tc>
        <w:tc>
          <w:tcPr>
            <w:tcW w:w="985" w:type="pct"/>
            <w:vAlign w:val="center"/>
          </w:tcPr>
          <w:p w:rsidR="00D550EF" w:rsidRPr="00524B3D" w:rsidRDefault="00D550EF" w:rsidP="00C126D7">
            <w:pPr>
              <w:jc w:val="center"/>
              <w:rPr>
                <w:b/>
                <w:sz w:val="22"/>
                <w:szCs w:val="22"/>
              </w:rPr>
            </w:pPr>
            <w:r w:rsidRPr="00524B3D">
              <w:rPr>
                <w:b/>
                <w:sz w:val="22"/>
                <w:szCs w:val="22"/>
              </w:rPr>
              <w:t>12 395</w:t>
            </w:r>
          </w:p>
        </w:tc>
      </w:tr>
      <w:tr w:rsidR="00D550EF" w:rsidRPr="00524B3D" w:rsidTr="00C126D7">
        <w:tc>
          <w:tcPr>
            <w:tcW w:w="1212" w:type="pct"/>
          </w:tcPr>
          <w:p w:rsidR="00D550EF" w:rsidRPr="00524B3D" w:rsidRDefault="00D550EF" w:rsidP="00C126D7">
            <w:pPr>
              <w:rPr>
                <w:rFonts w:eastAsia="Calibri"/>
                <w:i/>
                <w:sz w:val="22"/>
                <w:szCs w:val="22"/>
              </w:rPr>
            </w:pPr>
            <w:r w:rsidRPr="00524B3D">
              <w:rPr>
                <w:rFonts w:eastAsia="Calibri"/>
                <w:i/>
                <w:sz w:val="22"/>
                <w:szCs w:val="22"/>
              </w:rPr>
              <w:t>многоквартирная</w:t>
            </w:r>
          </w:p>
        </w:tc>
        <w:tc>
          <w:tcPr>
            <w:tcW w:w="909" w:type="pct"/>
            <w:vAlign w:val="bottom"/>
          </w:tcPr>
          <w:p w:rsidR="00D550EF" w:rsidRPr="00524B3D" w:rsidRDefault="00D550EF" w:rsidP="00C126D7">
            <w:pPr>
              <w:jc w:val="center"/>
              <w:rPr>
                <w:i/>
                <w:sz w:val="22"/>
                <w:szCs w:val="22"/>
              </w:rPr>
            </w:pPr>
            <w:r w:rsidRPr="00524B3D">
              <w:rPr>
                <w:i/>
                <w:sz w:val="22"/>
                <w:szCs w:val="22"/>
              </w:rPr>
              <w:t>21,33</w:t>
            </w:r>
          </w:p>
        </w:tc>
        <w:tc>
          <w:tcPr>
            <w:tcW w:w="985" w:type="pct"/>
            <w:vAlign w:val="center"/>
          </w:tcPr>
          <w:p w:rsidR="00D550EF" w:rsidRPr="00524B3D" w:rsidRDefault="00D550EF" w:rsidP="00C126D7">
            <w:pPr>
              <w:jc w:val="center"/>
              <w:rPr>
                <w:i/>
                <w:sz w:val="22"/>
                <w:szCs w:val="22"/>
              </w:rPr>
            </w:pPr>
            <w:r w:rsidRPr="00524B3D">
              <w:rPr>
                <w:i/>
                <w:sz w:val="22"/>
                <w:szCs w:val="22"/>
              </w:rPr>
              <w:t>9 480</w:t>
            </w:r>
          </w:p>
        </w:tc>
        <w:tc>
          <w:tcPr>
            <w:tcW w:w="909" w:type="pct"/>
            <w:vAlign w:val="bottom"/>
          </w:tcPr>
          <w:p w:rsidR="00D550EF" w:rsidRPr="00524B3D" w:rsidRDefault="00D550EF" w:rsidP="00C126D7">
            <w:pPr>
              <w:jc w:val="center"/>
              <w:rPr>
                <w:i/>
                <w:sz w:val="22"/>
                <w:szCs w:val="22"/>
              </w:rPr>
            </w:pPr>
            <w:r w:rsidRPr="00524B3D">
              <w:rPr>
                <w:i/>
                <w:sz w:val="22"/>
                <w:szCs w:val="22"/>
              </w:rPr>
              <w:t>27,05</w:t>
            </w:r>
          </w:p>
        </w:tc>
        <w:tc>
          <w:tcPr>
            <w:tcW w:w="985" w:type="pct"/>
            <w:vAlign w:val="center"/>
          </w:tcPr>
          <w:p w:rsidR="00D550EF" w:rsidRPr="00524B3D" w:rsidRDefault="00D550EF" w:rsidP="00C126D7">
            <w:pPr>
              <w:jc w:val="center"/>
              <w:rPr>
                <w:i/>
                <w:sz w:val="22"/>
                <w:szCs w:val="22"/>
              </w:rPr>
            </w:pPr>
            <w:r w:rsidRPr="00524B3D">
              <w:rPr>
                <w:i/>
                <w:sz w:val="22"/>
                <w:szCs w:val="22"/>
              </w:rPr>
              <w:t>12 021</w:t>
            </w:r>
          </w:p>
        </w:tc>
      </w:tr>
      <w:tr w:rsidR="00D550EF" w:rsidRPr="00524B3D" w:rsidTr="00C126D7">
        <w:tc>
          <w:tcPr>
            <w:tcW w:w="1212" w:type="pct"/>
          </w:tcPr>
          <w:p w:rsidR="00D550EF" w:rsidRPr="00524B3D" w:rsidRDefault="00D550EF" w:rsidP="00C126D7">
            <w:pPr>
              <w:rPr>
                <w:rFonts w:eastAsia="Calibri"/>
                <w:i/>
                <w:sz w:val="22"/>
                <w:szCs w:val="22"/>
              </w:rPr>
            </w:pPr>
            <w:r w:rsidRPr="00524B3D">
              <w:rPr>
                <w:rFonts w:eastAsia="Calibri"/>
                <w:i/>
                <w:sz w:val="22"/>
                <w:szCs w:val="22"/>
              </w:rPr>
              <w:t>индивидуальная</w:t>
            </w:r>
          </w:p>
        </w:tc>
        <w:tc>
          <w:tcPr>
            <w:tcW w:w="909" w:type="pct"/>
            <w:vAlign w:val="bottom"/>
          </w:tcPr>
          <w:p w:rsidR="00D550EF" w:rsidRPr="00524B3D" w:rsidRDefault="00D550EF" w:rsidP="00C126D7">
            <w:pPr>
              <w:jc w:val="center"/>
              <w:rPr>
                <w:i/>
                <w:sz w:val="22"/>
                <w:szCs w:val="22"/>
              </w:rPr>
            </w:pPr>
          </w:p>
        </w:tc>
        <w:tc>
          <w:tcPr>
            <w:tcW w:w="985" w:type="pct"/>
            <w:vAlign w:val="center"/>
          </w:tcPr>
          <w:p w:rsidR="00D550EF" w:rsidRPr="00524B3D" w:rsidRDefault="00D550EF" w:rsidP="00C126D7">
            <w:pPr>
              <w:jc w:val="center"/>
              <w:rPr>
                <w:i/>
                <w:sz w:val="22"/>
                <w:szCs w:val="22"/>
              </w:rPr>
            </w:pPr>
          </w:p>
        </w:tc>
        <w:tc>
          <w:tcPr>
            <w:tcW w:w="909" w:type="pct"/>
            <w:vAlign w:val="bottom"/>
          </w:tcPr>
          <w:p w:rsidR="00D550EF" w:rsidRPr="00524B3D" w:rsidRDefault="00D550EF" w:rsidP="00C126D7">
            <w:pPr>
              <w:jc w:val="center"/>
              <w:rPr>
                <w:i/>
                <w:sz w:val="22"/>
                <w:szCs w:val="22"/>
              </w:rPr>
            </w:pPr>
            <w:r w:rsidRPr="00524B3D">
              <w:rPr>
                <w:i/>
                <w:sz w:val="22"/>
                <w:szCs w:val="22"/>
              </w:rPr>
              <w:t>0,842</w:t>
            </w:r>
          </w:p>
        </w:tc>
        <w:tc>
          <w:tcPr>
            <w:tcW w:w="985" w:type="pct"/>
            <w:vAlign w:val="center"/>
          </w:tcPr>
          <w:p w:rsidR="00D550EF" w:rsidRPr="00524B3D" w:rsidRDefault="00D550EF" w:rsidP="00C126D7">
            <w:pPr>
              <w:jc w:val="center"/>
              <w:rPr>
                <w:i/>
                <w:sz w:val="22"/>
                <w:szCs w:val="22"/>
              </w:rPr>
            </w:pPr>
            <w:r w:rsidRPr="00524B3D">
              <w:rPr>
                <w:i/>
                <w:sz w:val="22"/>
                <w:szCs w:val="22"/>
              </w:rPr>
              <w:t>374</w:t>
            </w:r>
          </w:p>
        </w:tc>
      </w:tr>
      <w:tr w:rsidR="00D550EF" w:rsidRPr="00524B3D" w:rsidTr="00C126D7">
        <w:tc>
          <w:tcPr>
            <w:tcW w:w="1212" w:type="pct"/>
          </w:tcPr>
          <w:p w:rsidR="00D550EF" w:rsidRPr="00524B3D" w:rsidRDefault="00D550EF" w:rsidP="00C126D7">
            <w:pPr>
              <w:rPr>
                <w:b/>
                <w:sz w:val="22"/>
                <w:szCs w:val="22"/>
              </w:rPr>
            </w:pPr>
            <w:r w:rsidRPr="00524B3D">
              <w:rPr>
                <w:b/>
                <w:sz w:val="22"/>
                <w:szCs w:val="22"/>
              </w:rPr>
              <w:t>Объекты социальной инфраструктуры</w:t>
            </w:r>
          </w:p>
        </w:tc>
        <w:tc>
          <w:tcPr>
            <w:tcW w:w="909" w:type="pct"/>
            <w:vAlign w:val="center"/>
          </w:tcPr>
          <w:p w:rsidR="00D550EF" w:rsidRPr="00524B3D" w:rsidRDefault="00D550EF" w:rsidP="00C126D7">
            <w:pPr>
              <w:jc w:val="center"/>
              <w:rPr>
                <w:b/>
                <w:sz w:val="22"/>
                <w:szCs w:val="22"/>
              </w:rPr>
            </w:pPr>
          </w:p>
        </w:tc>
        <w:tc>
          <w:tcPr>
            <w:tcW w:w="985" w:type="pct"/>
            <w:vAlign w:val="center"/>
          </w:tcPr>
          <w:p w:rsidR="00D550EF" w:rsidRPr="00524B3D" w:rsidRDefault="00D550EF" w:rsidP="00C126D7">
            <w:pPr>
              <w:jc w:val="center"/>
              <w:rPr>
                <w:b/>
                <w:sz w:val="22"/>
                <w:szCs w:val="22"/>
              </w:rPr>
            </w:pPr>
            <w:r w:rsidRPr="00524B3D">
              <w:rPr>
                <w:b/>
                <w:sz w:val="22"/>
                <w:szCs w:val="22"/>
              </w:rPr>
              <w:t>66</w:t>
            </w:r>
          </w:p>
        </w:tc>
        <w:tc>
          <w:tcPr>
            <w:tcW w:w="909" w:type="pct"/>
            <w:vAlign w:val="center"/>
          </w:tcPr>
          <w:p w:rsidR="00D550EF" w:rsidRPr="00524B3D" w:rsidRDefault="00D550EF" w:rsidP="00C126D7">
            <w:pPr>
              <w:jc w:val="center"/>
              <w:rPr>
                <w:b/>
                <w:sz w:val="22"/>
                <w:szCs w:val="22"/>
              </w:rPr>
            </w:pPr>
          </w:p>
        </w:tc>
        <w:tc>
          <w:tcPr>
            <w:tcW w:w="985" w:type="pct"/>
            <w:vAlign w:val="center"/>
          </w:tcPr>
          <w:p w:rsidR="00D550EF" w:rsidRPr="00524B3D" w:rsidRDefault="00D550EF" w:rsidP="00C126D7">
            <w:pPr>
              <w:jc w:val="center"/>
              <w:rPr>
                <w:b/>
                <w:sz w:val="22"/>
                <w:szCs w:val="22"/>
              </w:rPr>
            </w:pPr>
            <w:r w:rsidRPr="00524B3D">
              <w:rPr>
                <w:b/>
                <w:sz w:val="22"/>
                <w:szCs w:val="22"/>
              </w:rPr>
              <w:t>104</w:t>
            </w:r>
          </w:p>
        </w:tc>
      </w:tr>
      <w:tr w:rsidR="00D550EF" w:rsidRPr="00524B3D" w:rsidTr="00C126D7">
        <w:tc>
          <w:tcPr>
            <w:tcW w:w="1212" w:type="pct"/>
          </w:tcPr>
          <w:p w:rsidR="00D550EF" w:rsidRPr="00524B3D" w:rsidRDefault="00D550EF" w:rsidP="00C126D7">
            <w:pPr>
              <w:rPr>
                <w:b/>
                <w:sz w:val="22"/>
                <w:szCs w:val="22"/>
              </w:rPr>
            </w:pPr>
            <w:r w:rsidRPr="00524B3D">
              <w:rPr>
                <w:b/>
                <w:sz w:val="22"/>
                <w:szCs w:val="22"/>
              </w:rPr>
              <w:t>Зоны  общественно-делового,  производственного  и прочего нежилого  назначения</w:t>
            </w:r>
          </w:p>
        </w:tc>
        <w:tc>
          <w:tcPr>
            <w:tcW w:w="909" w:type="pct"/>
            <w:vAlign w:val="center"/>
          </w:tcPr>
          <w:p w:rsidR="00D550EF" w:rsidRPr="00524B3D" w:rsidRDefault="00D550EF" w:rsidP="00C126D7">
            <w:pPr>
              <w:jc w:val="center"/>
              <w:rPr>
                <w:b/>
                <w:sz w:val="22"/>
                <w:szCs w:val="22"/>
              </w:rPr>
            </w:pPr>
            <w:r w:rsidRPr="00524B3D">
              <w:rPr>
                <w:b/>
                <w:sz w:val="22"/>
                <w:szCs w:val="22"/>
              </w:rPr>
              <w:t>12,15 тыс. рабочих мест</w:t>
            </w:r>
          </w:p>
        </w:tc>
        <w:tc>
          <w:tcPr>
            <w:tcW w:w="985" w:type="pct"/>
            <w:vAlign w:val="center"/>
          </w:tcPr>
          <w:p w:rsidR="00D550EF" w:rsidRPr="00524B3D" w:rsidRDefault="00D550EF" w:rsidP="00C126D7">
            <w:pPr>
              <w:rPr>
                <w:sz w:val="22"/>
                <w:szCs w:val="22"/>
              </w:rPr>
            </w:pPr>
            <w:r w:rsidRPr="00524B3D">
              <w:rPr>
                <w:sz w:val="22"/>
                <w:szCs w:val="22"/>
              </w:rPr>
              <w:t xml:space="preserve">Ориентировоч-но  </w:t>
            </w:r>
            <w:r w:rsidRPr="00524B3D">
              <w:rPr>
                <w:b/>
                <w:sz w:val="22"/>
                <w:szCs w:val="22"/>
              </w:rPr>
              <w:t>50  номеров</w:t>
            </w:r>
            <w:r w:rsidRPr="00524B3D">
              <w:rPr>
                <w:sz w:val="22"/>
                <w:szCs w:val="22"/>
              </w:rPr>
              <w:t xml:space="preserve"> (аренда телефонных номеров фиксированной связи у операторов и емкость УВПТС с  выходом на ТФОП)</w:t>
            </w:r>
          </w:p>
        </w:tc>
        <w:tc>
          <w:tcPr>
            <w:tcW w:w="909" w:type="pct"/>
            <w:vAlign w:val="center"/>
          </w:tcPr>
          <w:p w:rsidR="00D550EF" w:rsidRPr="00524B3D" w:rsidRDefault="00D550EF" w:rsidP="00C126D7">
            <w:pPr>
              <w:jc w:val="center"/>
              <w:rPr>
                <w:b/>
                <w:bCs/>
                <w:sz w:val="22"/>
                <w:szCs w:val="22"/>
              </w:rPr>
            </w:pPr>
            <w:r w:rsidRPr="00524B3D">
              <w:rPr>
                <w:b/>
                <w:bCs/>
                <w:sz w:val="22"/>
                <w:szCs w:val="22"/>
              </w:rPr>
              <w:t>29,96 тыс. рабочих мест</w:t>
            </w:r>
          </w:p>
        </w:tc>
        <w:tc>
          <w:tcPr>
            <w:tcW w:w="985" w:type="pct"/>
          </w:tcPr>
          <w:p w:rsidR="00D550EF" w:rsidRPr="00524B3D" w:rsidRDefault="00D550EF" w:rsidP="00C126D7">
            <w:pPr>
              <w:rPr>
                <w:sz w:val="22"/>
                <w:szCs w:val="22"/>
              </w:rPr>
            </w:pPr>
            <w:r w:rsidRPr="00524B3D">
              <w:rPr>
                <w:sz w:val="22"/>
                <w:szCs w:val="22"/>
              </w:rPr>
              <w:t xml:space="preserve">Ориентировоч-но </w:t>
            </w:r>
            <w:r w:rsidRPr="00524B3D">
              <w:rPr>
                <w:b/>
                <w:sz w:val="22"/>
                <w:szCs w:val="22"/>
              </w:rPr>
              <w:t>218 номеров</w:t>
            </w:r>
            <w:r w:rsidRPr="00524B3D">
              <w:rPr>
                <w:sz w:val="22"/>
                <w:szCs w:val="22"/>
              </w:rPr>
              <w:t xml:space="preserve"> (аренда телефонных номеров фиксированной связи у операторов и емкость УВПТС с  выходом на ТФОП) </w:t>
            </w:r>
          </w:p>
        </w:tc>
      </w:tr>
      <w:tr w:rsidR="00D550EF" w:rsidRPr="00524B3D" w:rsidTr="00C126D7">
        <w:tc>
          <w:tcPr>
            <w:tcW w:w="1212" w:type="pct"/>
            <w:vAlign w:val="center"/>
          </w:tcPr>
          <w:p w:rsidR="00D550EF" w:rsidRPr="00524B3D" w:rsidRDefault="00D550EF" w:rsidP="00C126D7">
            <w:pPr>
              <w:rPr>
                <w:b/>
                <w:i/>
                <w:sz w:val="22"/>
                <w:szCs w:val="22"/>
              </w:rPr>
            </w:pPr>
            <w:r w:rsidRPr="00524B3D">
              <w:rPr>
                <w:b/>
                <w:i/>
                <w:sz w:val="22"/>
                <w:szCs w:val="22"/>
              </w:rPr>
              <w:t>Итого</w:t>
            </w:r>
          </w:p>
        </w:tc>
        <w:tc>
          <w:tcPr>
            <w:tcW w:w="909" w:type="pct"/>
            <w:vAlign w:val="center"/>
          </w:tcPr>
          <w:p w:rsidR="00D550EF" w:rsidRPr="00524B3D" w:rsidRDefault="00D550EF" w:rsidP="00C126D7">
            <w:pPr>
              <w:jc w:val="center"/>
              <w:rPr>
                <w:b/>
                <w:i/>
                <w:sz w:val="22"/>
                <w:szCs w:val="22"/>
              </w:rPr>
            </w:pPr>
          </w:p>
        </w:tc>
        <w:tc>
          <w:tcPr>
            <w:tcW w:w="985" w:type="pct"/>
            <w:vAlign w:val="center"/>
          </w:tcPr>
          <w:p w:rsidR="00D550EF" w:rsidRPr="00524B3D" w:rsidRDefault="00D550EF" w:rsidP="00C126D7">
            <w:pPr>
              <w:jc w:val="center"/>
              <w:rPr>
                <w:b/>
                <w:i/>
                <w:sz w:val="22"/>
                <w:szCs w:val="22"/>
              </w:rPr>
            </w:pPr>
            <w:r w:rsidRPr="00524B3D">
              <w:rPr>
                <w:b/>
                <w:i/>
                <w:sz w:val="22"/>
                <w:szCs w:val="22"/>
              </w:rPr>
              <w:t>9 600</w:t>
            </w:r>
          </w:p>
        </w:tc>
        <w:tc>
          <w:tcPr>
            <w:tcW w:w="909" w:type="pct"/>
            <w:vAlign w:val="center"/>
          </w:tcPr>
          <w:p w:rsidR="00D550EF" w:rsidRPr="00524B3D" w:rsidRDefault="00D550EF" w:rsidP="00C126D7">
            <w:pPr>
              <w:jc w:val="center"/>
              <w:rPr>
                <w:sz w:val="22"/>
                <w:szCs w:val="22"/>
              </w:rPr>
            </w:pPr>
          </w:p>
        </w:tc>
        <w:tc>
          <w:tcPr>
            <w:tcW w:w="985" w:type="pct"/>
            <w:vAlign w:val="center"/>
          </w:tcPr>
          <w:p w:rsidR="00D550EF" w:rsidRPr="00524B3D" w:rsidRDefault="00D550EF" w:rsidP="00C126D7">
            <w:pPr>
              <w:jc w:val="center"/>
              <w:rPr>
                <w:b/>
                <w:i/>
                <w:sz w:val="22"/>
                <w:szCs w:val="22"/>
              </w:rPr>
            </w:pPr>
            <w:r w:rsidRPr="00524B3D">
              <w:rPr>
                <w:b/>
                <w:i/>
                <w:sz w:val="22"/>
                <w:szCs w:val="22"/>
              </w:rPr>
              <w:t>12 720</w:t>
            </w:r>
          </w:p>
        </w:tc>
      </w:tr>
      <w:tr w:rsidR="00D550EF" w:rsidRPr="00524B3D" w:rsidTr="00C126D7">
        <w:tc>
          <w:tcPr>
            <w:tcW w:w="1212" w:type="pct"/>
          </w:tcPr>
          <w:p w:rsidR="00D550EF" w:rsidRPr="00524B3D" w:rsidRDefault="00D550EF" w:rsidP="00C126D7">
            <w:pPr>
              <w:rPr>
                <w:b/>
                <w:sz w:val="22"/>
                <w:szCs w:val="22"/>
              </w:rPr>
            </w:pPr>
            <w:r w:rsidRPr="00524B3D">
              <w:rPr>
                <w:b/>
                <w:sz w:val="22"/>
                <w:szCs w:val="22"/>
              </w:rPr>
              <w:lastRenderedPageBreak/>
              <w:t>Всего по городскому округу с учетом незаявленных абонентов, таксофонов и технологического резерва (</w:t>
            </w:r>
            <m:oMath>
              <m:r>
                <m:rPr>
                  <m:sty m:val="bi"/>
                </m:rPr>
                <w:rPr>
                  <w:rFonts w:ascii="Cambria Math" w:hAnsi="Cambria Math"/>
                  <w:sz w:val="22"/>
                  <w:szCs w:val="22"/>
                </w:rPr>
                <m:t>≈</m:t>
              </m:r>
            </m:oMath>
            <w:r w:rsidRPr="00524B3D">
              <w:rPr>
                <w:b/>
                <w:sz w:val="22"/>
                <w:szCs w:val="22"/>
              </w:rPr>
              <w:t>20%)</w:t>
            </w:r>
          </w:p>
        </w:tc>
        <w:tc>
          <w:tcPr>
            <w:tcW w:w="909" w:type="pct"/>
            <w:vAlign w:val="center"/>
          </w:tcPr>
          <w:p w:rsidR="00D550EF" w:rsidRPr="00524B3D" w:rsidRDefault="00D550EF" w:rsidP="00C126D7">
            <w:pPr>
              <w:jc w:val="center"/>
              <w:rPr>
                <w:b/>
                <w:sz w:val="22"/>
                <w:szCs w:val="22"/>
              </w:rPr>
            </w:pPr>
          </w:p>
        </w:tc>
        <w:tc>
          <w:tcPr>
            <w:tcW w:w="985" w:type="pct"/>
            <w:vAlign w:val="center"/>
          </w:tcPr>
          <w:p w:rsidR="00D550EF" w:rsidRPr="00524B3D" w:rsidRDefault="00D550EF" w:rsidP="00C126D7">
            <w:pPr>
              <w:jc w:val="center"/>
              <w:rPr>
                <w:b/>
                <w:sz w:val="22"/>
                <w:szCs w:val="22"/>
              </w:rPr>
            </w:pPr>
            <w:r w:rsidRPr="00524B3D">
              <w:rPr>
                <w:b/>
                <w:sz w:val="22"/>
                <w:szCs w:val="22"/>
              </w:rPr>
              <w:t>11,5 тыс. номеров</w:t>
            </w:r>
          </w:p>
        </w:tc>
        <w:tc>
          <w:tcPr>
            <w:tcW w:w="909" w:type="pct"/>
            <w:vAlign w:val="center"/>
          </w:tcPr>
          <w:p w:rsidR="00D550EF" w:rsidRPr="00524B3D" w:rsidRDefault="00D550EF" w:rsidP="00C126D7">
            <w:pPr>
              <w:jc w:val="center"/>
              <w:rPr>
                <w:b/>
                <w:sz w:val="22"/>
                <w:szCs w:val="22"/>
              </w:rPr>
            </w:pPr>
          </w:p>
        </w:tc>
        <w:tc>
          <w:tcPr>
            <w:tcW w:w="985" w:type="pct"/>
            <w:vAlign w:val="center"/>
          </w:tcPr>
          <w:p w:rsidR="00D550EF" w:rsidRPr="00524B3D" w:rsidRDefault="00D550EF" w:rsidP="00C126D7">
            <w:pPr>
              <w:jc w:val="center"/>
              <w:rPr>
                <w:b/>
                <w:sz w:val="22"/>
                <w:szCs w:val="22"/>
              </w:rPr>
            </w:pPr>
            <w:r w:rsidRPr="00524B3D">
              <w:rPr>
                <w:b/>
                <w:sz w:val="22"/>
                <w:szCs w:val="22"/>
              </w:rPr>
              <w:t>15,2 тыс. номеров</w:t>
            </w:r>
          </w:p>
        </w:tc>
      </w:tr>
    </w:tbl>
    <w:p w:rsidR="00D550EF" w:rsidRPr="00524B3D" w:rsidRDefault="00D550EF" w:rsidP="00D550EF">
      <w:pPr>
        <w:jc w:val="right"/>
      </w:pPr>
    </w:p>
    <w:p w:rsidR="00D550EF" w:rsidRPr="00524B3D" w:rsidRDefault="00D550EF" w:rsidP="00D550EF">
      <w:pPr>
        <w:ind w:firstLine="709"/>
        <w:jc w:val="both"/>
        <w:rPr>
          <w:rFonts w:ascii="Times New Roman CYR" w:hAnsi="Times New Roman CYR" w:cs="Times New Roman CYR"/>
        </w:rPr>
      </w:pPr>
      <w:bookmarkStart w:id="114" w:name="_Toc110502881"/>
      <w:r w:rsidRPr="00524B3D">
        <w:rPr>
          <w:rFonts w:ascii="Times New Roman CYR" w:hAnsi="Times New Roman CYR" w:cs="Times New Roman CYR"/>
        </w:rPr>
        <w:t>Исходя из произведенных расчётов, прирост расчетной телефонной ёмкости на объектах нового строительства с учетом технологического резерва и незаявленных абонентов, на расчётный срок составит 15,2 тыс. номеров, в том числе на первую очередь 11,5 тыс. номеров.</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На первую очередь:</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 - строительство линейно-кабельные сооружения связи и линии связи общей протяженностью  13,13 км.</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На расчетный срок:</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 - строительство линейно-кабельные сооружения связи и линии связи общей протяженностью  30,64 км.</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Для телефонизации абонентов на рассматриваемой территории фиксированной телефонной связью в настоящее время  используется существующее  цифровое  оборудование.  Индивидуальные телефонные аппараты (ТА) и таксофоны включены в абонентские линии связи.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Возможность наращивания абонентской емкости существует. Однако, следует иметь ввиду, что на современном этапе фактическая востребованность в фиксированных телефонных номерах для всех групп пользователей не растет, а снижается. Расширение емкости АТС технически возможно, но абонентская потребность снижается.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Развитие телекоммуникационной сети в городском округе Электросталь со стопроцентной телефонизацией планируемой застройки и объектов социальной инфраструктуры возможно за счет монтированной емкости существующих станционных сооружений  ПАО «Ростелеком» с учетом  имеющегося резерва емкости и при необходимости расширения емкости существующих АТС, Размещение новых АТС согласно расчетам не планируется.</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Организация телекоммуникационных услуг осуществляется по следующей схеме:  сооружение магистральных и распределительных сетей цифровой многоканальной телекоммуникационной сети на базе современной цифровой техники с применением оптико-волоконных кабелей расчётной ёмкости  (строительство телефонной канализации связи на новых трассах и докладка каналов на существующих участках).</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Конкретное количество телефонных номеров фиксированной телефонной связи с выходом на (ТФОП) определяется  на стадии разработки проектов планировки территории, в части проектов телефонизации, строго в соответствии с техническими условиями операторов связи.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lastRenderedPageBreak/>
        <w:t>На последующих стадиях проектирования многоквартирных домов жилой застройки (ППТ, РД-Проект телефонизации и другие стадии проектирования) необходим учет Распоряжения Министерства Государственного управления информационных технологий и связи Московской области от 15.08.2018 № 10-93/РВ О внесении изменений в распоряжение от 15.09.2016 № 10-73/РВ «Об утверждении Типовых технических условий на подключение многоквартирных домов к сетям связи общего пользования и системе технологического обеспечения региональной общественной безопасности и оперативного управления «Безопасный регион» на территории Московской области».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Построение телекоммуникационной сети на новых площадках и в существующей застройке будет организовано с использованием современных технологий. Выбор конкретного вида технологии подключения осуществляется конкретным оператором связи на стадии детального проектирования.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Развитие монтированной ёмкости существующих АТС, их модернизация и размещение выносов в крупных жилых комплексах предусматривается исключительно по техническим условиям оператора.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Также при размещении на территории городского округа Электросталь конкретных  объектов капитального строительства проектируется модернизация и прокладка волоконно-оптических линий связи (телевидение, телефония). Согласно техническим условиям операторов связи для подключения проектируемых зданий к цифровой автоматической станции и телевизионной кабельной сети предусматривается прокладка оптово</w:t>
      </w:r>
      <w:r w:rsidRPr="00524B3D">
        <w:rPr>
          <w:rFonts w:ascii="Times New Roman CYR" w:hAnsi="Times New Roman CYR" w:cs="Times New Roman CYR"/>
        </w:rPr>
        <w:softHyphen/>
        <w:t>локонного одномодового кабеля до проектируемых зданий с уста</w:t>
      </w:r>
      <w:r w:rsidRPr="00524B3D">
        <w:rPr>
          <w:rFonts w:ascii="Times New Roman CYR" w:hAnsi="Times New Roman CYR" w:cs="Times New Roman CYR"/>
        </w:rPr>
        <w:softHyphen/>
        <w:t xml:space="preserve">новкой в каждом жилом доме (в электрощитовой) малых волоконно-оптических узлов связи и телевидения (МВОУ). Между зданиями оптоволоконный кабель прокладывается в кабельной канализации и по подвалам домов.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Телефонизация производственных и общественно-деловых объектов осуществляется в соответствии с современными тенденциями развития, связанными с переносом объемов пользования с традиционных телекоммуникационных услуг к новым видам услуг: предоставление услуг на основе мультисервисных транспортных сетей (магистральных и сетей доступа), широкополосный Интернет-доступ (ШПД), СПС третьего поколения (ЗG) и ряд других.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На предприятиях, в учреждениях и организациях устанавливаются собственные учрежденческо-производственные автоматические телефонные станции (УПАТС) на базе оборудования  цифровых мини-АТС с возможностью выхода части номеров на телефонную сеть общего пользования (ТФОП), а также IP-телефония для бизнеса. Виртуальная АТС — платформа управления IP-телефонией, с помощью которой можно решить простые задачи телефонизации, когда нужен номер для входящих звонков, и сложные задачи интеграцией с различными системами и управлением вызовов.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Количество и место установки  телефонов-автоматов общего пользования будет определено на стадии разработки проектов планировки территорий, в части проектов телефонизации.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Приведённые показатели распределения планируемой телефонной ёмкости, количество и место установки телекоммуникационного оборудования и объёмы строительства линейных сооружений связи уточняются на последующих стадиях проектирования согласно техническим условиям операторов связи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Все виды капитального строительства и реконструкции на территориях обременённых сетями электросвязи, подлежат согласованию с владельцами коммуникаций. Согласование осуществляется на стадии оформления землеотвода с учётом соблюдения охранных зон кабелей связи. </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lastRenderedPageBreak/>
        <w:t>В настоящее время активно продолжается развитие сетей подвижной сотовой связи, что требует дальнейшего расширения сетей при помощи установки дополнительного оборудования на существующие базовые станции или увеличения числа вышек.</w:t>
      </w:r>
    </w:p>
    <w:p w:rsidR="00D550EF" w:rsidRPr="00524B3D" w:rsidRDefault="00D550EF" w:rsidP="00D550EF">
      <w:pPr>
        <w:pageBreakBefore/>
        <w:spacing w:before="240"/>
        <w:ind w:left="720" w:right="-79"/>
        <w:jc w:val="center"/>
        <w:outlineLvl w:val="1"/>
        <w:rPr>
          <w:b/>
          <w:bCs/>
          <w:kern w:val="28"/>
        </w:rPr>
      </w:pPr>
      <w:bookmarkStart w:id="115" w:name="_Toc110502882"/>
      <w:bookmarkStart w:id="116" w:name="_Toc120696397"/>
      <w:bookmarkEnd w:id="108"/>
      <w:bookmarkEnd w:id="109"/>
      <w:bookmarkEnd w:id="110"/>
      <w:bookmarkEnd w:id="114"/>
      <w:r w:rsidRPr="00524B3D">
        <w:rPr>
          <w:b/>
          <w:bCs/>
          <w:kern w:val="28"/>
        </w:rPr>
        <w:lastRenderedPageBreak/>
        <w:t>3.7. Организация поверхностного стока</w:t>
      </w:r>
      <w:bookmarkEnd w:id="115"/>
      <w:bookmarkEnd w:id="116"/>
    </w:p>
    <w:p w:rsidR="00D550EF" w:rsidRPr="00524B3D" w:rsidRDefault="00D550EF" w:rsidP="00D550EF">
      <w:pPr>
        <w:pStyle w:val="afffffd"/>
        <w:suppressAutoHyphens/>
        <w:spacing w:before="240"/>
        <w:ind w:firstLine="0"/>
        <w:jc w:val="left"/>
        <w:rPr>
          <w:i/>
        </w:rPr>
      </w:pPr>
      <w:r w:rsidRPr="00524B3D">
        <w:rPr>
          <w:i/>
        </w:rPr>
        <w:t>Существующее положение</w:t>
      </w:r>
    </w:p>
    <w:p w:rsidR="00D550EF" w:rsidRPr="00524B3D" w:rsidRDefault="00D550EF" w:rsidP="00D550EF">
      <w:pPr>
        <w:ind w:firstLine="709"/>
        <w:jc w:val="both"/>
      </w:pPr>
      <w:bookmarkStart w:id="117" w:name="bookmark766"/>
      <w:bookmarkEnd w:id="117"/>
      <w:r w:rsidRPr="00524B3D">
        <w:t xml:space="preserve">Поверхностный сток с селитебных территорий и площадок предприятий является одним из источников загрязнения водных объектов взвешенными веществами и нефтепродуктами. Водным законодательством РФ запрещается сброс в водные объекты неочищенных до установленных нормативов дождевых, талых и поливо-моечных вод, отводимых с селитебных и промышленных территорий. В границах городского округа Электросталь протекают река Вохонка и Ходца, а также безымянные ручьи, пруды и каналы, являющиеся водоприёмниками поверхностного стока. </w:t>
      </w:r>
    </w:p>
    <w:p w:rsidR="00D550EF" w:rsidRPr="00524B3D" w:rsidRDefault="00D550EF" w:rsidP="00D550EF">
      <w:pPr>
        <w:ind w:firstLine="709"/>
        <w:jc w:val="both"/>
      </w:pPr>
      <w:r w:rsidRPr="00524B3D">
        <w:t xml:space="preserve">В условиях интенсивной хозяйственной деятельности на территории городского округа, поверхностный сток, поступающий с селитебной и промышленной территорий, оказывает большое влияние на качество воды. Несмотря на резкое увеличение расхода воды в водотоках в периоды весеннего половодья и летне-осенних дождей, концентрация взвешенных веществ и нефтепродуктов в поверхностном стоке оказывается выше, чем в межень за счёт их выноса талым и дождевым стоками с водосбора. </w:t>
      </w:r>
    </w:p>
    <w:p w:rsidR="00D550EF" w:rsidRPr="00524B3D" w:rsidRDefault="00D550EF" w:rsidP="00D550EF">
      <w:pPr>
        <w:ind w:firstLine="709"/>
        <w:jc w:val="both"/>
      </w:pPr>
      <w:r w:rsidRPr="00524B3D">
        <w:t>К обострению проблемы загрязнения приведёт рост расходов поверхностного стока, связанный с намечаемым увеличением площадей застройки в городском округе, и, следовательно, увеличением площадей с твёрдым покрытием, ростом автомобильного парка. Ещё одним аспектом влияния транспорта является зимняя расчистка дорог. Загрязнённый нефтепродуктами и солями снег складируется вдоль дорог и в период снеготаяния является ещё одним загрязнителем поверхностных вод и грунтов.</w:t>
      </w:r>
    </w:p>
    <w:p w:rsidR="00D550EF" w:rsidRPr="00524B3D" w:rsidRDefault="00D550EF" w:rsidP="00D550EF">
      <w:pPr>
        <w:ind w:firstLine="709"/>
        <w:jc w:val="both"/>
      </w:pPr>
      <w:r w:rsidRPr="00524B3D">
        <w:t xml:space="preserve">Основными видами загрязняющих веществ, содержащихся в дождевых и талых сточных водах, являются: </w:t>
      </w:r>
    </w:p>
    <w:p w:rsidR="00D550EF" w:rsidRPr="00524B3D" w:rsidRDefault="00D550EF" w:rsidP="00D550EF">
      <w:pPr>
        <w:ind w:firstLine="709"/>
        <w:jc w:val="both"/>
      </w:pPr>
      <w:r w:rsidRPr="00524B3D">
        <w:t>— плавающий мусор (листья, ветки, бумажные и пластмассовые упаковки и др.);</w:t>
      </w:r>
    </w:p>
    <w:p w:rsidR="00D550EF" w:rsidRPr="00524B3D" w:rsidRDefault="00D550EF" w:rsidP="00D550EF">
      <w:pPr>
        <w:ind w:firstLine="709"/>
        <w:jc w:val="both"/>
      </w:pPr>
      <w:r w:rsidRPr="00524B3D">
        <w:t xml:space="preserve">— взвешенные вещества (пыль, частицы грунта); </w:t>
      </w:r>
    </w:p>
    <w:p w:rsidR="00D550EF" w:rsidRPr="00524B3D" w:rsidRDefault="00D550EF" w:rsidP="00D550EF">
      <w:pPr>
        <w:ind w:firstLine="709"/>
        <w:jc w:val="both"/>
      </w:pPr>
      <w:r w:rsidRPr="00524B3D">
        <w:t xml:space="preserve">— нефтепродукты; </w:t>
      </w:r>
    </w:p>
    <w:p w:rsidR="00D550EF" w:rsidRPr="00524B3D" w:rsidRDefault="00D550EF" w:rsidP="00D550EF">
      <w:pPr>
        <w:ind w:firstLine="709"/>
        <w:jc w:val="both"/>
      </w:pPr>
      <w:r w:rsidRPr="00524B3D">
        <w:t xml:space="preserve">— органические вещества (продукты разложения растительного и животного происхождения); </w:t>
      </w:r>
    </w:p>
    <w:p w:rsidR="00D550EF" w:rsidRPr="00524B3D" w:rsidRDefault="00D550EF" w:rsidP="00D550EF">
      <w:pPr>
        <w:ind w:firstLine="709"/>
        <w:jc w:val="both"/>
      </w:pPr>
      <w:r w:rsidRPr="00524B3D">
        <w:t xml:space="preserve">— соли (хлориды, в основном содержатся в талом стоке и во время оттепелей); </w:t>
      </w:r>
    </w:p>
    <w:p w:rsidR="00D550EF" w:rsidRPr="00524B3D" w:rsidRDefault="00D550EF" w:rsidP="00D550EF">
      <w:pPr>
        <w:ind w:firstLine="709"/>
        <w:jc w:val="both"/>
      </w:pPr>
      <w:r w:rsidRPr="00524B3D">
        <w:t>— химические вещества (их состав определяется наличием и профилем предприятий).</w:t>
      </w:r>
    </w:p>
    <w:p w:rsidR="00D550EF" w:rsidRPr="00524B3D" w:rsidRDefault="00D550EF" w:rsidP="00D550EF">
      <w:pPr>
        <w:ind w:firstLine="709"/>
        <w:jc w:val="both"/>
      </w:pPr>
      <w:r w:rsidRPr="00524B3D">
        <w:t xml:space="preserve">Концентрация загрязняющих веществ изменяется в широком диапазоне в течение сезонов года и зависит от многих факторов: степени благоустройства водосборной территории, режима её уборки, грунтовых условий, интенсивности движения транспорта, интенсивности дождя, наличия и состояния сети дождевой канализации. </w:t>
      </w:r>
    </w:p>
    <w:p w:rsidR="00D550EF" w:rsidRPr="00524B3D" w:rsidRDefault="00D550EF" w:rsidP="00D550EF">
      <w:pPr>
        <w:ind w:firstLine="709"/>
        <w:jc w:val="both"/>
      </w:pPr>
      <w:r w:rsidRPr="00524B3D">
        <w:t>Расчётная концентрация основных видов загрязняющих веществ, согласно СП 32.13330.2018. «Свод правил. Канализация. Наружные сети и сооружения. СНиП 2.04.03-85» (ред. от 27.12.2021), составляет:</w:t>
      </w:r>
    </w:p>
    <w:p w:rsidR="00D550EF" w:rsidRPr="00524B3D" w:rsidRDefault="00D550EF" w:rsidP="00D550EF">
      <w:pPr>
        <w:ind w:firstLine="709"/>
        <w:jc w:val="both"/>
      </w:pPr>
      <w:r w:rsidRPr="00524B3D">
        <w:t>— в дождевом стоке с территорий жилой застройки ~ 500 мг/л взвешенных веществ и ~ 10 мг/л нефтепродуктов, в талом стоке ~ 1500 мг/л взвешенных веществ и ~ 30 мг/л нефтепродуктов;</w:t>
      </w:r>
    </w:p>
    <w:p w:rsidR="00D550EF" w:rsidRPr="00524B3D" w:rsidRDefault="00D550EF" w:rsidP="00D550EF">
      <w:pPr>
        <w:ind w:firstLine="709"/>
        <w:jc w:val="both"/>
      </w:pPr>
      <w:r w:rsidRPr="00524B3D">
        <w:t>— с магистральных дорог и улиц с интенсивным движением транспорта в дождевом стоке ~ 60 мг/л взвешенных веществ и ~ 50 мг/л нефтепродуктов.</w:t>
      </w:r>
    </w:p>
    <w:p w:rsidR="00D550EF" w:rsidRPr="00524B3D" w:rsidRDefault="00D550EF" w:rsidP="00D550EF">
      <w:pPr>
        <w:ind w:firstLine="709"/>
        <w:jc w:val="both"/>
      </w:pPr>
      <w:r w:rsidRPr="00524B3D">
        <w:t xml:space="preserve">В настоящее время отвод поверхностного стока на территории городского округа Электросталь системой дождевой канализации организован только в границах </w:t>
      </w:r>
      <w:r w:rsidRPr="00524B3D">
        <w:lastRenderedPageBreak/>
        <w:t>города Электросталь. Водоотвод с территории остальных населенных пунктов осуществляется по рельефу местности и дождевые стоки по кюветам вдоль дорог без очистки поступают в ближайшие водоприемники, ухудшая их санитарное состояние.</w:t>
      </w:r>
    </w:p>
    <w:p w:rsidR="00D550EF" w:rsidRPr="00524B3D" w:rsidRDefault="00D550EF" w:rsidP="00D550EF">
      <w:pPr>
        <w:ind w:firstLine="709"/>
        <w:jc w:val="both"/>
      </w:pPr>
      <w:r w:rsidRPr="00524B3D">
        <w:t>Отсутствие системы дождевой канализации и очистных сооружений поверхностного стока является одной из причин неблагополучного экологического состояния водотоков, являющихсяводоприёмниками неочищенного поверхностного стока.</w:t>
      </w:r>
    </w:p>
    <w:p w:rsidR="00D550EF" w:rsidRPr="00524B3D" w:rsidRDefault="00D550EF" w:rsidP="00D550EF">
      <w:pPr>
        <w:ind w:firstLine="709"/>
        <w:jc w:val="both"/>
      </w:pPr>
      <w:r w:rsidRPr="00524B3D">
        <w:t>Система водоотвода в городе Электросталь, охватывает не менее 70 % застроенных территорий. В систему входят коллекторы из различных материалов диаметрами от 300 до 2500 мм. Система ориентирована с севера на юг. Часть системы представлена открытыми водотоками, протекающими как в естественном русле, так и в паттернах различного сечения.</w:t>
      </w:r>
    </w:p>
    <w:p w:rsidR="00D550EF" w:rsidRPr="00524B3D" w:rsidRDefault="00D550EF" w:rsidP="00D550EF">
      <w:pPr>
        <w:ind w:firstLine="709"/>
        <w:jc w:val="both"/>
      </w:pPr>
      <w:r w:rsidRPr="00524B3D">
        <w:t>Основные коллекторы северной части г.Электросталь расположены по ул. Первомайская (диаметром 800 мм), проспекту им. Ленина (диаметром 800 мм) и ул. Некрасова (диаметром 1000 мм). Поверхностные сточные воды по ним через открытое русло на участке между ул. Первомайская и ул. Красная отводятся в коллектор, проходящий по территории ОАО «ЭЗТМ» (диаметром 800 – 1000 мм). Далее коллектор проходит вдоль улицы Рабочая и железной дороги (диаметром 1250 мм), по промышленным территориям (диаметром 800 – 2х1500 мм, а также прямоугольного сечения 2000 х 2000). На территории, между ОАО «Металлургический завод «Электросталь» и ГТУ-ТЭЦ, сток протекает по открытому руслу (вдоль ул. Автомобильная и пр. Энергетиков). От ГТУ-ТЭЦ и до Фрязевского шоссе уложены две паттерны сечением 2000х2500. Сброс загрязнённых поверхностных вод осуществляется в ручей Безымянный.</w:t>
      </w:r>
    </w:p>
    <w:p w:rsidR="00D550EF" w:rsidRPr="00524B3D" w:rsidRDefault="00D550EF" w:rsidP="00D550EF">
      <w:pPr>
        <w:ind w:firstLine="709"/>
        <w:jc w:val="both"/>
      </w:pPr>
      <w:r w:rsidRPr="00524B3D">
        <w:t>Магистральный коллектор центральной части города расположен по улицам: пр. им. Ленина (диаметр 1000 мм) и ул. Пионерская (диаметр 2000 мм). К нему присоединяются водосточные ветки, проложенные по улицам Советская, Николаева, Корешова, Тевосяна, Победы. Загрязнённый сток отводится в открытое русло (вдоль ул. Автомобильная и пр. Энергетиков).</w:t>
      </w:r>
    </w:p>
    <w:p w:rsidR="00D550EF" w:rsidRPr="00524B3D" w:rsidRDefault="00D550EF" w:rsidP="00D550EF">
      <w:pPr>
        <w:ind w:firstLine="709"/>
        <w:jc w:val="both"/>
      </w:pPr>
      <w:r w:rsidRPr="00524B3D">
        <w:t>Отвод поверхностного стока с территории южной части города осуществляется с помощью коллектора диаметром 600 – 1500 мм. Коллектор проходит по ул. Журавлёва, территории жилой застройки, ул. Ялагина, вдоль гаражных комплексов, через Фрязевское шоссе, по территории жилой застройки до проспекта Южный. Далее загрязнённый сток сбрасывается в открытое русло (вдоль ул. Автомобильная и пр. Энергетиков).</w:t>
      </w:r>
    </w:p>
    <w:p w:rsidR="00D550EF" w:rsidRPr="00524B3D" w:rsidRDefault="00D550EF" w:rsidP="00D550EF">
      <w:pPr>
        <w:ind w:firstLine="709"/>
        <w:jc w:val="both"/>
      </w:pPr>
      <w:r w:rsidRPr="00524B3D">
        <w:t>Отвод поверхностного стока с территории северо-восточной части города осуществляется коллекторами, проходящими по ул. Юбилейная (диаметром 1000 – 15000 мм) и ул. Спортивная (диаметр 1200 мм). Из этих коллекторов сток поступает в открытое русло, после чего сбрасывается в реку Ходца.</w:t>
      </w:r>
    </w:p>
    <w:p w:rsidR="00D550EF" w:rsidRPr="00524B3D" w:rsidRDefault="00D550EF" w:rsidP="00D550EF">
      <w:pPr>
        <w:ind w:firstLine="709"/>
        <w:jc w:val="both"/>
      </w:pPr>
      <w:r w:rsidRPr="00524B3D">
        <w:t>Завершается строительство и реконструкция сети дождевой канализации города Электросталь:</w:t>
      </w:r>
    </w:p>
    <w:p w:rsidR="00D550EF" w:rsidRPr="00524B3D" w:rsidRDefault="00D550EF" w:rsidP="00D550EF">
      <w:pPr>
        <w:ind w:firstLine="709"/>
        <w:jc w:val="both"/>
      </w:pPr>
      <w:r w:rsidRPr="00524B3D">
        <w:t>— реконструкция коллекторов по ул. Некрасова и на территории ОАО «ЭЗТМ»;</w:t>
      </w:r>
    </w:p>
    <w:p w:rsidR="00D550EF" w:rsidRPr="00524B3D" w:rsidRDefault="00D550EF" w:rsidP="00D550EF">
      <w:pPr>
        <w:ind w:firstLine="709"/>
        <w:jc w:val="both"/>
      </w:pPr>
      <w:r w:rsidRPr="00524B3D">
        <w:t>— подключение промышленной застройки в северо-восточной части городского округа к городской сети со сбросом в реку Ходца;</w:t>
      </w:r>
    </w:p>
    <w:p w:rsidR="00D550EF" w:rsidRPr="00524B3D" w:rsidRDefault="00D550EF" w:rsidP="00D550EF">
      <w:pPr>
        <w:ind w:firstLine="709"/>
        <w:jc w:val="both"/>
      </w:pPr>
      <w:r w:rsidRPr="00524B3D">
        <w:t>— строительство новых коллекторов в северо-западной части городского округа для обеспечения стока с территории новой застройки (ул. Коллективная, ул. Зелёная);</w:t>
      </w:r>
    </w:p>
    <w:p w:rsidR="00D550EF" w:rsidRPr="00524B3D" w:rsidRDefault="00D550EF" w:rsidP="00D550EF">
      <w:pPr>
        <w:ind w:firstLine="709"/>
        <w:jc w:val="both"/>
      </w:pPr>
      <w:r w:rsidRPr="00524B3D">
        <w:t>— подключение объектов общественно-деловой застройки в центральной части городского округа с западной стороны Фрязевского шоссе к существующей сети со сбросом в ручей Безымянный;</w:t>
      </w:r>
    </w:p>
    <w:p w:rsidR="00D550EF" w:rsidRPr="00524B3D" w:rsidRDefault="00D550EF" w:rsidP="00D550EF">
      <w:pPr>
        <w:ind w:firstLine="709"/>
        <w:jc w:val="both"/>
      </w:pPr>
      <w:r w:rsidRPr="00524B3D">
        <w:lastRenderedPageBreak/>
        <w:t>— благоустройство водосброса пруда Юбилейный до р. Ходца (согласно проекту планировки водоёма «Юбилейный» в границах: ул. Юбилейная – городские леса – территория ГПК «Автостоянка № 146»).</w:t>
      </w:r>
    </w:p>
    <w:p w:rsidR="00D550EF" w:rsidRPr="00524B3D" w:rsidRDefault="00D550EF" w:rsidP="00D550EF">
      <w:pPr>
        <w:ind w:firstLine="709"/>
        <w:jc w:val="both"/>
      </w:pPr>
      <w:r w:rsidRPr="00524B3D">
        <w:t xml:space="preserve">На выпусках магистральных коллекторов дождевой канализации отсутствуют очистные сооружения поверхностного стока. Загрязнённый поверхностный сток поступает в реку Ходца и ручей Безымянный. </w:t>
      </w:r>
    </w:p>
    <w:p w:rsidR="00D550EF" w:rsidRPr="00524B3D" w:rsidRDefault="00D550EF" w:rsidP="00D550EF">
      <w:pPr>
        <w:ind w:firstLine="709"/>
        <w:jc w:val="both"/>
      </w:pPr>
      <w:r w:rsidRPr="00524B3D">
        <w:t>Поверхностный сток с промышленных территорий, в основном, сбрасывается без очистки в водотоки. 30 % ливневых сточных вод с промышленных территорий отводятся в реку Ходца. Локальные очистные сооружения поверхностного стока имеются на следующих предприятиях:</w:t>
      </w:r>
    </w:p>
    <w:p w:rsidR="00D550EF" w:rsidRPr="00524B3D" w:rsidRDefault="00D550EF" w:rsidP="00D550EF">
      <w:pPr>
        <w:ind w:firstLine="709"/>
        <w:jc w:val="both"/>
      </w:pPr>
      <w:r w:rsidRPr="00524B3D">
        <w:t>— ОАО «Металлургический завод «Электросталь», производительностью 674 тыс. куб.м/год (сброс очищенных стоков – в р. Вохонку);</w:t>
      </w:r>
    </w:p>
    <w:p w:rsidR="00D550EF" w:rsidRPr="00524B3D" w:rsidRDefault="00D550EF" w:rsidP="00D550EF">
      <w:pPr>
        <w:ind w:firstLine="709"/>
        <w:jc w:val="both"/>
      </w:pPr>
      <w:r w:rsidRPr="00524B3D">
        <w:t>— ОАО «Машиностроительный завод». </w:t>
      </w:r>
    </w:p>
    <w:p w:rsidR="00D550EF" w:rsidRPr="00524B3D" w:rsidRDefault="00D550EF" w:rsidP="00D550EF">
      <w:pPr>
        <w:ind w:firstLine="709"/>
        <w:jc w:val="both"/>
      </w:pPr>
      <w:r w:rsidRPr="00524B3D">
        <w:t xml:space="preserve"> Основным приёмником промышленных ливневых сточных вод является ручей Безымянный. Фактически ручей Безымянный, будучи техногенным водоприёмником сточных вод, не относится к естественному водотоку. Воды ручья сильно загрязнены и содержат взвешенные вещества, нефтепродукты и тяжёлые металлы.</w:t>
      </w:r>
    </w:p>
    <w:p w:rsidR="00D550EF" w:rsidRPr="00524B3D" w:rsidRDefault="00D550EF" w:rsidP="00D550EF">
      <w:pPr>
        <w:ind w:firstLine="709"/>
        <w:jc w:val="both"/>
      </w:pPr>
      <w:r w:rsidRPr="00524B3D">
        <w:t>Прибрежные территории ручья Безымянный в южной части городского округа подвержены интенсивному заболачиванию и подтоплению. Это свидетельствует о том, что данный водоток не справляется с поступающими в него объёмами городских сточных вод, сбрасываемых через систему дождевой канализации.</w:t>
      </w:r>
    </w:p>
    <w:p w:rsidR="00D550EF" w:rsidRPr="00524B3D" w:rsidRDefault="00D550EF" w:rsidP="00D550EF">
      <w:pPr>
        <w:pStyle w:val="afffffd"/>
        <w:suppressAutoHyphens/>
        <w:spacing w:before="240"/>
        <w:ind w:firstLine="0"/>
        <w:jc w:val="left"/>
        <w:rPr>
          <w:i/>
        </w:rPr>
      </w:pPr>
      <w:r w:rsidRPr="00524B3D">
        <w:rPr>
          <w:i/>
        </w:rPr>
        <w:t>Выводы</w:t>
      </w:r>
    </w:p>
    <w:p w:rsidR="00D550EF" w:rsidRPr="00524B3D" w:rsidRDefault="00D550EF" w:rsidP="00D550EF">
      <w:pPr>
        <w:ind w:firstLine="709"/>
        <w:jc w:val="both"/>
      </w:pPr>
      <w:r w:rsidRPr="00524B3D">
        <w:t>1. Система дождевой канализации со сбором и отводом поверхностного стока организована только на территории города Электросталь. Водоотвод с территории остальных населенных пунктов осуществляется по рельефу местности в ближайшие водоприемники</w:t>
      </w:r>
    </w:p>
    <w:p w:rsidR="00D550EF" w:rsidRPr="00524B3D" w:rsidRDefault="00D550EF" w:rsidP="00D550EF">
      <w:pPr>
        <w:ind w:firstLine="709"/>
        <w:jc w:val="both"/>
      </w:pPr>
      <w:r w:rsidRPr="00524B3D">
        <w:t>2. В периоды интенсивных дождей и снеготаяния система дождевой канализации города Электросталь не справляется с транспортировкой стока из-за перегруженности водоприёмников (в частности – ручья Безымянный), в результате чего часть территории оказывается подтопленной. Река Ходца, как водоприёмник, имеет небольшой резерв, который планируется использовать для подключения к городской сети промышленных территорий северо-восточной части города.</w:t>
      </w:r>
    </w:p>
    <w:p w:rsidR="00D550EF" w:rsidRPr="00524B3D" w:rsidRDefault="00D550EF" w:rsidP="00D550EF">
      <w:pPr>
        <w:ind w:firstLine="709"/>
        <w:jc w:val="both"/>
      </w:pPr>
      <w:r w:rsidRPr="00524B3D">
        <w:t>3. Отсутствие очистных сооружений поверхностного стока является одной из причин неблагополучного экологического состояния водотоков, являющихся водоприёмниками неочищенного поверхностного стока.</w:t>
      </w:r>
    </w:p>
    <w:p w:rsidR="00D550EF" w:rsidRPr="00524B3D" w:rsidRDefault="00D550EF" w:rsidP="00D550EF">
      <w:pPr>
        <w:ind w:firstLine="709"/>
        <w:jc w:val="both"/>
      </w:pPr>
      <w:r w:rsidRPr="00524B3D">
        <w:t>Для снижения техногенной нагрузки на водные объекты, необходимо проведение природоохранных мероприятий, направленных на уменьшение загрязнения поверхностного стока в процессе его формирования на водосборе. Одним из мероприятий является организация поверхностного стока на застраиваемых территориях, а также в существующих населённых пунктах с обязательной очисткой загрязнённого стока на очистных сооружениях поверхностного стока.</w:t>
      </w:r>
    </w:p>
    <w:p w:rsidR="00D550EF" w:rsidRPr="00524B3D" w:rsidRDefault="00D550EF" w:rsidP="00D550EF">
      <w:pPr>
        <w:ind w:firstLine="709"/>
        <w:jc w:val="both"/>
      </w:pPr>
      <w:r w:rsidRPr="00524B3D">
        <w:t xml:space="preserve">Отведение поверхностного стока с селитебных территорий и территорий предприятий в водные объекты должно производиться в соответствии с положениями Федерального закона от 10 января </w:t>
      </w:r>
      <w:smartTag w:uri="urn:schemas-microsoft-com:office:smarttags" w:element="metricconverter">
        <w:smartTagPr>
          <w:attr w:name="ProductID" w:val="2002 г"/>
        </w:smartTagPr>
        <w:r w:rsidRPr="00524B3D">
          <w:t>2002 г</w:t>
        </w:r>
      </w:smartTag>
      <w:r w:rsidRPr="00524B3D">
        <w:t xml:space="preserve">. №7 «Об охране окружающей среды»,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rsidRPr="00524B3D">
        <w:lastRenderedPageBreak/>
        <w:t>мероприятий», а также с учётом специфических условий его формирования: эпизодичности выпадения атмосферных осадков, интенсивности процессов снеготаяния, резкого изменения расходов и концентрации стоков во времени, зависимости химического состава от функционального назначения и степени благоустройства территории.</w:t>
      </w:r>
    </w:p>
    <w:p w:rsidR="00D550EF" w:rsidRPr="00524B3D" w:rsidRDefault="00D550EF" w:rsidP="00D550EF">
      <w:pPr>
        <w:ind w:firstLine="709"/>
        <w:jc w:val="both"/>
      </w:pPr>
      <w:r w:rsidRPr="00524B3D">
        <w:t>На очистные сооружения должна отводиться наиболее загрязнённая часть поверхностного стока, образующегося в период выпадения дождей, таяния снега и мойки дорожных покрытий, т.е. не менее 70 % годового стока для селитебной территории и территорий предприятий, близких к ним по загрязнённости, и весь объём стока с предприятий, территория которых может быть загрязнена специфическими веществами с токсическими свойствами или значительным количеством органических веществ. При этом СанПиН 2.1.3684-21, отведение поверхностного стока с промышленных площадок и жилых зон через дождевую канализацию должно исключить поступление в неё бытовых сточных вод и промышленных стоков.</w:t>
      </w:r>
    </w:p>
    <w:p w:rsidR="00D550EF" w:rsidRPr="00524B3D" w:rsidRDefault="00D550EF" w:rsidP="00D550EF">
      <w:pPr>
        <w:ind w:firstLine="709"/>
        <w:jc w:val="both"/>
      </w:pPr>
      <w:r w:rsidRPr="00524B3D">
        <w:t xml:space="preserve"> Степень очистки поверхностного стока, поступающего с селитебной и промышленной территорий, определяется условиями приёма его в системы водоотведения городского округа или условиями выпуска в водные объекты. Выбор метода очистки поверхностного стока, а также тип и конструкция очистных сооружений определяются их производительностью, необходимой степенью очистки по приоритетным показателям загрязнения и гидрогеологическими условиями, наличием территории под размещение, рельефом местности.  </w:t>
      </w:r>
    </w:p>
    <w:p w:rsidR="00D550EF" w:rsidRPr="00524B3D" w:rsidRDefault="00D550EF" w:rsidP="00D550EF">
      <w:pPr>
        <w:ind w:firstLine="709"/>
        <w:jc w:val="both"/>
      </w:pPr>
      <w:r w:rsidRPr="00524B3D">
        <w:t xml:space="preserve">Местоположение планируемых очистных сооружений, объём поверхностного стока, поступающий на них, а также трассировку сети дождевой канализации необходимо уточнить при разработке «Расчётной схемы дождевой канализации» городского округа Химки. При разработке схемы дождевой канализации необходимо учитывать объём поверхностного стока, поступающего с планируемых территорий и существующей застройки, расположенных на общей для них водосборной площади. </w:t>
      </w:r>
    </w:p>
    <w:p w:rsidR="00D550EF" w:rsidRPr="00524B3D" w:rsidRDefault="00D550EF" w:rsidP="00D550EF">
      <w:pPr>
        <w:ind w:firstLine="709"/>
        <w:jc w:val="both"/>
      </w:pPr>
      <w:r w:rsidRPr="00524B3D">
        <w:t xml:space="preserve">При размещении очистных сооружений поверхностного стока должен быть выдержан размер санитарно-защитной зоны, определенной отдельным проектом и установленной в законном порядке в соответствии с Постановлением Главного государственного санитарного врача РФ от 28.01.2021 №3. </w:t>
      </w:r>
    </w:p>
    <w:p w:rsidR="00D550EF" w:rsidRPr="00524B3D" w:rsidRDefault="00D550EF" w:rsidP="00D550EF">
      <w:pPr>
        <w:ind w:firstLine="709"/>
        <w:jc w:val="both"/>
      </w:pPr>
      <w:r w:rsidRPr="00524B3D">
        <w:rPr>
          <w:rFonts w:ascii="Times New Roman CYR" w:hAnsi="Times New Roman CYR" w:cs="Times New Roman CYR"/>
          <w:bCs/>
        </w:rPr>
        <w:t>Расчётный расход поверхностного стока, поступающий на очистные сооружения поверхностного стока</w:t>
      </w:r>
      <w:r w:rsidRPr="00524B3D">
        <w:rPr>
          <w:rFonts w:ascii="Times New Roman CYR" w:hAnsi="Times New Roman CYR" w:cs="Times New Roman CYR"/>
        </w:rPr>
        <w:t xml:space="preserve"> </w:t>
      </w:r>
      <w:r w:rsidRPr="00524B3D">
        <w:rPr>
          <w:rFonts w:ascii="Times New Roman CYR" w:hAnsi="Times New Roman CYR" w:cs="Times New Roman CYR"/>
          <w:bCs/>
        </w:rPr>
        <w:t>представлен в таблицах 3.7.1.</w:t>
      </w:r>
      <w:r w:rsidRPr="00524B3D">
        <w:rPr>
          <w:rFonts w:ascii="Times New Roman CYR" w:hAnsi="Times New Roman CYR" w:cs="Times New Roman CYR"/>
        </w:rPr>
        <w:t xml:space="preserve"> </w:t>
      </w:r>
      <w:r w:rsidRPr="00524B3D">
        <w:t>Среднегодовой объём дождевых вод, поступающий с территорий планируемого размещения объектов строительства жилого, многофункционального общественно-делового, производственного, коммунально-складского, торгового, инженерного, транспортного и рекреационного назначения представлен в таблицах 3.7.2 и 3.7.3</w:t>
      </w:r>
    </w:p>
    <w:p w:rsidR="00D550EF" w:rsidRPr="00524B3D" w:rsidRDefault="00D550EF" w:rsidP="00D550EF">
      <w:pPr>
        <w:pageBreakBefore/>
        <w:spacing w:before="240"/>
        <w:ind w:firstLine="567"/>
        <w:jc w:val="center"/>
        <w:rPr>
          <w:rFonts w:eastAsia="Calibri"/>
          <w:bCs/>
          <w:i/>
          <w:u w:val="single"/>
        </w:rPr>
      </w:pPr>
      <w:r w:rsidRPr="00524B3D">
        <w:rPr>
          <w:rFonts w:eastAsia="Calibri"/>
          <w:bCs/>
          <w:i/>
          <w:u w:val="single"/>
        </w:rPr>
        <w:lastRenderedPageBreak/>
        <w:t>Ориентировочный расчётный расход поверхностного стока, поступающий на очистные сооружения поверхностного стока (ОС) в городском округе Электросталь</w:t>
      </w:r>
    </w:p>
    <w:p w:rsidR="00D550EF" w:rsidRPr="00524B3D" w:rsidRDefault="00D550EF" w:rsidP="00D550EF">
      <w:pPr>
        <w:tabs>
          <w:tab w:val="left" w:pos="1440"/>
        </w:tabs>
        <w:spacing w:before="240"/>
        <w:ind w:firstLine="1440"/>
        <w:jc w:val="right"/>
        <w:rPr>
          <w:rFonts w:eastAsia="Calibri"/>
        </w:rPr>
      </w:pPr>
      <w:r w:rsidRPr="00524B3D">
        <w:rPr>
          <w:rFonts w:eastAsia="Calibri"/>
        </w:rPr>
        <w:t>Таблица 3.7.1</w:t>
      </w:r>
    </w:p>
    <w:tbl>
      <w:tblPr>
        <w:tblW w:w="5000" w:type="pct"/>
        <w:tblLook w:val="04A0" w:firstRow="1" w:lastRow="0" w:firstColumn="1" w:lastColumn="0" w:noHBand="0" w:noVBand="1"/>
      </w:tblPr>
      <w:tblGrid>
        <w:gridCol w:w="513"/>
        <w:gridCol w:w="2584"/>
        <w:gridCol w:w="1679"/>
        <w:gridCol w:w="1701"/>
        <w:gridCol w:w="821"/>
        <w:gridCol w:w="1620"/>
      </w:tblGrid>
      <w:tr w:rsidR="00D550EF" w:rsidRPr="00524B3D" w:rsidTr="00C126D7">
        <w:trPr>
          <w:trHeight w:val="660"/>
        </w:trPr>
        <w:tc>
          <w:tcPr>
            <w:tcW w:w="2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pPr>
            <w:r w:rsidRPr="00524B3D">
              <w:rPr>
                <w:sz w:val="22"/>
                <w:szCs w:val="22"/>
              </w:rPr>
              <w:t>№ п/п</w:t>
            </w:r>
          </w:p>
        </w:tc>
        <w:tc>
          <w:tcPr>
            <w:tcW w:w="15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50EF" w:rsidRPr="00524B3D" w:rsidRDefault="00D550EF" w:rsidP="00C126D7">
            <w:pPr>
              <w:jc w:val="center"/>
            </w:pPr>
            <w:r w:rsidRPr="00524B3D">
              <w:rPr>
                <w:sz w:val="22"/>
                <w:szCs w:val="22"/>
              </w:rPr>
              <w:t>Наименование объекта/местоположение</w:t>
            </w:r>
          </w:p>
        </w:tc>
        <w:tc>
          <w:tcPr>
            <w:tcW w:w="2297" w:type="pct"/>
            <w:gridSpan w:val="3"/>
            <w:tcBorders>
              <w:top w:val="single" w:sz="4" w:space="0" w:color="auto"/>
              <w:left w:val="nil"/>
              <w:bottom w:val="single" w:sz="4" w:space="0" w:color="auto"/>
              <w:right w:val="nil"/>
            </w:tcBorders>
            <w:shd w:val="clear" w:color="auto" w:fill="auto"/>
            <w:vAlign w:val="center"/>
            <w:hideMark/>
          </w:tcPr>
          <w:p w:rsidR="00D550EF" w:rsidRPr="00524B3D" w:rsidRDefault="00D550EF" w:rsidP="00C126D7">
            <w:pPr>
              <w:jc w:val="center"/>
            </w:pPr>
            <w:r w:rsidRPr="00524B3D">
              <w:rPr>
                <w:sz w:val="22"/>
                <w:szCs w:val="22"/>
              </w:rPr>
              <w:t>Прирост  объема стока поступаемого на очистные сооружения тыс. куб. м/сутки</w:t>
            </w:r>
          </w:p>
        </w:tc>
        <w:tc>
          <w:tcPr>
            <w:tcW w:w="886" w:type="pct"/>
            <w:tcBorders>
              <w:top w:val="single" w:sz="4" w:space="0" w:color="auto"/>
              <w:left w:val="single" w:sz="4" w:space="0" w:color="auto"/>
              <w:bottom w:val="nil"/>
              <w:right w:val="single" w:sz="4" w:space="0" w:color="auto"/>
            </w:tcBorders>
            <w:shd w:val="clear" w:color="000000" w:fill="FFFFFF"/>
            <w:vAlign w:val="bottom"/>
            <w:hideMark/>
          </w:tcPr>
          <w:p w:rsidR="00D550EF" w:rsidRPr="00524B3D" w:rsidRDefault="00D550EF" w:rsidP="00C126D7">
            <w:pPr>
              <w:jc w:val="center"/>
            </w:pPr>
            <w:r w:rsidRPr="00524B3D">
              <w:rPr>
                <w:sz w:val="22"/>
                <w:szCs w:val="22"/>
              </w:rPr>
              <w:t>Водоприемник</w:t>
            </w:r>
          </w:p>
        </w:tc>
      </w:tr>
      <w:tr w:rsidR="00D550EF" w:rsidRPr="00524B3D" w:rsidTr="00C126D7">
        <w:trPr>
          <w:trHeight w:val="300"/>
        </w:trPr>
        <w:tc>
          <w:tcPr>
            <w:tcW w:w="281" w:type="pct"/>
            <w:vMerge/>
            <w:tcBorders>
              <w:top w:val="single" w:sz="4" w:space="0" w:color="auto"/>
              <w:left w:val="single" w:sz="4" w:space="0" w:color="auto"/>
              <w:bottom w:val="single" w:sz="4" w:space="0" w:color="000000"/>
              <w:right w:val="single" w:sz="4" w:space="0" w:color="auto"/>
            </w:tcBorders>
            <w:vAlign w:val="center"/>
            <w:hideMark/>
          </w:tcPr>
          <w:p w:rsidR="00D550EF" w:rsidRPr="00524B3D" w:rsidRDefault="00D550EF" w:rsidP="00C126D7"/>
        </w:tc>
        <w:tc>
          <w:tcPr>
            <w:tcW w:w="1537" w:type="pct"/>
            <w:vMerge/>
            <w:tcBorders>
              <w:top w:val="single" w:sz="4" w:space="0" w:color="auto"/>
              <w:left w:val="single" w:sz="4" w:space="0" w:color="auto"/>
              <w:bottom w:val="single" w:sz="4" w:space="0" w:color="000000"/>
              <w:right w:val="single" w:sz="4" w:space="0" w:color="auto"/>
            </w:tcBorders>
            <w:vAlign w:val="center"/>
            <w:hideMark/>
          </w:tcPr>
          <w:p w:rsidR="00D550EF" w:rsidRPr="00524B3D" w:rsidRDefault="00D550EF" w:rsidP="00C126D7"/>
        </w:tc>
        <w:tc>
          <w:tcPr>
            <w:tcW w:w="918"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Первая очередь</w:t>
            </w:r>
          </w:p>
        </w:tc>
        <w:tc>
          <w:tcPr>
            <w:tcW w:w="930"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Расчетный срок</w:t>
            </w:r>
          </w:p>
        </w:tc>
        <w:tc>
          <w:tcPr>
            <w:tcW w:w="449" w:type="pct"/>
            <w:tcBorders>
              <w:top w:val="nil"/>
              <w:left w:val="nil"/>
              <w:bottom w:val="single" w:sz="4" w:space="0" w:color="auto"/>
              <w:right w:val="nil"/>
            </w:tcBorders>
            <w:shd w:val="clear" w:color="auto" w:fill="auto"/>
            <w:noWrap/>
            <w:vAlign w:val="center"/>
            <w:hideMark/>
          </w:tcPr>
          <w:p w:rsidR="00D550EF" w:rsidRPr="00524B3D" w:rsidRDefault="00D550EF" w:rsidP="00C126D7">
            <w:pPr>
              <w:jc w:val="center"/>
            </w:pPr>
            <w:r w:rsidRPr="00524B3D">
              <w:rPr>
                <w:sz w:val="22"/>
                <w:szCs w:val="22"/>
              </w:rPr>
              <w:t>Всего</w:t>
            </w:r>
          </w:p>
        </w:tc>
        <w:tc>
          <w:tcPr>
            <w:tcW w:w="886" w:type="pct"/>
            <w:tcBorders>
              <w:top w:val="nil"/>
              <w:left w:val="single" w:sz="4" w:space="0" w:color="auto"/>
              <w:bottom w:val="nil"/>
              <w:right w:val="single" w:sz="4" w:space="0" w:color="auto"/>
            </w:tcBorders>
            <w:shd w:val="clear" w:color="000000" w:fill="FFFFFF"/>
            <w:hideMark/>
          </w:tcPr>
          <w:p w:rsidR="00D550EF" w:rsidRPr="00524B3D" w:rsidRDefault="00D550EF" w:rsidP="00C126D7">
            <w:pPr>
              <w:jc w:val="center"/>
            </w:pPr>
            <w:r w:rsidRPr="00524B3D">
              <w:rPr>
                <w:sz w:val="22"/>
                <w:szCs w:val="22"/>
              </w:rPr>
              <w:t>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w:t>
            </w:r>
          </w:p>
        </w:tc>
        <w:tc>
          <w:tcPr>
            <w:tcW w:w="153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ОСДК-1н, г. Электросталь,  ш. Фрязевское</w:t>
            </w:r>
          </w:p>
        </w:tc>
        <w:tc>
          <w:tcPr>
            <w:tcW w:w="9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146,94</w:t>
            </w:r>
          </w:p>
        </w:tc>
        <w:tc>
          <w:tcPr>
            <w:tcW w:w="93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3,69</w:t>
            </w:r>
          </w:p>
        </w:tc>
        <w:tc>
          <w:tcPr>
            <w:tcW w:w="44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150,63</w:t>
            </w: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 Марьинка</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w:t>
            </w:r>
          </w:p>
        </w:tc>
        <w:tc>
          <w:tcPr>
            <w:tcW w:w="153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ОСДК-2н, южная часть с. Иванисово</w:t>
            </w:r>
          </w:p>
        </w:tc>
        <w:tc>
          <w:tcPr>
            <w:tcW w:w="9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0,41</w:t>
            </w:r>
          </w:p>
        </w:tc>
        <w:tc>
          <w:tcPr>
            <w:tcW w:w="93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0,00</w:t>
            </w:r>
          </w:p>
        </w:tc>
        <w:tc>
          <w:tcPr>
            <w:tcW w:w="44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0,41</w:t>
            </w:r>
          </w:p>
        </w:tc>
        <w:tc>
          <w:tcPr>
            <w:tcW w:w="8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 Марьинка</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w:t>
            </w:r>
          </w:p>
        </w:tc>
        <w:tc>
          <w:tcPr>
            <w:tcW w:w="153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ОСДК-3н, северная часть с. Иванисово</w:t>
            </w:r>
          </w:p>
        </w:tc>
        <w:tc>
          <w:tcPr>
            <w:tcW w:w="9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0,00</w:t>
            </w:r>
          </w:p>
        </w:tc>
        <w:tc>
          <w:tcPr>
            <w:tcW w:w="93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1,01</w:t>
            </w:r>
          </w:p>
        </w:tc>
        <w:tc>
          <w:tcPr>
            <w:tcW w:w="44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1,01</w:t>
            </w:r>
          </w:p>
        </w:tc>
        <w:tc>
          <w:tcPr>
            <w:tcW w:w="8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 Марьинка</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w:t>
            </w:r>
          </w:p>
        </w:tc>
        <w:tc>
          <w:tcPr>
            <w:tcW w:w="153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ОСДК-4н, п. Фрязево</w:t>
            </w:r>
          </w:p>
        </w:tc>
        <w:tc>
          <w:tcPr>
            <w:tcW w:w="9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0,00</w:t>
            </w:r>
          </w:p>
        </w:tc>
        <w:tc>
          <w:tcPr>
            <w:tcW w:w="93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2,96</w:t>
            </w:r>
          </w:p>
        </w:tc>
        <w:tc>
          <w:tcPr>
            <w:tcW w:w="44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2,96</w:t>
            </w:r>
          </w:p>
        </w:tc>
        <w:tc>
          <w:tcPr>
            <w:tcW w:w="8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 Марьинка</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5</w:t>
            </w:r>
          </w:p>
        </w:tc>
        <w:tc>
          <w:tcPr>
            <w:tcW w:w="153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ОСДК-5н, п. Новые Дома</w:t>
            </w:r>
          </w:p>
        </w:tc>
        <w:tc>
          <w:tcPr>
            <w:tcW w:w="9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0,00</w:t>
            </w:r>
          </w:p>
        </w:tc>
        <w:tc>
          <w:tcPr>
            <w:tcW w:w="93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0,59</w:t>
            </w:r>
          </w:p>
        </w:tc>
        <w:tc>
          <w:tcPr>
            <w:tcW w:w="44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0,59</w:t>
            </w:r>
          </w:p>
        </w:tc>
        <w:tc>
          <w:tcPr>
            <w:tcW w:w="8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 Марьинка</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6</w:t>
            </w:r>
          </w:p>
        </w:tc>
        <w:tc>
          <w:tcPr>
            <w:tcW w:w="1537"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ОСДК-6н, п. Всеволодово</w:t>
            </w:r>
          </w:p>
        </w:tc>
        <w:tc>
          <w:tcPr>
            <w:tcW w:w="9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0,00</w:t>
            </w:r>
          </w:p>
        </w:tc>
        <w:tc>
          <w:tcPr>
            <w:tcW w:w="93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2,48</w:t>
            </w:r>
          </w:p>
        </w:tc>
        <w:tc>
          <w:tcPr>
            <w:tcW w:w="44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2,48</w:t>
            </w:r>
          </w:p>
        </w:tc>
        <w:tc>
          <w:tcPr>
            <w:tcW w:w="88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р. Марьинка</w:t>
            </w:r>
          </w:p>
        </w:tc>
      </w:tr>
      <w:tr w:rsidR="00D550EF" w:rsidRPr="00524B3D" w:rsidTr="00C126D7">
        <w:trPr>
          <w:trHeight w:val="300"/>
        </w:trPr>
        <w:tc>
          <w:tcPr>
            <w:tcW w:w="18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550EF" w:rsidRPr="00524B3D" w:rsidRDefault="00D550EF" w:rsidP="00C126D7">
            <w:pPr>
              <w:jc w:val="right"/>
            </w:pPr>
            <w:r w:rsidRPr="00524B3D">
              <w:rPr>
                <w:sz w:val="22"/>
                <w:szCs w:val="22"/>
              </w:rPr>
              <w:t xml:space="preserve">Итого, в том числе: </w:t>
            </w:r>
          </w:p>
        </w:tc>
        <w:tc>
          <w:tcPr>
            <w:tcW w:w="91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147,34</w:t>
            </w:r>
          </w:p>
        </w:tc>
        <w:tc>
          <w:tcPr>
            <w:tcW w:w="930"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10,73</w:t>
            </w:r>
          </w:p>
        </w:tc>
        <w:tc>
          <w:tcPr>
            <w:tcW w:w="44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158,08</w:t>
            </w:r>
          </w:p>
        </w:tc>
        <w:tc>
          <w:tcPr>
            <w:tcW w:w="88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 </w:t>
            </w:r>
          </w:p>
        </w:tc>
      </w:tr>
    </w:tbl>
    <w:p w:rsidR="00D550EF" w:rsidRPr="00524B3D" w:rsidRDefault="00D550EF" w:rsidP="00D550EF">
      <w:pPr>
        <w:spacing w:before="240"/>
        <w:jc w:val="center"/>
        <w:rPr>
          <w:rFonts w:eastAsia="Calibri"/>
          <w:bCs/>
          <w:i/>
          <w:u w:val="single"/>
        </w:rPr>
      </w:pPr>
      <w:r w:rsidRPr="00524B3D">
        <w:rPr>
          <w:rFonts w:eastAsia="Calibri"/>
          <w:bCs/>
          <w:i/>
          <w:u w:val="single"/>
        </w:rPr>
        <w:t>Среднегодовой объём поверхностного стока с территорий жилой застройки</w:t>
      </w:r>
    </w:p>
    <w:p w:rsidR="00D550EF" w:rsidRPr="00524B3D" w:rsidRDefault="00D550EF" w:rsidP="00D550EF">
      <w:pPr>
        <w:tabs>
          <w:tab w:val="left" w:pos="1440"/>
        </w:tabs>
        <w:ind w:firstLine="1440"/>
        <w:jc w:val="right"/>
        <w:rPr>
          <w:rFonts w:eastAsia="Calibri"/>
        </w:rPr>
      </w:pPr>
      <w:r w:rsidRPr="00524B3D">
        <w:rPr>
          <w:rFonts w:eastAsia="Calibri"/>
        </w:rPr>
        <w:t>Таблица 3.7.2</w:t>
      </w:r>
    </w:p>
    <w:tbl>
      <w:tblPr>
        <w:tblW w:w="5000" w:type="pct"/>
        <w:tblLook w:val="04A0" w:firstRow="1" w:lastRow="0" w:firstColumn="1" w:lastColumn="0" w:noHBand="0" w:noVBand="1"/>
      </w:tblPr>
      <w:tblGrid>
        <w:gridCol w:w="513"/>
        <w:gridCol w:w="2053"/>
        <w:gridCol w:w="1899"/>
        <w:gridCol w:w="1376"/>
        <w:gridCol w:w="1652"/>
        <w:gridCol w:w="1425"/>
      </w:tblGrid>
      <w:tr w:rsidR="00D550EF" w:rsidRPr="00524B3D" w:rsidTr="00C126D7">
        <w:trPr>
          <w:trHeight w:val="1200"/>
          <w:tblHead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п/п</w:t>
            </w:r>
          </w:p>
        </w:tc>
        <w:tc>
          <w:tcPr>
            <w:tcW w:w="1246" w:type="pct"/>
            <w:tcBorders>
              <w:top w:val="single" w:sz="4" w:space="0" w:color="auto"/>
              <w:left w:val="nil"/>
              <w:bottom w:val="single" w:sz="4" w:space="0" w:color="auto"/>
              <w:right w:val="single" w:sz="4" w:space="0" w:color="auto"/>
            </w:tcBorders>
            <w:shd w:val="clear" w:color="000000" w:fill="FFFFFF"/>
            <w:vAlign w:val="center"/>
            <w:hideMark/>
          </w:tcPr>
          <w:p w:rsidR="00D550EF" w:rsidRPr="00524B3D" w:rsidRDefault="00D550EF" w:rsidP="00C126D7">
            <w:pPr>
              <w:jc w:val="center"/>
            </w:pPr>
            <w:r w:rsidRPr="00524B3D">
              <w:rPr>
                <w:sz w:val="22"/>
                <w:szCs w:val="22"/>
              </w:rPr>
              <w:t>Местоположение</w:t>
            </w:r>
          </w:p>
        </w:tc>
        <w:tc>
          <w:tcPr>
            <w:tcW w:w="1038" w:type="pct"/>
            <w:tcBorders>
              <w:top w:val="single" w:sz="4" w:space="0" w:color="auto"/>
              <w:left w:val="nil"/>
              <w:bottom w:val="single" w:sz="4" w:space="0" w:color="auto"/>
              <w:right w:val="single" w:sz="4" w:space="0" w:color="auto"/>
            </w:tcBorders>
            <w:shd w:val="clear" w:color="000000" w:fill="FFFFFF"/>
            <w:vAlign w:val="center"/>
            <w:hideMark/>
          </w:tcPr>
          <w:p w:rsidR="00D550EF" w:rsidRPr="00524B3D" w:rsidRDefault="00D550EF" w:rsidP="00C126D7">
            <w:pPr>
              <w:jc w:val="center"/>
            </w:pPr>
            <w:r w:rsidRPr="00524B3D">
              <w:rPr>
                <w:sz w:val="22"/>
                <w:szCs w:val="22"/>
              </w:rPr>
              <w:t>Тип жилой застройки</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Территория, га</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Среднегодовой объем дождевых вод, </w:t>
            </w:r>
            <w:r w:rsidRPr="00524B3D">
              <w:rPr>
                <w:sz w:val="22"/>
                <w:szCs w:val="22"/>
              </w:rPr>
              <w:br/>
              <w:t>тыс. куб. м/год</w:t>
            </w:r>
          </w:p>
        </w:tc>
        <w:tc>
          <w:tcPr>
            <w:tcW w:w="779" w:type="pct"/>
            <w:tcBorders>
              <w:top w:val="single" w:sz="4" w:space="0" w:color="auto"/>
              <w:left w:val="nil"/>
              <w:bottom w:val="single" w:sz="4" w:space="0" w:color="auto"/>
              <w:right w:val="single" w:sz="4" w:space="0" w:color="auto"/>
            </w:tcBorders>
            <w:shd w:val="clear" w:color="000000" w:fill="FFFFFF"/>
            <w:vAlign w:val="center"/>
            <w:hideMark/>
          </w:tcPr>
          <w:p w:rsidR="00D550EF" w:rsidRPr="00524B3D" w:rsidRDefault="00D550EF" w:rsidP="00C126D7">
            <w:pPr>
              <w:jc w:val="center"/>
            </w:pPr>
            <w:r w:rsidRPr="00524B3D">
              <w:rPr>
                <w:sz w:val="22"/>
                <w:szCs w:val="22"/>
              </w:rPr>
              <w:t>Очередность реализации</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2,98</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6,71</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Первая очередь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5,64</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12,69</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Первая очередь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40,63</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91,42</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Первая очередь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1,22</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2,75</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Первая очередь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5</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п. Всеволодово</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7,05</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15,86</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6</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1,72</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3,87</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7</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25,38</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57,11</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Первая очередь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8</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18,57</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41,78</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9</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13,94</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31,37</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Первая очередь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10</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3,74</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8,42</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Первая очередь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11</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с. Иванисово</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0,17</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0,38</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Первая очередь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12</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с. Иванисово</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Многоквартирная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1,89</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4,25</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Первая очередь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lastRenderedPageBreak/>
              <w:t>13</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с. Иванисово</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Индивидуальная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14,36</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25,85</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14</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г. Электросталь</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Индивидуальная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1,09</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1,96</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15</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д. Есино</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Индивидуальная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30,89</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55,60</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16</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п. Елизаветино</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Индивидуальная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76,39</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137,50</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17</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п. Елизаветино</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Индивидуальная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6,07</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10,93</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18</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п. Елизаветино</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Индивидуальная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3,59</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6,45</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81"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19</w:t>
            </w:r>
          </w:p>
        </w:tc>
        <w:tc>
          <w:tcPr>
            <w:tcW w:w="124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п. Всеволодово</w:t>
            </w:r>
          </w:p>
        </w:tc>
        <w:tc>
          <w:tcPr>
            <w:tcW w:w="1038"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Индивидуальная</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4,08</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7,34</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 xml:space="preserve">Расчетный срок </w:t>
            </w:r>
          </w:p>
        </w:tc>
      </w:tr>
      <w:tr w:rsidR="00D550EF" w:rsidRPr="00524B3D" w:rsidTr="00C126D7">
        <w:trPr>
          <w:trHeight w:val="300"/>
        </w:trPr>
        <w:tc>
          <w:tcPr>
            <w:tcW w:w="256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550EF" w:rsidRPr="00524B3D" w:rsidRDefault="00D550EF" w:rsidP="00C126D7">
            <w:pPr>
              <w:jc w:val="right"/>
            </w:pPr>
            <w:r w:rsidRPr="00524B3D">
              <w:rPr>
                <w:sz w:val="22"/>
                <w:szCs w:val="22"/>
              </w:rPr>
              <w:t>Итого, в том числе:</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259,39</w:t>
            </w:r>
          </w:p>
        </w:tc>
        <w:tc>
          <w:tcPr>
            <w:tcW w:w="903"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522,23</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 </w:t>
            </w:r>
          </w:p>
        </w:tc>
      </w:tr>
      <w:tr w:rsidR="00D550EF" w:rsidRPr="00524B3D" w:rsidTr="00C126D7">
        <w:trPr>
          <w:trHeight w:val="300"/>
        </w:trPr>
        <w:tc>
          <w:tcPr>
            <w:tcW w:w="2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pPr>
            <w:r w:rsidRPr="00524B3D">
              <w:rPr>
                <w:sz w:val="22"/>
                <w:szCs w:val="22"/>
              </w:rPr>
              <w:t>- на первую очередь</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95,59</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215,08</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 </w:t>
            </w:r>
          </w:p>
        </w:tc>
      </w:tr>
      <w:tr w:rsidR="00D550EF" w:rsidRPr="00524B3D" w:rsidTr="00C126D7">
        <w:trPr>
          <w:trHeight w:val="300"/>
        </w:trPr>
        <w:tc>
          <w:tcPr>
            <w:tcW w:w="256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pPr>
            <w:r w:rsidRPr="00524B3D">
              <w:rPr>
                <w:sz w:val="22"/>
                <w:szCs w:val="22"/>
              </w:rPr>
              <w:t>- на расчетный срок</w:t>
            </w:r>
          </w:p>
        </w:tc>
        <w:tc>
          <w:tcPr>
            <w:tcW w:w="7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pPr>
            <w:r w:rsidRPr="00524B3D">
              <w:rPr>
                <w:sz w:val="22"/>
                <w:szCs w:val="22"/>
              </w:rPr>
              <w:t>163,80</w:t>
            </w:r>
          </w:p>
        </w:tc>
        <w:tc>
          <w:tcPr>
            <w:tcW w:w="903"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pPr>
            <w:r w:rsidRPr="00524B3D">
              <w:rPr>
                <w:sz w:val="22"/>
                <w:szCs w:val="22"/>
              </w:rPr>
              <w:t>307,15</w:t>
            </w:r>
          </w:p>
        </w:tc>
        <w:tc>
          <w:tcPr>
            <w:tcW w:w="779"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r w:rsidRPr="00524B3D">
              <w:rPr>
                <w:sz w:val="22"/>
                <w:szCs w:val="22"/>
              </w:rPr>
              <w:t> </w:t>
            </w:r>
          </w:p>
        </w:tc>
      </w:tr>
    </w:tbl>
    <w:p w:rsidR="00D550EF" w:rsidRPr="00524B3D" w:rsidRDefault="00D550EF" w:rsidP="00D550EF">
      <w:pPr>
        <w:spacing w:before="240"/>
        <w:jc w:val="center"/>
        <w:rPr>
          <w:rFonts w:eastAsia="Calibri"/>
          <w:bCs/>
          <w:i/>
          <w:u w:val="single"/>
        </w:rPr>
      </w:pPr>
      <w:r w:rsidRPr="00524B3D">
        <w:rPr>
          <w:rFonts w:eastAsia="Calibri"/>
          <w:bCs/>
          <w:i/>
          <w:u w:val="single"/>
        </w:rPr>
        <w:t>Среднегодовой объём поверхностного стока с территорий нежилой застройки</w:t>
      </w:r>
    </w:p>
    <w:p w:rsidR="00D550EF" w:rsidRPr="00524B3D" w:rsidRDefault="00D550EF" w:rsidP="00D550EF">
      <w:pPr>
        <w:tabs>
          <w:tab w:val="left" w:pos="1440"/>
        </w:tabs>
        <w:ind w:right="-284" w:firstLine="1440"/>
        <w:jc w:val="right"/>
        <w:rPr>
          <w:rFonts w:eastAsia="Calibri"/>
        </w:rPr>
      </w:pPr>
      <w:r w:rsidRPr="00524B3D">
        <w:rPr>
          <w:rFonts w:eastAsia="Calibri"/>
        </w:rPr>
        <w:t>Таблица 3.7.3</w:t>
      </w:r>
    </w:p>
    <w:tbl>
      <w:tblPr>
        <w:tblW w:w="5000" w:type="pct"/>
        <w:tblCellMar>
          <w:left w:w="57" w:type="dxa"/>
          <w:right w:w="57" w:type="dxa"/>
        </w:tblCellMar>
        <w:tblLook w:val="04A0" w:firstRow="1" w:lastRow="0" w:firstColumn="1" w:lastColumn="0" w:noHBand="0" w:noVBand="1"/>
      </w:tblPr>
      <w:tblGrid>
        <w:gridCol w:w="487"/>
        <w:gridCol w:w="1875"/>
        <w:gridCol w:w="2310"/>
        <w:gridCol w:w="1312"/>
        <w:gridCol w:w="1576"/>
        <w:gridCol w:w="1358"/>
      </w:tblGrid>
      <w:tr w:rsidR="00D550EF" w:rsidRPr="00524B3D" w:rsidTr="00C126D7">
        <w:trPr>
          <w:trHeight w:val="900"/>
          <w:tblHeader/>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п/п</w:t>
            </w:r>
          </w:p>
        </w:tc>
        <w:tc>
          <w:tcPr>
            <w:tcW w:w="1052"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Местоположение</w:t>
            </w:r>
          </w:p>
        </w:tc>
        <w:tc>
          <w:tcPr>
            <w:tcW w:w="1291"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Назначение территории</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Территория, га</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Среднегодовой объем дождевых вод, </w:t>
            </w:r>
            <w:r w:rsidRPr="00524B3D">
              <w:rPr>
                <w:sz w:val="22"/>
                <w:szCs w:val="22"/>
              </w:rPr>
              <w:br/>
              <w:t>тыс. куб. м/год</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Очередность реализации</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д. Есино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0,28</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1,01</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3,05</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10,98</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Всеволодово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0,17</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0,61</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0,29</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1,04</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0,04</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0,14</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общественно-деловая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1,67</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6,01</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94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7</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зона без размещения жилой застройки</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1,38</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4,97</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94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lastRenderedPageBreak/>
              <w:t>8</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Фрязево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Многофункциональная зона без размещения жилой застройки</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2,51</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9,05</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9</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0,69</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2,49</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0,13</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0,48</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0,94</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3,38</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12</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7,67</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27,63</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13</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1,75</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6,28</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14</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3,33</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11,99</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15</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31,69</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114,08</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16</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3,06</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11,02</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17</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п. Случайный</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10,00</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36,00</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18</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д. Есино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163,31</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587,92</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19</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с. Иванисово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5,56</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20,01</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20</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157,89</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568,41</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21</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8,08</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29,09</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22</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 районе д.Бабеево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Производственная зона</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84,45</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304,02</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23</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Коммунально-складская зона</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3,11</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11,20</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24</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Коммунально-складская зона</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2,64</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9,50</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25</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Елизаветино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инженерной инфраструктуры</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0,02</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0,07</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26</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инженерной инфраструктуры</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7,55</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27,18</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lastRenderedPageBreak/>
              <w:t>27</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Елизаветино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инженерной инфраструктуры</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2,82</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10,15</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28</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инженерной инфраструктуры</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1,37</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4,94</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29</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п. Новые Дома</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транспортной инфраструктуры</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0,01</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0,02</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30</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транспортной инфраструктуры</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0,67</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2,41</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31</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транспортной инфраструктуры</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1,37</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4,93</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32</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Всеволодово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транспортной инфраструктуры</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1,45</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5,20</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157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33</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п. Случайный</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сельскохозяйственного назначения (сельскохозяйственные угодья, сельскохозяйственное производство)</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5,72</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20,59</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157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34</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п. Случайный</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Зона сельскохозяйственного назначения (сельскохозяйственные угодья, сельскохозяйственное производство)</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152,29</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548,24</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Первая очередь </w:t>
            </w:r>
          </w:p>
        </w:tc>
      </w:tr>
      <w:tr w:rsidR="00D550EF" w:rsidRPr="00524B3D" w:rsidTr="00C126D7">
        <w:trPr>
          <w:trHeight w:val="945"/>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35</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д. Бабеево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Иные зоны сельскохозяйственного назначения</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11,07</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39,85</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36</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Зоны рекреационного назначения</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18,23</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65,63</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37</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Зоны рекреационного назначения</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220,70</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794,52</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38</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Зоны рекреационного назначения</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10,83</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38,99</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39</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п. Всеволодово</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Зоны рекреационного назначения</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0,73</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2,63</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630"/>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40</w:t>
            </w:r>
          </w:p>
        </w:tc>
        <w:tc>
          <w:tcPr>
            <w:tcW w:w="105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вблизи г. Электросталь</w:t>
            </w:r>
          </w:p>
        </w:tc>
        <w:tc>
          <w:tcPr>
            <w:tcW w:w="1291"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Иные рекреационные зоны</w:t>
            </w:r>
          </w:p>
        </w:tc>
        <w:tc>
          <w:tcPr>
            <w:tcW w:w="736" w:type="pct"/>
            <w:tcBorders>
              <w:top w:val="nil"/>
              <w:left w:val="nil"/>
              <w:bottom w:val="single" w:sz="4" w:space="0" w:color="auto"/>
              <w:right w:val="single" w:sz="4" w:space="0" w:color="auto"/>
            </w:tcBorders>
            <w:shd w:val="clear" w:color="auto" w:fill="auto"/>
            <w:noWrap/>
            <w:vAlign w:val="center"/>
            <w:hideMark/>
          </w:tcPr>
          <w:p w:rsidR="00D550EF" w:rsidRPr="00524B3D" w:rsidRDefault="00D550EF" w:rsidP="00C126D7">
            <w:pPr>
              <w:jc w:val="center"/>
              <w:rPr>
                <w:sz w:val="22"/>
                <w:szCs w:val="22"/>
              </w:rPr>
            </w:pPr>
            <w:r w:rsidRPr="00524B3D">
              <w:rPr>
                <w:sz w:val="22"/>
                <w:szCs w:val="22"/>
              </w:rPr>
              <w:t>9,96</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35,87</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 xml:space="preserve">Расчетный срок </w:t>
            </w:r>
          </w:p>
        </w:tc>
      </w:tr>
      <w:tr w:rsidR="00D550EF" w:rsidRPr="00524B3D" w:rsidTr="00C126D7">
        <w:trPr>
          <w:trHeight w:val="300"/>
        </w:trPr>
        <w:tc>
          <w:tcPr>
            <w:tcW w:w="261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sz w:val="22"/>
                <w:szCs w:val="22"/>
              </w:rPr>
            </w:pPr>
            <w:r w:rsidRPr="00524B3D">
              <w:rPr>
                <w:sz w:val="22"/>
                <w:szCs w:val="22"/>
              </w:rPr>
              <w:t>Итого, в том числе:</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938,49</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3378,55</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 </w:t>
            </w:r>
          </w:p>
        </w:tc>
      </w:tr>
      <w:tr w:rsidR="00D550EF" w:rsidRPr="00524B3D" w:rsidTr="00C126D7">
        <w:trPr>
          <w:trHeight w:val="300"/>
        </w:trPr>
        <w:tc>
          <w:tcPr>
            <w:tcW w:w="261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sz w:val="22"/>
                <w:szCs w:val="22"/>
              </w:rPr>
            </w:pPr>
            <w:r w:rsidRPr="00524B3D">
              <w:rPr>
                <w:sz w:val="22"/>
                <w:szCs w:val="22"/>
              </w:rPr>
              <w:t>- на первую очередь</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354,49</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1276,18</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 </w:t>
            </w:r>
          </w:p>
        </w:tc>
      </w:tr>
      <w:tr w:rsidR="00D550EF" w:rsidRPr="00524B3D" w:rsidTr="00C126D7">
        <w:trPr>
          <w:trHeight w:val="300"/>
        </w:trPr>
        <w:tc>
          <w:tcPr>
            <w:tcW w:w="261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0EF" w:rsidRPr="00524B3D" w:rsidRDefault="00D550EF" w:rsidP="00C126D7">
            <w:pPr>
              <w:jc w:val="right"/>
              <w:rPr>
                <w:sz w:val="22"/>
                <w:szCs w:val="22"/>
              </w:rPr>
            </w:pPr>
            <w:r w:rsidRPr="00524B3D">
              <w:rPr>
                <w:sz w:val="22"/>
                <w:szCs w:val="22"/>
              </w:rPr>
              <w:t>- на расчетный срок</w:t>
            </w:r>
          </w:p>
        </w:tc>
        <w:tc>
          <w:tcPr>
            <w:tcW w:w="736"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583,99</w:t>
            </w:r>
          </w:p>
        </w:tc>
        <w:tc>
          <w:tcPr>
            <w:tcW w:w="884"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jc w:val="center"/>
              <w:rPr>
                <w:sz w:val="22"/>
                <w:szCs w:val="22"/>
              </w:rPr>
            </w:pPr>
            <w:r w:rsidRPr="00524B3D">
              <w:rPr>
                <w:sz w:val="22"/>
                <w:szCs w:val="22"/>
              </w:rPr>
              <w:t>2102,37</w:t>
            </w:r>
          </w:p>
        </w:tc>
        <w:tc>
          <w:tcPr>
            <w:tcW w:w="762" w:type="pct"/>
            <w:tcBorders>
              <w:top w:val="nil"/>
              <w:left w:val="nil"/>
              <w:bottom w:val="single" w:sz="4" w:space="0" w:color="auto"/>
              <w:right w:val="single" w:sz="4" w:space="0" w:color="auto"/>
            </w:tcBorders>
            <w:shd w:val="clear" w:color="auto" w:fill="auto"/>
            <w:vAlign w:val="center"/>
            <w:hideMark/>
          </w:tcPr>
          <w:p w:rsidR="00D550EF" w:rsidRPr="00524B3D" w:rsidRDefault="00D550EF" w:rsidP="00C126D7">
            <w:pPr>
              <w:rPr>
                <w:sz w:val="22"/>
                <w:szCs w:val="22"/>
              </w:rPr>
            </w:pPr>
            <w:r w:rsidRPr="00524B3D">
              <w:rPr>
                <w:sz w:val="22"/>
                <w:szCs w:val="22"/>
              </w:rPr>
              <w:t> </w:t>
            </w:r>
          </w:p>
        </w:tc>
      </w:tr>
    </w:tbl>
    <w:p w:rsidR="00D550EF" w:rsidRPr="00524B3D" w:rsidRDefault="00D550EF" w:rsidP="00D550EF">
      <w:pPr>
        <w:tabs>
          <w:tab w:val="left" w:pos="1440"/>
        </w:tabs>
        <w:ind w:right="-284" w:firstLine="1440"/>
        <w:jc w:val="right"/>
        <w:rPr>
          <w:rFonts w:eastAsia="Calibri"/>
        </w:rPr>
      </w:pPr>
    </w:p>
    <w:p w:rsidR="00D550EF" w:rsidRPr="00524B3D" w:rsidRDefault="00D550EF" w:rsidP="00D550EF">
      <w:pPr>
        <w:ind w:firstLine="709"/>
        <w:jc w:val="both"/>
      </w:pPr>
      <w:r w:rsidRPr="00524B3D">
        <w:lastRenderedPageBreak/>
        <w:t>В связи с планируемым развитием территорий городского округа Электросталь планируются следующие мероприятия по организации поверхностного стока:</w:t>
      </w:r>
    </w:p>
    <w:p w:rsidR="00D550EF" w:rsidRPr="00524B3D" w:rsidRDefault="00D550EF" w:rsidP="00D550EF">
      <w:pPr>
        <w:ind w:firstLine="709"/>
        <w:jc w:val="both"/>
        <w:rPr>
          <w:b/>
          <w:bCs/>
          <w:i/>
          <w:iCs/>
        </w:rPr>
      </w:pPr>
      <w:r w:rsidRPr="00524B3D">
        <w:rPr>
          <w:b/>
          <w:bCs/>
          <w:i/>
          <w:iCs/>
        </w:rPr>
        <w:t>На первую очередь:</w:t>
      </w:r>
    </w:p>
    <w:p w:rsidR="00D550EF" w:rsidRPr="00524B3D" w:rsidRDefault="00D550EF" w:rsidP="00D550EF">
      <w:pPr>
        <w:ind w:firstLine="709"/>
        <w:jc w:val="both"/>
      </w:pPr>
      <w:r w:rsidRPr="00524B3D">
        <w:sym w:font="Symbol" w:char="F02D"/>
      </w:r>
      <w:r w:rsidRPr="00524B3D">
        <w:t> строительство 2-х очистных сооружений поверхностного стока (ОСДК) закрытого типа;</w:t>
      </w:r>
    </w:p>
    <w:p w:rsidR="00D550EF" w:rsidRPr="00524B3D" w:rsidRDefault="00D550EF" w:rsidP="00D550EF">
      <w:pPr>
        <w:ind w:firstLine="709"/>
        <w:jc w:val="both"/>
      </w:pPr>
      <w:r w:rsidRPr="00524B3D">
        <w:sym w:font="Symbol" w:char="F02D"/>
      </w:r>
      <w:r w:rsidRPr="00524B3D">
        <w:t> строительство закрытой сети дождевой канализации общей протяженностью 5,1 км;</w:t>
      </w:r>
    </w:p>
    <w:p w:rsidR="00D550EF" w:rsidRPr="00524B3D" w:rsidRDefault="00D550EF" w:rsidP="00D550EF">
      <w:pPr>
        <w:jc w:val="both"/>
      </w:pPr>
    </w:p>
    <w:p w:rsidR="00D550EF" w:rsidRPr="00524B3D" w:rsidRDefault="00D550EF" w:rsidP="00D550EF">
      <w:pPr>
        <w:ind w:firstLine="709"/>
        <w:jc w:val="both"/>
        <w:rPr>
          <w:b/>
          <w:bCs/>
          <w:i/>
          <w:iCs/>
        </w:rPr>
      </w:pPr>
      <w:r w:rsidRPr="00524B3D">
        <w:rPr>
          <w:b/>
          <w:bCs/>
          <w:i/>
          <w:iCs/>
        </w:rPr>
        <w:t>На расчетный срок:</w:t>
      </w:r>
    </w:p>
    <w:p w:rsidR="00D550EF" w:rsidRPr="00524B3D" w:rsidRDefault="00D550EF" w:rsidP="00D550EF">
      <w:pPr>
        <w:ind w:firstLine="709"/>
        <w:jc w:val="both"/>
      </w:pPr>
      <w:r w:rsidRPr="00524B3D">
        <w:sym w:font="Symbol" w:char="F02D"/>
      </w:r>
      <w:r w:rsidRPr="00524B3D">
        <w:t> строительство 4-х очистных сооружений поверхностного стока (ОСДК) закрытого типа;</w:t>
      </w:r>
    </w:p>
    <w:p w:rsidR="00D550EF" w:rsidRPr="00524B3D" w:rsidRDefault="00D550EF" w:rsidP="00D550EF">
      <w:pPr>
        <w:ind w:firstLine="709"/>
        <w:jc w:val="both"/>
      </w:pPr>
      <w:r w:rsidRPr="00524B3D">
        <w:sym w:font="Symbol" w:char="F02D"/>
      </w:r>
      <w:r w:rsidRPr="00524B3D">
        <w:t> строительство 2-х станций перекачки поверхностного стока (НСДК);</w:t>
      </w:r>
    </w:p>
    <w:p w:rsidR="00D550EF" w:rsidRPr="00524B3D" w:rsidRDefault="00D550EF" w:rsidP="00D550EF">
      <w:pPr>
        <w:ind w:firstLine="709"/>
        <w:jc w:val="both"/>
      </w:pPr>
      <w:r w:rsidRPr="00524B3D">
        <w:sym w:font="Symbol" w:char="F02D"/>
      </w:r>
      <w:r w:rsidRPr="00524B3D">
        <w:t> строительство закрытой сети дождевой канализации общей протяженностью 8,1 км.</w:t>
      </w:r>
    </w:p>
    <w:p w:rsidR="00D550EF" w:rsidRPr="00524B3D" w:rsidRDefault="00D550EF" w:rsidP="00D550EF">
      <w:pPr>
        <w:ind w:firstLine="709"/>
        <w:jc w:val="both"/>
      </w:pPr>
      <w:r w:rsidRPr="00524B3D">
        <w:t>В связи с освоением новых территорий городского округа Электросталь, в соответствии с Федеральным законом от 07.12.2011 №416-ФЗ «О водоснабжении и водоотведении» (ред. от 01.05.2022), необходимо разработать «Схему водоотведения поверхностных ливневых стоков городского округа Электросталь Московской области».</w:t>
      </w:r>
    </w:p>
    <w:p w:rsidR="00D550EF" w:rsidRPr="00524B3D" w:rsidRDefault="00D550EF" w:rsidP="00D550EF">
      <w:pPr>
        <w:ind w:firstLine="709"/>
        <w:jc w:val="both"/>
      </w:pPr>
      <w:r w:rsidRPr="00524B3D">
        <w:t xml:space="preserve">Современная транспортная нагрузка на дороги требует постоянного ухода за дорожным полотном зимой. В процессе зимней уборки улиц города возникает необходимость утилизации значительных объёмов загрязнённого снега. </w:t>
      </w:r>
    </w:p>
    <w:p w:rsidR="00D550EF" w:rsidRPr="00524B3D" w:rsidRDefault="00D550EF" w:rsidP="00D550EF">
      <w:pPr>
        <w:ind w:firstLine="709"/>
        <w:jc w:val="both"/>
      </w:pPr>
      <w:r w:rsidRPr="00524B3D">
        <w:t>Наиболее экономичным способом утилизации вывозимого с проезжих частей улиц снега является его складирование с последующим естественным таянием. Для естественного таяния снега характерным является значительная продолжительность периода таяния и постепенный отток талых вод небольшими расходами. В связи с этим реальной схемой является очистка талых вод фильтрованием через устроенные фильтры. При таянии снега на водонепроницаемой площадке или в специально организованной ёмкости можно организовать достаточно длительное отстаивание и фильтрование талой воды, очищающее воду от загрязнений.</w:t>
      </w:r>
    </w:p>
    <w:p w:rsidR="00D550EF" w:rsidRPr="00524B3D" w:rsidRDefault="00D550EF" w:rsidP="00D550EF">
      <w:r w:rsidRPr="00524B3D">
        <w:t>Для решения мероприятий по снегоудалению необходима разработка комплексной «Генеральной схемы по снегоудалению городского округа», которая должна содержать решения о принятых способах снегоудаления с учётом поперечных профилей улиц, расчётных диаметров водостоков, бытовой канализации, возможности размещения снегоприёмных камер и снеготаялок.</w:t>
      </w:r>
      <w:bookmarkEnd w:id="53"/>
    </w:p>
    <w:p w:rsidR="00D550EF" w:rsidRPr="00524B3D" w:rsidRDefault="00D550EF" w:rsidP="00D550EF">
      <w:pPr>
        <w:pStyle w:val="affffe"/>
        <w:spacing w:before="240" w:after="180"/>
        <w:ind w:left="0"/>
        <w:jc w:val="center"/>
        <w:outlineLvl w:val="0"/>
        <w:rPr>
          <w:b/>
          <w:sz w:val="28"/>
          <w:szCs w:val="28"/>
        </w:rPr>
      </w:pPr>
      <w:bookmarkStart w:id="118" w:name="_Toc105078970"/>
      <w:bookmarkStart w:id="119" w:name="_Toc110502898"/>
      <w:bookmarkStart w:id="120" w:name="_Toc120696398"/>
      <w:r w:rsidRPr="00524B3D">
        <w:rPr>
          <w:b/>
          <w:sz w:val="28"/>
          <w:szCs w:val="28"/>
        </w:rPr>
        <w:t>4. Оценка возможного влияния планируемых для размещения</w:t>
      </w:r>
      <w:r w:rsidRPr="00524B3D">
        <w:rPr>
          <w:b/>
          <w:sz w:val="28"/>
          <w:szCs w:val="28"/>
        </w:rPr>
        <w:br/>
        <w:t>объектов капитального строительства на комплексное</w:t>
      </w:r>
      <w:r w:rsidRPr="00524B3D">
        <w:rPr>
          <w:b/>
          <w:sz w:val="28"/>
          <w:szCs w:val="28"/>
        </w:rPr>
        <w:br/>
        <w:t>развитие территории</w:t>
      </w:r>
      <w:bookmarkEnd w:id="118"/>
      <w:bookmarkEnd w:id="119"/>
      <w:bookmarkEnd w:id="120"/>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Комплекс мероприятий по развитию объектов местного значения при разработке Карты планируемого размещения объектов местного значения направлен на обеспечение реализации полномочий городского округа,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Реализация запланированных в проекте мероприятий учитывает действующие программы и нормативно-правовые акты с достижением заложенных в них целевых показателей.</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Согласно действующим нормативно-правовым актам при размещении, проектировании, строительстве и реконструкции населенных пунктов и территорий </w:t>
      </w:r>
      <w:r w:rsidRPr="00524B3D">
        <w:rPr>
          <w:rFonts w:ascii="Times New Roman CYR" w:hAnsi="Times New Roman CYR" w:cs="Times New Roman CYR"/>
        </w:rPr>
        <w:lastRenderedPageBreak/>
        <w:t>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Среди ограничений, которые должны быть приняты во внимание, выделяются зоны с особыми условиями использования территории.</w:t>
      </w:r>
    </w:p>
    <w:p w:rsidR="00D550EF" w:rsidRPr="00524B3D" w:rsidRDefault="00D550EF" w:rsidP="00D550EF">
      <w:pPr>
        <w:ind w:firstLine="709"/>
        <w:jc w:val="both"/>
        <w:rPr>
          <w:rFonts w:ascii="Times New Roman CYR" w:eastAsiaTheme="minorHAnsi" w:hAnsi="Times New Roman CYR" w:cs="Times New Roman CYR"/>
        </w:rPr>
      </w:pPr>
      <w:r w:rsidRPr="00524B3D">
        <w:rPr>
          <w:rFonts w:ascii="Times New Roman CYR" w:hAnsi="Times New Roman CYR" w:cs="Times New Roman CYR"/>
        </w:rPr>
        <w:t xml:space="preserve">В соответствии со статьей 1 Градостроительного кодекса Российской Федерации зонами с особыми условиями использования территорий являются </w:t>
      </w:r>
      <w:r w:rsidRPr="00524B3D">
        <w:rPr>
          <w:rFonts w:ascii="Times New Roman CYR" w:eastAsiaTheme="minorHAnsi" w:hAnsi="Times New Roman CYR" w:cs="Times New Roman CYR"/>
        </w:rPr>
        <w:t xml:space="preserve">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31" w:history="1">
        <w:r w:rsidRPr="00524B3D">
          <w:rPr>
            <w:rFonts w:ascii="Times New Roman CYR" w:eastAsiaTheme="minorHAnsi" w:hAnsi="Times New Roman CYR" w:cs="Times New Roman CYR"/>
          </w:rPr>
          <w:t>законодательством</w:t>
        </w:r>
      </w:hyperlink>
      <w:r w:rsidRPr="00524B3D">
        <w:rPr>
          <w:rFonts w:ascii="Times New Roman CYR" w:eastAsiaTheme="minorHAnsi" w:hAnsi="Times New Roman CYR" w:cs="Times New Roman CYR"/>
        </w:rPr>
        <w:t xml:space="preserve"> Российской Федерации.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Реализация мероприятий по строительству и реконструкции объектов местного значения, предусмотренных данной работой, окажет непосредственное положительное влияние на повышение комфортности среды проживания, оптимизацию экологической ситуации и улучшение здоровья населения, создаст благоприятные условия для деловой и социальной инициативы.</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Ниже представлена оценка возможного влияния планируемых объектов на комплексное развитие территории.</w:t>
      </w:r>
    </w:p>
    <w:p w:rsidR="00D550EF" w:rsidRPr="00524B3D" w:rsidRDefault="00D550EF" w:rsidP="00D550EF">
      <w:pPr>
        <w:ind w:firstLine="709"/>
        <w:jc w:val="both"/>
        <w:rPr>
          <w:rFonts w:ascii="Times New Roman CYR" w:hAnsi="Times New Roman CYR" w:cs="Times New Roman CYR"/>
          <w:u w:val="single"/>
        </w:rPr>
      </w:pPr>
      <w:r w:rsidRPr="00524B3D">
        <w:rPr>
          <w:rFonts w:ascii="Times New Roman CYR" w:hAnsi="Times New Roman CYR" w:cs="Times New Roman CYR"/>
          <w:u w:val="single"/>
        </w:rPr>
        <w:t>Объекты электро-, тепло-, газо- и водоснабжения населения, водоотведение:</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Данные объекты формируют систему инженерной инфраструктуры городского округа – комплекс инженерных сооружений и коммуникаций, обеспечивающих устойчивое развитие и функционирование городского округа. Проектные предложения по развитию систем инженерной инфраструктуры и размещению соответствующих объектов приведены в разделе 3. Размещение планируемых объектов инженерной инфраструктуры произведено в соответствии с общими планировочными принципами в отношении формирования 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rsidR="00D550EF" w:rsidRPr="00524B3D" w:rsidRDefault="00D550EF" w:rsidP="00284857">
      <w:pPr>
        <w:pStyle w:val="affffe"/>
        <w:numPr>
          <w:ilvl w:val="0"/>
          <w:numId w:val="141"/>
        </w:numPr>
        <w:ind w:left="0" w:firstLine="709"/>
        <w:jc w:val="both"/>
        <w:rPr>
          <w:rFonts w:ascii="Times New Roman CYR" w:hAnsi="Times New Roman CYR" w:cs="Times New Roman CYR"/>
        </w:rPr>
      </w:pPr>
      <w:r w:rsidRPr="00524B3D">
        <w:rPr>
          <w:rFonts w:ascii="Times New Roman CYR" w:hAnsi="Times New Roman CYR" w:cs="Times New Roman CYR"/>
        </w:rPr>
        <w:t>санитарно-защитные зоны предприятий, сооружений и иных объектов;</w:t>
      </w:r>
    </w:p>
    <w:p w:rsidR="00D550EF" w:rsidRPr="00524B3D" w:rsidRDefault="00C90D67" w:rsidP="00284857">
      <w:pPr>
        <w:pStyle w:val="affffe"/>
        <w:numPr>
          <w:ilvl w:val="0"/>
          <w:numId w:val="141"/>
        </w:numPr>
        <w:ind w:left="0" w:firstLine="709"/>
        <w:jc w:val="both"/>
        <w:rPr>
          <w:rFonts w:ascii="Times New Roman CYR" w:hAnsi="Times New Roman CYR" w:cs="Times New Roman CYR"/>
        </w:rPr>
      </w:pPr>
      <w:hyperlink r:id="rId32" w:history="1">
        <w:r w:rsidR="00D550EF" w:rsidRPr="00524B3D">
          <w:rPr>
            <w:rFonts w:ascii="Times New Roman CYR" w:hAnsi="Times New Roman CYR" w:cs="Times New Roman CYR"/>
          </w:rPr>
          <w:t>зоны</w:t>
        </w:r>
      </w:hyperlink>
      <w:r w:rsidR="00D550EF" w:rsidRPr="00524B3D">
        <w:rPr>
          <w:rFonts w:ascii="Times New Roman CYR" w:hAnsi="Times New Roman CYR" w:cs="Times New Roman CYR"/>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3" w:history="1">
        <w:r w:rsidR="00D550EF" w:rsidRPr="00524B3D">
          <w:rPr>
            <w:rFonts w:ascii="Times New Roman CYR" w:hAnsi="Times New Roman CYR" w:cs="Times New Roman CYR"/>
          </w:rPr>
          <w:t>кодексом</w:t>
        </w:r>
      </w:hyperlink>
      <w:r w:rsidR="00D550EF" w:rsidRPr="00524B3D">
        <w:rPr>
          <w:rFonts w:ascii="Times New Roman CYR" w:hAnsi="Times New Roman CYR" w:cs="Times New Roman CYR"/>
        </w:rPr>
        <w:t xml:space="preserve"> Российской Федерации, в отношении подземных водных объектов зоны специальной охраны;</w:t>
      </w:r>
    </w:p>
    <w:p w:rsidR="00D550EF" w:rsidRPr="00524B3D" w:rsidRDefault="00D550EF" w:rsidP="00284857">
      <w:pPr>
        <w:pStyle w:val="affffe"/>
        <w:numPr>
          <w:ilvl w:val="0"/>
          <w:numId w:val="141"/>
        </w:numPr>
        <w:ind w:left="0" w:firstLine="709"/>
        <w:jc w:val="both"/>
        <w:rPr>
          <w:rFonts w:ascii="Times New Roman CYR" w:hAnsi="Times New Roman CYR" w:cs="Times New Roman CYR"/>
        </w:rPr>
      </w:pPr>
      <w:r w:rsidRPr="00524B3D">
        <w:rPr>
          <w:rFonts w:ascii="Times New Roman CYR" w:hAnsi="Times New Roman CYR" w:cs="Times New Roman CYR"/>
        </w:rPr>
        <w:t>санитарные разрывы от инженерных коммуникаций;</w:t>
      </w:r>
    </w:p>
    <w:p w:rsidR="00D550EF" w:rsidRPr="00524B3D" w:rsidRDefault="00D550EF" w:rsidP="00284857">
      <w:pPr>
        <w:pStyle w:val="affffe"/>
        <w:numPr>
          <w:ilvl w:val="0"/>
          <w:numId w:val="141"/>
        </w:numPr>
        <w:ind w:left="0" w:firstLine="709"/>
        <w:jc w:val="both"/>
        <w:rPr>
          <w:rFonts w:ascii="Times New Roman CYR" w:hAnsi="Times New Roman CYR" w:cs="Times New Roman CYR"/>
        </w:rPr>
      </w:pPr>
      <w:r w:rsidRPr="00524B3D">
        <w:rPr>
          <w:rFonts w:ascii="Times New Roman CYR" w:hAnsi="Times New Roman CYR" w:cs="Times New Roman CYR"/>
        </w:rPr>
        <w:t>охранные зоны объектов инженерной инфраструктуры.</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Реализация мероприятий Карты планируемого размещения объектов местного значения в сфере развития инженерной инфраструктуры будет способствовать развитию экономики городского округа Реутов с учетом приоритетных направлений, а также обеспечат потребности развития градостроительной деятельности.</w:t>
      </w:r>
    </w:p>
    <w:p w:rsidR="00D550EF" w:rsidRPr="00524B3D" w:rsidRDefault="00D550EF" w:rsidP="00D550EF">
      <w:pPr>
        <w:ind w:firstLine="709"/>
        <w:jc w:val="both"/>
        <w:rPr>
          <w:rFonts w:ascii="Times New Roman CYR" w:hAnsi="Times New Roman CYR" w:cs="Times New Roman CYR"/>
          <w:u w:val="single"/>
        </w:rPr>
      </w:pPr>
      <w:r w:rsidRPr="00524B3D">
        <w:rPr>
          <w:rFonts w:ascii="Times New Roman CYR" w:hAnsi="Times New Roman CYR" w:cs="Times New Roman CYR"/>
          <w:u w:val="single"/>
        </w:rPr>
        <w:t>Автомобильные дороги местного значения, объекты транспортной инфраструктуры:</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 xml:space="preserve">Планируемое размещение объектов местного значения в области автомобильных дорог местного значения и других объектов транспортной инфраструктуры выполнено с учетом мероприятий, изложенных в документах федерального, регионального и местного уровней. Развитие транспортного </w:t>
      </w:r>
      <w:r w:rsidRPr="00524B3D">
        <w:rPr>
          <w:rFonts w:ascii="Times New Roman CYR" w:hAnsi="Times New Roman CYR" w:cs="Times New Roman CYR"/>
        </w:rPr>
        <w:lastRenderedPageBreak/>
        <w:t>обслуживания и размещение объектов транспортной инфраструктуры, предусмотренное в работе, учитывает ранее разработанные проекты, а также положения Схемы территориального планирования Московской области и Схемы территориального планирования транспортного обслуживания Московской области. Проектные предложения по развитию транспортной инфраструктуры и размещению соответствующих объектов приведены в разделе 2.</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Повышение качества существующей транспортной инфраструктуры, повышение технических характеристик улично-дорожной сети, создание новых транспортных направлений улучшит транспортное сообщение внутри территории городского округа, а также с соседними муниципальными образованиями, уменьшит затраты времени на передвижение, тем самым позволит повысить инвестиционную привлекательность территории, будет стимулировать развитие деловой активности, создание новых рабочих мест, развитие туристско-рекреационной деятельности и др.</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 скоростями.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транспортной инфраструктуры должны учитываться требования создания безбарьерной среды для лиц с ограниченными возможностями.</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Размещение автомобильных дорог и объектов транспортной инфраструктуры местного значения может потребовать установления зон с особыми условиями использования территории, к которым относятся:</w:t>
      </w:r>
    </w:p>
    <w:p w:rsidR="00D550EF" w:rsidRPr="00524B3D" w:rsidRDefault="00D550EF" w:rsidP="00284857">
      <w:pPr>
        <w:pStyle w:val="affffe"/>
        <w:numPr>
          <w:ilvl w:val="0"/>
          <w:numId w:val="141"/>
        </w:numPr>
        <w:ind w:left="0" w:firstLine="709"/>
        <w:jc w:val="both"/>
        <w:rPr>
          <w:rFonts w:ascii="Times New Roman CYR" w:hAnsi="Times New Roman CYR" w:cs="Times New Roman CYR"/>
        </w:rPr>
      </w:pPr>
      <w:r w:rsidRPr="00524B3D">
        <w:rPr>
          <w:rFonts w:ascii="Times New Roman CYR" w:hAnsi="Times New Roman CYR" w:cs="Times New Roman CYR"/>
        </w:rPr>
        <w:t>санитарно-защитные зоны объектов транспортной инфраструктуры;</w:t>
      </w:r>
    </w:p>
    <w:p w:rsidR="00D550EF" w:rsidRPr="00524B3D" w:rsidRDefault="00D550EF" w:rsidP="00284857">
      <w:pPr>
        <w:pStyle w:val="affffe"/>
        <w:numPr>
          <w:ilvl w:val="0"/>
          <w:numId w:val="141"/>
        </w:numPr>
        <w:ind w:left="0" w:firstLine="709"/>
        <w:jc w:val="both"/>
        <w:rPr>
          <w:rFonts w:ascii="Times New Roman CYR" w:hAnsi="Times New Roman CYR" w:cs="Times New Roman CYR"/>
        </w:rPr>
      </w:pPr>
      <w:r w:rsidRPr="00524B3D">
        <w:rPr>
          <w:rFonts w:ascii="Times New Roman CYR" w:hAnsi="Times New Roman CYR" w:cs="Times New Roman CYR"/>
        </w:rPr>
        <w:t>придорожные полосы автомобильных дорог.</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Для уменьшения шумового воздействия от автомобильного транспорта, проходящего вблизи жилой застройки, необходимо формирование специального защитного озеленения.</w:t>
      </w:r>
    </w:p>
    <w:p w:rsidR="00D550EF" w:rsidRPr="00524B3D" w:rsidRDefault="00D550EF" w:rsidP="00D550EF">
      <w:pPr>
        <w:ind w:firstLine="709"/>
        <w:jc w:val="both"/>
        <w:rPr>
          <w:rFonts w:ascii="Times New Roman CYR" w:hAnsi="Times New Roman CYR" w:cs="Times New Roman CYR"/>
          <w:u w:val="single"/>
        </w:rPr>
      </w:pPr>
      <w:r w:rsidRPr="00524B3D">
        <w:rPr>
          <w:rFonts w:ascii="Times New Roman CYR" w:hAnsi="Times New Roman CYR" w:cs="Times New Roman CYR"/>
          <w:u w:val="single"/>
        </w:rPr>
        <w:t>Объекты обслуживания населения:</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Расчетные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w:t>
      </w:r>
    </w:p>
    <w:p w:rsidR="00D550EF" w:rsidRPr="00524B3D" w:rsidRDefault="00D550EF" w:rsidP="00D550EF">
      <w:pPr>
        <w:ind w:firstLine="709"/>
        <w:jc w:val="both"/>
        <w:rPr>
          <w:rFonts w:ascii="Times New Roman CYR" w:hAnsi="Times New Roman CYR" w:cs="Times New Roman CYR"/>
        </w:rPr>
      </w:pPr>
      <w:r w:rsidRPr="00524B3D">
        <w:rPr>
          <w:rFonts w:ascii="Times New Roman CYR" w:hAnsi="Times New Roman CYR" w:cs="Times New Roman CYR"/>
        </w:rPr>
        <w:t>Размещение планируемых объектов приведет к дальнейшему развитию сети объектов обслуживания, расширению номенклатуры и повышению качества оказываемых населению услуг, в том числе в сферах физической культуры и массового спорта, культуры и искусства, организации отдыха населения. Осуществление указанных мероприятий послужит одним из факторов развития городского округа, повысит привлекательность территории для проживания, будет способствовать росту инвестиционной привлекательности территории, послужит основной для дальнейшего формирования и осуществления мероприятий по развитию и благоустройству территории.</w:t>
      </w:r>
    </w:p>
    <w:p w:rsidR="00D550EF" w:rsidRPr="00524B3D" w:rsidRDefault="00D550EF" w:rsidP="00D550EF">
      <w:pPr>
        <w:spacing w:before="40"/>
        <w:ind w:firstLine="709"/>
        <w:jc w:val="both"/>
      </w:pPr>
      <w:r w:rsidRPr="00524B3D">
        <w:t xml:space="preserve">В городском округе Электросталь предусматривается строительство дошкольных образовательных и общеобразовательных организаций, объектов спорта, объектов культурно-досугового типа. </w:t>
      </w:r>
    </w:p>
    <w:p w:rsidR="00D550EF" w:rsidRPr="00524B3D" w:rsidRDefault="00D550EF" w:rsidP="00D550EF">
      <w:pPr>
        <w:spacing w:before="40"/>
        <w:ind w:firstLine="709"/>
        <w:jc w:val="both"/>
      </w:pPr>
      <w:r w:rsidRPr="00524B3D">
        <w:t xml:space="preserve">Местоположение планируемых объектов социально-культурного и коммунально-бытового обслуживания местного значения могут уточняться в соответствии с проектами планировки территории и градостроительными </w:t>
      </w:r>
      <w:r w:rsidRPr="00524B3D">
        <w:lastRenderedPageBreak/>
        <w:t>концепциями, одобренными решениями Градостроительного совета Московской области.</w:t>
      </w:r>
    </w:p>
    <w:p w:rsidR="00D550EF" w:rsidRPr="00524B3D" w:rsidRDefault="00D550EF" w:rsidP="00D550EF">
      <w:pPr>
        <w:spacing w:before="40"/>
        <w:ind w:firstLine="709"/>
        <w:jc w:val="both"/>
      </w:pPr>
      <w:r w:rsidRPr="00524B3D">
        <w:t>В соответствии с постановлением Главного государственного санитарного врача РФ от 25.09.2007 № 74 (ред. от 28.02.2022)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установление в дальнейшем санитарно-защитных зон может потребоваться:</w:t>
      </w:r>
    </w:p>
    <w:p w:rsidR="00D550EF" w:rsidRPr="00524B3D" w:rsidRDefault="00D550EF" w:rsidP="00284857">
      <w:pPr>
        <w:pStyle w:val="affffe"/>
        <w:numPr>
          <w:ilvl w:val="0"/>
          <w:numId w:val="140"/>
        </w:numPr>
        <w:autoSpaceDE w:val="0"/>
        <w:autoSpaceDN w:val="0"/>
        <w:adjustRightInd w:val="0"/>
        <w:jc w:val="both"/>
      </w:pPr>
      <w:r w:rsidRPr="00524B3D">
        <w:t>от отдельно стоящих торговых комплексов и центров, торгово-развлекательных комплексов общей площадью более 2 тысяч кв. м с открытыми автостоянками для автомобилей посетителей вместимостью более 100 машиномест, предприятий общественного питания общей площадью более 500 кв. м, рынков продовольственных и промышленных товаров с открытыми автостоянками для автомобилей посетителей вместимостью более 100 машиномест. Ориентировочная санитарно-защитная перечисленных объектов составляет 50 м;</w:t>
      </w:r>
    </w:p>
    <w:p w:rsidR="00D550EF" w:rsidRPr="00524B3D" w:rsidRDefault="00D550EF" w:rsidP="00284857">
      <w:pPr>
        <w:pStyle w:val="affffe"/>
        <w:numPr>
          <w:ilvl w:val="0"/>
          <w:numId w:val="140"/>
        </w:numPr>
        <w:autoSpaceDE w:val="0"/>
        <w:autoSpaceDN w:val="0"/>
        <w:adjustRightInd w:val="0"/>
        <w:jc w:val="both"/>
      </w:pPr>
      <w:r w:rsidRPr="00524B3D">
        <w:t>от физкультурно-оздоровительных сооружений открытого типа с проведением спортивных игр со стационарными трибунами вместимостью от 1500 мест – 50 м;</w:t>
      </w:r>
    </w:p>
    <w:p w:rsidR="00D550EF" w:rsidRPr="00524B3D" w:rsidRDefault="00D550EF" w:rsidP="00284857">
      <w:pPr>
        <w:pStyle w:val="affffe"/>
        <w:numPr>
          <w:ilvl w:val="0"/>
          <w:numId w:val="140"/>
        </w:numPr>
        <w:autoSpaceDE w:val="0"/>
        <w:autoSpaceDN w:val="0"/>
        <w:adjustRightInd w:val="0"/>
        <w:jc w:val="both"/>
      </w:pPr>
      <w:r w:rsidRPr="00524B3D">
        <w:t>от планируемых вдоль южной границы хвостохранилища ОАО «МСЗ» в г. Электросталь кладбищ общей площадью 30 га.</w:t>
      </w:r>
    </w:p>
    <w:p w:rsidR="00D550EF" w:rsidRPr="00524B3D" w:rsidRDefault="00D550EF" w:rsidP="00D550EF">
      <w:pPr>
        <w:spacing w:before="40"/>
        <w:ind w:firstLine="709"/>
        <w:jc w:val="both"/>
      </w:pPr>
      <w:r w:rsidRPr="00524B3D">
        <w:t>Порядок установления, изменения, прекращения существования зон с особыми условиями использования территорий регламентируется Земельным кодексом Российской Федерации (статья 106).</w:t>
      </w:r>
    </w:p>
    <w:p w:rsidR="00D550EF" w:rsidRPr="00524B3D" w:rsidRDefault="00D550EF" w:rsidP="00D550EF">
      <w:pPr>
        <w:spacing w:before="40"/>
        <w:ind w:firstLine="709"/>
        <w:jc w:val="both"/>
      </w:pPr>
      <w:r w:rsidRPr="00524B3D">
        <w:t>Зоны с особыми условиями использования территорий, в том числе возникающие в силу закона, ограничения использования земельных участков в считаются установленными, измененными со дня внесения сведений о зоне с особыми условиями использования территории, соответствующих изменений таких зонах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федеральным законом.</w:t>
      </w:r>
    </w:p>
    <w:p w:rsidR="00D550EF" w:rsidRPr="00524B3D" w:rsidRDefault="00D550EF" w:rsidP="00D550EF">
      <w:pPr>
        <w:jc w:val="center"/>
        <w:rPr>
          <w:b/>
        </w:rPr>
        <w:sectPr w:rsidR="00D550EF" w:rsidRPr="00524B3D" w:rsidSect="00A60A80">
          <w:headerReference w:type="default" r:id="rId34"/>
          <w:footerReference w:type="default" r:id="rId35"/>
          <w:footnotePr>
            <w:numFmt w:val="chicago"/>
            <w:numRestart w:val="eachPage"/>
          </w:footnotePr>
          <w:pgSz w:w="11906" w:h="16838"/>
          <w:pgMar w:top="1440" w:right="1418" w:bottom="1440" w:left="1560" w:header="709" w:footer="709" w:gutter="0"/>
          <w:cols w:space="708"/>
          <w:docGrid w:linePitch="360"/>
        </w:sectPr>
      </w:pPr>
      <w:r w:rsidRPr="00524B3D">
        <w:rPr>
          <w:b/>
          <w:color w:val="FF0000"/>
        </w:rPr>
        <w:br w:type="page"/>
      </w:r>
      <w:bookmarkStart w:id="121" w:name="_Toc110502899"/>
      <w:r w:rsidRPr="00524B3D">
        <w:rPr>
          <w:b/>
        </w:rPr>
        <w:lastRenderedPageBreak/>
        <w:t>ПРИЛОЖЕНИЯ</w:t>
      </w:r>
      <w:bookmarkEnd w:id="121"/>
    </w:p>
    <w:p w:rsidR="00D550EF" w:rsidRPr="00524B3D" w:rsidRDefault="00D550EF" w:rsidP="00D550EF">
      <w:pPr>
        <w:spacing w:after="240"/>
        <w:jc w:val="center"/>
        <w:outlineLvl w:val="1"/>
        <w:rPr>
          <w:b/>
        </w:rPr>
      </w:pPr>
      <w:bookmarkStart w:id="122" w:name="_Toc110502900"/>
      <w:bookmarkStart w:id="123" w:name="_Toc120696399"/>
      <w:bookmarkStart w:id="124" w:name="_Toc97724432"/>
      <w:r w:rsidRPr="00524B3D">
        <w:rPr>
          <w:b/>
          <w:i/>
        </w:rPr>
        <w:lastRenderedPageBreak/>
        <w:t xml:space="preserve">Приложение 1. </w:t>
      </w:r>
      <w:r w:rsidRPr="00524B3D">
        <w:rPr>
          <w:b/>
        </w:rPr>
        <w:t>Финансово-экономическое обоснование стоимости строительства и реконструкции объектов</w:t>
      </w:r>
      <w:r w:rsidRPr="00524B3D">
        <w:rPr>
          <w:b/>
        </w:rPr>
        <w:br/>
        <w:t>местного значения социальной инфраструктуры</w:t>
      </w:r>
      <w:bookmarkEnd w:id="122"/>
      <w:bookmarkEnd w:id="123"/>
    </w:p>
    <w:p w:rsidR="00D550EF" w:rsidRPr="00524B3D" w:rsidRDefault="00D550EF" w:rsidP="00D550EF">
      <w:pPr>
        <w:spacing w:before="120" w:after="120" w:line="276" w:lineRule="auto"/>
        <w:jc w:val="center"/>
        <w:outlineLvl w:val="0"/>
        <w:sectPr w:rsidR="00D550EF" w:rsidRPr="00524B3D" w:rsidSect="00917DE4">
          <w:footnotePr>
            <w:numFmt w:val="chicago"/>
            <w:numRestart w:val="eachPage"/>
          </w:footnotePr>
          <w:pgSz w:w="16838" w:h="11906" w:orient="landscape"/>
          <w:pgMar w:top="1418" w:right="1440" w:bottom="1560" w:left="1440" w:header="709" w:footer="709" w:gutter="0"/>
          <w:cols w:space="708"/>
          <w:titlePg/>
          <w:docGrid w:linePitch="360"/>
        </w:sectPr>
      </w:pPr>
      <w:bookmarkStart w:id="125" w:name="_Toc120696400"/>
      <w:r w:rsidRPr="00524B3D">
        <w:rPr>
          <w:noProof/>
        </w:rPr>
        <w:drawing>
          <wp:inline distT="0" distB="0" distL="0" distR="0" wp14:anchorId="2150B521" wp14:editId="304181E4">
            <wp:extent cx="8858250" cy="2971800"/>
            <wp:effectExtent l="19050" t="0" r="0"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8858250" cy="2971800"/>
                    </a:xfrm>
                    <a:prstGeom prst="rect">
                      <a:avLst/>
                    </a:prstGeom>
                    <a:noFill/>
                    <a:ln w="9525">
                      <a:noFill/>
                      <a:miter lim="800000"/>
                      <a:headEnd/>
                      <a:tailEnd/>
                    </a:ln>
                  </pic:spPr>
                </pic:pic>
              </a:graphicData>
            </a:graphic>
          </wp:inline>
        </w:drawing>
      </w:r>
      <w:bookmarkEnd w:id="125"/>
    </w:p>
    <w:p w:rsidR="00D550EF" w:rsidRPr="00524B3D" w:rsidRDefault="00D550EF" w:rsidP="00D550EF">
      <w:pPr>
        <w:keepNext/>
        <w:tabs>
          <w:tab w:val="left" w:pos="0"/>
        </w:tabs>
        <w:spacing w:before="120" w:after="120"/>
        <w:ind w:left="357"/>
        <w:jc w:val="center"/>
        <w:outlineLvl w:val="0"/>
        <w:rPr>
          <w:b/>
        </w:rPr>
      </w:pPr>
      <w:bookmarkStart w:id="126" w:name="_Toc110502901"/>
      <w:bookmarkStart w:id="127" w:name="_Toc120696401"/>
      <w:r w:rsidRPr="00524B3D">
        <w:rPr>
          <w:b/>
          <w:i/>
        </w:rPr>
        <w:lastRenderedPageBreak/>
        <w:t xml:space="preserve">Приложение 2. </w:t>
      </w:r>
      <w:bookmarkEnd w:id="124"/>
      <w:r w:rsidRPr="00524B3D">
        <w:rPr>
          <w:b/>
        </w:rPr>
        <w:t>Технико-экономические показатели. Проектные предложения</w:t>
      </w:r>
      <w:r w:rsidRPr="00524B3D">
        <w:rPr>
          <w:rStyle w:val="aff3"/>
          <w:b/>
        </w:rPr>
        <w:footnoteReference w:customMarkFollows="1" w:id="15"/>
        <w:sym w:font="Symbol" w:char="F02A"/>
      </w:r>
      <w:bookmarkEnd w:id="126"/>
      <w:bookmarkEnd w:id="127"/>
    </w:p>
    <w:tbl>
      <w:tblPr>
        <w:tblStyle w:val="aff0"/>
        <w:tblW w:w="5000" w:type="pct"/>
        <w:tblLook w:val="04A0" w:firstRow="1" w:lastRow="0" w:firstColumn="1" w:lastColumn="0" w:noHBand="0" w:noVBand="1"/>
      </w:tblPr>
      <w:tblGrid>
        <w:gridCol w:w="2543"/>
        <w:gridCol w:w="1467"/>
        <w:gridCol w:w="1926"/>
        <w:gridCol w:w="1717"/>
        <w:gridCol w:w="1691"/>
      </w:tblGrid>
      <w:tr w:rsidR="00D550EF" w:rsidRPr="00524B3D" w:rsidTr="00C126D7">
        <w:tc>
          <w:tcPr>
            <w:tcW w:w="1344" w:type="pct"/>
            <w:vAlign w:val="center"/>
          </w:tcPr>
          <w:p w:rsidR="00D550EF" w:rsidRPr="00524B3D" w:rsidRDefault="00D550EF" w:rsidP="00C126D7">
            <w:pPr>
              <w:suppressAutoHyphens/>
              <w:ind w:firstLine="350"/>
              <w:jc w:val="center"/>
              <w:rPr>
                <w:b/>
                <w:bCs/>
              </w:rPr>
            </w:pPr>
            <w:r w:rsidRPr="00524B3D">
              <w:rPr>
                <w:b/>
                <w:bCs/>
              </w:rPr>
              <w:t>Показатели</w:t>
            </w:r>
          </w:p>
        </w:tc>
        <w:tc>
          <w:tcPr>
            <w:tcW w:w="766" w:type="pct"/>
            <w:vAlign w:val="center"/>
          </w:tcPr>
          <w:p w:rsidR="00D550EF" w:rsidRPr="00524B3D" w:rsidRDefault="00D550EF" w:rsidP="00C126D7">
            <w:pPr>
              <w:suppressAutoHyphens/>
              <w:ind w:right="-79"/>
              <w:jc w:val="center"/>
              <w:rPr>
                <w:b/>
                <w:bCs/>
              </w:rPr>
            </w:pPr>
            <w:r w:rsidRPr="00524B3D">
              <w:rPr>
                <w:b/>
                <w:bCs/>
              </w:rPr>
              <w:t>Единица измерения</w:t>
            </w:r>
          </w:p>
        </w:tc>
        <w:tc>
          <w:tcPr>
            <w:tcW w:w="1006" w:type="pct"/>
            <w:vAlign w:val="center"/>
          </w:tcPr>
          <w:p w:rsidR="00D550EF" w:rsidRPr="00524B3D" w:rsidRDefault="00D550EF" w:rsidP="00C126D7">
            <w:pPr>
              <w:suppressAutoHyphens/>
              <w:ind w:right="34"/>
              <w:jc w:val="center"/>
              <w:rPr>
                <w:b/>
                <w:bCs/>
              </w:rPr>
            </w:pPr>
            <w:r w:rsidRPr="00524B3D">
              <w:rPr>
                <w:b/>
                <w:bCs/>
              </w:rPr>
              <w:t>Существующее положение</w:t>
            </w:r>
          </w:p>
        </w:tc>
        <w:tc>
          <w:tcPr>
            <w:tcW w:w="949" w:type="pct"/>
            <w:vAlign w:val="center"/>
          </w:tcPr>
          <w:p w:rsidR="00D550EF" w:rsidRPr="00524B3D" w:rsidRDefault="00D550EF" w:rsidP="00C126D7">
            <w:pPr>
              <w:suppressAutoHyphens/>
              <w:jc w:val="center"/>
              <w:rPr>
                <w:b/>
                <w:bCs/>
              </w:rPr>
            </w:pPr>
            <w:r w:rsidRPr="00524B3D">
              <w:rPr>
                <w:b/>
                <w:bCs/>
              </w:rPr>
              <w:t>Первая очередь</w:t>
            </w:r>
          </w:p>
        </w:tc>
        <w:tc>
          <w:tcPr>
            <w:tcW w:w="935" w:type="pct"/>
            <w:vAlign w:val="center"/>
          </w:tcPr>
          <w:p w:rsidR="00D550EF" w:rsidRPr="00524B3D" w:rsidRDefault="00D550EF" w:rsidP="00C126D7">
            <w:pPr>
              <w:suppressAutoHyphens/>
              <w:jc w:val="center"/>
              <w:rPr>
                <w:b/>
                <w:bCs/>
              </w:rPr>
            </w:pPr>
            <w:r w:rsidRPr="00524B3D">
              <w:rPr>
                <w:b/>
                <w:bCs/>
              </w:rPr>
              <w:t>Расчетный срок</w:t>
            </w:r>
          </w:p>
        </w:tc>
      </w:tr>
      <w:tr w:rsidR="00D550EF" w:rsidRPr="00524B3D" w:rsidTr="00C126D7">
        <w:tc>
          <w:tcPr>
            <w:tcW w:w="1344" w:type="pct"/>
            <w:vAlign w:val="center"/>
          </w:tcPr>
          <w:p w:rsidR="00D550EF" w:rsidRPr="00524B3D" w:rsidRDefault="00D550EF" w:rsidP="00C126D7">
            <w:pPr>
              <w:suppressAutoHyphens/>
            </w:pPr>
            <w:r w:rsidRPr="00524B3D">
              <w:t xml:space="preserve">Численность постоянного населения </w:t>
            </w:r>
          </w:p>
        </w:tc>
        <w:tc>
          <w:tcPr>
            <w:tcW w:w="766" w:type="pct"/>
            <w:vAlign w:val="center"/>
          </w:tcPr>
          <w:p w:rsidR="00D550EF" w:rsidRPr="00524B3D" w:rsidRDefault="00D550EF" w:rsidP="00C126D7">
            <w:pPr>
              <w:suppressAutoHyphens/>
              <w:ind w:right="-79"/>
            </w:pPr>
            <w:r w:rsidRPr="00524B3D">
              <w:t>тыс. чел.</w:t>
            </w:r>
          </w:p>
        </w:tc>
        <w:tc>
          <w:tcPr>
            <w:tcW w:w="1006" w:type="pct"/>
            <w:vAlign w:val="center"/>
          </w:tcPr>
          <w:p w:rsidR="00D550EF" w:rsidRPr="00524B3D" w:rsidRDefault="00D550EF" w:rsidP="00C126D7">
            <w:pPr>
              <w:suppressAutoHyphens/>
              <w:jc w:val="center"/>
            </w:pPr>
            <w:r w:rsidRPr="00524B3D">
              <w:t>160,34</w:t>
            </w:r>
          </w:p>
        </w:tc>
        <w:tc>
          <w:tcPr>
            <w:tcW w:w="949" w:type="pct"/>
            <w:vAlign w:val="center"/>
          </w:tcPr>
          <w:p w:rsidR="00D550EF" w:rsidRPr="00524B3D" w:rsidRDefault="00D550EF" w:rsidP="00C126D7">
            <w:pPr>
              <w:suppressAutoHyphens/>
              <w:jc w:val="center"/>
            </w:pPr>
            <w:r w:rsidRPr="00524B3D">
              <w:t>181,65</w:t>
            </w:r>
          </w:p>
        </w:tc>
        <w:tc>
          <w:tcPr>
            <w:tcW w:w="935" w:type="pct"/>
            <w:vAlign w:val="center"/>
          </w:tcPr>
          <w:p w:rsidR="00D550EF" w:rsidRPr="00524B3D" w:rsidRDefault="00D550EF" w:rsidP="00C126D7">
            <w:pPr>
              <w:suppressAutoHyphens/>
              <w:jc w:val="center"/>
            </w:pPr>
            <w:r w:rsidRPr="00524B3D">
              <w:t>188,21</w:t>
            </w:r>
          </w:p>
        </w:tc>
      </w:tr>
      <w:tr w:rsidR="00D550EF" w:rsidRPr="00524B3D" w:rsidTr="00C126D7">
        <w:tc>
          <w:tcPr>
            <w:tcW w:w="5000" w:type="pct"/>
            <w:gridSpan w:val="5"/>
            <w:vAlign w:val="center"/>
          </w:tcPr>
          <w:p w:rsidR="00D550EF" w:rsidRPr="00524B3D" w:rsidRDefault="00D550EF" w:rsidP="00C126D7">
            <w:pPr>
              <w:suppressAutoHyphens/>
              <w:jc w:val="center"/>
            </w:pPr>
            <w:r w:rsidRPr="00524B3D">
              <w:rPr>
                <w:b/>
              </w:rPr>
              <w:t>Объекты местного значения (социально-культурного и коммунально-бытового обслуживания)</w:t>
            </w:r>
          </w:p>
        </w:tc>
      </w:tr>
      <w:tr w:rsidR="00D550EF" w:rsidRPr="00524B3D" w:rsidTr="00C126D7">
        <w:tc>
          <w:tcPr>
            <w:tcW w:w="1344" w:type="pct"/>
            <w:shd w:val="clear" w:color="auto" w:fill="auto"/>
          </w:tcPr>
          <w:p w:rsidR="00D550EF" w:rsidRPr="00524B3D" w:rsidRDefault="00D550EF" w:rsidP="00C126D7">
            <w:pPr>
              <w:suppressAutoHyphens/>
            </w:pPr>
            <w:r w:rsidRPr="00524B3D">
              <w:t>Дошкольные образовательные учреждения</w:t>
            </w:r>
          </w:p>
        </w:tc>
        <w:tc>
          <w:tcPr>
            <w:tcW w:w="766" w:type="pct"/>
            <w:shd w:val="clear" w:color="auto" w:fill="auto"/>
          </w:tcPr>
          <w:p w:rsidR="00D550EF" w:rsidRPr="00524B3D" w:rsidRDefault="00D550EF" w:rsidP="00C126D7">
            <w:pPr>
              <w:suppressAutoHyphens/>
              <w:ind w:right="-79"/>
            </w:pPr>
            <w:r w:rsidRPr="00524B3D">
              <w:t>мест</w:t>
            </w:r>
          </w:p>
        </w:tc>
        <w:tc>
          <w:tcPr>
            <w:tcW w:w="1006" w:type="pct"/>
            <w:shd w:val="clear" w:color="auto" w:fill="auto"/>
          </w:tcPr>
          <w:p w:rsidR="00D550EF" w:rsidRPr="00524B3D" w:rsidRDefault="00D550EF" w:rsidP="00C126D7">
            <w:pPr>
              <w:suppressAutoHyphens/>
              <w:jc w:val="center"/>
            </w:pPr>
            <w:r w:rsidRPr="00524B3D">
              <w:t>6312</w:t>
            </w:r>
          </w:p>
        </w:tc>
        <w:tc>
          <w:tcPr>
            <w:tcW w:w="949" w:type="pct"/>
            <w:shd w:val="clear" w:color="auto" w:fill="auto"/>
          </w:tcPr>
          <w:p w:rsidR="00D550EF" w:rsidRPr="00524B3D" w:rsidRDefault="00D550EF" w:rsidP="00C126D7">
            <w:pPr>
              <w:suppressAutoHyphens/>
              <w:jc w:val="center"/>
            </w:pPr>
            <w:r w:rsidRPr="00524B3D">
              <w:t>9960</w:t>
            </w:r>
          </w:p>
        </w:tc>
        <w:tc>
          <w:tcPr>
            <w:tcW w:w="935" w:type="pct"/>
            <w:shd w:val="clear" w:color="auto" w:fill="auto"/>
          </w:tcPr>
          <w:p w:rsidR="00D550EF" w:rsidRPr="00524B3D" w:rsidRDefault="00D550EF" w:rsidP="00C126D7">
            <w:pPr>
              <w:suppressAutoHyphens/>
              <w:jc w:val="center"/>
            </w:pPr>
            <w:r w:rsidRPr="00524B3D">
              <w:t>12320</w:t>
            </w:r>
          </w:p>
        </w:tc>
      </w:tr>
      <w:tr w:rsidR="00D550EF" w:rsidRPr="00524B3D" w:rsidTr="00C126D7">
        <w:tc>
          <w:tcPr>
            <w:tcW w:w="1344" w:type="pct"/>
            <w:shd w:val="clear" w:color="auto" w:fill="auto"/>
          </w:tcPr>
          <w:p w:rsidR="00D550EF" w:rsidRPr="00524B3D" w:rsidRDefault="00D550EF" w:rsidP="00C126D7">
            <w:pPr>
              <w:suppressAutoHyphens/>
            </w:pPr>
            <w:r w:rsidRPr="00524B3D">
              <w:t>Дошкольные образовательные учреждения</w:t>
            </w:r>
          </w:p>
        </w:tc>
        <w:tc>
          <w:tcPr>
            <w:tcW w:w="766" w:type="pct"/>
            <w:shd w:val="clear" w:color="auto" w:fill="auto"/>
          </w:tcPr>
          <w:p w:rsidR="00D550EF" w:rsidRPr="00524B3D" w:rsidRDefault="00D550EF" w:rsidP="00C126D7">
            <w:pPr>
              <w:suppressAutoHyphens/>
              <w:ind w:right="-79"/>
            </w:pPr>
            <w:r w:rsidRPr="00524B3D">
              <w:t>единиц</w:t>
            </w:r>
          </w:p>
        </w:tc>
        <w:tc>
          <w:tcPr>
            <w:tcW w:w="1006" w:type="pct"/>
            <w:shd w:val="clear" w:color="auto" w:fill="auto"/>
          </w:tcPr>
          <w:p w:rsidR="00D550EF" w:rsidRPr="00524B3D" w:rsidRDefault="00D550EF" w:rsidP="00C126D7">
            <w:pPr>
              <w:suppressAutoHyphens/>
              <w:jc w:val="center"/>
            </w:pPr>
            <w:r w:rsidRPr="00524B3D">
              <w:t>51</w:t>
            </w:r>
          </w:p>
        </w:tc>
        <w:tc>
          <w:tcPr>
            <w:tcW w:w="949" w:type="pct"/>
            <w:shd w:val="clear" w:color="auto" w:fill="auto"/>
          </w:tcPr>
          <w:p w:rsidR="00D550EF" w:rsidRPr="00524B3D" w:rsidRDefault="00D550EF" w:rsidP="00C126D7">
            <w:pPr>
              <w:suppressAutoHyphens/>
              <w:jc w:val="center"/>
            </w:pPr>
            <w:r w:rsidRPr="00524B3D">
              <w:t>62 (+21 рек.)</w:t>
            </w:r>
          </w:p>
        </w:tc>
        <w:tc>
          <w:tcPr>
            <w:tcW w:w="935" w:type="pct"/>
            <w:shd w:val="clear" w:color="auto" w:fill="auto"/>
          </w:tcPr>
          <w:p w:rsidR="00D550EF" w:rsidRPr="00524B3D" w:rsidRDefault="00D550EF" w:rsidP="00C126D7">
            <w:pPr>
              <w:suppressAutoHyphens/>
              <w:jc w:val="center"/>
            </w:pPr>
            <w:r w:rsidRPr="00524B3D">
              <w:t>74 (+21 рек.)</w:t>
            </w:r>
          </w:p>
        </w:tc>
      </w:tr>
      <w:tr w:rsidR="00D550EF" w:rsidRPr="00524B3D" w:rsidTr="00C126D7">
        <w:tc>
          <w:tcPr>
            <w:tcW w:w="1344" w:type="pct"/>
            <w:shd w:val="clear" w:color="auto" w:fill="auto"/>
          </w:tcPr>
          <w:p w:rsidR="00D550EF" w:rsidRPr="00524B3D" w:rsidRDefault="00D550EF" w:rsidP="00C126D7">
            <w:pPr>
              <w:suppressAutoHyphens/>
            </w:pPr>
            <w:r w:rsidRPr="00524B3D">
              <w:t>Общеобразовательные школы</w:t>
            </w:r>
          </w:p>
        </w:tc>
        <w:tc>
          <w:tcPr>
            <w:tcW w:w="766" w:type="pct"/>
            <w:shd w:val="clear" w:color="auto" w:fill="auto"/>
          </w:tcPr>
          <w:p w:rsidR="00D550EF" w:rsidRPr="00524B3D" w:rsidRDefault="00D550EF" w:rsidP="00C126D7">
            <w:pPr>
              <w:suppressAutoHyphens/>
              <w:ind w:right="-79"/>
            </w:pPr>
            <w:r w:rsidRPr="00524B3D">
              <w:t>мест</w:t>
            </w:r>
          </w:p>
          <w:p w:rsidR="00D550EF" w:rsidRPr="00524B3D" w:rsidRDefault="00D550EF" w:rsidP="00C126D7">
            <w:pPr>
              <w:suppressAutoHyphens/>
              <w:ind w:right="-79"/>
            </w:pPr>
          </w:p>
        </w:tc>
        <w:tc>
          <w:tcPr>
            <w:tcW w:w="1006" w:type="pct"/>
            <w:shd w:val="clear" w:color="auto" w:fill="auto"/>
          </w:tcPr>
          <w:p w:rsidR="00D550EF" w:rsidRPr="00524B3D" w:rsidRDefault="00D550EF" w:rsidP="00C126D7">
            <w:pPr>
              <w:suppressAutoHyphens/>
              <w:jc w:val="center"/>
            </w:pPr>
            <w:r w:rsidRPr="00524B3D">
              <w:t>20554</w:t>
            </w:r>
          </w:p>
        </w:tc>
        <w:tc>
          <w:tcPr>
            <w:tcW w:w="949" w:type="pct"/>
            <w:shd w:val="clear" w:color="auto" w:fill="auto"/>
          </w:tcPr>
          <w:p w:rsidR="00D550EF" w:rsidRPr="00524B3D" w:rsidRDefault="00D550EF" w:rsidP="00C126D7">
            <w:pPr>
              <w:suppressAutoHyphens/>
              <w:jc w:val="center"/>
            </w:pPr>
            <w:r w:rsidRPr="00524B3D">
              <w:t>21457</w:t>
            </w:r>
          </w:p>
        </w:tc>
        <w:tc>
          <w:tcPr>
            <w:tcW w:w="935" w:type="pct"/>
            <w:shd w:val="clear" w:color="auto" w:fill="auto"/>
          </w:tcPr>
          <w:p w:rsidR="00D550EF" w:rsidRPr="00524B3D" w:rsidRDefault="00D550EF" w:rsidP="00C126D7">
            <w:pPr>
              <w:suppressAutoHyphens/>
              <w:jc w:val="center"/>
            </w:pPr>
            <w:r w:rsidRPr="00524B3D">
              <w:t>26397</w:t>
            </w:r>
          </w:p>
        </w:tc>
      </w:tr>
      <w:tr w:rsidR="00D550EF" w:rsidRPr="00524B3D" w:rsidTr="00C126D7">
        <w:tc>
          <w:tcPr>
            <w:tcW w:w="1344" w:type="pct"/>
            <w:shd w:val="clear" w:color="auto" w:fill="auto"/>
          </w:tcPr>
          <w:p w:rsidR="00D550EF" w:rsidRPr="00524B3D" w:rsidRDefault="00D550EF" w:rsidP="00C126D7">
            <w:pPr>
              <w:suppressAutoHyphens/>
            </w:pPr>
            <w:r w:rsidRPr="00524B3D">
              <w:t>Общеобразовательные школы</w:t>
            </w:r>
          </w:p>
        </w:tc>
        <w:tc>
          <w:tcPr>
            <w:tcW w:w="766" w:type="pct"/>
            <w:shd w:val="clear" w:color="auto" w:fill="auto"/>
          </w:tcPr>
          <w:p w:rsidR="00D550EF" w:rsidRPr="00524B3D" w:rsidRDefault="00D550EF" w:rsidP="00C126D7">
            <w:pPr>
              <w:suppressAutoHyphens/>
              <w:ind w:right="-79"/>
            </w:pPr>
            <w:r w:rsidRPr="00524B3D">
              <w:t>единиц</w:t>
            </w:r>
          </w:p>
        </w:tc>
        <w:tc>
          <w:tcPr>
            <w:tcW w:w="1006" w:type="pct"/>
            <w:shd w:val="clear" w:color="auto" w:fill="auto"/>
          </w:tcPr>
          <w:p w:rsidR="00D550EF" w:rsidRPr="00524B3D" w:rsidRDefault="00D550EF" w:rsidP="00C126D7">
            <w:pPr>
              <w:suppressAutoHyphens/>
              <w:jc w:val="center"/>
            </w:pPr>
            <w:r w:rsidRPr="00524B3D">
              <w:t>30</w:t>
            </w:r>
          </w:p>
        </w:tc>
        <w:tc>
          <w:tcPr>
            <w:tcW w:w="949" w:type="pct"/>
            <w:shd w:val="clear" w:color="auto" w:fill="auto"/>
          </w:tcPr>
          <w:p w:rsidR="00D550EF" w:rsidRPr="00524B3D" w:rsidRDefault="00D550EF" w:rsidP="00C126D7">
            <w:pPr>
              <w:suppressAutoHyphens/>
              <w:jc w:val="center"/>
            </w:pPr>
            <w:r w:rsidRPr="00524B3D">
              <w:t>32 (+2 рек.)</w:t>
            </w:r>
          </w:p>
        </w:tc>
        <w:tc>
          <w:tcPr>
            <w:tcW w:w="935" w:type="pct"/>
            <w:shd w:val="clear" w:color="auto" w:fill="auto"/>
          </w:tcPr>
          <w:p w:rsidR="00D550EF" w:rsidRPr="00524B3D" w:rsidRDefault="00D550EF" w:rsidP="00C126D7">
            <w:pPr>
              <w:suppressAutoHyphens/>
              <w:jc w:val="center"/>
            </w:pPr>
            <w:r w:rsidRPr="00524B3D">
              <w:t>36 (+2 рек.)</w:t>
            </w:r>
          </w:p>
        </w:tc>
      </w:tr>
      <w:tr w:rsidR="00D550EF" w:rsidRPr="00524B3D" w:rsidTr="00C126D7">
        <w:tc>
          <w:tcPr>
            <w:tcW w:w="1344" w:type="pct"/>
            <w:shd w:val="clear" w:color="auto" w:fill="auto"/>
            <w:vAlign w:val="center"/>
          </w:tcPr>
          <w:p w:rsidR="00D550EF" w:rsidRPr="00524B3D" w:rsidRDefault="00D550EF" w:rsidP="00C126D7">
            <w:pPr>
              <w:overflowPunct w:val="0"/>
              <w:autoSpaceDE w:val="0"/>
              <w:autoSpaceDN w:val="0"/>
              <w:adjustRightInd w:val="0"/>
            </w:pPr>
            <w:r w:rsidRPr="00524B3D">
              <w:t>Культурно-досуговое учреждение</w:t>
            </w:r>
          </w:p>
        </w:tc>
        <w:tc>
          <w:tcPr>
            <w:tcW w:w="766" w:type="pct"/>
            <w:shd w:val="clear" w:color="auto" w:fill="auto"/>
            <w:vAlign w:val="center"/>
          </w:tcPr>
          <w:p w:rsidR="00D550EF" w:rsidRPr="00524B3D" w:rsidRDefault="00D550EF" w:rsidP="00C126D7">
            <w:pPr>
              <w:overflowPunct w:val="0"/>
              <w:autoSpaceDE w:val="0"/>
              <w:autoSpaceDN w:val="0"/>
              <w:adjustRightInd w:val="0"/>
            </w:pPr>
            <w:r w:rsidRPr="00524B3D">
              <w:t>мест зрительного зала</w:t>
            </w:r>
          </w:p>
        </w:tc>
        <w:tc>
          <w:tcPr>
            <w:tcW w:w="1006" w:type="pct"/>
            <w:shd w:val="clear" w:color="auto" w:fill="auto"/>
          </w:tcPr>
          <w:p w:rsidR="00D550EF" w:rsidRPr="00524B3D" w:rsidRDefault="00D550EF" w:rsidP="00C126D7">
            <w:pPr>
              <w:suppressAutoHyphens/>
              <w:jc w:val="center"/>
            </w:pPr>
            <w:r w:rsidRPr="00524B3D">
              <w:t>2492</w:t>
            </w:r>
          </w:p>
        </w:tc>
        <w:tc>
          <w:tcPr>
            <w:tcW w:w="949" w:type="pct"/>
            <w:shd w:val="clear" w:color="auto" w:fill="auto"/>
          </w:tcPr>
          <w:p w:rsidR="00D550EF" w:rsidRPr="00524B3D" w:rsidRDefault="00D550EF" w:rsidP="00C126D7">
            <w:pPr>
              <w:suppressAutoHyphens/>
              <w:jc w:val="center"/>
            </w:pPr>
            <w:r w:rsidRPr="00524B3D">
              <w:t>2492</w:t>
            </w:r>
          </w:p>
        </w:tc>
        <w:tc>
          <w:tcPr>
            <w:tcW w:w="935" w:type="pct"/>
            <w:shd w:val="clear" w:color="auto" w:fill="auto"/>
          </w:tcPr>
          <w:p w:rsidR="00D550EF" w:rsidRPr="00524B3D" w:rsidRDefault="00D550EF" w:rsidP="00C126D7">
            <w:pPr>
              <w:suppressAutoHyphens/>
              <w:jc w:val="center"/>
            </w:pPr>
            <w:r w:rsidRPr="00524B3D">
              <w:t>3242</w:t>
            </w:r>
          </w:p>
        </w:tc>
      </w:tr>
      <w:tr w:rsidR="00D550EF" w:rsidRPr="00524B3D" w:rsidTr="00C126D7">
        <w:tc>
          <w:tcPr>
            <w:tcW w:w="1344" w:type="pct"/>
            <w:shd w:val="clear" w:color="auto" w:fill="auto"/>
            <w:vAlign w:val="center"/>
          </w:tcPr>
          <w:p w:rsidR="00D550EF" w:rsidRPr="00524B3D" w:rsidRDefault="00D550EF" w:rsidP="00C126D7">
            <w:pPr>
              <w:overflowPunct w:val="0"/>
              <w:autoSpaceDE w:val="0"/>
              <w:autoSpaceDN w:val="0"/>
              <w:adjustRightInd w:val="0"/>
            </w:pPr>
            <w:r w:rsidRPr="00524B3D">
              <w:t>Детская школа искусств</w:t>
            </w:r>
          </w:p>
        </w:tc>
        <w:tc>
          <w:tcPr>
            <w:tcW w:w="766" w:type="pct"/>
            <w:shd w:val="clear" w:color="auto" w:fill="auto"/>
            <w:vAlign w:val="center"/>
          </w:tcPr>
          <w:p w:rsidR="00D550EF" w:rsidRPr="00524B3D" w:rsidRDefault="00D550EF" w:rsidP="00C126D7">
            <w:pPr>
              <w:overflowPunct w:val="0"/>
              <w:autoSpaceDE w:val="0"/>
              <w:autoSpaceDN w:val="0"/>
              <w:adjustRightInd w:val="0"/>
              <w:ind w:right="-79"/>
            </w:pPr>
            <w:r w:rsidRPr="00524B3D">
              <w:t>мест</w:t>
            </w:r>
          </w:p>
        </w:tc>
        <w:tc>
          <w:tcPr>
            <w:tcW w:w="1006" w:type="pct"/>
            <w:shd w:val="clear" w:color="auto" w:fill="auto"/>
          </w:tcPr>
          <w:p w:rsidR="00D550EF" w:rsidRPr="00524B3D" w:rsidRDefault="00D550EF" w:rsidP="00C126D7">
            <w:pPr>
              <w:suppressAutoHyphens/>
              <w:jc w:val="center"/>
            </w:pPr>
            <w:r w:rsidRPr="00524B3D">
              <w:t>1717</w:t>
            </w:r>
          </w:p>
        </w:tc>
        <w:tc>
          <w:tcPr>
            <w:tcW w:w="949" w:type="pct"/>
            <w:shd w:val="clear" w:color="auto" w:fill="auto"/>
          </w:tcPr>
          <w:p w:rsidR="00D550EF" w:rsidRPr="00524B3D" w:rsidRDefault="00D550EF" w:rsidP="00C126D7">
            <w:pPr>
              <w:suppressAutoHyphens/>
              <w:jc w:val="center"/>
            </w:pPr>
            <w:r w:rsidRPr="00524B3D">
              <w:t>1717</w:t>
            </w:r>
          </w:p>
        </w:tc>
        <w:tc>
          <w:tcPr>
            <w:tcW w:w="935" w:type="pct"/>
            <w:shd w:val="clear" w:color="auto" w:fill="auto"/>
          </w:tcPr>
          <w:p w:rsidR="00D550EF" w:rsidRPr="00524B3D" w:rsidRDefault="00D550EF" w:rsidP="00C126D7">
            <w:pPr>
              <w:suppressAutoHyphens/>
              <w:jc w:val="center"/>
            </w:pPr>
            <w:r w:rsidRPr="00524B3D">
              <w:t>3317</w:t>
            </w:r>
          </w:p>
        </w:tc>
      </w:tr>
      <w:tr w:rsidR="00D550EF" w:rsidRPr="00524B3D" w:rsidTr="00C126D7">
        <w:tc>
          <w:tcPr>
            <w:tcW w:w="1344" w:type="pct"/>
            <w:shd w:val="clear" w:color="auto" w:fill="auto"/>
            <w:vAlign w:val="center"/>
          </w:tcPr>
          <w:p w:rsidR="00D550EF" w:rsidRPr="00524B3D" w:rsidRDefault="00D550EF" w:rsidP="00C126D7">
            <w:pPr>
              <w:overflowPunct w:val="0"/>
              <w:autoSpaceDE w:val="0"/>
              <w:autoSpaceDN w:val="0"/>
              <w:adjustRightInd w:val="0"/>
            </w:pPr>
            <w:r w:rsidRPr="00524B3D">
              <w:t>Театры</w:t>
            </w:r>
          </w:p>
        </w:tc>
        <w:tc>
          <w:tcPr>
            <w:tcW w:w="766" w:type="pct"/>
            <w:shd w:val="clear" w:color="auto" w:fill="auto"/>
          </w:tcPr>
          <w:p w:rsidR="00D550EF" w:rsidRPr="00524B3D" w:rsidRDefault="00D550EF" w:rsidP="00C126D7">
            <w:pPr>
              <w:suppressAutoHyphens/>
              <w:ind w:right="-79"/>
            </w:pPr>
            <w:r w:rsidRPr="00524B3D">
              <w:t>посадочных мест</w:t>
            </w:r>
          </w:p>
        </w:tc>
        <w:tc>
          <w:tcPr>
            <w:tcW w:w="1006" w:type="pct"/>
            <w:shd w:val="clear" w:color="auto" w:fill="auto"/>
          </w:tcPr>
          <w:p w:rsidR="00D550EF" w:rsidRPr="00524B3D" w:rsidRDefault="00D550EF" w:rsidP="00C126D7">
            <w:pPr>
              <w:suppressAutoHyphens/>
              <w:jc w:val="center"/>
            </w:pPr>
            <w:r w:rsidRPr="00524B3D">
              <w:t>0</w:t>
            </w:r>
          </w:p>
        </w:tc>
        <w:tc>
          <w:tcPr>
            <w:tcW w:w="949" w:type="pct"/>
            <w:shd w:val="clear" w:color="auto" w:fill="auto"/>
          </w:tcPr>
          <w:p w:rsidR="00D550EF" w:rsidRPr="00524B3D" w:rsidRDefault="00D550EF" w:rsidP="00C126D7">
            <w:pPr>
              <w:suppressAutoHyphens/>
              <w:jc w:val="center"/>
            </w:pPr>
            <w:r w:rsidRPr="00524B3D">
              <w:t>0</w:t>
            </w:r>
          </w:p>
        </w:tc>
        <w:tc>
          <w:tcPr>
            <w:tcW w:w="935" w:type="pct"/>
            <w:shd w:val="clear" w:color="auto" w:fill="auto"/>
          </w:tcPr>
          <w:p w:rsidR="00D550EF" w:rsidRPr="00524B3D" w:rsidRDefault="00D550EF" w:rsidP="00C126D7">
            <w:pPr>
              <w:suppressAutoHyphens/>
              <w:jc w:val="center"/>
            </w:pPr>
            <w:r w:rsidRPr="00524B3D">
              <w:t>0</w:t>
            </w:r>
          </w:p>
        </w:tc>
      </w:tr>
      <w:tr w:rsidR="00D550EF" w:rsidRPr="00524B3D" w:rsidTr="00C126D7">
        <w:tc>
          <w:tcPr>
            <w:tcW w:w="1344" w:type="pct"/>
            <w:shd w:val="clear" w:color="auto" w:fill="auto"/>
            <w:vAlign w:val="center"/>
          </w:tcPr>
          <w:p w:rsidR="00D550EF" w:rsidRPr="00524B3D" w:rsidRDefault="00D550EF" w:rsidP="00C126D7">
            <w:pPr>
              <w:overflowPunct w:val="0"/>
              <w:autoSpaceDE w:val="0"/>
              <w:autoSpaceDN w:val="0"/>
              <w:adjustRightInd w:val="0"/>
            </w:pPr>
            <w:r w:rsidRPr="00524B3D">
              <w:t>Концертные организации</w:t>
            </w:r>
          </w:p>
        </w:tc>
        <w:tc>
          <w:tcPr>
            <w:tcW w:w="766" w:type="pct"/>
            <w:shd w:val="clear" w:color="auto" w:fill="auto"/>
          </w:tcPr>
          <w:p w:rsidR="00D550EF" w:rsidRPr="00524B3D" w:rsidRDefault="00D550EF" w:rsidP="00C126D7">
            <w:pPr>
              <w:suppressAutoHyphens/>
              <w:ind w:right="-79"/>
            </w:pPr>
            <w:r w:rsidRPr="00524B3D">
              <w:t>посадочных мест</w:t>
            </w:r>
          </w:p>
        </w:tc>
        <w:tc>
          <w:tcPr>
            <w:tcW w:w="1006" w:type="pct"/>
            <w:shd w:val="clear" w:color="auto" w:fill="auto"/>
          </w:tcPr>
          <w:p w:rsidR="00D550EF" w:rsidRPr="00524B3D" w:rsidRDefault="00D550EF" w:rsidP="00C126D7">
            <w:pPr>
              <w:suppressAutoHyphens/>
              <w:jc w:val="center"/>
            </w:pPr>
            <w:r w:rsidRPr="00524B3D">
              <w:t>0</w:t>
            </w:r>
          </w:p>
        </w:tc>
        <w:tc>
          <w:tcPr>
            <w:tcW w:w="949" w:type="pct"/>
            <w:shd w:val="clear" w:color="auto" w:fill="auto"/>
          </w:tcPr>
          <w:p w:rsidR="00D550EF" w:rsidRPr="00524B3D" w:rsidRDefault="00D550EF" w:rsidP="00C126D7">
            <w:pPr>
              <w:suppressAutoHyphens/>
              <w:jc w:val="center"/>
            </w:pPr>
            <w:r w:rsidRPr="00524B3D">
              <w:t>0</w:t>
            </w:r>
          </w:p>
        </w:tc>
        <w:tc>
          <w:tcPr>
            <w:tcW w:w="935" w:type="pct"/>
            <w:shd w:val="clear" w:color="auto" w:fill="auto"/>
          </w:tcPr>
          <w:p w:rsidR="00D550EF" w:rsidRPr="00524B3D" w:rsidRDefault="00D550EF" w:rsidP="00C126D7">
            <w:pPr>
              <w:suppressAutoHyphens/>
              <w:jc w:val="center"/>
            </w:pPr>
            <w:r w:rsidRPr="00524B3D">
              <w:t>0</w:t>
            </w:r>
          </w:p>
        </w:tc>
      </w:tr>
      <w:tr w:rsidR="00D550EF" w:rsidRPr="00524B3D" w:rsidTr="00C126D7">
        <w:tc>
          <w:tcPr>
            <w:tcW w:w="1344" w:type="pct"/>
          </w:tcPr>
          <w:p w:rsidR="00D550EF" w:rsidRPr="00524B3D" w:rsidRDefault="00D550EF" w:rsidP="00C126D7">
            <w:pPr>
              <w:suppressAutoHyphens/>
            </w:pPr>
            <w:r w:rsidRPr="00524B3D">
              <w:t>Плоскостные спортивные сооружения</w:t>
            </w:r>
          </w:p>
        </w:tc>
        <w:tc>
          <w:tcPr>
            <w:tcW w:w="766" w:type="pct"/>
          </w:tcPr>
          <w:p w:rsidR="00D550EF" w:rsidRPr="00524B3D" w:rsidRDefault="00D550EF" w:rsidP="00C126D7">
            <w:pPr>
              <w:suppressAutoHyphens/>
              <w:ind w:right="-79"/>
            </w:pPr>
            <w:r w:rsidRPr="00524B3D">
              <w:t>тыс. кв.м</w:t>
            </w:r>
          </w:p>
        </w:tc>
        <w:tc>
          <w:tcPr>
            <w:tcW w:w="1006" w:type="pct"/>
          </w:tcPr>
          <w:p w:rsidR="00D550EF" w:rsidRPr="00524B3D" w:rsidRDefault="00D550EF" w:rsidP="00C126D7">
            <w:pPr>
              <w:suppressAutoHyphens/>
              <w:jc w:val="center"/>
            </w:pPr>
            <w:r w:rsidRPr="00524B3D">
              <w:t>103,36</w:t>
            </w:r>
          </w:p>
        </w:tc>
        <w:tc>
          <w:tcPr>
            <w:tcW w:w="949" w:type="pct"/>
          </w:tcPr>
          <w:p w:rsidR="00D550EF" w:rsidRPr="00524B3D" w:rsidRDefault="00D550EF" w:rsidP="00C126D7">
            <w:pPr>
              <w:suppressAutoHyphens/>
              <w:jc w:val="center"/>
            </w:pPr>
            <w:r w:rsidRPr="00524B3D">
              <w:t>108,46</w:t>
            </w:r>
          </w:p>
        </w:tc>
        <w:tc>
          <w:tcPr>
            <w:tcW w:w="935" w:type="pct"/>
          </w:tcPr>
          <w:p w:rsidR="00D550EF" w:rsidRPr="00524B3D" w:rsidRDefault="00D550EF" w:rsidP="00C126D7">
            <w:pPr>
              <w:suppressAutoHyphens/>
              <w:jc w:val="center"/>
            </w:pPr>
            <w:r w:rsidRPr="00524B3D">
              <w:t>178,66</w:t>
            </w:r>
          </w:p>
        </w:tc>
      </w:tr>
      <w:tr w:rsidR="00D550EF" w:rsidRPr="00524B3D" w:rsidTr="00C126D7">
        <w:tc>
          <w:tcPr>
            <w:tcW w:w="1344" w:type="pct"/>
          </w:tcPr>
          <w:p w:rsidR="00D550EF" w:rsidRPr="00524B3D" w:rsidRDefault="00D550EF" w:rsidP="00C126D7">
            <w:pPr>
              <w:suppressAutoHyphens/>
            </w:pPr>
            <w:r w:rsidRPr="00524B3D">
              <w:t>Спортивные залы</w:t>
            </w:r>
          </w:p>
        </w:tc>
        <w:tc>
          <w:tcPr>
            <w:tcW w:w="766" w:type="pct"/>
          </w:tcPr>
          <w:p w:rsidR="00D550EF" w:rsidRPr="00524B3D" w:rsidRDefault="00D550EF" w:rsidP="00C126D7">
            <w:pPr>
              <w:suppressAutoHyphens/>
              <w:ind w:right="-79"/>
            </w:pPr>
            <w:r w:rsidRPr="00524B3D">
              <w:t>тыс. кв.м</w:t>
            </w:r>
          </w:p>
        </w:tc>
        <w:tc>
          <w:tcPr>
            <w:tcW w:w="1006" w:type="pct"/>
            <w:vAlign w:val="center"/>
          </w:tcPr>
          <w:p w:rsidR="00D550EF" w:rsidRPr="00524B3D" w:rsidRDefault="00D550EF" w:rsidP="00C126D7">
            <w:pPr>
              <w:suppressAutoHyphens/>
              <w:jc w:val="center"/>
            </w:pPr>
            <w:r w:rsidRPr="00524B3D">
              <w:t>16,2</w:t>
            </w:r>
          </w:p>
        </w:tc>
        <w:tc>
          <w:tcPr>
            <w:tcW w:w="949" w:type="pct"/>
          </w:tcPr>
          <w:p w:rsidR="00D550EF" w:rsidRPr="00524B3D" w:rsidRDefault="00D550EF" w:rsidP="00C126D7">
            <w:pPr>
              <w:suppressAutoHyphens/>
              <w:jc w:val="center"/>
            </w:pPr>
            <w:r w:rsidRPr="00524B3D">
              <w:t>17,4</w:t>
            </w:r>
          </w:p>
        </w:tc>
        <w:tc>
          <w:tcPr>
            <w:tcW w:w="935" w:type="pct"/>
          </w:tcPr>
          <w:p w:rsidR="00D550EF" w:rsidRPr="00524B3D" w:rsidRDefault="00D550EF" w:rsidP="00C126D7">
            <w:pPr>
              <w:suppressAutoHyphens/>
              <w:jc w:val="center"/>
            </w:pPr>
            <w:r w:rsidRPr="00524B3D">
              <w:t>23,2</w:t>
            </w:r>
          </w:p>
        </w:tc>
      </w:tr>
      <w:tr w:rsidR="00D550EF" w:rsidRPr="00524B3D" w:rsidTr="00C126D7">
        <w:trPr>
          <w:trHeight w:val="523"/>
        </w:trPr>
        <w:tc>
          <w:tcPr>
            <w:tcW w:w="1344" w:type="pct"/>
          </w:tcPr>
          <w:p w:rsidR="00D550EF" w:rsidRPr="00524B3D" w:rsidRDefault="00D550EF" w:rsidP="00C126D7">
            <w:pPr>
              <w:suppressAutoHyphens/>
            </w:pPr>
            <w:r w:rsidRPr="00524B3D">
              <w:t>Плавательные бассейны</w:t>
            </w:r>
          </w:p>
        </w:tc>
        <w:tc>
          <w:tcPr>
            <w:tcW w:w="766" w:type="pct"/>
          </w:tcPr>
          <w:p w:rsidR="00D550EF" w:rsidRPr="00524B3D" w:rsidRDefault="00D550EF" w:rsidP="00C126D7">
            <w:pPr>
              <w:suppressAutoHyphens/>
              <w:ind w:right="-79"/>
            </w:pPr>
            <w:r w:rsidRPr="00524B3D">
              <w:t>кв. м  зеркала воды</w:t>
            </w:r>
          </w:p>
        </w:tc>
        <w:tc>
          <w:tcPr>
            <w:tcW w:w="1006" w:type="pct"/>
            <w:vAlign w:val="center"/>
          </w:tcPr>
          <w:p w:rsidR="00D550EF" w:rsidRPr="00524B3D" w:rsidRDefault="00D550EF" w:rsidP="00C126D7">
            <w:pPr>
              <w:suppressAutoHyphens/>
              <w:jc w:val="center"/>
            </w:pPr>
            <w:r w:rsidRPr="00524B3D">
              <w:t>1675</w:t>
            </w:r>
          </w:p>
        </w:tc>
        <w:tc>
          <w:tcPr>
            <w:tcW w:w="949" w:type="pct"/>
            <w:vAlign w:val="center"/>
          </w:tcPr>
          <w:p w:rsidR="00D550EF" w:rsidRPr="00524B3D" w:rsidRDefault="00D550EF" w:rsidP="00C126D7">
            <w:pPr>
              <w:suppressAutoHyphens/>
              <w:jc w:val="center"/>
            </w:pPr>
            <w:r w:rsidRPr="00524B3D">
              <w:t>1675</w:t>
            </w:r>
          </w:p>
        </w:tc>
        <w:tc>
          <w:tcPr>
            <w:tcW w:w="935" w:type="pct"/>
            <w:vAlign w:val="center"/>
          </w:tcPr>
          <w:p w:rsidR="00D550EF" w:rsidRPr="00524B3D" w:rsidRDefault="00D550EF" w:rsidP="00C126D7">
            <w:pPr>
              <w:suppressAutoHyphens/>
              <w:jc w:val="center"/>
            </w:pPr>
            <w:r w:rsidRPr="00524B3D">
              <w:t>1950</w:t>
            </w:r>
          </w:p>
        </w:tc>
      </w:tr>
      <w:tr w:rsidR="00D550EF" w:rsidRPr="00524B3D" w:rsidTr="00C126D7">
        <w:tc>
          <w:tcPr>
            <w:tcW w:w="1344" w:type="pct"/>
            <w:shd w:val="clear" w:color="auto" w:fill="auto"/>
          </w:tcPr>
          <w:p w:rsidR="00D550EF" w:rsidRPr="00524B3D" w:rsidRDefault="00D550EF" w:rsidP="00C126D7">
            <w:pPr>
              <w:suppressAutoHyphens/>
            </w:pPr>
            <w:r w:rsidRPr="00524B3D">
              <w:t>СДЮШ</w:t>
            </w:r>
          </w:p>
        </w:tc>
        <w:tc>
          <w:tcPr>
            <w:tcW w:w="766" w:type="pct"/>
            <w:shd w:val="clear" w:color="auto" w:fill="auto"/>
          </w:tcPr>
          <w:p w:rsidR="00D550EF" w:rsidRPr="00524B3D" w:rsidRDefault="00D550EF" w:rsidP="00C126D7">
            <w:pPr>
              <w:suppressAutoHyphens/>
              <w:ind w:right="-79"/>
            </w:pPr>
            <w:r w:rsidRPr="00524B3D">
              <w:t>мест</w:t>
            </w:r>
          </w:p>
        </w:tc>
        <w:tc>
          <w:tcPr>
            <w:tcW w:w="1006" w:type="pct"/>
            <w:shd w:val="clear" w:color="auto" w:fill="auto"/>
          </w:tcPr>
          <w:p w:rsidR="00D550EF" w:rsidRPr="00524B3D" w:rsidRDefault="00D550EF" w:rsidP="00C126D7">
            <w:pPr>
              <w:suppressAutoHyphens/>
              <w:jc w:val="center"/>
            </w:pPr>
            <w:r w:rsidRPr="00524B3D">
              <w:t>2639</w:t>
            </w:r>
          </w:p>
        </w:tc>
        <w:tc>
          <w:tcPr>
            <w:tcW w:w="949" w:type="pct"/>
            <w:shd w:val="clear" w:color="auto" w:fill="auto"/>
          </w:tcPr>
          <w:p w:rsidR="00D550EF" w:rsidRPr="00524B3D" w:rsidRDefault="00D550EF" w:rsidP="00C126D7">
            <w:pPr>
              <w:suppressAutoHyphens/>
              <w:jc w:val="center"/>
            </w:pPr>
            <w:r w:rsidRPr="00524B3D">
              <w:t>2739</w:t>
            </w:r>
          </w:p>
        </w:tc>
        <w:tc>
          <w:tcPr>
            <w:tcW w:w="935" w:type="pct"/>
            <w:shd w:val="clear" w:color="auto" w:fill="auto"/>
          </w:tcPr>
          <w:p w:rsidR="00D550EF" w:rsidRPr="00524B3D" w:rsidRDefault="00D550EF" w:rsidP="00C126D7">
            <w:pPr>
              <w:suppressAutoHyphens/>
              <w:jc w:val="center"/>
            </w:pPr>
            <w:r w:rsidRPr="00524B3D">
              <w:t>3624</w:t>
            </w:r>
          </w:p>
        </w:tc>
      </w:tr>
      <w:tr w:rsidR="00D550EF" w:rsidRPr="00524B3D" w:rsidTr="00C126D7">
        <w:tc>
          <w:tcPr>
            <w:tcW w:w="1344" w:type="pct"/>
            <w:shd w:val="clear" w:color="auto" w:fill="auto"/>
          </w:tcPr>
          <w:p w:rsidR="00D550EF" w:rsidRPr="00524B3D" w:rsidRDefault="00D550EF" w:rsidP="00C126D7">
            <w:pPr>
              <w:suppressAutoHyphens/>
            </w:pPr>
            <w:r w:rsidRPr="00524B3D">
              <w:t>Предприятия торговли</w:t>
            </w:r>
          </w:p>
        </w:tc>
        <w:tc>
          <w:tcPr>
            <w:tcW w:w="766" w:type="pct"/>
            <w:shd w:val="clear" w:color="auto" w:fill="auto"/>
          </w:tcPr>
          <w:p w:rsidR="00D550EF" w:rsidRPr="00524B3D" w:rsidRDefault="00D550EF" w:rsidP="00C126D7">
            <w:pPr>
              <w:suppressAutoHyphens/>
              <w:ind w:right="-79"/>
            </w:pPr>
            <w:r w:rsidRPr="00524B3D">
              <w:t>тыс. кв.м</w:t>
            </w:r>
          </w:p>
        </w:tc>
        <w:tc>
          <w:tcPr>
            <w:tcW w:w="1006" w:type="pct"/>
            <w:shd w:val="clear" w:color="auto" w:fill="auto"/>
            <w:vAlign w:val="center"/>
          </w:tcPr>
          <w:p w:rsidR="00D550EF" w:rsidRPr="00524B3D" w:rsidRDefault="00D550EF" w:rsidP="00C126D7">
            <w:pPr>
              <w:suppressAutoHyphens/>
              <w:jc w:val="center"/>
            </w:pPr>
            <w:r w:rsidRPr="00524B3D">
              <w:t>287,0</w:t>
            </w:r>
          </w:p>
        </w:tc>
        <w:tc>
          <w:tcPr>
            <w:tcW w:w="949" w:type="pct"/>
            <w:shd w:val="clear" w:color="auto" w:fill="auto"/>
            <w:vAlign w:val="center"/>
          </w:tcPr>
          <w:p w:rsidR="00D550EF" w:rsidRPr="00524B3D" w:rsidRDefault="00D550EF" w:rsidP="00C126D7">
            <w:pPr>
              <w:suppressAutoHyphens/>
              <w:jc w:val="center"/>
            </w:pPr>
            <w:r w:rsidRPr="00524B3D">
              <w:t>287,0</w:t>
            </w:r>
          </w:p>
        </w:tc>
        <w:tc>
          <w:tcPr>
            <w:tcW w:w="935" w:type="pct"/>
            <w:shd w:val="clear" w:color="auto" w:fill="auto"/>
            <w:vAlign w:val="center"/>
          </w:tcPr>
          <w:p w:rsidR="00D550EF" w:rsidRPr="00524B3D" w:rsidRDefault="00D550EF" w:rsidP="00C126D7">
            <w:pPr>
              <w:suppressAutoHyphens/>
              <w:jc w:val="center"/>
            </w:pPr>
            <w:r w:rsidRPr="00524B3D">
              <w:t>288,0</w:t>
            </w:r>
          </w:p>
        </w:tc>
      </w:tr>
      <w:tr w:rsidR="00D550EF" w:rsidRPr="00524B3D" w:rsidTr="00C126D7">
        <w:tc>
          <w:tcPr>
            <w:tcW w:w="1344" w:type="pct"/>
            <w:shd w:val="clear" w:color="auto" w:fill="auto"/>
          </w:tcPr>
          <w:p w:rsidR="00D550EF" w:rsidRPr="00524B3D" w:rsidRDefault="00D550EF" w:rsidP="00C126D7">
            <w:pPr>
              <w:suppressAutoHyphens/>
            </w:pPr>
            <w:r w:rsidRPr="00524B3D">
              <w:t>Предприятия общественного питания</w:t>
            </w:r>
          </w:p>
        </w:tc>
        <w:tc>
          <w:tcPr>
            <w:tcW w:w="766" w:type="pct"/>
            <w:shd w:val="clear" w:color="auto" w:fill="auto"/>
          </w:tcPr>
          <w:p w:rsidR="00D550EF" w:rsidRPr="00524B3D" w:rsidRDefault="00D550EF" w:rsidP="00C126D7">
            <w:pPr>
              <w:suppressAutoHyphens/>
              <w:ind w:right="-79"/>
            </w:pPr>
            <w:r w:rsidRPr="00524B3D">
              <w:t>посад.</w:t>
            </w:r>
            <w:r w:rsidRPr="00524B3D">
              <w:rPr>
                <w:lang w:val="en-US"/>
              </w:rPr>
              <w:t xml:space="preserve"> </w:t>
            </w:r>
            <w:r w:rsidRPr="00524B3D">
              <w:t>мест</w:t>
            </w:r>
          </w:p>
        </w:tc>
        <w:tc>
          <w:tcPr>
            <w:tcW w:w="1006" w:type="pct"/>
            <w:shd w:val="clear" w:color="auto" w:fill="auto"/>
            <w:vAlign w:val="center"/>
          </w:tcPr>
          <w:p w:rsidR="00D550EF" w:rsidRPr="00524B3D" w:rsidRDefault="00D550EF" w:rsidP="00C126D7">
            <w:pPr>
              <w:suppressAutoHyphens/>
              <w:jc w:val="center"/>
            </w:pPr>
            <w:r w:rsidRPr="00524B3D">
              <w:t>6204</w:t>
            </w:r>
          </w:p>
        </w:tc>
        <w:tc>
          <w:tcPr>
            <w:tcW w:w="949" w:type="pct"/>
            <w:shd w:val="clear" w:color="auto" w:fill="auto"/>
            <w:vAlign w:val="center"/>
          </w:tcPr>
          <w:p w:rsidR="00D550EF" w:rsidRPr="00524B3D" w:rsidRDefault="00D550EF" w:rsidP="00C126D7">
            <w:pPr>
              <w:suppressAutoHyphens/>
              <w:jc w:val="center"/>
            </w:pPr>
            <w:r w:rsidRPr="00524B3D">
              <w:t>7266</w:t>
            </w:r>
          </w:p>
        </w:tc>
        <w:tc>
          <w:tcPr>
            <w:tcW w:w="935" w:type="pct"/>
            <w:shd w:val="clear" w:color="auto" w:fill="auto"/>
            <w:vAlign w:val="center"/>
          </w:tcPr>
          <w:p w:rsidR="00D550EF" w:rsidRPr="00524B3D" w:rsidRDefault="00D550EF" w:rsidP="00C126D7">
            <w:pPr>
              <w:suppressAutoHyphens/>
              <w:jc w:val="center"/>
            </w:pPr>
            <w:r w:rsidRPr="00524B3D">
              <w:t>7528</w:t>
            </w:r>
          </w:p>
        </w:tc>
      </w:tr>
      <w:tr w:rsidR="00D550EF" w:rsidRPr="00524B3D" w:rsidTr="00C126D7">
        <w:trPr>
          <w:trHeight w:val="647"/>
        </w:trPr>
        <w:tc>
          <w:tcPr>
            <w:tcW w:w="1344" w:type="pct"/>
            <w:shd w:val="clear" w:color="auto" w:fill="auto"/>
          </w:tcPr>
          <w:p w:rsidR="00D550EF" w:rsidRPr="00524B3D" w:rsidRDefault="00D550EF" w:rsidP="00C126D7">
            <w:pPr>
              <w:suppressAutoHyphens/>
            </w:pPr>
            <w:r w:rsidRPr="00524B3D">
              <w:t>Предприятия бытового обслуживания</w:t>
            </w:r>
          </w:p>
        </w:tc>
        <w:tc>
          <w:tcPr>
            <w:tcW w:w="766" w:type="pct"/>
            <w:shd w:val="clear" w:color="auto" w:fill="auto"/>
          </w:tcPr>
          <w:p w:rsidR="00D550EF" w:rsidRPr="00524B3D" w:rsidRDefault="00D550EF" w:rsidP="00C126D7">
            <w:pPr>
              <w:suppressAutoHyphens/>
              <w:ind w:right="-79"/>
            </w:pPr>
            <w:r w:rsidRPr="00524B3D">
              <w:t>рабочее место</w:t>
            </w:r>
          </w:p>
        </w:tc>
        <w:tc>
          <w:tcPr>
            <w:tcW w:w="1006" w:type="pct"/>
            <w:shd w:val="clear" w:color="auto" w:fill="auto"/>
            <w:vAlign w:val="center"/>
          </w:tcPr>
          <w:p w:rsidR="00D550EF" w:rsidRPr="00524B3D" w:rsidRDefault="00D550EF" w:rsidP="00C126D7">
            <w:pPr>
              <w:suppressAutoHyphens/>
              <w:jc w:val="center"/>
            </w:pPr>
            <w:r w:rsidRPr="00524B3D">
              <w:t>1262</w:t>
            </w:r>
          </w:p>
        </w:tc>
        <w:tc>
          <w:tcPr>
            <w:tcW w:w="949" w:type="pct"/>
            <w:shd w:val="clear" w:color="auto" w:fill="auto"/>
            <w:vAlign w:val="center"/>
          </w:tcPr>
          <w:p w:rsidR="00D550EF" w:rsidRPr="00524B3D" w:rsidRDefault="00D550EF" w:rsidP="00C126D7">
            <w:pPr>
              <w:suppressAutoHyphens/>
              <w:jc w:val="center"/>
            </w:pPr>
            <w:r w:rsidRPr="00524B3D">
              <w:t>1980</w:t>
            </w:r>
          </w:p>
        </w:tc>
        <w:tc>
          <w:tcPr>
            <w:tcW w:w="935" w:type="pct"/>
            <w:shd w:val="clear" w:color="auto" w:fill="auto"/>
            <w:vAlign w:val="center"/>
          </w:tcPr>
          <w:p w:rsidR="00D550EF" w:rsidRPr="00524B3D" w:rsidRDefault="00D550EF" w:rsidP="00C126D7">
            <w:pPr>
              <w:suppressAutoHyphens/>
              <w:jc w:val="center"/>
            </w:pPr>
            <w:r w:rsidRPr="00524B3D">
              <w:t>2051</w:t>
            </w:r>
          </w:p>
        </w:tc>
      </w:tr>
      <w:tr w:rsidR="00D550EF" w:rsidRPr="00524B3D" w:rsidTr="00C126D7">
        <w:trPr>
          <w:trHeight w:val="291"/>
        </w:trPr>
        <w:tc>
          <w:tcPr>
            <w:tcW w:w="1344" w:type="pct"/>
            <w:shd w:val="clear" w:color="auto" w:fill="auto"/>
            <w:vAlign w:val="center"/>
          </w:tcPr>
          <w:p w:rsidR="00D550EF" w:rsidRPr="00524B3D" w:rsidRDefault="00D550EF" w:rsidP="00C126D7">
            <w:pPr>
              <w:suppressAutoHyphens/>
            </w:pPr>
            <w:r w:rsidRPr="00524B3D">
              <w:t>Бани</w:t>
            </w:r>
          </w:p>
        </w:tc>
        <w:tc>
          <w:tcPr>
            <w:tcW w:w="766" w:type="pct"/>
            <w:shd w:val="clear" w:color="auto" w:fill="auto"/>
            <w:vAlign w:val="center"/>
          </w:tcPr>
          <w:p w:rsidR="00D550EF" w:rsidRPr="00524B3D" w:rsidRDefault="00D550EF" w:rsidP="00C126D7">
            <w:pPr>
              <w:suppressAutoHyphens/>
              <w:ind w:right="-79"/>
            </w:pPr>
            <w:r w:rsidRPr="00524B3D">
              <w:t>помыв. мест</w:t>
            </w:r>
          </w:p>
        </w:tc>
        <w:tc>
          <w:tcPr>
            <w:tcW w:w="1006" w:type="pct"/>
            <w:shd w:val="clear" w:color="auto" w:fill="auto"/>
            <w:vAlign w:val="center"/>
          </w:tcPr>
          <w:p w:rsidR="00D550EF" w:rsidRPr="00524B3D" w:rsidRDefault="00D550EF" w:rsidP="00C126D7">
            <w:pPr>
              <w:suppressAutoHyphens/>
              <w:jc w:val="center"/>
            </w:pPr>
            <w:r w:rsidRPr="00524B3D">
              <w:t>137</w:t>
            </w:r>
          </w:p>
        </w:tc>
        <w:tc>
          <w:tcPr>
            <w:tcW w:w="949" w:type="pct"/>
            <w:shd w:val="clear" w:color="auto" w:fill="auto"/>
            <w:vAlign w:val="center"/>
          </w:tcPr>
          <w:p w:rsidR="00D550EF" w:rsidRPr="00524B3D" w:rsidRDefault="00D550EF" w:rsidP="00C126D7">
            <w:pPr>
              <w:suppressAutoHyphens/>
              <w:jc w:val="center"/>
            </w:pPr>
            <w:r w:rsidRPr="00524B3D">
              <w:t>908</w:t>
            </w:r>
          </w:p>
        </w:tc>
        <w:tc>
          <w:tcPr>
            <w:tcW w:w="935" w:type="pct"/>
            <w:shd w:val="clear" w:color="auto" w:fill="auto"/>
            <w:vAlign w:val="center"/>
          </w:tcPr>
          <w:p w:rsidR="00D550EF" w:rsidRPr="00524B3D" w:rsidRDefault="00D550EF" w:rsidP="00C126D7">
            <w:pPr>
              <w:suppressAutoHyphens/>
              <w:jc w:val="center"/>
            </w:pPr>
            <w:r w:rsidRPr="00524B3D">
              <w:t>941</w:t>
            </w:r>
          </w:p>
        </w:tc>
      </w:tr>
      <w:tr w:rsidR="00D550EF" w:rsidRPr="00524B3D" w:rsidTr="00C126D7">
        <w:tc>
          <w:tcPr>
            <w:tcW w:w="1344" w:type="pct"/>
          </w:tcPr>
          <w:p w:rsidR="00D550EF" w:rsidRPr="00524B3D" w:rsidRDefault="00D550EF" w:rsidP="00C126D7">
            <w:r w:rsidRPr="00524B3D">
              <w:t>Кладбища</w:t>
            </w:r>
          </w:p>
        </w:tc>
        <w:tc>
          <w:tcPr>
            <w:tcW w:w="766" w:type="pct"/>
          </w:tcPr>
          <w:p w:rsidR="00D550EF" w:rsidRPr="00524B3D" w:rsidRDefault="00D550EF" w:rsidP="00C126D7">
            <w:r w:rsidRPr="00524B3D">
              <w:t>единиц</w:t>
            </w:r>
          </w:p>
        </w:tc>
        <w:tc>
          <w:tcPr>
            <w:tcW w:w="1006" w:type="pct"/>
          </w:tcPr>
          <w:p w:rsidR="00D550EF" w:rsidRPr="00524B3D" w:rsidRDefault="00D550EF" w:rsidP="00C126D7">
            <w:pPr>
              <w:jc w:val="center"/>
            </w:pPr>
            <w:r w:rsidRPr="00524B3D">
              <w:t>5</w:t>
            </w:r>
          </w:p>
        </w:tc>
        <w:tc>
          <w:tcPr>
            <w:tcW w:w="949" w:type="pct"/>
          </w:tcPr>
          <w:p w:rsidR="00D550EF" w:rsidRPr="00524B3D" w:rsidRDefault="00D550EF" w:rsidP="00C126D7">
            <w:pPr>
              <w:jc w:val="center"/>
            </w:pPr>
            <w:r w:rsidRPr="00524B3D">
              <w:t>5</w:t>
            </w:r>
          </w:p>
        </w:tc>
        <w:tc>
          <w:tcPr>
            <w:tcW w:w="935" w:type="pct"/>
          </w:tcPr>
          <w:p w:rsidR="00D550EF" w:rsidRPr="00524B3D" w:rsidRDefault="00D550EF" w:rsidP="00C126D7">
            <w:pPr>
              <w:jc w:val="center"/>
            </w:pPr>
            <w:r w:rsidRPr="00524B3D">
              <w:t>7</w:t>
            </w:r>
          </w:p>
        </w:tc>
      </w:tr>
      <w:tr w:rsidR="00D550EF" w:rsidRPr="00524B3D" w:rsidTr="00C126D7">
        <w:tc>
          <w:tcPr>
            <w:tcW w:w="1344" w:type="pct"/>
          </w:tcPr>
          <w:p w:rsidR="00D550EF" w:rsidRPr="00524B3D" w:rsidRDefault="00D550EF" w:rsidP="00C126D7">
            <w:r w:rsidRPr="00524B3D">
              <w:t xml:space="preserve">         в том числе открытые кладбища</w:t>
            </w:r>
          </w:p>
        </w:tc>
        <w:tc>
          <w:tcPr>
            <w:tcW w:w="766" w:type="pct"/>
          </w:tcPr>
          <w:p w:rsidR="00D550EF" w:rsidRPr="00524B3D" w:rsidRDefault="00D550EF" w:rsidP="00C126D7">
            <w:r w:rsidRPr="00524B3D">
              <w:t>единиц</w:t>
            </w:r>
          </w:p>
        </w:tc>
        <w:tc>
          <w:tcPr>
            <w:tcW w:w="1006" w:type="pct"/>
          </w:tcPr>
          <w:p w:rsidR="00D550EF" w:rsidRPr="00524B3D" w:rsidRDefault="00D550EF" w:rsidP="00C126D7">
            <w:pPr>
              <w:jc w:val="center"/>
            </w:pPr>
            <w:r w:rsidRPr="00524B3D">
              <w:t>2</w:t>
            </w:r>
          </w:p>
        </w:tc>
        <w:tc>
          <w:tcPr>
            <w:tcW w:w="949" w:type="pct"/>
          </w:tcPr>
          <w:p w:rsidR="00D550EF" w:rsidRPr="00524B3D" w:rsidRDefault="00D550EF" w:rsidP="00C126D7">
            <w:pPr>
              <w:jc w:val="center"/>
            </w:pPr>
            <w:r w:rsidRPr="00524B3D">
              <w:t>2</w:t>
            </w:r>
          </w:p>
        </w:tc>
        <w:tc>
          <w:tcPr>
            <w:tcW w:w="935" w:type="pct"/>
          </w:tcPr>
          <w:p w:rsidR="00D550EF" w:rsidRPr="00524B3D" w:rsidRDefault="00D550EF" w:rsidP="00C126D7">
            <w:pPr>
              <w:jc w:val="center"/>
            </w:pPr>
            <w:r w:rsidRPr="00524B3D">
              <w:t>4</w:t>
            </w:r>
          </w:p>
        </w:tc>
      </w:tr>
      <w:tr w:rsidR="00D550EF" w:rsidRPr="00524B3D" w:rsidTr="00C126D7">
        <w:tc>
          <w:tcPr>
            <w:tcW w:w="1344" w:type="pct"/>
          </w:tcPr>
          <w:p w:rsidR="00D550EF" w:rsidRPr="00524B3D" w:rsidRDefault="00D550EF" w:rsidP="00C126D7">
            <w:r w:rsidRPr="00524B3D">
              <w:t>Кладбища, площадь</w:t>
            </w:r>
          </w:p>
        </w:tc>
        <w:tc>
          <w:tcPr>
            <w:tcW w:w="766" w:type="pct"/>
          </w:tcPr>
          <w:p w:rsidR="00D550EF" w:rsidRPr="00524B3D" w:rsidRDefault="00D550EF" w:rsidP="00C126D7">
            <w:r w:rsidRPr="00524B3D">
              <w:t>га</w:t>
            </w:r>
          </w:p>
        </w:tc>
        <w:tc>
          <w:tcPr>
            <w:tcW w:w="1006" w:type="pct"/>
          </w:tcPr>
          <w:p w:rsidR="00D550EF" w:rsidRPr="00524B3D" w:rsidRDefault="00D550EF" w:rsidP="00C126D7">
            <w:pPr>
              <w:jc w:val="center"/>
            </w:pPr>
            <w:r w:rsidRPr="00524B3D">
              <w:t>76,7</w:t>
            </w:r>
          </w:p>
        </w:tc>
        <w:tc>
          <w:tcPr>
            <w:tcW w:w="949" w:type="pct"/>
          </w:tcPr>
          <w:p w:rsidR="00D550EF" w:rsidRPr="00524B3D" w:rsidRDefault="00D550EF" w:rsidP="00C126D7">
            <w:pPr>
              <w:jc w:val="center"/>
            </w:pPr>
            <w:r w:rsidRPr="00524B3D">
              <w:t>76,7</w:t>
            </w:r>
          </w:p>
        </w:tc>
        <w:tc>
          <w:tcPr>
            <w:tcW w:w="935" w:type="pct"/>
          </w:tcPr>
          <w:p w:rsidR="00D550EF" w:rsidRPr="00524B3D" w:rsidRDefault="00D550EF" w:rsidP="00C126D7">
            <w:pPr>
              <w:jc w:val="center"/>
            </w:pPr>
            <w:r w:rsidRPr="00524B3D">
              <w:t>106,8</w:t>
            </w:r>
          </w:p>
          <w:p w:rsidR="00D550EF" w:rsidRPr="00524B3D" w:rsidRDefault="00D550EF" w:rsidP="00C126D7">
            <w:pPr>
              <w:jc w:val="center"/>
            </w:pPr>
          </w:p>
        </w:tc>
      </w:tr>
      <w:tr w:rsidR="00D550EF" w:rsidRPr="00524B3D" w:rsidTr="00C126D7">
        <w:tc>
          <w:tcPr>
            <w:tcW w:w="1344" w:type="pct"/>
          </w:tcPr>
          <w:p w:rsidR="00D550EF" w:rsidRPr="00524B3D" w:rsidRDefault="00D550EF" w:rsidP="00C126D7">
            <w:r w:rsidRPr="00524B3D">
              <w:lastRenderedPageBreak/>
              <w:t xml:space="preserve">        в том числе резерв</w:t>
            </w:r>
          </w:p>
        </w:tc>
        <w:tc>
          <w:tcPr>
            <w:tcW w:w="766" w:type="pct"/>
          </w:tcPr>
          <w:p w:rsidR="00D550EF" w:rsidRPr="00524B3D" w:rsidRDefault="00D550EF" w:rsidP="00C126D7">
            <w:r w:rsidRPr="00524B3D">
              <w:t>га</w:t>
            </w:r>
          </w:p>
        </w:tc>
        <w:tc>
          <w:tcPr>
            <w:tcW w:w="1006" w:type="pct"/>
          </w:tcPr>
          <w:p w:rsidR="00D550EF" w:rsidRPr="00524B3D" w:rsidRDefault="00D550EF" w:rsidP="00C126D7">
            <w:pPr>
              <w:jc w:val="center"/>
            </w:pPr>
            <w:r w:rsidRPr="00524B3D">
              <w:t>6</w:t>
            </w:r>
          </w:p>
        </w:tc>
        <w:tc>
          <w:tcPr>
            <w:tcW w:w="949" w:type="pct"/>
          </w:tcPr>
          <w:p w:rsidR="00D550EF" w:rsidRPr="00524B3D" w:rsidRDefault="00D550EF" w:rsidP="00C126D7">
            <w:pPr>
              <w:jc w:val="center"/>
            </w:pPr>
            <w:r w:rsidRPr="00524B3D">
              <w:t>6</w:t>
            </w:r>
          </w:p>
        </w:tc>
        <w:tc>
          <w:tcPr>
            <w:tcW w:w="935" w:type="pct"/>
          </w:tcPr>
          <w:p w:rsidR="00D550EF" w:rsidRPr="00524B3D" w:rsidRDefault="00D550EF" w:rsidP="00C126D7">
            <w:pPr>
              <w:jc w:val="center"/>
            </w:pPr>
            <w:r w:rsidRPr="00524B3D">
              <w:t>36,1</w:t>
            </w:r>
          </w:p>
        </w:tc>
      </w:tr>
      <w:tr w:rsidR="00D550EF" w:rsidRPr="00524B3D" w:rsidTr="00C126D7">
        <w:tc>
          <w:tcPr>
            <w:tcW w:w="5000" w:type="pct"/>
            <w:gridSpan w:val="5"/>
            <w:vAlign w:val="center"/>
          </w:tcPr>
          <w:p w:rsidR="00D550EF" w:rsidRPr="00524B3D" w:rsidRDefault="00D550EF" w:rsidP="00C126D7">
            <w:pPr>
              <w:suppressAutoHyphens/>
              <w:jc w:val="center"/>
              <w:rPr>
                <w:b/>
              </w:rPr>
            </w:pPr>
            <w:r w:rsidRPr="00524B3D">
              <w:rPr>
                <w:b/>
              </w:rPr>
              <w:br w:type="page"/>
              <w:t>Транспортная инфраструктура</w:t>
            </w:r>
          </w:p>
        </w:tc>
      </w:tr>
      <w:tr w:rsidR="00D550EF" w:rsidRPr="00524B3D" w:rsidTr="00C126D7">
        <w:tc>
          <w:tcPr>
            <w:tcW w:w="1344" w:type="pct"/>
            <w:shd w:val="clear" w:color="auto" w:fill="auto"/>
            <w:vAlign w:val="center"/>
          </w:tcPr>
          <w:p w:rsidR="00D550EF" w:rsidRPr="00524B3D" w:rsidRDefault="00D550EF" w:rsidP="00C126D7">
            <w:pPr>
              <w:suppressAutoHyphens/>
            </w:pPr>
            <w:r w:rsidRPr="00524B3D">
              <w:t>Протяжённость автомобильных дорог</w:t>
            </w:r>
          </w:p>
        </w:tc>
        <w:tc>
          <w:tcPr>
            <w:tcW w:w="766" w:type="pct"/>
            <w:shd w:val="clear" w:color="auto" w:fill="auto"/>
            <w:vAlign w:val="center"/>
          </w:tcPr>
          <w:p w:rsidR="00D550EF" w:rsidRPr="00524B3D" w:rsidRDefault="00D550EF" w:rsidP="00C126D7">
            <w:pPr>
              <w:suppressAutoHyphens/>
            </w:pPr>
            <w:r w:rsidRPr="00524B3D">
              <w:t>км</w:t>
            </w:r>
          </w:p>
        </w:tc>
        <w:tc>
          <w:tcPr>
            <w:tcW w:w="1006" w:type="pct"/>
            <w:shd w:val="clear" w:color="auto" w:fill="auto"/>
            <w:vAlign w:val="center"/>
          </w:tcPr>
          <w:p w:rsidR="00D550EF" w:rsidRPr="00524B3D" w:rsidRDefault="00D550EF" w:rsidP="00C126D7">
            <w:pPr>
              <w:suppressAutoHyphens/>
            </w:pPr>
            <w:r w:rsidRPr="00524B3D">
              <w:t>36,25</w:t>
            </w:r>
          </w:p>
        </w:tc>
        <w:tc>
          <w:tcPr>
            <w:tcW w:w="949" w:type="pct"/>
            <w:shd w:val="clear" w:color="auto" w:fill="auto"/>
            <w:vAlign w:val="center"/>
          </w:tcPr>
          <w:p w:rsidR="00D550EF" w:rsidRPr="00524B3D" w:rsidRDefault="00D550EF" w:rsidP="00C126D7">
            <w:pPr>
              <w:suppressAutoHyphens/>
            </w:pPr>
            <w:r w:rsidRPr="00524B3D">
              <w:t>36,25</w:t>
            </w:r>
          </w:p>
        </w:tc>
        <w:tc>
          <w:tcPr>
            <w:tcW w:w="935" w:type="pct"/>
            <w:shd w:val="clear" w:color="auto" w:fill="auto"/>
            <w:vAlign w:val="center"/>
          </w:tcPr>
          <w:p w:rsidR="00D550EF" w:rsidRPr="00524B3D" w:rsidRDefault="00D550EF" w:rsidP="00C126D7">
            <w:pPr>
              <w:suppressAutoHyphens/>
            </w:pPr>
            <w:r w:rsidRPr="00524B3D">
              <w:t>37,1</w:t>
            </w:r>
          </w:p>
        </w:tc>
      </w:tr>
      <w:tr w:rsidR="00D550EF" w:rsidRPr="00524B3D" w:rsidTr="00C126D7">
        <w:trPr>
          <w:trHeight w:val="1156"/>
        </w:trPr>
        <w:tc>
          <w:tcPr>
            <w:tcW w:w="1344" w:type="pct"/>
            <w:shd w:val="clear" w:color="auto" w:fill="auto"/>
            <w:vAlign w:val="center"/>
          </w:tcPr>
          <w:p w:rsidR="00D550EF" w:rsidRPr="00524B3D" w:rsidRDefault="00D550EF" w:rsidP="00C126D7">
            <w:pPr>
              <w:suppressAutoHyphens/>
            </w:pPr>
            <w:r w:rsidRPr="00524B3D">
              <w:t>Протяжённость улично-дорожной сети, в том числе:</w:t>
            </w:r>
          </w:p>
        </w:tc>
        <w:tc>
          <w:tcPr>
            <w:tcW w:w="766" w:type="pct"/>
            <w:shd w:val="clear" w:color="auto" w:fill="auto"/>
            <w:vAlign w:val="center"/>
          </w:tcPr>
          <w:p w:rsidR="00D550EF" w:rsidRPr="00524B3D" w:rsidRDefault="00D550EF" w:rsidP="00C126D7">
            <w:pPr>
              <w:suppressAutoHyphens/>
            </w:pPr>
            <w:r w:rsidRPr="00524B3D">
              <w:t>км</w:t>
            </w:r>
          </w:p>
        </w:tc>
        <w:tc>
          <w:tcPr>
            <w:tcW w:w="1006" w:type="pct"/>
            <w:shd w:val="clear" w:color="auto" w:fill="auto"/>
            <w:vAlign w:val="center"/>
          </w:tcPr>
          <w:p w:rsidR="00D550EF" w:rsidRPr="00524B3D" w:rsidRDefault="00D550EF" w:rsidP="00C126D7">
            <w:pPr>
              <w:suppressAutoHyphens/>
            </w:pPr>
            <w:r w:rsidRPr="00524B3D">
              <w:t>155,76</w:t>
            </w:r>
          </w:p>
        </w:tc>
        <w:tc>
          <w:tcPr>
            <w:tcW w:w="949" w:type="pct"/>
            <w:shd w:val="clear" w:color="auto" w:fill="auto"/>
            <w:vAlign w:val="center"/>
          </w:tcPr>
          <w:p w:rsidR="00D550EF" w:rsidRPr="00524B3D" w:rsidRDefault="00D550EF" w:rsidP="00C126D7">
            <w:pPr>
              <w:suppressAutoHyphens/>
            </w:pPr>
            <w:r w:rsidRPr="00524B3D">
              <w:t>175,26</w:t>
            </w:r>
          </w:p>
        </w:tc>
        <w:tc>
          <w:tcPr>
            <w:tcW w:w="935" w:type="pct"/>
            <w:shd w:val="clear" w:color="auto" w:fill="auto"/>
            <w:vAlign w:val="center"/>
          </w:tcPr>
          <w:p w:rsidR="00D550EF" w:rsidRPr="00524B3D" w:rsidRDefault="00D550EF" w:rsidP="00C126D7">
            <w:pPr>
              <w:suppressAutoHyphens/>
            </w:pPr>
            <w:r w:rsidRPr="00524B3D">
              <w:t>184,55</w:t>
            </w:r>
          </w:p>
        </w:tc>
      </w:tr>
      <w:tr w:rsidR="00D550EF" w:rsidRPr="00524B3D" w:rsidTr="00C126D7">
        <w:tc>
          <w:tcPr>
            <w:tcW w:w="1344" w:type="pct"/>
            <w:vAlign w:val="center"/>
          </w:tcPr>
          <w:p w:rsidR="00D550EF" w:rsidRPr="00524B3D" w:rsidRDefault="00D550EF" w:rsidP="00C126D7">
            <w:pPr>
              <w:suppressAutoHyphens/>
            </w:pPr>
            <w:r w:rsidRPr="00524B3D">
              <w:t xml:space="preserve">Магистральных улиц </w:t>
            </w:r>
          </w:p>
        </w:tc>
        <w:tc>
          <w:tcPr>
            <w:tcW w:w="766" w:type="pct"/>
            <w:vAlign w:val="center"/>
          </w:tcPr>
          <w:p w:rsidR="00D550EF" w:rsidRPr="00524B3D" w:rsidRDefault="00D550EF" w:rsidP="00C126D7">
            <w:pPr>
              <w:suppressAutoHyphens/>
            </w:pPr>
            <w:r w:rsidRPr="00524B3D">
              <w:t>км</w:t>
            </w:r>
          </w:p>
        </w:tc>
        <w:tc>
          <w:tcPr>
            <w:tcW w:w="1006" w:type="pct"/>
            <w:vAlign w:val="center"/>
          </w:tcPr>
          <w:p w:rsidR="00D550EF" w:rsidRPr="00524B3D" w:rsidRDefault="00D550EF" w:rsidP="00C126D7">
            <w:pPr>
              <w:suppressAutoHyphens/>
            </w:pPr>
            <w:r w:rsidRPr="00524B3D">
              <w:t>51,013</w:t>
            </w:r>
          </w:p>
        </w:tc>
        <w:tc>
          <w:tcPr>
            <w:tcW w:w="949" w:type="pct"/>
            <w:vAlign w:val="center"/>
          </w:tcPr>
          <w:p w:rsidR="00D550EF" w:rsidRPr="00524B3D" w:rsidRDefault="00D550EF" w:rsidP="00C126D7">
            <w:pPr>
              <w:suppressAutoHyphens/>
            </w:pPr>
            <w:r w:rsidRPr="00524B3D">
              <w:t>51,713</w:t>
            </w:r>
          </w:p>
        </w:tc>
        <w:tc>
          <w:tcPr>
            <w:tcW w:w="935" w:type="pct"/>
            <w:vAlign w:val="center"/>
          </w:tcPr>
          <w:p w:rsidR="00D550EF" w:rsidRPr="00524B3D" w:rsidRDefault="00D550EF" w:rsidP="00C126D7">
            <w:pPr>
              <w:suppressAutoHyphens/>
            </w:pPr>
            <w:r w:rsidRPr="00524B3D">
              <w:t>52,663</w:t>
            </w:r>
          </w:p>
        </w:tc>
      </w:tr>
      <w:tr w:rsidR="00D550EF" w:rsidRPr="00524B3D" w:rsidTr="00C126D7">
        <w:trPr>
          <w:trHeight w:val="769"/>
        </w:trPr>
        <w:tc>
          <w:tcPr>
            <w:tcW w:w="1344" w:type="pct"/>
            <w:vAlign w:val="center"/>
          </w:tcPr>
          <w:p w:rsidR="00D550EF" w:rsidRPr="00524B3D" w:rsidRDefault="00D550EF" w:rsidP="00C126D7">
            <w:pPr>
              <w:suppressAutoHyphens/>
            </w:pPr>
            <w:r w:rsidRPr="00524B3D">
              <w:t>Улиц местного значения (улиц в жилой застройке)</w:t>
            </w:r>
          </w:p>
        </w:tc>
        <w:tc>
          <w:tcPr>
            <w:tcW w:w="766" w:type="pct"/>
            <w:vAlign w:val="center"/>
          </w:tcPr>
          <w:p w:rsidR="00D550EF" w:rsidRPr="00524B3D" w:rsidRDefault="00D550EF" w:rsidP="00C126D7">
            <w:pPr>
              <w:suppressAutoHyphens/>
            </w:pPr>
          </w:p>
        </w:tc>
        <w:tc>
          <w:tcPr>
            <w:tcW w:w="1006" w:type="pct"/>
            <w:vAlign w:val="center"/>
          </w:tcPr>
          <w:p w:rsidR="00D550EF" w:rsidRPr="00524B3D" w:rsidRDefault="00D550EF" w:rsidP="00C126D7">
            <w:pPr>
              <w:suppressAutoHyphens/>
            </w:pPr>
            <w:r w:rsidRPr="00524B3D">
              <w:t>104,747</w:t>
            </w:r>
          </w:p>
        </w:tc>
        <w:tc>
          <w:tcPr>
            <w:tcW w:w="949" w:type="pct"/>
            <w:vAlign w:val="center"/>
          </w:tcPr>
          <w:p w:rsidR="00D550EF" w:rsidRPr="00524B3D" w:rsidRDefault="00D550EF" w:rsidP="00C126D7">
            <w:pPr>
              <w:suppressAutoHyphens/>
            </w:pPr>
            <w:r w:rsidRPr="00524B3D">
              <w:t>123,517</w:t>
            </w:r>
          </w:p>
        </w:tc>
        <w:tc>
          <w:tcPr>
            <w:tcW w:w="935" w:type="pct"/>
            <w:vAlign w:val="center"/>
          </w:tcPr>
          <w:p w:rsidR="00D550EF" w:rsidRPr="00524B3D" w:rsidRDefault="00D550EF" w:rsidP="00C126D7">
            <w:pPr>
              <w:suppressAutoHyphens/>
            </w:pPr>
            <w:r w:rsidRPr="00524B3D">
              <w:t>131,887</w:t>
            </w:r>
          </w:p>
        </w:tc>
      </w:tr>
      <w:tr w:rsidR="00D550EF" w:rsidRPr="00524B3D" w:rsidTr="00C126D7">
        <w:trPr>
          <w:trHeight w:val="912"/>
        </w:trPr>
        <w:tc>
          <w:tcPr>
            <w:tcW w:w="1344" w:type="pct"/>
            <w:vAlign w:val="center"/>
          </w:tcPr>
          <w:p w:rsidR="00D550EF" w:rsidRPr="00524B3D" w:rsidRDefault="00D550EF" w:rsidP="00C126D7">
            <w:pPr>
              <w:suppressAutoHyphens/>
            </w:pPr>
            <w:r w:rsidRPr="00524B3D">
              <w:t>Протяжённость велосипедных дорожек</w:t>
            </w:r>
          </w:p>
        </w:tc>
        <w:tc>
          <w:tcPr>
            <w:tcW w:w="766" w:type="pct"/>
            <w:vAlign w:val="center"/>
          </w:tcPr>
          <w:p w:rsidR="00D550EF" w:rsidRPr="00524B3D" w:rsidRDefault="00D550EF" w:rsidP="00C126D7">
            <w:pPr>
              <w:suppressAutoHyphens/>
            </w:pPr>
            <w:r w:rsidRPr="00524B3D">
              <w:t>км</w:t>
            </w:r>
          </w:p>
        </w:tc>
        <w:tc>
          <w:tcPr>
            <w:tcW w:w="1006" w:type="pct"/>
            <w:vAlign w:val="center"/>
          </w:tcPr>
          <w:p w:rsidR="00D550EF" w:rsidRPr="00524B3D" w:rsidRDefault="00D550EF" w:rsidP="00C126D7">
            <w:pPr>
              <w:suppressAutoHyphens/>
            </w:pPr>
            <w:r w:rsidRPr="00524B3D">
              <w:t>5,4</w:t>
            </w:r>
          </w:p>
        </w:tc>
        <w:tc>
          <w:tcPr>
            <w:tcW w:w="949" w:type="pct"/>
            <w:vAlign w:val="center"/>
          </w:tcPr>
          <w:p w:rsidR="00D550EF" w:rsidRPr="00524B3D" w:rsidRDefault="00D550EF" w:rsidP="00C126D7">
            <w:pPr>
              <w:suppressAutoHyphens/>
            </w:pPr>
            <w:r w:rsidRPr="00524B3D">
              <w:t>5,4</w:t>
            </w:r>
          </w:p>
        </w:tc>
        <w:tc>
          <w:tcPr>
            <w:tcW w:w="935" w:type="pct"/>
            <w:vAlign w:val="center"/>
          </w:tcPr>
          <w:p w:rsidR="00D550EF" w:rsidRPr="00524B3D" w:rsidRDefault="00D550EF" w:rsidP="00C126D7">
            <w:pPr>
              <w:suppressAutoHyphens/>
            </w:pPr>
            <w:r w:rsidRPr="00524B3D">
              <w:t>9,7</w:t>
            </w:r>
          </w:p>
        </w:tc>
      </w:tr>
      <w:tr w:rsidR="00D550EF" w:rsidRPr="00524B3D" w:rsidTr="00C126D7">
        <w:tc>
          <w:tcPr>
            <w:tcW w:w="5000" w:type="pct"/>
            <w:gridSpan w:val="5"/>
            <w:vAlign w:val="center"/>
          </w:tcPr>
          <w:p w:rsidR="00D550EF" w:rsidRPr="00524B3D" w:rsidRDefault="00D550EF" w:rsidP="00C126D7">
            <w:pPr>
              <w:suppressAutoHyphens/>
              <w:jc w:val="center"/>
              <w:rPr>
                <w:b/>
              </w:rPr>
            </w:pPr>
            <w:r w:rsidRPr="00524B3D">
              <w:rPr>
                <w:b/>
              </w:rPr>
              <w:t>Инженерная инфраструктура</w:t>
            </w:r>
          </w:p>
        </w:tc>
      </w:tr>
      <w:tr w:rsidR="00D550EF" w:rsidRPr="00524B3D" w:rsidTr="00C126D7">
        <w:tc>
          <w:tcPr>
            <w:tcW w:w="1344" w:type="pct"/>
            <w:vAlign w:val="center"/>
          </w:tcPr>
          <w:p w:rsidR="00D550EF" w:rsidRPr="00524B3D" w:rsidRDefault="00D550EF" w:rsidP="00C126D7">
            <w:pPr>
              <w:suppressAutoHyphens/>
              <w:rPr>
                <w:b/>
              </w:rPr>
            </w:pPr>
            <w:r w:rsidRPr="00524B3D">
              <w:rPr>
                <w:b/>
              </w:rPr>
              <w:t>Водоснабжение</w:t>
            </w:r>
          </w:p>
        </w:tc>
        <w:tc>
          <w:tcPr>
            <w:tcW w:w="766" w:type="pct"/>
            <w:vAlign w:val="center"/>
          </w:tcPr>
          <w:p w:rsidR="00D550EF" w:rsidRPr="00524B3D" w:rsidRDefault="00D550EF" w:rsidP="00C126D7">
            <w:pPr>
              <w:suppressAutoHyphens/>
            </w:pPr>
            <w:r w:rsidRPr="00524B3D">
              <w:t> </w:t>
            </w:r>
          </w:p>
        </w:tc>
        <w:tc>
          <w:tcPr>
            <w:tcW w:w="1006" w:type="pct"/>
            <w:vAlign w:val="center"/>
          </w:tcPr>
          <w:p w:rsidR="00D550EF" w:rsidRPr="00524B3D" w:rsidRDefault="00D550EF" w:rsidP="00C126D7">
            <w:pPr>
              <w:suppressAutoHyphens/>
            </w:pPr>
            <w:r w:rsidRPr="00524B3D">
              <w:t> </w:t>
            </w:r>
          </w:p>
        </w:tc>
        <w:tc>
          <w:tcPr>
            <w:tcW w:w="949" w:type="pct"/>
            <w:vAlign w:val="center"/>
          </w:tcPr>
          <w:p w:rsidR="00D550EF" w:rsidRPr="00524B3D" w:rsidRDefault="00D550EF" w:rsidP="00C126D7">
            <w:pPr>
              <w:suppressAutoHyphens/>
            </w:pPr>
            <w:r w:rsidRPr="00524B3D">
              <w:t> </w:t>
            </w:r>
          </w:p>
        </w:tc>
        <w:tc>
          <w:tcPr>
            <w:tcW w:w="935" w:type="pct"/>
            <w:vAlign w:val="center"/>
          </w:tcPr>
          <w:p w:rsidR="00D550EF" w:rsidRPr="00524B3D" w:rsidRDefault="00D550EF" w:rsidP="00C126D7">
            <w:pPr>
              <w:suppressAutoHyphens/>
            </w:pPr>
            <w:r w:rsidRPr="00524B3D">
              <w:t> </w:t>
            </w:r>
          </w:p>
        </w:tc>
      </w:tr>
      <w:tr w:rsidR="00D550EF" w:rsidRPr="00524B3D" w:rsidTr="00C126D7">
        <w:tc>
          <w:tcPr>
            <w:tcW w:w="1344" w:type="pct"/>
            <w:vAlign w:val="center"/>
          </w:tcPr>
          <w:p w:rsidR="00D550EF" w:rsidRPr="00524B3D" w:rsidRDefault="00D550EF" w:rsidP="00C126D7">
            <w:pPr>
              <w:suppressAutoHyphens/>
            </w:pPr>
            <w:r w:rsidRPr="00524B3D">
              <w:t>Водопотребление</w:t>
            </w:r>
          </w:p>
        </w:tc>
        <w:tc>
          <w:tcPr>
            <w:tcW w:w="766" w:type="pct"/>
            <w:vAlign w:val="center"/>
          </w:tcPr>
          <w:p w:rsidR="00D550EF" w:rsidRPr="00524B3D" w:rsidRDefault="00D550EF" w:rsidP="00C126D7">
            <w:pPr>
              <w:suppressAutoHyphens/>
            </w:pPr>
            <w:r w:rsidRPr="00524B3D">
              <w:t>тыс. куб. м/сутки</w:t>
            </w:r>
          </w:p>
        </w:tc>
        <w:tc>
          <w:tcPr>
            <w:tcW w:w="1006" w:type="pct"/>
            <w:vAlign w:val="center"/>
          </w:tcPr>
          <w:p w:rsidR="00D550EF" w:rsidRPr="00524B3D" w:rsidRDefault="00D550EF" w:rsidP="00C126D7">
            <w:pPr>
              <w:suppressAutoHyphens/>
            </w:pPr>
            <w:r w:rsidRPr="00524B3D">
              <w:t>59,0</w:t>
            </w:r>
          </w:p>
        </w:tc>
        <w:tc>
          <w:tcPr>
            <w:tcW w:w="949" w:type="pct"/>
            <w:vAlign w:val="center"/>
          </w:tcPr>
          <w:p w:rsidR="00D550EF" w:rsidRPr="00524B3D" w:rsidRDefault="00D550EF" w:rsidP="00C126D7">
            <w:pPr>
              <w:suppressAutoHyphens/>
            </w:pPr>
            <w:r w:rsidRPr="00524B3D">
              <w:t>69,2</w:t>
            </w:r>
          </w:p>
        </w:tc>
        <w:tc>
          <w:tcPr>
            <w:tcW w:w="935" w:type="pct"/>
            <w:vAlign w:val="center"/>
          </w:tcPr>
          <w:p w:rsidR="00D550EF" w:rsidRPr="00524B3D" w:rsidRDefault="00D550EF" w:rsidP="00C126D7">
            <w:pPr>
              <w:suppressAutoHyphens/>
            </w:pPr>
            <w:r w:rsidRPr="00524B3D">
              <w:t>74,1</w:t>
            </w:r>
          </w:p>
        </w:tc>
      </w:tr>
      <w:tr w:rsidR="00D550EF" w:rsidRPr="00524B3D" w:rsidTr="00C126D7">
        <w:tc>
          <w:tcPr>
            <w:tcW w:w="1344" w:type="pct"/>
            <w:vAlign w:val="center"/>
          </w:tcPr>
          <w:p w:rsidR="00D550EF" w:rsidRPr="00524B3D" w:rsidRDefault="00D550EF" w:rsidP="00C126D7">
            <w:pPr>
              <w:suppressAutoHyphens/>
              <w:rPr>
                <w:b/>
              </w:rPr>
            </w:pPr>
            <w:r w:rsidRPr="00524B3D">
              <w:rPr>
                <w:b/>
              </w:rPr>
              <w:t>Водоотведение</w:t>
            </w:r>
          </w:p>
        </w:tc>
        <w:tc>
          <w:tcPr>
            <w:tcW w:w="766" w:type="pct"/>
            <w:vAlign w:val="center"/>
          </w:tcPr>
          <w:p w:rsidR="00D550EF" w:rsidRPr="00524B3D" w:rsidRDefault="00D550EF" w:rsidP="00C126D7">
            <w:pPr>
              <w:suppressAutoHyphens/>
            </w:pPr>
            <w:r w:rsidRPr="00524B3D">
              <w:t> </w:t>
            </w:r>
          </w:p>
        </w:tc>
        <w:tc>
          <w:tcPr>
            <w:tcW w:w="1006" w:type="pct"/>
            <w:vAlign w:val="center"/>
          </w:tcPr>
          <w:p w:rsidR="00D550EF" w:rsidRPr="00524B3D" w:rsidRDefault="00D550EF" w:rsidP="00C126D7">
            <w:pPr>
              <w:suppressAutoHyphens/>
            </w:pPr>
          </w:p>
        </w:tc>
        <w:tc>
          <w:tcPr>
            <w:tcW w:w="949" w:type="pct"/>
            <w:vAlign w:val="center"/>
          </w:tcPr>
          <w:p w:rsidR="00D550EF" w:rsidRPr="00524B3D" w:rsidRDefault="00D550EF" w:rsidP="00C126D7">
            <w:pPr>
              <w:suppressAutoHyphens/>
            </w:pPr>
          </w:p>
        </w:tc>
        <w:tc>
          <w:tcPr>
            <w:tcW w:w="935" w:type="pct"/>
            <w:vAlign w:val="center"/>
          </w:tcPr>
          <w:p w:rsidR="00D550EF" w:rsidRPr="00524B3D" w:rsidRDefault="00D550EF" w:rsidP="00C126D7">
            <w:pPr>
              <w:suppressAutoHyphens/>
            </w:pPr>
          </w:p>
        </w:tc>
      </w:tr>
      <w:tr w:rsidR="00D550EF" w:rsidRPr="00524B3D" w:rsidTr="00C126D7">
        <w:tc>
          <w:tcPr>
            <w:tcW w:w="1344" w:type="pct"/>
            <w:vAlign w:val="center"/>
          </w:tcPr>
          <w:p w:rsidR="00D550EF" w:rsidRPr="00524B3D" w:rsidRDefault="00D550EF" w:rsidP="00C126D7">
            <w:pPr>
              <w:suppressAutoHyphens/>
            </w:pPr>
            <w:r w:rsidRPr="00524B3D">
              <w:t>Объем водоотведения на очистные сооружения бытовых стоков</w:t>
            </w:r>
          </w:p>
        </w:tc>
        <w:tc>
          <w:tcPr>
            <w:tcW w:w="766" w:type="pct"/>
            <w:vAlign w:val="center"/>
          </w:tcPr>
          <w:p w:rsidR="00D550EF" w:rsidRPr="00524B3D" w:rsidRDefault="00D550EF" w:rsidP="00C126D7">
            <w:pPr>
              <w:suppressAutoHyphens/>
            </w:pPr>
            <w:r w:rsidRPr="00524B3D">
              <w:t>тыс. куб. м/сутки</w:t>
            </w:r>
          </w:p>
        </w:tc>
        <w:tc>
          <w:tcPr>
            <w:tcW w:w="1006" w:type="pct"/>
            <w:vAlign w:val="center"/>
          </w:tcPr>
          <w:p w:rsidR="00D550EF" w:rsidRPr="00524B3D" w:rsidRDefault="00D550EF" w:rsidP="00C126D7">
            <w:pPr>
              <w:suppressAutoHyphens/>
            </w:pPr>
            <w:r w:rsidRPr="00524B3D">
              <w:t>54,0</w:t>
            </w:r>
          </w:p>
        </w:tc>
        <w:tc>
          <w:tcPr>
            <w:tcW w:w="949" w:type="pct"/>
            <w:vAlign w:val="center"/>
          </w:tcPr>
          <w:p w:rsidR="00D550EF" w:rsidRPr="00524B3D" w:rsidRDefault="00D550EF" w:rsidP="00C126D7">
            <w:pPr>
              <w:suppressAutoHyphens/>
            </w:pPr>
            <w:r w:rsidRPr="00524B3D">
              <w:t>67,3</w:t>
            </w:r>
          </w:p>
        </w:tc>
        <w:tc>
          <w:tcPr>
            <w:tcW w:w="935" w:type="pct"/>
            <w:vAlign w:val="center"/>
          </w:tcPr>
          <w:p w:rsidR="00D550EF" w:rsidRPr="00524B3D" w:rsidRDefault="00D550EF" w:rsidP="00C126D7">
            <w:pPr>
              <w:suppressAutoHyphens/>
            </w:pPr>
            <w:r w:rsidRPr="00524B3D">
              <w:t>72,3</w:t>
            </w:r>
          </w:p>
        </w:tc>
      </w:tr>
      <w:tr w:rsidR="00D550EF" w:rsidRPr="00524B3D" w:rsidTr="00C126D7">
        <w:tc>
          <w:tcPr>
            <w:tcW w:w="1344" w:type="pct"/>
            <w:vAlign w:val="center"/>
          </w:tcPr>
          <w:p w:rsidR="00D550EF" w:rsidRPr="00524B3D" w:rsidRDefault="00D550EF" w:rsidP="00C126D7">
            <w:pPr>
              <w:suppressAutoHyphens/>
            </w:pPr>
            <w:r w:rsidRPr="00524B3D">
              <w:t>Объем водоотведения на очистные сооружения поверхностного стока</w:t>
            </w:r>
          </w:p>
        </w:tc>
        <w:tc>
          <w:tcPr>
            <w:tcW w:w="766" w:type="pct"/>
            <w:vAlign w:val="center"/>
          </w:tcPr>
          <w:p w:rsidR="00D550EF" w:rsidRPr="00524B3D" w:rsidRDefault="00D550EF" w:rsidP="00C126D7">
            <w:pPr>
              <w:suppressAutoHyphens/>
            </w:pPr>
            <w:r w:rsidRPr="00524B3D">
              <w:t>тыс. куб. м/год</w:t>
            </w:r>
          </w:p>
        </w:tc>
        <w:tc>
          <w:tcPr>
            <w:tcW w:w="1006" w:type="pct"/>
            <w:vAlign w:val="center"/>
          </w:tcPr>
          <w:p w:rsidR="00D550EF" w:rsidRPr="00524B3D" w:rsidRDefault="00D550EF" w:rsidP="00C126D7">
            <w:pPr>
              <w:suppressAutoHyphens/>
            </w:pPr>
            <w:r w:rsidRPr="00524B3D">
              <w:t>Нет данных</w:t>
            </w:r>
          </w:p>
        </w:tc>
        <w:tc>
          <w:tcPr>
            <w:tcW w:w="949" w:type="pct"/>
            <w:vAlign w:val="center"/>
          </w:tcPr>
          <w:p w:rsidR="00D550EF" w:rsidRPr="00524B3D" w:rsidRDefault="00D550EF" w:rsidP="00C126D7">
            <w:pPr>
              <w:suppressAutoHyphens/>
            </w:pPr>
            <w:r w:rsidRPr="00524B3D">
              <w:t>147,34</w:t>
            </w:r>
          </w:p>
        </w:tc>
        <w:tc>
          <w:tcPr>
            <w:tcW w:w="935" w:type="pct"/>
            <w:vAlign w:val="center"/>
          </w:tcPr>
          <w:p w:rsidR="00D550EF" w:rsidRPr="00524B3D" w:rsidRDefault="00D550EF" w:rsidP="00C126D7">
            <w:pPr>
              <w:suppressAutoHyphens/>
            </w:pPr>
            <w:r w:rsidRPr="00524B3D">
              <w:t>158,08</w:t>
            </w:r>
          </w:p>
        </w:tc>
      </w:tr>
      <w:tr w:rsidR="00D550EF" w:rsidRPr="00524B3D" w:rsidTr="00C126D7">
        <w:tc>
          <w:tcPr>
            <w:tcW w:w="1344" w:type="pct"/>
            <w:vAlign w:val="center"/>
          </w:tcPr>
          <w:p w:rsidR="00D550EF" w:rsidRPr="00524B3D" w:rsidRDefault="00D550EF" w:rsidP="00C126D7">
            <w:pPr>
              <w:suppressAutoHyphens/>
              <w:rPr>
                <w:b/>
              </w:rPr>
            </w:pPr>
            <w:r w:rsidRPr="00524B3D">
              <w:rPr>
                <w:b/>
              </w:rPr>
              <w:t>Теплоснабжение</w:t>
            </w:r>
          </w:p>
        </w:tc>
        <w:tc>
          <w:tcPr>
            <w:tcW w:w="766" w:type="pct"/>
            <w:vAlign w:val="center"/>
          </w:tcPr>
          <w:p w:rsidR="00D550EF" w:rsidRPr="00524B3D" w:rsidRDefault="00D550EF" w:rsidP="00C126D7">
            <w:pPr>
              <w:suppressAutoHyphens/>
            </w:pPr>
            <w:r w:rsidRPr="00524B3D">
              <w:t> </w:t>
            </w:r>
          </w:p>
        </w:tc>
        <w:tc>
          <w:tcPr>
            <w:tcW w:w="1006" w:type="pct"/>
            <w:vAlign w:val="center"/>
          </w:tcPr>
          <w:p w:rsidR="00D550EF" w:rsidRPr="00524B3D" w:rsidRDefault="00D550EF" w:rsidP="00C126D7">
            <w:pPr>
              <w:suppressAutoHyphens/>
            </w:pPr>
          </w:p>
        </w:tc>
        <w:tc>
          <w:tcPr>
            <w:tcW w:w="949" w:type="pct"/>
            <w:vAlign w:val="center"/>
          </w:tcPr>
          <w:p w:rsidR="00D550EF" w:rsidRPr="00524B3D" w:rsidRDefault="00D550EF" w:rsidP="00C126D7">
            <w:pPr>
              <w:suppressAutoHyphens/>
            </w:pPr>
          </w:p>
        </w:tc>
        <w:tc>
          <w:tcPr>
            <w:tcW w:w="935" w:type="pct"/>
            <w:vAlign w:val="center"/>
          </w:tcPr>
          <w:p w:rsidR="00D550EF" w:rsidRPr="00524B3D" w:rsidRDefault="00D550EF" w:rsidP="00C126D7">
            <w:pPr>
              <w:suppressAutoHyphens/>
            </w:pPr>
          </w:p>
        </w:tc>
      </w:tr>
      <w:tr w:rsidR="00D550EF" w:rsidRPr="00524B3D" w:rsidTr="00C126D7">
        <w:tc>
          <w:tcPr>
            <w:tcW w:w="1344" w:type="pct"/>
            <w:vAlign w:val="center"/>
          </w:tcPr>
          <w:p w:rsidR="00D550EF" w:rsidRPr="00524B3D" w:rsidRDefault="00D550EF" w:rsidP="00C126D7">
            <w:pPr>
              <w:suppressAutoHyphens/>
            </w:pPr>
            <w:r w:rsidRPr="00524B3D">
              <w:t>Расход тепла, всего</w:t>
            </w:r>
          </w:p>
        </w:tc>
        <w:tc>
          <w:tcPr>
            <w:tcW w:w="766" w:type="pct"/>
            <w:vAlign w:val="center"/>
          </w:tcPr>
          <w:p w:rsidR="00D550EF" w:rsidRPr="00524B3D" w:rsidRDefault="00D550EF" w:rsidP="00C126D7">
            <w:pPr>
              <w:suppressAutoHyphens/>
            </w:pPr>
            <w:r w:rsidRPr="00524B3D">
              <w:t>Гкал/час</w:t>
            </w:r>
          </w:p>
        </w:tc>
        <w:tc>
          <w:tcPr>
            <w:tcW w:w="1006" w:type="pct"/>
            <w:vAlign w:val="center"/>
          </w:tcPr>
          <w:p w:rsidR="00D550EF" w:rsidRPr="00524B3D" w:rsidRDefault="00D550EF" w:rsidP="00C126D7">
            <w:pPr>
              <w:suppressAutoHyphens/>
            </w:pPr>
            <w:r w:rsidRPr="00524B3D">
              <w:t>731,11</w:t>
            </w:r>
          </w:p>
        </w:tc>
        <w:tc>
          <w:tcPr>
            <w:tcW w:w="949" w:type="pct"/>
            <w:vAlign w:val="bottom"/>
          </w:tcPr>
          <w:p w:rsidR="00D550EF" w:rsidRPr="00524B3D" w:rsidRDefault="00D550EF" w:rsidP="00C126D7">
            <w:r w:rsidRPr="00524B3D">
              <w:t>889,80</w:t>
            </w:r>
          </w:p>
        </w:tc>
        <w:tc>
          <w:tcPr>
            <w:tcW w:w="935" w:type="pct"/>
            <w:vAlign w:val="bottom"/>
          </w:tcPr>
          <w:p w:rsidR="00D550EF" w:rsidRPr="00524B3D" w:rsidRDefault="00D550EF" w:rsidP="00C126D7">
            <w:r w:rsidRPr="00524B3D">
              <w:t>1119,93</w:t>
            </w:r>
          </w:p>
        </w:tc>
      </w:tr>
      <w:tr w:rsidR="00D550EF" w:rsidRPr="00524B3D" w:rsidTr="00C126D7">
        <w:tc>
          <w:tcPr>
            <w:tcW w:w="1344" w:type="pct"/>
          </w:tcPr>
          <w:p w:rsidR="00D550EF" w:rsidRPr="00524B3D" w:rsidRDefault="00D550EF" w:rsidP="00C126D7">
            <w:pPr>
              <w:suppressAutoHyphens/>
              <w:rPr>
                <w:rFonts w:eastAsia="Calibri"/>
                <w:sz w:val="22"/>
              </w:rPr>
            </w:pPr>
            <w:r w:rsidRPr="00524B3D">
              <w:rPr>
                <w:rFonts w:eastAsia="Calibri"/>
                <w:sz w:val="22"/>
              </w:rPr>
              <w:t>- в том числе от централизованных источников</w:t>
            </w:r>
          </w:p>
        </w:tc>
        <w:tc>
          <w:tcPr>
            <w:tcW w:w="766" w:type="pct"/>
            <w:vAlign w:val="center"/>
          </w:tcPr>
          <w:p w:rsidR="00D550EF" w:rsidRPr="00524B3D" w:rsidRDefault="00D550EF" w:rsidP="00C126D7">
            <w:pPr>
              <w:suppressAutoHyphens/>
            </w:pPr>
            <w:r w:rsidRPr="00524B3D">
              <w:t>Гкал/час</w:t>
            </w:r>
          </w:p>
        </w:tc>
        <w:tc>
          <w:tcPr>
            <w:tcW w:w="1006" w:type="pct"/>
            <w:vAlign w:val="center"/>
          </w:tcPr>
          <w:p w:rsidR="00D550EF" w:rsidRPr="00524B3D" w:rsidRDefault="00D550EF" w:rsidP="00C126D7">
            <w:pPr>
              <w:suppressAutoHyphens/>
            </w:pPr>
            <w:r w:rsidRPr="00524B3D">
              <w:t>731,11</w:t>
            </w:r>
          </w:p>
        </w:tc>
        <w:tc>
          <w:tcPr>
            <w:tcW w:w="949" w:type="pct"/>
            <w:vAlign w:val="center"/>
          </w:tcPr>
          <w:p w:rsidR="00D550EF" w:rsidRPr="00524B3D" w:rsidRDefault="00D550EF" w:rsidP="00C126D7">
            <w:pPr>
              <w:suppressAutoHyphens/>
            </w:pPr>
            <w:r w:rsidRPr="00524B3D">
              <w:t>815,84</w:t>
            </w:r>
          </w:p>
        </w:tc>
        <w:tc>
          <w:tcPr>
            <w:tcW w:w="935" w:type="pct"/>
            <w:vAlign w:val="center"/>
          </w:tcPr>
          <w:p w:rsidR="00D550EF" w:rsidRPr="00524B3D" w:rsidRDefault="00D550EF" w:rsidP="00C126D7">
            <w:pPr>
              <w:suppressAutoHyphens/>
            </w:pPr>
            <w:r w:rsidRPr="00524B3D">
              <w:t>1026,27</w:t>
            </w:r>
          </w:p>
        </w:tc>
      </w:tr>
      <w:tr w:rsidR="00D550EF" w:rsidRPr="00524B3D" w:rsidTr="00C126D7">
        <w:tc>
          <w:tcPr>
            <w:tcW w:w="1344" w:type="pct"/>
          </w:tcPr>
          <w:p w:rsidR="00D550EF" w:rsidRPr="00524B3D" w:rsidRDefault="00D550EF" w:rsidP="00C126D7">
            <w:pPr>
              <w:suppressAutoHyphens/>
              <w:rPr>
                <w:rFonts w:eastAsia="Calibri"/>
                <w:sz w:val="22"/>
              </w:rPr>
            </w:pPr>
            <w:r w:rsidRPr="00524B3D">
              <w:rPr>
                <w:rFonts w:eastAsia="Calibri"/>
                <w:sz w:val="22"/>
              </w:rPr>
              <w:t>- в том числе от децентрализованных источников</w:t>
            </w:r>
          </w:p>
        </w:tc>
        <w:tc>
          <w:tcPr>
            <w:tcW w:w="766" w:type="pct"/>
            <w:vAlign w:val="center"/>
          </w:tcPr>
          <w:p w:rsidR="00D550EF" w:rsidRPr="00524B3D" w:rsidRDefault="00D550EF" w:rsidP="00C126D7">
            <w:pPr>
              <w:suppressAutoHyphens/>
            </w:pPr>
            <w:r w:rsidRPr="00524B3D">
              <w:t>Гкал/час</w:t>
            </w:r>
          </w:p>
        </w:tc>
        <w:tc>
          <w:tcPr>
            <w:tcW w:w="1006" w:type="pct"/>
            <w:vAlign w:val="center"/>
          </w:tcPr>
          <w:p w:rsidR="00D550EF" w:rsidRPr="00524B3D" w:rsidRDefault="00D550EF" w:rsidP="00C126D7">
            <w:pPr>
              <w:suppressAutoHyphens/>
            </w:pPr>
            <w:r w:rsidRPr="00524B3D">
              <w:t>Нет данных</w:t>
            </w:r>
          </w:p>
        </w:tc>
        <w:tc>
          <w:tcPr>
            <w:tcW w:w="949" w:type="pct"/>
            <w:vAlign w:val="center"/>
          </w:tcPr>
          <w:p w:rsidR="00D550EF" w:rsidRPr="00524B3D" w:rsidRDefault="00D550EF" w:rsidP="00C126D7">
            <w:pPr>
              <w:suppressAutoHyphens/>
            </w:pPr>
            <w:r w:rsidRPr="00524B3D">
              <w:t>73,96</w:t>
            </w:r>
          </w:p>
        </w:tc>
        <w:tc>
          <w:tcPr>
            <w:tcW w:w="935" w:type="pct"/>
            <w:vAlign w:val="center"/>
          </w:tcPr>
          <w:p w:rsidR="00D550EF" w:rsidRPr="00524B3D" w:rsidRDefault="00D550EF" w:rsidP="00C126D7">
            <w:pPr>
              <w:suppressAutoHyphens/>
            </w:pPr>
            <w:r w:rsidRPr="00524B3D">
              <w:t>93,66</w:t>
            </w:r>
          </w:p>
        </w:tc>
      </w:tr>
      <w:tr w:rsidR="00D550EF" w:rsidRPr="00524B3D" w:rsidTr="00C126D7">
        <w:tc>
          <w:tcPr>
            <w:tcW w:w="1344" w:type="pct"/>
            <w:vAlign w:val="center"/>
          </w:tcPr>
          <w:p w:rsidR="00D550EF" w:rsidRPr="00524B3D" w:rsidRDefault="00D550EF" w:rsidP="00C126D7">
            <w:pPr>
              <w:suppressAutoHyphens/>
              <w:rPr>
                <w:b/>
              </w:rPr>
            </w:pPr>
            <w:r w:rsidRPr="00524B3D">
              <w:rPr>
                <w:b/>
              </w:rPr>
              <w:t>Газоснабжение</w:t>
            </w:r>
          </w:p>
        </w:tc>
        <w:tc>
          <w:tcPr>
            <w:tcW w:w="766" w:type="pct"/>
            <w:vAlign w:val="center"/>
          </w:tcPr>
          <w:p w:rsidR="00D550EF" w:rsidRPr="00524B3D" w:rsidRDefault="00D550EF" w:rsidP="00C126D7">
            <w:pPr>
              <w:suppressAutoHyphens/>
            </w:pPr>
            <w:r w:rsidRPr="00524B3D">
              <w:t> </w:t>
            </w:r>
          </w:p>
        </w:tc>
        <w:tc>
          <w:tcPr>
            <w:tcW w:w="1006" w:type="pct"/>
            <w:vAlign w:val="center"/>
          </w:tcPr>
          <w:p w:rsidR="00D550EF" w:rsidRPr="00524B3D" w:rsidRDefault="00D550EF" w:rsidP="00C126D7">
            <w:pPr>
              <w:suppressAutoHyphens/>
            </w:pPr>
          </w:p>
        </w:tc>
        <w:tc>
          <w:tcPr>
            <w:tcW w:w="949" w:type="pct"/>
            <w:vAlign w:val="center"/>
          </w:tcPr>
          <w:p w:rsidR="00D550EF" w:rsidRPr="00524B3D" w:rsidRDefault="00D550EF" w:rsidP="00C126D7">
            <w:pPr>
              <w:suppressAutoHyphens/>
            </w:pPr>
          </w:p>
        </w:tc>
        <w:tc>
          <w:tcPr>
            <w:tcW w:w="935" w:type="pct"/>
            <w:vAlign w:val="center"/>
          </w:tcPr>
          <w:p w:rsidR="00D550EF" w:rsidRPr="00524B3D" w:rsidRDefault="00D550EF" w:rsidP="00C126D7">
            <w:pPr>
              <w:suppressAutoHyphens/>
            </w:pPr>
          </w:p>
        </w:tc>
      </w:tr>
      <w:tr w:rsidR="00D550EF" w:rsidRPr="00524B3D" w:rsidTr="00C126D7">
        <w:tc>
          <w:tcPr>
            <w:tcW w:w="1344" w:type="pct"/>
            <w:vAlign w:val="center"/>
          </w:tcPr>
          <w:p w:rsidR="00D550EF" w:rsidRPr="00524B3D" w:rsidRDefault="00D550EF" w:rsidP="00C126D7">
            <w:pPr>
              <w:suppressAutoHyphens/>
            </w:pPr>
            <w:r w:rsidRPr="00524B3D">
              <w:t>Потребление газа</w:t>
            </w:r>
          </w:p>
        </w:tc>
        <w:tc>
          <w:tcPr>
            <w:tcW w:w="766" w:type="pct"/>
            <w:vAlign w:val="center"/>
          </w:tcPr>
          <w:p w:rsidR="00D550EF" w:rsidRPr="00524B3D" w:rsidRDefault="00D550EF" w:rsidP="00C126D7">
            <w:pPr>
              <w:suppressAutoHyphens/>
            </w:pPr>
            <w:r w:rsidRPr="00524B3D">
              <w:t>куб.м./час</w:t>
            </w:r>
          </w:p>
          <w:p w:rsidR="00D550EF" w:rsidRPr="00524B3D" w:rsidRDefault="00D550EF" w:rsidP="00C126D7">
            <w:pPr>
              <w:suppressAutoHyphens/>
            </w:pPr>
            <w:r w:rsidRPr="00524B3D">
              <w:t>т.куб.м/год</w:t>
            </w:r>
          </w:p>
        </w:tc>
        <w:tc>
          <w:tcPr>
            <w:tcW w:w="1006" w:type="pct"/>
            <w:vAlign w:val="center"/>
          </w:tcPr>
          <w:p w:rsidR="00D550EF" w:rsidRPr="00524B3D" w:rsidRDefault="00D550EF" w:rsidP="00C126D7">
            <w:pPr>
              <w:suppressAutoHyphens/>
            </w:pPr>
            <w:r w:rsidRPr="00524B3D">
              <w:t>404000</w:t>
            </w:r>
          </w:p>
        </w:tc>
        <w:tc>
          <w:tcPr>
            <w:tcW w:w="949" w:type="pct"/>
            <w:vAlign w:val="center"/>
          </w:tcPr>
          <w:p w:rsidR="00D550EF" w:rsidRPr="00524B3D" w:rsidRDefault="00D550EF" w:rsidP="00C126D7">
            <w:pPr>
              <w:suppressAutoHyphens/>
            </w:pPr>
            <w:r w:rsidRPr="00524B3D">
              <w:t>455773</w:t>
            </w:r>
          </w:p>
        </w:tc>
        <w:tc>
          <w:tcPr>
            <w:tcW w:w="935" w:type="pct"/>
            <w:vAlign w:val="center"/>
          </w:tcPr>
          <w:p w:rsidR="00D550EF" w:rsidRPr="00524B3D" w:rsidRDefault="00D550EF" w:rsidP="00C126D7">
            <w:pPr>
              <w:suppressAutoHyphens/>
            </w:pPr>
            <w:r w:rsidRPr="00524B3D">
              <w:t>530936</w:t>
            </w:r>
          </w:p>
        </w:tc>
      </w:tr>
      <w:tr w:rsidR="00D550EF" w:rsidRPr="00524B3D" w:rsidTr="00C126D7">
        <w:tc>
          <w:tcPr>
            <w:tcW w:w="1344" w:type="pct"/>
            <w:vAlign w:val="center"/>
          </w:tcPr>
          <w:p w:rsidR="00D550EF" w:rsidRPr="00524B3D" w:rsidRDefault="00D550EF" w:rsidP="00C126D7">
            <w:pPr>
              <w:suppressAutoHyphens/>
              <w:rPr>
                <w:b/>
              </w:rPr>
            </w:pPr>
            <w:r w:rsidRPr="00524B3D">
              <w:rPr>
                <w:b/>
              </w:rPr>
              <w:t>Электроснабжение</w:t>
            </w:r>
          </w:p>
        </w:tc>
        <w:tc>
          <w:tcPr>
            <w:tcW w:w="766" w:type="pct"/>
            <w:vAlign w:val="center"/>
          </w:tcPr>
          <w:p w:rsidR="00D550EF" w:rsidRPr="00524B3D" w:rsidRDefault="00D550EF" w:rsidP="00C126D7">
            <w:pPr>
              <w:suppressAutoHyphens/>
            </w:pPr>
            <w:r w:rsidRPr="00524B3D">
              <w:t> </w:t>
            </w:r>
          </w:p>
        </w:tc>
        <w:tc>
          <w:tcPr>
            <w:tcW w:w="1006" w:type="pct"/>
            <w:vAlign w:val="center"/>
          </w:tcPr>
          <w:p w:rsidR="00D550EF" w:rsidRPr="00524B3D" w:rsidRDefault="00D550EF" w:rsidP="00C126D7">
            <w:pPr>
              <w:suppressAutoHyphens/>
            </w:pPr>
          </w:p>
        </w:tc>
        <w:tc>
          <w:tcPr>
            <w:tcW w:w="949" w:type="pct"/>
            <w:vAlign w:val="center"/>
          </w:tcPr>
          <w:p w:rsidR="00D550EF" w:rsidRPr="00524B3D" w:rsidRDefault="00D550EF" w:rsidP="00C126D7">
            <w:pPr>
              <w:suppressAutoHyphens/>
            </w:pPr>
          </w:p>
        </w:tc>
        <w:tc>
          <w:tcPr>
            <w:tcW w:w="935" w:type="pct"/>
            <w:vAlign w:val="center"/>
          </w:tcPr>
          <w:p w:rsidR="00D550EF" w:rsidRPr="00524B3D" w:rsidRDefault="00D550EF" w:rsidP="00C126D7">
            <w:pPr>
              <w:suppressAutoHyphens/>
            </w:pPr>
          </w:p>
        </w:tc>
      </w:tr>
      <w:tr w:rsidR="00D550EF" w:rsidRPr="00524B3D" w:rsidTr="00C126D7">
        <w:tc>
          <w:tcPr>
            <w:tcW w:w="1344" w:type="pct"/>
            <w:vAlign w:val="center"/>
          </w:tcPr>
          <w:p w:rsidR="00D550EF" w:rsidRPr="00524B3D" w:rsidRDefault="00D550EF" w:rsidP="00C126D7">
            <w:pPr>
              <w:suppressAutoHyphens/>
            </w:pPr>
            <w:r w:rsidRPr="00524B3D">
              <w:t>Расчётный прирост нагрузки на шинах 6 (10) кВ ЦП</w:t>
            </w:r>
          </w:p>
        </w:tc>
        <w:tc>
          <w:tcPr>
            <w:tcW w:w="766" w:type="pct"/>
            <w:vAlign w:val="center"/>
          </w:tcPr>
          <w:p w:rsidR="00D550EF" w:rsidRPr="00524B3D" w:rsidRDefault="00D550EF" w:rsidP="00C126D7">
            <w:pPr>
              <w:suppressAutoHyphens/>
            </w:pPr>
            <w:r w:rsidRPr="00524B3D">
              <w:t>МВт</w:t>
            </w:r>
          </w:p>
        </w:tc>
        <w:tc>
          <w:tcPr>
            <w:tcW w:w="1006" w:type="pct"/>
            <w:vAlign w:val="center"/>
          </w:tcPr>
          <w:p w:rsidR="00D550EF" w:rsidRPr="00524B3D" w:rsidRDefault="00D550EF" w:rsidP="00C126D7">
            <w:pPr>
              <w:suppressAutoHyphens/>
            </w:pPr>
            <w:r w:rsidRPr="00524B3D">
              <w:t>115,5</w:t>
            </w:r>
          </w:p>
        </w:tc>
        <w:tc>
          <w:tcPr>
            <w:tcW w:w="949" w:type="pct"/>
            <w:vAlign w:val="center"/>
          </w:tcPr>
          <w:p w:rsidR="00D550EF" w:rsidRPr="00524B3D" w:rsidRDefault="00D550EF" w:rsidP="00C126D7">
            <w:pPr>
              <w:suppressAutoHyphens/>
            </w:pPr>
            <w:r w:rsidRPr="00524B3D">
              <w:t>159,8</w:t>
            </w:r>
          </w:p>
        </w:tc>
        <w:tc>
          <w:tcPr>
            <w:tcW w:w="935" w:type="pct"/>
            <w:vAlign w:val="center"/>
          </w:tcPr>
          <w:p w:rsidR="00D550EF" w:rsidRPr="00524B3D" w:rsidRDefault="00D550EF" w:rsidP="00C126D7">
            <w:pPr>
              <w:suppressAutoHyphens/>
              <w:rPr>
                <w:lang w:val="en-US"/>
              </w:rPr>
            </w:pPr>
            <w:r w:rsidRPr="00524B3D">
              <w:t>216,</w:t>
            </w:r>
            <w:r w:rsidRPr="00524B3D">
              <w:rPr>
                <w:lang w:val="en-US"/>
              </w:rPr>
              <w:t>9</w:t>
            </w:r>
          </w:p>
        </w:tc>
      </w:tr>
      <w:tr w:rsidR="00D550EF" w:rsidRPr="00524B3D" w:rsidTr="00C126D7">
        <w:tc>
          <w:tcPr>
            <w:tcW w:w="1344" w:type="pct"/>
          </w:tcPr>
          <w:p w:rsidR="00D550EF" w:rsidRPr="00524B3D" w:rsidRDefault="00D550EF" w:rsidP="00C126D7">
            <w:pPr>
              <w:suppressAutoHyphens/>
              <w:rPr>
                <w:b/>
              </w:rPr>
            </w:pPr>
            <w:r w:rsidRPr="00524B3D">
              <w:rPr>
                <w:b/>
              </w:rPr>
              <w:t>Связь</w:t>
            </w:r>
          </w:p>
        </w:tc>
        <w:tc>
          <w:tcPr>
            <w:tcW w:w="766" w:type="pct"/>
            <w:vAlign w:val="center"/>
          </w:tcPr>
          <w:p w:rsidR="00D550EF" w:rsidRPr="00524B3D" w:rsidRDefault="00D550EF" w:rsidP="00C126D7">
            <w:pPr>
              <w:suppressAutoHyphens/>
            </w:pPr>
          </w:p>
        </w:tc>
        <w:tc>
          <w:tcPr>
            <w:tcW w:w="1006" w:type="pct"/>
            <w:vAlign w:val="center"/>
          </w:tcPr>
          <w:p w:rsidR="00D550EF" w:rsidRPr="00524B3D" w:rsidRDefault="00D550EF" w:rsidP="00C126D7">
            <w:pPr>
              <w:suppressAutoHyphens/>
            </w:pPr>
          </w:p>
        </w:tc>
        <w:tc>
          <w:tcPr>
            <w:tcW w:w="949" w:type="pct"/>
            <w:vAlign w:val="center"/>
          </w:tcPr>
          <w:p w:rsidR="00D550EF" w:rsidRPr="00524B3D" w:rsidRDefault="00D550EF" w:rsidP="00C126D7">
            <w:pPr>
              <w:suppressAutoHyphens/>
            </w:pPr>
          </w:p>
        </w:tc>
        <w:tc>
          <w:tcPr>
            <w:tcW w:w="935" w:type="pct"/>
            <w:vAlign w:val="center"/>
          </w:tcPr>
          <w:p w:rsidR="00D550EF" w:rsidRPr="00524B3D" w:rsidRDefault="00D550EF" w:rsidP="00C126D7">
            <w:pPr>
              <w:suppressAutoHyphens/>
            </w:pPr>
          </w:p>
        </w:tc>
      </w:tr>
      <w:tr w:rsidR="00D550EF" w:rsidRPr="00595EF3" w:rsidTr="00C126D7">
        <w:tc>
          <w:tcPr>
            <w:tcW w:w="1344" w:type="pct"/>
            <w:vAlign w:val="center"/>
          </w:tcPr>
          <w:p w:rsidR="00D550EF" w:rsidRPr="00524B3D" w:rsidRDefault="00D550EF" w:rsidP="00C126D7">
            <w:pPr>
              <w:suppressAutoHyphens/>
            </w:pPr>
            <w:r w:rsidRPr="00524B3D">
              <w:t>Расчётный прирост номерной емкости телефонной сети</w:t>
            </w:r>
          </w:p>
        </w:tc>
        <w:tc>
          <w:tcPr>
            <w:tcW w:w="766" w:type="pct"/>
            <w:vAlign w:val="center"/>
          </w:tcPr>
          <w:p w:rsidR="00D550EF" w:rsidRPr="00524B3D" w:rsidRDefault="00D550EF" w:rsidP="00C126D7">
            <w:pPr>
              <w:suppressAutoHyphens/>
            </w:pPr>
            <w:r w:rsidRPr="00524B3D">
              <w:t>тыс. номеров</w:t>
            </w:r>
          </w:p>
        </w:tc>
        <w:tc>
          <w:tcPr>
            <w:tcW w:w="1006" w:type="pct"/>
            <w:vAlign w:val="center"/>
          </w:tcPr>
          <w:p w:rsidR="00D550EF" w:rsidRPr="00524B3D" w:rsidRDefault="00D550EF" w:rsidP="00C126D7">
            <w:pPr>
              <w:suppressAutoHyphens/>
            </w:pPr>
            <w:r w:rsidRPr="00524B3D">
              <w:t>Нет данных</w:t>
            </w:r>
          </w:p>
        </w:tc>
        <w:tc>
          <w:tcPr>
            <w:tcW w:w="949" w:type="pct"/>
            <w:vAlign w:val="center"/>
          </w:tcPr>
          <w:p w:rsidR="00D550EF" w:rsidRPr="00524B3D" w:rsidRDefault="00D550EF" w:rsidP="00C126D7">
            <w:pPr>
              <w:suppressAutoHyphens/>
            </w:pPr>
            <w:r w:rsidRPr="00524B3D">
              <w:t>11,50</w:t>
            </w:r>
          </w:p>
        </w:tc>
        <w:tc>
          <w:tcPr>
            <w:tcW w:w="935" w:type="pct"/>
            <w:vAlign w:val="center"/>
          </w:tcPr>
          <w:p w:rsidR="00D550EF" w:rsidRPr="00AB0BF3" w:rsidRDefault="00D550EF" w:rsidP="00C126D7">
            <w:pPr>
              <w:suppressAutoHyphens/>
            </w:pPr>
            <w:r w:rsidRPr="00524B3D">
              <w:t>15,2</w:t>
            </w:r>
          </w:p>
        </w:tc>
      </w:tr>
    </w:tbl>
    <w:p w:rsidR="00D550EF" w:rsidRPr="00936ED6" w:rsidRDefault="00D550EF" w:rsidP="00D550EF">
      <w:pPr>
        <w:spacing w:before="120" w:after="120" w:line="276" w:lineRule="auto"/>
        <w:outlineLvl w:val="0"/>
      </w:pPr>
    </w:p>
    <w:p w:rsidR="00D550EF" w:rsidRPr="009C4F65" w:rsidRDefault="00D550EF" w:rsidP="00D550EF">
      <w:pPr>
        <w:rPr>
          <w:sz w:val="36"/>
          <w:szCs w:val="36"/>
        </w:rPr>
      </w:pPr>
    </w:p>
    <w:sectPr w:rsidR="00D550EF" w:rsidRPr="009C4F65" w:rsidSect="00871890">
      <w:headerReference w:type="even" r:id="rId37"/>
      <w:headerReference w:type="default" r:id="rId38"/>
      <w:footerReference w:type="even" r:id="rId39"/>
      <w:footerReference w:type="default" r:id="rId40"/>
      <w:pgSz w:w="11906" w:h="16838"/>
      <w:pgMar w:top="1134" w:right="851" w:bottom="1134" w:left="1701" w:header="510" w:footer="510"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D67" w:rsidRDefault="00C90D67">
      <w:r>
        <w:separator/>
      </w:r>
    </w:p>
  </w:endnote>
  <w:endnote w:type="continuationSeparator" w:id="0">
    <w:p w:rsidR="00C90D67" w:rsidRDefault="00C9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Times New Roman"/>
    <w:panose1 w:val="00000000000000000000"/>
    <w:charset w:val="00"/>
    <w:family w:val="decorative"/>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cademyACTT">
    <w:altName w:val="Times New Roman"/>
    <w:charset w:val="00"/>
    <w:family w:val="auto"/>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Gulim">
    <w:altName w:val="굴림"/>
    <w:panose1 w:val="020B0600000101010101"/>
    <w:charset w:val="81"/>
    <w:family w:val="roman"/>
    <w:notTrueType/>
    <w:pitch w:val="fixed"/>
    <w:sig w:usb0="00000001" w:usb1="09060000" w:usb2="00000010" w:usb3="00000000" w:csb0="00080000" w:csb1="00000000"/>
  </w:font>
  <w:font w:name="Garamond">
    <w:panose1 w:val="02020404030301010803"/>
    <w:charset w:val="CC"/>
    <w:family w:val="roman"/>
    <w:pitch w:val="variable"/>
    <w:sig w:usb0="00000287" w:usb1="00000000" w:usb2="00000000" w:usb3="00000000" w:csb0="0000009F" w:csb1="00000000"/>
  </w:font>
  <w:font w:name="Myriad Pro SemiExt">
    <w:altName w:val="Myriad Pro SemiExt"/>
    <w:panose1 w:val="00000000000000000000"/>
    <w:charset w:val="CC"/>
    <w:family w:val="swiss"/>
    <w:notTrueType/>
    <w:pitch w:val="default"/>
    <w:sig w:usb0="00000201" w:usb1="00000000" w:usb2="00000000" w:usb3="00000000" w:csb0="00000004"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CyrillicOld">
    <w:altName w:val="Times New Roman"/>
    <w:panose1 w:val="00000000000000000000"/>
    <w:charset w:val="00"/>
    <w:family w:val="auto"/>
    <w:notTrueType/>
    <w:pitch w:val="variable"/>
    <w:sig w:usb0="00000003" w:usb1="00000000" w:usb2="00000000" w:usb3="00000000" w:csb0="00000001" w:csb1="00000000"/>
  </w:font>
  <w:font w:name="TimesET">
    <w:altName w:val="Arial"/>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OpenSymbol">
    <w:altName w:val="Calibri"/>
    <w:charset w:val="80"/>
    <w:family w:val="auto"/>
    <w:pitch w:val="default"/>
    <w:sig w:usb0="00000000"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PetersburgC">
    <w:altName w:val="PetersburgC"/>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MS Sans Serif">
    <w:altName w:val="Arial"/>
    <w:panose1 w:val="00000000000000000000"/>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MS PMincho">
    <w:charset w:val="80"/>
    <w:family w:val="roman"/>
    <w:pitch w:val="variable"/>
    <w:sig w:usb0="E00002FF" w:usb1="6AC7FDFB" w:usb2="00000012" w:usb3="00000000" w:csb0="0002009F" w:csb1="00000000"/>
  </w:font>
  <w:font w:name="Peterburg">
    <w:altName w:val="Segoe Print"/>
    <w:charset w:val="CC"/>
    <w:family w:val="roman"/>
    <w:pitch w:val="default"/>
  </w:font>
  <w:font w:name="Arabic Typesetting">
    <w:charset w:val="00"/>
    <w:family w:val="script"/>
    <w:pitch w:val="variable"/>
    <w:sig w:usb0="A000206F" w:usb1="C0000000" w:usb2="00000008" w:usb3="00000000" w:csb0="000000D3"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0EF" w:rsidRPr="0012061B" w:rsidRDefault="00D550EF" w:rsidP="0012061B">
    <w:r w:rsidRPr="0012061B">
      <w:fldChar w:fldCharType="begin"/>
    </w:r>
    <w:r w:rsidRPr="0012061B">
      <w:instrText xml:space="preserve">PAGE  </w:instrText>
    </w:r>
    <w:r w:rsidRPr="0012061B">
      <w:fldChar w:fldCharType="end"/>
    </w:r>
  </w:p>
  <w:p w:rsidR="00D550EF" w:rsidRPr="0012061B" w:rsidRDefault="00D550EF" w:rsidP="001206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781182"/>
      <w:docPartObj>
        <w:docPartGallery w:val="Page Numbers (Bottom of Page)"/>
        <w:docPartUnique/>
      </w:docPartObj>
    </w:sdtPr>
    <w:sdtEndPr/>
    <w:sdtContent>
      <w:p w:rsidR="00D550EF" w:rsidRDefault="00D550EF">
        <w:pPr>
          <w:pStyle w:val="afe"/>
          <w:jc w:val="right"/>
        </w:pPr>
        <w:r>
          <w:fldChar w:fldCharType="begin"/>
        </w:r>
        <w:r>
          <w:instrText xml:space="preserve"> PAGE   \* MERGEFORMAT </w:instrText>
        </w:r>
        <w:r>
          <w:fldChar w:fldCharType="separate"/>
        </w:r>
        <w:r w:rsidR="00811D02">
          <w:rPr>
            <w:noProof/>
          </w:rPr>
          <w:t>45</w:t>
        </w:r>
        <w:r>
          <w:rPr>
            <w:noProof/>
          </w:rPr>
          <w:fldChar w:fldCharType="end"/>
        </w:r>
      </w:p>
    </w:sdtContent>
  </w:sdt>
  <w:p w:rsidR="00D550EF" w:rsidRPr="0012061B" w:rsidRDefault="00D550EF" w:rsidP="0012061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0EF" w:rsidRDefault="00D550EF">
    <w:pPr>
      <w:pStyle w:val="afe"/>
      <w:jc w:val="right"/>
    </w:pPr>
  </w:p>
  <w:p w:rsidR="00D550EF" w:rsidRDefault="00D550EF">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809085"/>
      <w:docPartObj>
        <w:docPartGallery w:val="Page Numbers (Bottom of Page)"/>
        <w:docPartUnique/>
      </w:docPartObj>
    </w:sdtPr>
    <w:sdtEndPr/>
    <w:sdtContent>
      <w:p w:rsidR="00D550EF" w:rsidRDefault="00D550EF">
        <w:pPr>
          <w:pStyle w:val="afe"/>
          <w:jc w:val="right"/>
        </w:pPr>
        <w:r>
          <w:fldChar w:fldCharType="begin"/>
        </w:r>
        <w:r>
          <w:instrText xml:space="preserve"> PAGE   \* MERGEFORMAT </w:instrText>
        </w:r>
        <w:r>
          <w:fldChar w:fldCharType="separate"/>
        </w:r>
        <w:r w:rsidR="00811D02">
          <w:rPr>
            <w:noProof/>
          </w:rPr>
          <w:t>117</w:t>
        </w:r>
        <w:r>
          <w:rPr>
            <w:noProof/>
          </w:rPr>
          <w:fldChar w:fldCharType="end"/>
        </w:r>
      </w:p>
    </w:sdtContent>
  </w:sdt>
  <w:p w:rsidR="00D550EF" w:rsidRPr="00864F1A" w:rsidRDefault="00D550EF" w:rsidP="003B72A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809083"/>
      <w:docPartObj>
        <w:docPartGallery w:val="Page Numbers (Bottom of Page)"/>
        <w:docPartUnique/>
      </w:docPartObj>
    </w:sdtPr>
    <w:sdtEndPr/>
    <w:sdtContent>
      <w:p w:rsidR="00D550EF" w:rsidRDefault="00D550EF">
        <w:pPr>
          <w:pStyle w:val="afe"/>
          <w:jc w:val="right"/>
        </w:pPr>
        <w:r>
          <w:fldChar w:fldCharType="begin"/>
        </w:r>
        <w:r>
          <w:instrText xml:space="preserve"> PAGE   \* MERGEFORMAT </w:instrText>
        </w:r>
        <w:r>
          <w:fldChar w:fldCharType="separate"/>
        </w:r>
        <w:r w:rsidR="00811D02">
          <w:rPr>
            <w:noProof/>
          </w:rPr>
          <w:t>120</w:t>
        </w:r>
        <w:r>
          <w:rPr>
            <w:noProof/>
          </w:rPr>
          <w:fldChar w:fldCharType="end"/>
        </w:r>
      </w:p>
    </w:sdtContent>
  </w:sdt>
  <w:p w:rsidR="00D550EF" w:rsidRPr="00E41559" w:rsidRDefault="00D550EF" w:rsidP="003B72A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761748"/>
      <w:docPartObj>
        <w:docPartGallery w:val="Page Numbers (Bottom of Page)"/>
        <w:docPartUnique/>
      </w:docPartObj>
    </w:sdtPr>
    <w:sdtEndPr/>
    <w:sdtContent>
      <w:p w:rsidR="00D550EF" w:rsidRDefault="00D550EF">
        <w:pPr>
          <w:pStyle w:val="afe"/>
          <w:jc w:val="right"/>
        </w:pPr>
        <w:r>
          <w:fldChar w:fldCharType="begin"/>
        </w:r>
        <w:r>
          <w:instrText xml:space="preserve"> PAGE   \* MERGEFORMAT </w:instrText>
        </w:r>
        <w:r>
          <w:fldChar w:fldCharType="separate"/>
        </w:r>
        <w:r w:rsidR="00811D02">
          <w:rPr>
            <w:noProof/>
          </w:rPr>
          <w:t>136</w:t>
        </w:r>
        <w:r>
          <w:rPr>
            <w:noProof/>
          </w:rPr>
          <w:fldChar w:fldCharType="end"/>
        </w:r>
      </w:p>
    </w:sdtContent>
  </w:sdt>
  <w:p w:rsidR="00D550EF" w:rsidRPr="00E41559" w:rsidRDefault="00D550EF" w:rsidP="0058141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502733"/>
      <w:docPartObj>
        <w:docPartGallery w:val="Page Numbers (Bottom of Page)"/>
        <w:docPartUnique/>
      </w:docPartObj>
    </w:sdtPr>
    <w:sdtEndPr/>
    <w:sdtContent>
      <w:p w:rsidR="00D550EF" w:rsidRDefault="00D550EF">
        <w:pPr>
          <w:pStyle w:val="afe"/>
          <w:jc w:val="right"/>
        </w:pPr>
        <w:r>
          <w:fldChar w:fldCharType="begin"/>
        </w:r>
        <w:r>
          <w:instrText xml:space="preserve"> PAGE   \* MERGEFORMAT </w:instrText>
        </w:r>
        <w:r>
          <w:fldChar w:fldCharType="separate"/>
        </w:r>
        <w:r w:rsidR="00811D02">
          <w:rPr>
            <w:noProof/>
          </w:rPr>
          <w:t>200</w:t>
        </w:r>
        <w:r>
          <w:rPr>
            <w:noProof/>
          </w:rPr>
          <w:fldChar w:fldCharType="end"/>
        </w:r>
      </w:p>
    </w:sdtContent>
  </w:sdt>
  <w:p w:rsidR="00D550EF" w:rsidRPr="006D6793" w:rsidRDefault="00D550EF" w:rsidP="00C90C13">
    <w:pPr>
      <w:pStyle w:val="af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4E" w:rsidRDefault="00284857" w:rsidP="00996339">
    <w:pPr>
      <w:pStyle w:val="afe"/>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4B394E" w:rsidRDefault="00C90D67" w:rsidP="00244719">
    <w:pPr>
      <w:pStyle w:val="afe"/>
      <w:ind w:right="360"/>
    </w:pPr>
  </w:p>
  <w:p w:rsidR="000748EA" w:rsidRDefault="000748E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4E" w:rsidRDefault="00284857">
    <w:pPr>
      <w:pStyle w:val="afe"/>
      <w:jc w:val="right"/>
    </w:pPr>
    <w:r>
      <w:fldChar w:fldCharType="begin"/>
    </w:r>
    <w:r>
      <w:instrText xml:space="preserve"> PAGE   \* MERGEFORMAT </w:instrText>
    </w:r>
    <w:r>
      <w:fldChar w:fldCharType="separate"/>
    </w:r>
    <w:r w:rsidR="00811D02">
      <w:rPr>
        <w:noProof/>
      </w:rPr>
      <w:t>2</w:t>
    </w:r>
    <w:r>
      <w:rPr>
        <w:noProof/>
      </w:rPr>
      <w:fldChar w:fldCharType="end"/>
    </w:r>
  </w:p>
  <w:p w:rsidR="004B394E" w:rsidRDefault="00C90D67" w:rsidP="006B0DCB">
    <w:pPr>
      <w:pStyle w:val="afe"/>
      <w:ind w:right="360"/>
    </w:pPr>
  </w:p>
  <w:p w:rsidR="000748EA" w:rsidRDefault="000748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D67" w:rsidRDefault="00C90D67">
      <w:r>
        <w:separator/>
      </w:r>
    </w:p>
  </w:footnote>
  <w:footnote w:type="continuationSeparator" w:id="0">
    <w:p w:rsidR="00C90D67" w:rsidRDefault="00C90D67">
      <w:r>
        <w:continuationSeparator/>
      </w:r>
    </w:p>
  </w:footnote>
  <w:footnote w:id="1">
    <w:p w:rsidR="00D550EF" w:rsidRDefault="00D550EF" w:rsidP="00D550EF">
      <w:pPr>
        <w:pStyle w:val="aff1"/>
        <w:jc w:val="both"/>
      </w:pPr>
      <w:r w:rsidRPr="003C0E21">
        <w:rPr>
          <w:rStyle w:val="aff3"/>
        </w:rPr>
        <w:sym w:font="Symbol" w:char="F02A"/>
      </w:r>
      <w:r>
        <w:t xml:space="preserve"> </w:t>
      </w:r>
      <w:r w:rsidRPr="00AD46A9">
        <w:rPr>
          <w:sz w:val="16"/>
          <w:szCs w:val="16"/>
        </w:rPr>
        <w:t xml:space="preserve">Количество и местоположение планируемых объектов </w:t>
      </w:r>
      <w:r>
        <w:rPr>
          <w:sz w:val="16"/>
          <w:szCs w:val="16"/>
        </w:rPr>
        <w:t>местного значения</w:t>
      </w:r>
      <w:r w:rsidRPr="00AD46A9">
        <w:rPr>
          <w:sz w:val="16"/>
          <w:szCs w:val="16"/>
        </w:rPr>
        <w:t xml:space="preserve">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r>
        <w:rPr>
          <w:sz w:val="16"/>
          <w:szCs w:val="16"/>
        </w:rPr>
        <w:t xml:space="preserve"> </w:t>
      </w:r>
      <w:r w:rsidRPr="00AD46A9">
        <w:rPr>
          <w:sz w:val="16"/>
          <w:szCs w:val="16"/>
        </w:rPr>
        <w:t>Емкость (мощность) объектов приводится ориентировочно и будет определяться (уточняться) на стадии разработки ППТ в соответствии с РНГП, а также согласно Программам комплексного развития муниципального образования и Адресным инвестиционным программам Московской области</w:t>
      </w:r>
      <w:r>
        <w:rPr>
          <w:sz w:val="16"/>
          <w:szCs w:val="16"/>
        </w:rPr>
        <w:t>.</w:t>
      </w:r>
    </w:p>
  </w:footnote>
  <w:footnote w:id="2">
    <w:p w:rsidR="00D550EF" w:rsidRDefault="00D550EF" w:rsidP="00D550EF">
      <w:pPr>
        <w:outlineLvl w:val="1"/>
        <w:rPr>
          <w:b/>
        </w:rPr>
      </w:pPr>
      <w:r>
        <w:rPr>
          <w:rStyle w:val="aff3"/>
        </w:rPr>
        <w:t>**</w:t>
      </w:r>
      <w:r>
        <w:t xml:space="preserve"> </w:t>
      </w:r>
      <w:r w:rsidRPr="00AA00F3">
        <w:rPr>
          <w:sz w:val="16"/>
          <w:szCs w:val="16"/>
        </w:rPr>
        <w:t>Функциональные зоны приводятся в соответствии с генеральны</w:t>
      </w:r>
      <w:r>
        <w:rPr>
          <w:sz w:val="16"/>
          <w:szCs w:val="16"/>
        </w:rPr>
        <w:t>м</w:t>
      </w:r>
      <w:r w:rsidRPr="00AA00F3">
        <w:rPr>
          <w:sz w:val="16"/>
          <w:szCs w:val="16"/>
        </w:rPr>
        <w:t xml:space="preserve"> план</w:t>
      </w:r>
      <w:r>
        <w:rPr>
          <w:sz w:val="16"/>
          <w:szCs w:val="16"/>
        </w:rPr>
        <w:t>ом</w:t>
      </w:r>
      <w:r w:rsidRPr="00AA00F3">
        <w:rPr>
          <w:sz w:val="16"/>
          <w:szCs w:val="16"/>
        </w:rPr>
        <w:t xml:space="preserve"> городского округа</w:t>
      </w:r>
      <w:r>
        <w:rPr>
          <w:sz w:val="16"/>
          <w:szCs w:val="16"/>
        </w:rPr>
        <w:t xml:space="preserve"> Электросталь</w:t>
      </w:r>
      <w:r w:rsidRPr="00AA00F3">
        <w:rPr>
          <w:sz w:val="16"/>
          <w:szCs w:val="16"/>
        </w:rPr>
        <w:t xml:space="preserve"> Московской области </w:t>
      </w:r>
      <w:r>
        <w:rPr>
          <w:sz w:val="16"/>
          <w:szCs w:val="16"/>
        </w:rPr>
        <w:t xml:space="preserve">и </w:t>
      </w:r>
      <w:r w:rsidRPr="00AA00F3">
        <w:rPr>
          <w:sz w:val="16"/>
          <w:szCs w:val="16"/>
        </w:rPr>
        <w:t>не являются предметом утверждения в рамках Карт</w:t>
      </w:r>
      <w:r>
        <w:rPr>
          <w:sz w:val="16"/>
          <w:szCs w:val="16"/>
        </w:rPr>
        <w:t>ы</w:t>
      </w:r>
      <w:r w:rsidRPr="00AA00F3">
        <w:rPr>
          <w:sz w:val="16"/>
          <w:szCs w:val="16"/>
        </w:rPr>
        <w:t xml:space="preserve"> планируемого размещения объектов местного значения городского округа</w:t>
      </w:r>
      <w:r>
        <w:rPr>
          <w:sz w:val="16"/>
          <w:szCs w:val="16"/>
        </w:rPr>
        <w:t xml:space="preserve"> Электросталь </w:t>
      </w:r>
      <w:r w:rsidRPr="00AA00F3">
        <w:rPr>
          <w:sz w:val="16"/>
          <w:szCs w:val="16"/>
        </w:rPr>
        <w:t>Московской области</w:t>
      </w:r>
      <w:r>
        <w:rPr>
          <w:sz w:val="16"/>
          <w:szCs w:val="16"/>
        </w:rPr>
        <w:t>.</w:t>
      </w:r>
    </w:p>
    <w:p w:rsidR="00D550EF" w:rsidRDefault="00D550EF" w:rsidP="00D550EF">
      <w:pPr>
        <w:pStyle w:val="aff1"/>
      </w:pPr>
    </w:p>
  </w:footnote>
  <w:footnote w:id="3">
    <w:p w:rsidR="00D550EF" w:rsidRDefault="00D550EF" w:rsidP="00D550EF">
      <w:pPr>
        <w:pStyle w:val="aff1"/>
        <w:jc w:val="both"/>
      </w:pPr>
      <w:r w:rsidRPr="006E1673">
        <w:rPr>
          <w:rStyle w:val="aff3"/>
        </w:rPr>
        <w:sym w:font="Symbol" w:char="F02A"/>
      </w:r>
      <w:r>
        <w:t xml:space="preserve"> </w:t>
      </w:r>
      <w:r w:rsidRPr="00F22531">
        <w:rPr>
          <w:sz w:val="16"/>
          <w:szCs w:val="16"/>
        </w:rPr>
        <w:t>Основные планируемые показатели развития территории являются прогнозными оценками и приводятся в информационно-справочных целях</w:t>
      </w:r>
    </w:p>
  </w:footnote>
  <w:footnote w:id="4">
    <w:p w:rsidR="00D550EF" w:rsidRDefault="00D550EF" w:rsidP="00D550EF">
      <w:pPr>
        <w:pStyle w:val="aff1"/>
      </w:pPr>
      <w:r w:rsidRPr="00547BBC">
        <w:rPr>
          <w:rStyle w:val="aff3"/>
        </w:rPr>
        <w:sym w:font="Symbol" w:char="F02A"/>
      </w:r>
      <w:r>
        <w:t xml:space="preserve"> </w:t>
      </w:r>
      <w:r w:rsidRPr="00AD46A9">
        <w:rPr>
          <w:sz w:val="16"/>
          <w:szCs w:val="16"/>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r>
        <w:rPr>
          <w:sz w:val="16"/>
          <w:szCs w:val="16"/>
        </w:rPr>
        <w:t xml:space="preserve"> </w:t>
      </w:r>
      <w:r w:rsidRPr="00AD46A9">
        <w:rPr>
          <w:sz w:val="16"/>
          <w:szCs w:val="16"/>
        </w:rPr>
        <w:t>Емкость (мощность) объектов приводится ориентировочно и будет определяться (уточняться) на стадии разработки ППТ в соответствии с РНГП, а также согласно Программам комплексного развития муниципального образования и Адресным инвестиционным программам Московской области</w:t>
      </w:r>
      <w:r>
        <w:rPr>
          <w:sz w:val="16"/>
          <w:szCs w:val="16"/>
        </w:rPr>
        <w:t>.</w:t>
      </w:r>
    </w:p>
  </w:footnote>
  <w:footnote w:id="5">
    <w:p w:rsidR="00D550EF" w:rsidRDefault="00D550EF" w:rsidP="00D550EF">
      <w:pPr>
        <w:pStyle w:val="aff1"/>
      </w:pPr>
      <w:r w:rsidRPr="00B60C99">
        <w:rPr>
          <w:rStyle w:val="aff3"/>
        </w:rPr>
        <w:sym w:font="Symbol" w:char="F02A"/>
      </w:r>
      <w:r>
        <w:t xml:space="preserve"> </w:t>
      </w:r>
      <w:r w:rsidRPr="00AD46A9">
        <w:rPr>
          <w:sz w:val="16"/>
          <w:szCs w:val="16"/>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r>
        <w:rPr>
          <w:sz w:val="16"/>
          <w:szCs w:val="16"/>
        </w:rPr>
        <w:t xml:space="preserve"> </w:t>
      </w:r>
      <w:r w:rsidRPr="00AD46A9">
        <w:rPr>
          <w:sz w:val="16"/>
          <w:szCs w:val="16"/>
        </w:rPr>
        <w:t>Емкость (мощность) объектов приводится ориентировочно и будет определяться (уточняться) на стадии разработки ППТ в соответствии с РНГП, а также согласно Программам комплексного развития муниципального образования и Адресным инвестиционным программам Московской области</w:t>
      </w:r>
      <w:r>
        <w:rPr>
          <w:sz w:val="16"/>
          <w:szCs w:val="16"/>
        </w:rPr>
        <w:t>.</w:t>
      </w:r>
    </w:p>
  </w:footnote>
  <w:footnote w:id="6">
    <w:p w:rsidR="00D550EF" w:rsidRDefault="00D550EF" w:rsidP="00D550EF">
      <w:pPr>
        <w:pStyle w:val="aff1"/>
      </w:pPr>
      <w:r w:rsidRPr="00093413">
        <w:rPr>
          <w:rStyle w:val="aff3"/>
        </w:rPr>
        <w:sym w:font="Symbol" w:char="F02A"/>
      </w:r>
      <w:r>
        <w:t xml:space="preserve"> </w:t>
      </w:r>
      <w:r w:rsidRPr="00AD46A9">
        <w:rPr>
          <w:sz w:val="16"/>
          <w:szCs w:val="16"/>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r>
        <w:rPr>
          <w:sz w:val="16"/>
          <w:szCs w:val="16"/>
        </w:rPr>
        <w:t xml:space="preserve"> </w:t>
      </w:r>
      <w:r w:rsidRPr="00AD46A9">
        <w:rPr>
          <w:sz w:val="16"/>
          <w:szCs w:val="16"/>
        </w:rPr>
        <w:t>Емкость (мощность) объектов приводится ориентировочно и будет определяться (уточняться) на стадии разработки ППТ в соответствии с РНГП,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7">
    <w:p w:rsidR="00D550EF" w:rsidRDefault="00D550EF" w:rsidP="00D550EF">
      <w:pPr>
        <w:pStyle w:val="aff1"/>
      </w:pPr>
      <w:r w:rsidRPr="0069143E">
        <w:rPr>
          <w:rStyle w:val="aff3"/>
        </w:rPr>
        <w:sym w:font="Symbol" w:char="F02A"/>
      </w:r>
      <w:r>
        <w:t xml:space="preserve"> </w:t>
      </w:r>
      <w:r w:rsidRPr="00AD46A9">
        <w:rPr>
          <w:sz w:val="16"/>
          <w:szCs w:val="16"/>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r>
        <w:rPr>
          <w:sz w:val="16"/>
          <w:szCs w:val="16"/>
        </w:rPr>
        <w:t xml:space="preserve"> </w:t>
      </w:r>
      <w:r w:rsidRPr="00AD46A9">
        <w:rPr>
          <w:sz w:val="16"/>
          <w:szCs w:val="16"/>
        </w:rPr>
        <w:t>Емкость (мощность) объектов приводится ориентировочно и будет определяться (уточняться) на стадии разработки ППТ в соответствии с РНГП, а также согласно Программам комплексного развития муниципального образования и Адресным инвестиционным программам Московской области</w:t>
      </w:r>
      <w:r>
        <w:rPr>
          <w:sz w:val="16"/>
          <w:szCs w:val="16"/>
        </w:rPr>
        <w:t>.</w:t>
      </w:r>
    </w:p>
  </w:footnote>
  <w:footnote w:id="8">
    <w:p w:rsidR="00D550EF" w:rsidRPr="003F7F5D" w:rsidRDefault="00D550EF" w:rsidP="00D550EF">
      <w:pPr>
        <w:pStyle w:val="aff1"/>
        <w:rPr>
          <w:sz w:val="16"/>
          <w:szCs w:val="16"/>
        </w:rPr>
      </w:pPr>
      <w:r>
        <w:rPr>
          <w:rStyle w:val="aff3"/>
        </w:rPr>
        <w:t>*</w:t>
      </w:r>
      <w:r>
        <w:t xml:space="preserve"> </w:t>
      </w:r>
      <w:r w:rsidRPr="00AD46A9">
        <w:rPr>
          <w:sz w:val="16"/>
          <w:szCs w:val="16"/>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r>
        <w:rPr>
          <w:sz w:val="16"/>
          <w:szCs w:val="16"/>
        </w:rPr>
        <w:t xml:space="preserve"> </w:t>
      </w:r>
      <w:r w:rsidRPr="00AD46A9">
        <w:rPr>
          <w:sz w:val="16"/>
          <w:szCs w:val="16"/>
        </w:rPr>
        <w:t>Емкость (мощность) объектов приводится ориентировочно и будет определяться (уточняться) на стадии разработки ППТ в соответствии с РНГП, а также согласно Программам комплексного развития муниципального образования и Адресным инвестиционным программам Московской области</w:t>
      </w:r>
      <w:r>
        <w:rPr>
          <w:sz w:val="16"/>
          <w:szCs w:val="16"/>
        </w:rPr>
        <w:t>.</w:t>
      </w:r>
    </w:p>
  </w:footnote>
  <w:footnote w:id="9">
    <w:p w:rsidR="00D550EF" w:rsidRDefault="00D550EF" w:rsidP="00D550EF">
      <w:pPr>
        <w:pStyle w:val="aff1"/>
      </w:pPr>
      <w:r>
        <w:rPr>
          <w:rStyle w:val="aff3"/>
        </w:rPr>
        <w:footnoteRef/>
      </w:r>
      <w:r>
        <w:t xml:space="preserve"> Согласно Федеральному закону от 08.11.2007 N 257ФЗ «Об автомобильных дорогах и о дорожной деятельности в Российской Федерации о внесении изменений в отдельные законодательные акты Российской Федерации» (ред. от 21.07.2021 г), ст.5, п. 11.</w:t>
      </w:r>
    </w:p>
  </w:footnote>
  <w:footnote w:id="10">
    <w:p w:rsidR="00D550EF" w:rsidRDefault="00D550EF" w:rsidP="00D550EF">
      <w:pPr>
        <w:pStyle w:val="aff1"/>
      </w:pPr>
      <w:r>
        <w:rPr>
          <w:rStyle w:val="aff3"/>
        </w:rPr>
        <w:footnoteRef/>
      </w:r>
      <w:r>
        <w:t xml:space="preserve"> В соответствии со </w:t>
      </w:r>
      <w:r w:rsidRPr="002F069C">
        <w:t>Схемой территориального планирования транспортного обслуживания Московской области, утвержденной постановлением Правительства Московской области от 25.03.2016 № 230/8</w:t>
      </w:r>
      <w:r>
        <w:t xml:space="preserve">. </w:t>
      </w:r>
    </w:p>
  </w:footnote>
  <w:footnote w:id="11">
    <w:p w:rsidR="00D550EF" w:rsidRDefault="00D550EF" w:rsidP="00D550EF">
      <w:pPr>
        <w:pStyle w:val="aff1"/>
      </w:pPr>
      <w:r>
        <w:rPr>
          <w:rStyle w:val="aff3"/>
        </w:rPr>
        <w:footnoteRef/>
      </w:r>
      <w:r>
        <w:t xml:space="preserve"> Согласно Федеральному закону от 08.11.2007 N 257ФЗ «Об автомобильных дорогах и о дорожной деятельности в Российской Федерации о внесении изменений в отдельные законодательные акты Российской Федерации» (ред. от 21.07.2021 г), ст.5, п. 11.</w:t>
      </w:r>
    </w:p>
  </w:footnote>
  <w:footnote w:id="12">
    <w:p w:rsidR="00D550EF" w:rsidRDefault="00D550EF" w:rsidP="00D550EF">
      <w:pPr>
        <w:pStyle w:val="aff1"/>
      </w:pPr>
      <w:r w:rsidRPr="00950504">
        <w:rPr>
          <w:rStyle w:val="aff3"/>
        </w:rPr>
        <w:footnoteRef/>
      </w:r>
      <w:r w:rsidRPr="00950504">
        <w:t xml:space="preserve"> Письмо администрации г.о. Электросталь от 08.12.2022 №№160ИСХ-6300. </w:t>
      </w:r>
      <w:r w:rsidRPr="00950504">
        <w:rPr>
          <w:color w:val="000000"/>
        </w:rPr>
        <w:t>Местоположение, параметры путепровода и возможная реконструкция улично-дорожной сети (ул. Советская) будут определены проектом планировки на следующей стадии проектирования</w:t>
      </w:r>
      <w:r w:rsidRPr="00950504">
        <w:rPr>
          <w:rFonts w:ascii="Times New Roman" w:hAnsi="Times New Roman"/>
          <w:color w:val="000000"/>
        </w:rPr>
        <w:t>.</w:t>
      </w:r>
    </w:p>
  </w:footnote>
  <w:footnote w:id="13">
    <w:p w:rsidR="00D550EF" w:rsidRDefault="00D550EF" w:rsidP="00D550EF">
      <w:pPr>
        <w:pStyle w:val="aff1"/>
      </w:pPr>
      <w:r w:rsidRPr="002D49F7">
        <w:rPr>
          <w:rStyle w:val="aff3"/>
        </w:rPr>
        <w:footnoteRef/>
      </w:r>
      <w:r w:rsidRPr="002D49F7">
        <w:t xml:space="preserve"> Мероприятие реализовано (письмо Администрации городского округа Электросталь МО от 08.12.2022 №160ИСХ-6300).</w:t>
      </w:r>
    </w:p>
  </w:footnote>
  <w:footnote w:id="14">
    <w:p w:rsidR="00D550EF" w:rsidRPr="008A5777" w:rsidRDefault="00D550EF" w:rsidP="00D550EF">
      <w:pPr>
        <w:pStyle w:val="aff1"/>
        <w:suppressAutoHyphens/>
        <w:jc w:val="both"/>
      </w:pPr>
      <w:r w:rsidRPr="00740326">
        <w:rPr>
          <w:rStyle w:val="aff3"/>
        </w:rPr>
        <w:sym w:font="Symbol" w:char="F02A"/>
      </w:r>
      <w:r w:rsidRPr="008A5777">
        <w:t xml:space="preserve"> </w:t>
      </w:r>
      <w:r>
        <w:t xml:space="preserve">Раздел приводится </w:t>
      </w:r>
      <w:r w:rsidRPr="008A5777">
        <w:t>для обеспечения информационной целостности документа</w:t>
      </w:r>
      <w:r>
        <w:t>,</w:t>
      </w:r>
      <w:r w:rsidRPr="008A5777">
        <w:t xml:space="preserve"> </w:t>
      </w:r>
      <w:r>
        <w:rPr>
          <w:rFonts w:eastAsia="TimesNewRomanPSMT"/>
        </w:rPr>
        <w:t>м</w:t>
      </w:r>
      <w:r w:rsidRPr="00B42E37">
        <w:rPr>
          <w:rFonts w:eastAsia="TimesNewRomanPSMT"/>
        </w:rPr>
        <w:t xml:space="preserve">ероприятия по развитию маршрутной сети общественного пассажирского </w:t>
      </w:r>
      <w:r>
        <w:rPr>
          <w:rFonts w:eastAsia="TimesNewRomanPSMT"/>
        </w:rPr>
        <w:t xml:space="preserve">транспорта </w:t>
      </w:r>
      <w:r w:rsidRPr="00B42E37">
        <w:rPr>
          <w:rFonts w:eastAsia="TimesNewRomanPSMT"/>
        </w:rPr>
        <w:t>носят рекомендательный характер</w:t>
      </w:r>
      <w:r>
        <w:t xml:space="preserve"> </w:t>
      </w:r>
      <w:r w:rsidRPr="008A5777">
        <w:t>и не являются предметом</w:t>
      </w:r>
      <w:r>
        <w:t xml:space="preserve"> утверждения данного проекта</w:t>
      </w:r>
      <w:r w:rsidRPr="008A5777">
        <w:t>.</w:t>
      </w:r>
    </w:p>
  </w:footnote>
  <w:footnote w:id="15">
    <w:p w:rsidR="00D550EF" w:rsidRDefault="00D550EF" w:rsidP="00D550EF">
      <w:pPr>
        <w:pStyle w:val="aff1"/>
      </w:pPr>
      <w:r w:rsidRPr="00C05523">
        <w:rPr>
          <w:rStyle w:val="aff3"/>
        </w:rPr>
        <w:sym w:font="Symbol" w:char="F02A"/>
      </w:r>
      <w:r>
        <w:t xml:space="preserve"> </w:t>
      </w:r>
      <w:r w:rsidRPr="00F22531">
        <w:rPr>
          <w:sz w:val="16"/>
          <w:szCs w:val="16"/>
        </w:rPr>
        <w:t>Основные планируемые показатели развития территории являются прогнозными оценками и приводятся в информационно-справочных целях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67F" w:rsidRDefault="00C90D67">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0EF" w:rsidRPr="00606AAD" w:rsidRDefault="00D550EF" w:rsidP="00C90C13">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4E" w:rsidRDefault="00284857" w:rsidP="00970789">
    <w:pPr>
      <w:pStyle w:val="afa"/>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4B394E" w:rsidRDefault="00C90D67" w:rsidP="00970789">
    <w:pPr>
      <w:pStyle w:val="afa"/>
      <w:ind w:right="360"/>
    </w:pPr>
  </w:p>
  <w:p w:rsidR="000748EA" w:rsidRDefault="000748E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94E" w:rsidRDefault="00C90D67" w:rsidP="00970789">
    <w:pPr>
      <w:pStyle w:val="afa"/>
      <w:ind w:right="360"/>
    </w:pPr>
  </w:p>
  <w:p w:rsidR="000748EA" w:rsidRDefault="000748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5058_"/>
      </v:shape>
    </w:pict>
  </w:numPicBullet>
  <w:abstractNum w:abstractNumId="0" w15:restartNumberingAfterBreak="0">
    <w:nsid w:val="FFFFFF7C"/>
    <w:multiLevelType w:val="singleLevel"/>
    <w:tmpl w:val="F2A0A434"/>
    <w:lvl w:ilvl="0">
      <w:start w:val="1"/>
      <w:numFmt w:val="decimal"/>
      <w:pStyle w:val="5"/>
      <w:lvlText w:val="%1."/>
      <w:lvlJc w:val="left"/>
      <w:pPr>
        <w:tabs>
          <w:tab w:val="num" w:pos="1492"/>
        </w:tabs>
        <w:ind w:left="1492" w:hanging="360"/>
      </w:pPr>
    </w:lvl>
  </w:abstractNum>
  <w:abstractNum w:abstractNumId="1" w15:restartNumberingAfterBreak="0">
    <w:nsid w:val="FFFFFF81"/>
    <w:multiLevelType w:val="singleLevel"/>
    <w:tmpl w:val="A5C28AC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15FCECDC"/>
    <w:styleLink w:val="2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DB10FB"/>
    <w:multiLevelType w:val="multilevel"/>
    <w:tmpl w:val="89F055D8"/>
    <w:styleLink w:val="412"/>
    <w:lvl w:ilvl="0">
      <w:start w:val="1"/>
      <w:numFmt w:val="decimal"/>
      <w:lvlText w:val="%1."/>
      <w:lvlJc w:val="left"/>
      <w:pPr>
        <w:tabs>
          <w:tab w:val="num" w:pos="360"/>
        </w:tabs>
        <w:ind w:left="360" w:hanging="360"/>
      </w:pPr>
    </w:lvl>
    <w:lvl w:ilvl="1">
      <w:start w:val="1"/>
      <w:numFmt w:val="decimal"/>
      <w:lvlText w:val="%1.%2."/>
      <w:lvlJc w:val="left"/>
      <w:pPr>
        <w:tabs>
          <w:tab w:val="num" w:pos="1567"/>
        </w:tabs>
        <w:ind w:left="1567" w:hanging="432"/>
      </w:pPr>
      <w:rPr>
        <w:color w:val="auto"/>
      </w:rPr>
    </w:lvl>
    <w:lvl w:ilvl="2">
      <w:start w:val="1"/>
      <w:numFmt w:val="decimal"/>
      <w:lvlText w:val="%1.%2.%3."/>
      <w:lvlJc w:val="left"/>
      <w:pPr>
        <w:tabs>
          <w:tab w:val="num" w:pos="6958"/>
        </w:tabs>
        <w:ind w:left="6742" w:hanging="504"/>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2782"/>
        </w:tabs>
        <w:ind w:left="235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A12374"/>
    <w:multiLevelType w:val="hybridMultilevel"/>
    <w:tmpl w:val="795088B6"/>
    <w:lvl w:ilvl="0" w:tplc="AF248E4E">
      <w:start w:val="1"/>
      <w:numFmt w:val="bullet"/>
      <w:pStyle w:val="a"/>
      <w:lvlText w:val=""/>
      <w:lvlJc w:val="left"/>
      <w:pPr>
        <w:tabs>
          <w:tab w:val="num" w:pos="6480"/>
        </w:tabs>
        <w:ind w:left="6480" w:hanging="360"/>
      </w:pPr>
      <w:rPr>
        <w:rFonts w:ascii="Symbol" w:hAnsi="Symbol" w:hint="default"/>
      </w:rPr>
    </w:lvl>
    <w:lvl w:ilvl="1" w:tplc="B1A6D7F6">
      <w:start w:val="1"/>
      <w:numFmt w:val="decimal"/>
      <w:lvlText w:val="%2."/>
      <w:lvlJc w:val="left"/>
      <w:pPr>
        <w:tabs>
          <w:tab w:val="num" w:pos="1440"/>
        </w:tabs>
        <w:ind w:left="1440" w:hanging="360"/>
      </w:pPr>
    </w:lvl>
    <w:lvl w:ilvl="2" w:tplc="AA1C86E4">
      <w:start w:val="1"/>
      <w:numFmt w:val="decimal"/>
      <w:lvlText w:val="%3."/>
      <w:lvlJc w:val="left"/>
      <w:pPr>
        <w:tabs>
          <w:tab w:val="num" w:pos="2160"/>
        </w:tabs>
        <w:ind w:left="2160" w:hanging="360"/>
      </w:pPr>
    </w:lvl>
    <w:lvl w:ilvl="3" w:tplc="5FB6553A">
      <w:start w:val="1"/>
      <w:numFmt w:val="decimal"/>
      <w:lvlText w:val="%4."/>
      <w:lvlJc w:val="left"/>
      <w:pPr>
        <w:tabs>
          <w:tab w:val="num" w:pos="2880"/>
        </w:tabs>
        <w:ind w:left="2880" w:hanging="360"/>
      </w:pPr>
    </w:lvl>
    <w:lvl w:ilvl="4" w:tplc="EF68EB6C">
      <w:start w:val="1"/>
      <w:numFmt w:val="decimal"/>
      <w:lvlText w:val="%5."/>
      <w:lvlJc w:val="left"/>
      <w:pPr>
        <w:tabs>
          <w:tab w:val="num" w:pos="3600"/>
        </w:tabs>
        <w:ind w:left="3600" w:hanging="360"/>
      </w:pPr>
    </w:lvl>
    <w:lvl w:ilvl="5" w:tplc="296A11CE">
      <w:start w:val="1"/>
      <w:numFmt w:val="decimal"/>
      <w:lvlText w:val="%6."/>
      <w:lvlJc w:val="left"/>
      <w:pPr>
        <w:tabs>
          <w:tab w:val="num" w:pos="4320"/>
        </w:tabs>
        <w:ind w:left="4320" w:hanging="360"/>
      </w:pPr>
    </w:lvl>
    <w:lvl w:ilvl="6" w:tplc="53B00AF4">
      <w:start w:val="1"/>
      <w:numFmt w:val="decimal"/>
      <w:lvlText w:val="%7."/>
      <w:lvlJc w:val="left"/>
      <w:pPr>
        <w:tabs>
          <w:tab w:val="num" w:pos="5040"/>
        </w:tabs>
        <w:ind w:left="5040" w:hanging="360"/>
      </w:pPr>
    </w:lvl>
    <w:lvl w:ilvl="7" w:tplc="90EC1274">
      <w:start w:val="1"/>
      <w:numFmt w:val="decimal"/>
      <w:lvlText w:val="%8."/>
      <w:lvlJc w:val="left"/>
      <w:pPr>
        <w:tabs>
          <w:tab w:val="num" w:pos="5760"/>
        </w:tabs>
        <w:ind w:left="5760" w:hanging="360"/>
      </w:pPr>
    </w:lvl>
    <w:lvl w:ilvl="8" w:tplc="53BEFB58">
      <w:start w:val="1"/>
      <w:numFmt w:val="decimal"/>
      <w:lvlText w:val="%9."/>
      <w:lvlJc w:val="left"/>
      <w:pPr>
        <w:tabs>
          <w:tab w:val="num" w:pos="6480"/>
        </w:tabs>
        <w:ind w:left="6480" w:hanging="360"/>
      </w:pPr>
    </w:lvl>
  </w:abstractNum>
  <w:abstractNum w:abstractNumId="7" w15:restartNumberingAfterBreak="0">
    <w:nsid w:val="02022393"/>
    <w:multiLevelType w:val="hybridMultilevel"/>
    <w:tmpl w:val="F0F81D7E"/>
    <w:styleLink w:val="4511"/>
    <w:lvl w:ilvl="0" w:tplc="2522D560">
      <w:start w:val="1"/>
      <w:numFmt w:val="decimal"/>
      <w:lvlText w:val="%1."/>
      <w:lvlJc w:val="left"/>
      <w:pPr>
        <w:tabs>
          <w:tab w:val="num" w:pos="1455"/>
        </w:tabs>
        <w:ind w:left="1455" w:hanging="375"/>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start w:val="1"/>
      <w:numFmt w:val="decimal"/>
      <w:lvlText w:val="%4."/>
      <w:lvlJc w:val="left"/>
      <w:pPr>
        <w:tabs>
          <w:tab w:val="num" w:pos="1440"/>
        </w:tabs>
        <w:ind w:left="1440" w:hanging="360"/>
      </w:pPr>
      <w:rPr>
        <w:rFonts w:hint="default"/>
      </w:rPr>
    </w:lvl>
    <w:lvl w:ilvl="4" w:tplc="04190019">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15:restartNumberingAfterBreak="0">
    <w:nsid w:val="03F90CEB"/>
    <w:multiLevelType w:val="hybridMultilevel"/>
    <w:tmpl w:val="630E9330"/>
    <w:styleLink w:val="1ai41"/>
    <w:lvl w:ilvl="0" w:tplc="7316A51A">
      <w:start w:val="1"/>
      <w:numFmt w:val="decimal"/>
      <w:lvlText w:val="%1"/>
      <w:lvlJc w:val="left"/>
      <w:pPr>
        <w:ind w:left="360" w:hanging="360"/>
      </w:pPr>
      <w:rPr>
        <w:rFonts w:cs="Times New Roman" w:hint="default"/>
        <w:b w:val="0"/>
      </w:rPr>
    </w:lvl>
    <w:lvl w:ilvl="1" w:tplc="7A9079B4" w:tentative="1">
      <w:start w:val="1"/>
      <w:numFmt w:val="lowerLetter"/>
      <w:lvlText w:val="%2."/>
      <w:lvlJc w:val="left"/>
      <w:pPr>
        <w:ind w:left="1080" w:hanging="360"/>
      </w:pPr>
      <w:rPr>
        <w:rFonts w:cs="Times New Roman"/>
      </w:rPr>
    </w:lvl>
    <w:lvl w:ilvl="2" w:tplc="8814F4A0" w:tentative="1">
      <w:start w:val="1"/>
      <w:numFmt w:val="lowerRoman"/>
      <w:lvlText w:val="%3."/>
      <w:lvlJc w:val="right"/>
      <w:pPr>
        <w:ind w:left="1800" w:hanging="180"/>
      </w:pPr>
      <w:rPr>
        <w:rFonts w:cs="Times New Roman"/>
      </w:rPr>
    </w:lvl>
    <w:lvl w:ilvl="3" w:tplc="3EACDEC2" w:tentative="1">
      <w:start w:val="1"/>
      <w:numFmt w:val="decimal"/>
      <w:lvlText w:val="%4."/>
      <w:lvlJc w:val="left"/>
      <w:pPr>
        <w:ind w:left="2520" w:hanging="360"/>
      </w:pPr>
      <w:rPr>
        <w:rFonts w:cs="Times New Roman"/>
      </w:rPr>
    </w:lvl>
    <w:lvl w:ilvl="4" w:tplc="69961332" w:tentative="1">
      <w:start w:val="1"/>
      <w:numFmt w:val="lowerLetter"/>
      <w:lvlText w:val="%5."/>
      <w:lvlJc w:val="left"/>
      <w:pPr>
        <w:ind w:left="3240" w:hanging="360"/>
      </w:pPr>
      <w:rPr>
        <w:rFonts w:cs="Times New Roman"/>
      </w:rPr>
    </w:lvl>
    <w:lvl w:ilvl="5" w:tplc="B2B8EE9E" w:tentative="1">
      <w:start w:val="1"/>
      <w:numFmt w:val="lowerRoman"/>
      <w:lvlText w:val="%6."/>
      <w:lvlJc w:val="right"/>
      <w:pPr>
        <w:ind w:left="3960" w:hanging="180"/>
      </w:pPr>
      <w:rPr>
        <w:rFonts w:cs="Times New Roman"/>
      </w:rPr>
    </w:lvl>
    <w:lvl w:ilvl="6" w:tplc="A794634C" w:tentative="1">
      <w:start w:val="1"/>
      <w:numFmt w:val="decimal"/>
      <w:lvlText w:val="%7."/>
      <w:lvlJc w:val="left"/>
      <w:pPr>
        <w:ind w:left="4680" w:hanging="360"/>
      </w:pPr>
      <w:rPr>
        <w:rFonts w:cs="Times New Roman"/>
      </w:rPr>
    </w:lvl>
    <w:lvl w:ilvl="7" w:tplc="B6660B24" w:tentative="1">
      <w:start w:val="1"/>
      <w:numFmt w:val="lowerLetter"/>
      <w:lvlText w:val="%8."/>
      <w:lvlJc w:val="left"/>
      <w:pPr>
        <w:ind w:left="5400" w:hanging="360"/>
      </w:pPr>
      <w:rPr>
        <w:rFonts w:cs="Times New Roman"/>
      </w:rPr>
    </w:lvl>
    <w:lvl w:ilvl="8" w:tplc="9EF4884A" w:tentative="1">
      <w:start w:val="1"/>
      <w:numFmt w:val="lowerRoman"/>
      <w:lvlText w:val="%9."/>
      <w:lvlJc w:val="right"/>
      <w:pPr>
        <w:ind w:left="6120" w:hanging="180"/>
      </w:pPr>
      <w:rPr>
        <w:rFonts w:cs="Times New Roman"/>
      </w:rPr>
    </w:lvl>
  </w:abstractNum>
  <w:abstractNum w:abstractNumId="9"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4CF32EB"/>
    <w:multiLevelType w:val="hybridMultilevel"/>
    <w:tmpl w:val="376E067E"/>
    <w:styleLink w:val="ArticleSection21"/>
    <w:lvl w:ilvl="0" w:tplc="0F5205B2">
      <w:start w:val="1"/>
      <w:numFmt w:val="bullet"/>
      <w:lvlText w:val=""/>
      <w:lvlJc w:val="left"/>
      <w:pPr>
        <w:tabs>
          <w:tab w:val="num" w:pos="1778"/>
        </w:tabs>
        <w:ind w:left="1778" w:hanging="360"/>
      </w:pPr>
      <w:rPr>
        <w:rFonts w:ascii="Symbol" w:hAnsi="Symbol" w:hint="default"/>
        <w:b/>
        <w:color w:val="auto"/>
      </w:rPr>
    </w:lvl>
    <w:lvl w:ilvl="1" w:tplc="BBBEFB26" w:tentative="1">
      <w:start w:val="1"/>
      <w:numFmt w:val="bullet"/>
      <w:lvlText w:val="o"/>
      <w:lvlJc w:val="left"/>
      <w:pPr>
        <w:tabs>
          <w:tab w:val="num" w:pos="1440"/>
        </w:tabs>
        <w:ind w:left="1440" w:hanging="360"/>
      </w:pPr>
      <w:rPr>
        <w:rFonts w:ascii="Courier New" w:hAnsi="Courier New" w:hint="default"/>
      </w:rPr>
    </w:lvl>
    <w:lvl w:ilvl="2" w:tplc="6F6E67A4">
      <w:start w:val="1"/>
      <w:numFmt w:val="bullet"/>
      <w:lvlText w:val=""/>
      <w:lvlJc w:val="left"/>
      <w:pPr>
        <w:tabs>
          <w:tab w:val="num" w:pos="2160"/>
        </w:tabs>
        <w:ind w:left="2160" w:hanging="360"/>
      </w:pPr>
      <w:rPr>
        <w:rFonts w:ascii="Wingdings" w:hAnsi="Wingdings" w:hint="default"/>
      </w:rPr>
    </w:lvl>
    <w:lvl w:ilvl="3" w:tplc="9F82DBF2" w:tentative="1">
      <w:start w:val="1"/>
      <w:numFmt w:val="bullet"/>
      <w:lvlText w:val=""/>
      <w:lvlJc w:val="left"/>
      <w:pPr>
        <w:tabs>
          <w:tab w:val="num" w:pos="2880"/>
        </w:tabs>
        <w:ind w:left="2880" w:hanging="360"/>
      </w:pPr>
      <w:rPr>
        <w:rFonts w:ascii="Symbol" w:hAnsi="Symbol" w:hint="default"/>
      </w:rPr>
    </w:lvl>
    <w:lvl w:ilvl="4" w:tplc="742E7E32" w:tentative="1">
      <w:start w:val="1"/>
      <w:numFmt w:val="bullet"/>
      <w:lvlText w:val="o"/>
      <w:lvlJc w:val="left"/>
      <w:pPr>
        <w:tabs>
          <w:tab w:val="num" w:pos="3600"/>
        </w:tabs>
        <w:ind w:left="3600" w:hanging="360"/>
      </w:pPr>
      <w:rPr>
        <w:rFonts w:ascii="Courier New" w:hAnsi="Courier New" w:hint="default"/>
      </w:rPr>
    </w:lvl>
    <w:lvl w:ilvl="5" w:tplc="BA4ED25C" w:tentative="1">
      <w:start w:val="1"/>
      <w:numFmt w:val="bullet"/>
      <w:lvlText w:val=""/>
      <w:lvlJc w:val="left"/>
      <w:pPr>
        <w:tabs>
          <w:tab w:val="num" w:pos="4320"/>
        </w:tabs>
        <w:ind w:left="4320" w:hanging="360"/>
      </w:pPr>
      <w:rPr>
        <w:rFonts w:ascii="Wingdings" w:hAnsi="Wingdings" w:hint="default"/>
      </w:rPr>
    </w:lvl>
    <w:lvl w:ilvl="6" w:tplc="A7FCF3CC" w:tentative="1">
      <w:start w:val="1"/>
      <w:numFmt w:val="bullet"/>
      <w:lvlText w:val=""/>
      <w:lvlJc w:val="left"/>
      <w:pPr>
        <w:tabs>
          <w:tab w:val="num" w:pos="5040"/>
        </w:tabs>
        <w:ind w:left="5040" w:hanging="360"/>
      </w:pPr>
      <w:rPr>
        <w:rFonts w:ascii="Symbol" w:hAnsi="Symbol" w:hint="default"/>
      </w:rPr>
    </w:lvl>
    <w:lvl w:ilvl="7" w:tplc="6B1C92FC" w:tentative="1">
      <w:start w:val="1"/>
      <w:numFmt w:val="bullet"/>
      <w:lvlText w:val="o"/>
      <w:lvlJc w:val="left"/>
      <w:pPr>
        <w:tabs>
          <w:tab w:val="num" w:pos="5760"/>
        </w:tabs>
        <w:ind w:left="5760" w:hanging="360"/>
      </w:pPr>
      <w:rPr>
        <w:rFonts w:ascii="Courier New" w:hAnsi="Courier New" w:hint="default"/>
      </w:rPr>
    </w:lvl>
    <w:lvl w:ilvl="8" w:tplc="5C0CBB7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2" w15:restartNumberingAfterBreak="0">
    <w:nsid w:val="05AA0195"/>
    <w:multiLevelType w:val="multilevel"/>
    <w:tmpl w:val="E52C4F58"/>
    <w:styleLink w:val="241"/>
    <w:lvl w:ilvl="0">
      <w:start w:val="1"/>
      <w:numFmt w:val="decimal"/>
      <w:lvlText w:val="%1."/>
      <w:lvlJc w:val="left"/>
      <w:pPr>
        <w:tabs>
          <w:tab w:val="num" w:pos="851"/>
        </w:tabs>
        <w:ind w:left="851" w:hanging="284"/>
      </w:pPr>
      <w:rPr>
        <w:rFonts w:cs="Times New Roman"/>
      </w:rPr>
    </w:lvl>
    <w:lvl w:ilvl="1">
      <w:start w:val="3"/>
      <w:numFmt w:val="decimal"/>
      <w:isLgl/>
      <w:lvlText w:val="%1.%2"/>
      <w:lvlJc w:val="left"/>
      <w:pPr>
        <w:ind w:left="2466" w:hanging="48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13" w15:restartNumberingAfterBreak="0">
    <w:nsid w:val="0884586E"/>
    <w:multiLevelType w:val="hybridMultilevel"/>
    <w:tmpl w:val="AD68E82E"/>
    <w:lvl w:ilvl="0" w:tplc="A89AB162">
      <w:start w:val="1"/>
      <w:numFmt w:val="decimal"/>
      <w:pStyle w:val="123"/>
      <w:lvlText w:val="%1."/>
      <w:lvlJc w:val="left"/>
      <w:pPr>
        <w:ind w:left="720" w:hanging="360"/>
      </w:pPr>
    </w:lvl>
    <w:lvl w:ilvl="1" w:tplc="96C2F9AE">
      <w:start w:val="1"/>
      <w:numFmt w:val="decimal"/>
      <w:pStyle w:val="20"/>
      <w:lvlText w:val="%2."/>
      <w:lvlJc w:val="left"/>
      <w:pPr>
        <w:tabs>
          <w:tab w:val="num" w:pos="1440"/>
        </w:tabs>
        <w:ind w:left="1440" w:hanging="360"/>
      </w:pPr>
    </w:lvl>
    <w:lvl w:ilvl="2" w:tplc="290ADC0E">
      <w:start w:val="1"/>
      <w:numFmt w:val="decimal"/>
      <w:pStyle w:val="31"/>
      <w:lvlText w:val="%3."/>
      <w:lvlJc w:val="left"/>
      <w:pPr>
        <w:tabs>
          <w:tab w:val="num" w:pos="2160"/>
        </w:tabs>
        <w:ind w:left="2160" w:hanging="360"/>
      </w:pPr>
    </w:lvl>
    <w:lvl w:ilvl="3" w:tplc="C6EE3BAE">
      <w:start w:val="1"/>
      <w:numFmt w:val="decimal"/>
      <w:pStyle w:val="40"/>
      <w:lvlText w:val="%4."/>
      <w:lvlJc w:val="left"/>
      <w:pPr>
        <w:tabs>
          <w:tab w:val="num" w:pos="2880"/>
        </w:tabs>
        <w:ind w:left="2880" w:hanging="360"/>
      </w:pPr>
    </w:lvl>
    <w:lvl w:ilvl="4" w:tplc="FDC643C0">
      <w:start w:val="1"/>
      <w:numFmt w:val="decimal"/>
      <w:pStyle w:val="50"/>
      <w:lvlText w:val="%5."/>
      <w:lvlJc w:val="left"/>
      <w:pPr>
        <w:tabs>
          <w:tab w:val="num" w:pos="3600"/>
        </w:tabs>
        <w:ind w:left="3600" w:hanging="360"/>
      </w:pPr>
    </w:lvl>
    <w:lvl w:ilvl="5" w:tplc="AEBE1C14">
      <w:start w:val="1"/>
      <w:numFmt w:val="decimal"/>
      <w:pStyle w:val="6"/>
      <w:lvlText w:val="%6."/>
      <w:lvlJc w:val="left"/>
      <w:pPr>
        <w:tabs>
          <w:tab w:val="num" w:pos="4320"/>
        </w:tabs>
        <w:ind w:left="4320" w:hanging="360"/>
      </w:pPr>
    </w:lvl>
    <w:lvl w:ilvl="6" w:tplc="ABC09A76">
      <w:start w:val="1"/>
      <w:numFmt w:val="decimal"/>
      <w:pStyle w:val="7"/>
      <w:lvlText w:val="%7."/>
      <w:lvlJc w:val="left"/>
      <w:pPr>
        <w:tabs>
          <w:tab w:val="num" w:pos="5040"/>
        </w:tabs>
        <w:ind w:left="5040" w:hanging="360"/>
      </w:pPr>
    </w:lvl>
    <w:lvl w:ilvl="7" w:tplc="26D058A4">
      <w:start w:val="1"/>
      <w:numFmt w:val="decimal"/>
      <w:pStyle w:val="8"/>
      <w:lvlText w:val="%8."/>
      <w:lvlJc w:val="left"/>
      <w:pPr>
        <w:tabs>
          <w:tab w:val="num" w:pos="5760"/>
        </w:tabs>
        <w:ind w:left="5760" w:hanging="360"/>
      </w:pPr>
    </w:lvl>
    <w:lvl w:ilvl="8" w:tplc="2306F5FE">
      <w:start w:val="1"/>
      <w:numFmt w:val="decimal"/>
      <w:pStyle w:val="9"/>
      <w:lvlText w:val="%9."/>
      <w:lvlJc w:val="left"/>
      <w:pPr>
        <w:tabs>
          <w:tab w:val="num" w:pos="6480"/>
        </w:tabs>
        <w:ind w:left="6480" w:hanging="360"/>
      </w:pPr>
    </w:lvl>
  </w:abstractNum>
  <w:abstractNum w:abstractNumId="14" w15:restartNumberingAfterBreak="0">
    <w:nsid w:val="090412B6"/>
    <w:multiLevelType w:val="hybridMultilevel"/>
    <w:tmpl w:val="1A5EC63C"/>
    <w:styleLink w:val="ArticleSection41"/>
    <w:lvl w:ilvl="0" w:tplc="FFFFFFFF">
      <w:start w:val="1"/>
      <w:numFmt w:val="bullet"/>
      <w:lvlText w:val="–"/>
      <w:lvlJc w:val="left"/>
      <w:pPr>
        <w:tabs>
          <w:tab w:val="num" w:pos="1134"/>
        </w:tabs>
        <w:ind w:left="1134" w:hanging="425"/>
      </w:pPr>
      <w:rPr>
        <w:rFonts w:ascii="Arial" w:hAnsi="Aria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093A21C2"/>
    <w:multiLevelType w:val="hybridMultilevel"/>
    <w:tmpl w:val="3B94F3B0"/>
    <w:styleLink w:val="213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890DB9"/>
    <w:multiLevelType w:val="multilevel"/>
    <w:tmpl w:val="D0141530"/>
    <w:styleLink w:val="421"/>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suff w:val="space"/>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CEB4488"/>
    <w:multiLevelType w:val="hybridMultilevel"/>
    <w:tmpl w:val="89E6D576"/>
    <w:styleLink w:val="210"/>
    <w:lvl w:ilvl="0" w:tplc="681424DE">
      <w:start w:val="6"/>
      <w:numFmt w:val="bullet"/>
      <w:lvlText w:val="-"/>
      <w:lvlJc w:val="left"/>
      <w:pPr>
        <w:tabs>
          <w:tab w:val="num" w:pos="360"/>
        </w:tabs>
        <w:ind w:left="360" w:hanging="360"/>
      </w:pPr>
      <w:rPr>
        <w:rFonts w:ascii="Times New Roman" w:eastAsia="Times New Roman" w:hAnsi="Times New Roman" w:cs="Times New Roman" w:hint="default"/>
      </w:rPr>
    </w:lvl>
    <w:lvl w:ilvl="1" w:tplc="A38A98E0">
      <w:start w:val="6"/>
      <w:numFmt w:val="decimal"/>
      <w:lvlText w:val="%2."/>
      <w:lvlJc w:val="left"/>
      <w:pPr>
        <w:tabs>
          <w:tab w:val="num" w:pos="731"/>
        </w:tabs>
        <w:ind w:left="731" w:hanging="360"/>
      </w:pPr>
    </w:lvl>
    <w:lvl w:ilvl="2" w:tplc="58B0DC9C">
      <w:start w:val="1"/>
      <w:numFmt w:val="decimal"/>
      <w:lvlText w:val="%3."/>
      <w:lvlJc w:val="left"/>
      <w:pPr>
        <w:tabs>
          <w:tab w:val="num" w:pos="2160"/>
        </w:tabs>
        <w:ind w:left="2160" w:hanging="360"/>
      </w:pPr>
    </w:lvl>
    <w:lvl w:ilvl="3" w:tplc="058E9866">
      <w:start w:val="1"/>
      <w:numFmt w:val="decimal"/>
      <w:lvlText w:val="%4."/>
      <w:lvlJc w:val="left"/>
      <w:pPr>
        <w:tabs>
          <w:tab w:val="num" w:pos="2880"/>
        </w:tabs>
        <w:ind w:left="2880" w:hanging="360"/>
      </w:pPr>
    </w:lvl>
    <w:lvl w:ilvl="4" w:tplc="2D8EF7F2">
      <w:start w:val="1"/>
      <w:numFmt w:val="decimal"/>
      <w:lvlText w:val="%5."/>
      <w:lvlJc w:val="left"/>
      <w:pPr>
        <w:tabs>
          <w:tab w:val="num" w:pos="3600"/>
        </w:tabs>
        <w:ind w:left="3600" w:hanging="360"/>
      </w:pPr>
    </w:lvl>
    <w:lvl w:ilvl="5" w:tplc="9E26B274">
      <w:start w:val="1"/>
      <w:numFmt w:val="decimal"/>
      <w:lvlText w:val="%6."/>
      <w:lvlJc w:val="left"/>
      <w:pPr>
        <w:tabs>
          <w:tab w:val="num" w:pos="4320"/>
        </w:tabs>
        <w:ind w:left="4320" w:hanging="360"/>
      </w:pPr>
    </w:lvl>
    <w:lvl w:ilvl="6" w:tplc="AC48C2A8">
      <w:start w:val="1"/>
      <w:numFmt w:val="decimal"/>
      <w:lvlText w:val="%7."/>
      <w:lvlJc w:val="left"/>
      <w:pPr>
        <w:tabs>
          <w:tab w:val="num" w:pos="5040"/>
        </w:tabs>
        <w:ind w:left="5040" w:hanging="360"/>
      </w:pPr>
    </w:lvl>
    <w:lvl w:ilvl="7" w:tplc="2786C226">
      <w:start w:val="1"/>
      <w:numFmt w:val="decimal"/>
      <w:lvlText w:val="%8."/>
      <w:lvlJc w:val="left"/>
      <w:pPr>
        <w:tabs>
          <w:tab w:val="num" w:pos="5760"/>
        </w:tabs>
        <w:ind w:left="5760" w:hanging="360"/>
      </w:pPr>
    </w:lvl>
    <w:lvl w:ilvl="8" w:tplc="DC122228">
      <w:start w:val="1"/>
      <w:numFmt w:val="decimal"/>
      <w:lvlText w:val="%9."/>
      <w:lvlJc w:val="left"/>
      <w:pPr>
        <w:tabs>
          <w:tab w:val="num" w:pos="6480"/>
        </w:tabs>
        <w:ind w:left="6480" w:hanging="360"/>
      </w:pPr>
    </w:lvl>
  </w:abstractNum>
  <w:abstractNum w:abstractNumId="18" w15:restartNumberingAfterBreak="0">
    <w:nsid w:val="11DC4D58"/>
    <w:multiLevelType w:val="multilevel"/>
    <w:tmpl w:val="4DE6BF8E"/>
    <w:name w:val="WW8Num4"/>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9" w15:restartNumberingAfterBreak="0">
    <w:nsid w:val="12BA154F"/>
    <w:multiLevelType w:val="hybridMultilevel"/>
    <w:tmpl w:val="999EF0AE"/>
    <w:styleLink w:val="28"/>
    <w:lvl w:ilvl="0" w:tplc="CB700DE8">
      <w:start w:val="1"/>
      <w:numFmt w:val="bullet"/>
      <w:lvlText w:val=""/>
      <w:lvlJc w:val="left"/>
      <w:pPr>
        <w:tabs>
          <w:tab w:val="num" w:pos="1429"/>
        </w:tabs>
        <w:ind w:left="360" w:firstLine="709"/>
      </w:pPr>
      <w:rPr>
        <w:rFonts w:ascii="Symbol" w:hAnsi="Symbol" w:hint="default"/>
      </w:rPr>
    </w:lvl>
    <w:lvl w:ilvl="1" w:tplc="E7ECF97E">
      <w:start w:val="1"/>
      <w:numFmt w:val="decimal"/>
      <w:lvlText w:val="%2."/>
      <w:lvlJc w:val="left"/>
      <w:pPr>
        <w:tabs>
          <w:tab w:val="num" w:pos="1440"/>
        </w:tabs>
        <w:ind w:left="1440" w:hanging="360"/>
      </w:pPr>
    </w:lvl>
    <w:lvl w:ilvl="2" w:tplc="F90CC842">
      <w:start w:val="1"/>
      <w:numFmt w:val="decimal"/>
      <w:lvlText w:val="%3."/>
      <w:lvlJc w:val="left"/>
      <w:pPr>
        <w:tabs>
          <w:tab w:val="num" w:pos="2160"/>
        </w:tabs>
        <w:ind w:left="2160" w:hanging="360"/>
      </w:pPr>
    </w:lvl>
    <w:lvl w:ilvl="3" w:tplc="1B68B680">
      <w:start w:val="1"/>
      <w:numFmt w:val="decimal"/>
      <w:lvlText w:val="%4."/>
      <w:lvlJc w:val="left"/>
      <w:pPr>
        <w:tabs>
          <w:tab w:val="num" w:pos="2880"/>
        </w:tabs>
        <w:ind w:left="2880" w:hanging="360"/>
      </w:pPr>
    </w:lvl>
    <w:lvl w:ilvl="4" w:tplc="F2AEBF2A">
      <w:start w:val="1"/>
      <w:numFmt w:val="decimal"/>
      <w:lvlText w:val="%5."/>
      <w:lvlJc w:val="left"/>
      <w:pPr>
        <w:tabs>
          <w:tab w:val="num" w:pos="3600"/>
        </w:tabs>
        <w:ind w:left="3600" w:hanging="360"/>
      </w:pPr>
    </w:lvl>
    <w:lvl w:ilvl="5" w:tplc="5E2E76EA">
      <w:start w:val="1"/>
      <w:numFmt w:val="decimal"/>
      <w:lvlText w:val="%6."/>
      <w:lvlJc w:val="left"/>
      <w:pPr>
        <w:tabs>
          <w:tab w:val="num" w:pos="4320"/>
        </w:tabs>
        <w:ind w:left="4320" w:hanging="360"/>
      </w:pPr>
    </w:lvl>
    <w:lvl w:ilvl="6" w:tplc="6E0C4B46">
      <w:start w:val="1"/>
      <w:numFmt w:val="decimal"/>
      <w:lvlText w:val="%7."/>
      <w:lvlJc w:val="left"/>
      <w:pPr>
        <w:tabs>
          <w:tab w:val="num" w:pos="5040"/>
        </w:tabs>
        <w:ind w:left="5040" w:hanging="360"/>
      </w:pPr>
    </w:lvl>
    <w:lvl w:ilvl="7" w:tplc="212602BC">
      <w:start w:val="1"/>
      <w:numFmt w:val="decimal"/>
      <w:lvlText w:val="%8."/>
      <w:lvlJc w:val="left"/>
      <w:pPr>
        <w:tabs>
          <w:tab w:val="num" w:pos="5760"/>
        </w:tabs>
        <w:ind w:left="5760" w:hanging="360"/>
      </w:pPr>
    </w:lvl>
    <w:lvl w:ilvl="8" w:tplc="3D36CEE6">
      <w:start w:val="1"/>
      <w:numFmt w:val="decimal"/>
      <w:lvlText w:val="%9."/>
      <w:lvlJc w:val="left"/>
      <w:pPr>
        <w:tabs>
          <w:tab w:val="num" w:pos="6480"/>
        </w:tabs>
        <w:ind w:left="6480" w:hanging="360"/>
      </w:pPr>
    </w:lvl>
  </w:abstractNum>
  <w:abstractNum w:abstractNumId="20" w15:restartNumberingAfterBreak="0">
    <w:nsid w:val="13915455"/>
    <w:multiLevelType w:val="multilevel"/>
    <w:tmpl w:val="A4FE239C"/>
    <w:lvl w:ilvl="0">
      <w:start w:val="5"/>
      <w:numFmt w:val="decimal"/>
      <w:pStyle w:val="-"/>
      <w:lvlText w:val="%1."/>
      <w:lvlJc w:val="left"/>
      <w:pPr>
        <w:ind w:left="360" w:hanging="360"/>
      </w:pPr>
      <w:rPr>
        <w:rFonts w:cs="Times New Roman"/>
      </w:rPr>
    </w:lvl>
    <w:lvl w:ilvl="1">
      <w:start w:val="1"/>
      <w:numFmt w:val="decimal"/>
      <w:pStyle w:val="-0"/>
      <w:lvlText w:val="%1.%2."/>
      <w:lvlJc w:val="left"/>
      <w:pPr>
        <w:ind w:left="792" w:hanging="432"/>
      </w:pPr>
      <w:rPr>
        <w:rFonts w:cs="Times New Roman"/>
      </w:rPr>
    </w:lvl>
    <w:lvl w:ilvl="2">
      <w:start w:val="1"/>
      <w:numFmt w:val="decimal"/>
      <w:pStyle w:val="-2"/>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13A13CDC"/>
    <w:multiLevelType w:val="hybridMultilevel"/>
    <w:tmpl w:val="E8747202"/>
    <w:styleLink w:val="226"/>
    <w:lvl w:ilvl="0" w:tplc="938281F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40F2F5F"/>
    <w:multiLevelType w:val="hybridMultilevel"/>
    <w:tmpl w:val="14E4E67C"/>
    <w:styleLink w:val="215"/>
    <w:lvl w:ilvl="0" w:tplc="DC5EC1E4">
      <w:start w:val="1"/>
      <w:numFmt w:val="bullet"/>
      <w:lvlText w:val=""/>
      <w:lvlJc w:val="left"/>
      <w:pPr>
        <w:tabs>
          <w:tab w:val="num" w:pos="360"/>
        </w:tabs>
        <w:ind w:left="360" w:hanging="360"/>
      </w:pPr>
      <w:rPr>
        <w:rFonts w:ascii="Symbol" w:hAnsi="Symbol" w:hint="default"/>
      </w:rPr>
    </w:lvl>
    <w:lvl w:ilvl="1" w:tplc="C0B43E2A">
      <w:start w:val="1"/>
      <w:numFmt w:val="bullet"/>
      <w:lvlText w:val="o"/>
      <w:lvlJc w:val="left"/>
      <w:pPr>
        <w:tabs>
          <w:tab w:val="num" w:pos="1080"/>
        </w:tabs>
        <w:ind w:left="1080" w:hanging="360"/>
      </w:pPr>
      <w:rPr>
        <w:rFonts w:ascii="Courier New" w:hAnsi="Courier New" w:cs="Courier New" w:hint="default"/>
      </w:rPr>
    </w:lvl>
    <w:lvl w:ilvl="2" w:tplc="41BEA478">
      <w:start w:val="1"/>
      <w:numFmt w:val="bullet"/>
      <w:lvlText w:val=""/>
      <w:lvlJc w:val="left"/>
      <w:pPr>
        <w:tabs>
          <w:tab w:val="num" w:pos="1800"/>
        </w:tabs>
        <w:ind w:left="1800" w:hanging="360"/>
      </w:pPr>
      <w:rPr>
        <w:rFonts w:ascii="Wingdings" w:hAnsi="Wingdings" w:hint="default"/>
      </w:rPr>
    </w:lvl>
    <w:lvl w:ilvl="3" w:tplc="135E67D6">
      <w:start w:val="1"/>
      <w:numFmt w:val="bullet"/>
      <w:lvlText w:val=""/>
      <w:lvlJc w:val="left"/>
      <w:pPr>
        <w:tabs>
          <w:tab w:val="num" w:pos="2520"/>
        </w:tabs>
        <w:ind w:left="2520" w:hanging="360"/>
      </w:pPr>
      <w:rPr>
        <w:rFonts w:ascii="Symbol" w:hAnsi="Symbol" w:hint="default"/>
      </w:rPr>
    </w:lvl>
    <w:lvl w:ilvl="4" w:tplc="060AF272">
      <w:start w:val="1"/>
      <w:numFmt w:val="bullet"/>
      <w:lvlText w:val="o"/>
      <w:lvlJc w:val="left"/>
      <w:pPr>
        <w:tabs>
          <w:tab w:val="num" w:pos="3240"/>
        </w:tabs>
        <w:ind w:left="3240" w:hanging="360"/>
      </w:pPr>
      <w:rPr>
        <w:rFonts w:ascii="Courier New" w:hAnsi="Courier New" w:cs="Courier New" w:hint="default"/>
      </w:rPr>
    </w:lvl>
    <w:lvl w:ilvl="5" w:tplc="A1827BC2">
      <w:start w:val="1"/>
      <w:numFmt w:val="bullet"/>
      <w:lvlText w:val=""/>
      <w:lvlJc w:val="left"/>
      <w:pPr>
        <w:tabs>
          <w:tab w:val="num" w:pos="3960"/>
        </w:tabs>
        <w:ind w:left="3960" w:hanging="360"/>
      </w:pPr>
      <w:rPr>
        <w:rFonts w:ascii="Wingdings" w:hAnsi="Wingdings" w:hint="default"/>
      </w:rPr>
    </w:lvl>
    <w:lvl w:ilvl="6" w:tplc="200E1E30">
      <w:start w:val="1"/>
      <w:numFmt w:val="bullet"/>
      <w:lvlText w:val=""/>
      <w:lvlJc w:val="left"/>
      <w:pPr>
        <w:tabs>
          <w:tab w:val="num" w:pos="4680"/>
        </w:tabs>
        <w:ind w:left="4680" w:hanging="360"/>
      </w:pPr>
      <w:rPr>
        <w:rFonts w:ascii="Symbol" w:hAnsi="Symbol" w:hint="default"/>
      </w:rPr>
    </w:lvl>
    <w:lvl w:ilvl="7" w:tplc="9DFEAC98">
      <w:start w:val="1"/>
      <w:numFmt w:val="bullet"/>
      <w:lvlText w:val="o"/>
      <w:lvlJc w:val="left"/>
      <w:pPr>
        <w:tabs>
          <w:tab w:val="num" w:pos="5400"/>
        </w:tabs>
        <w:ind w:left="5400" w:hanging="360"/>
      </w:pPr>
      <w:rPr>
        <w:rFonts w:ascii="Courier New" w:hAnsi="Courier New" w:cs="Courier New" w:hint="default"/>
      </w:rPr>
    </w:lvl>
    <w:lvl w:ilvl="8" w:tplc="B9D6E34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5226DAA"/>
    <w:multiLevelType w:val="hybridMultilevel"/>
    <w:tmpl w:val="C86459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15A165CE"/>
    <w:multiLevelType w:val="hybridMultilevel"/>
    <w:tmpl w:val="C8C24DCE"/>
    <w:styleLink w:val="1411"/>
    <w:lvl w:ilvl="0" w:tplc="16AE7D68">
      <w:start w:val="1"/>
      <w:numFmt w:val="bullet"/>
      <w:lvlText w:val=""/>
      <w:lvlJc w:val="left"/>
      <w:pPr>
        <w:ind w:left="1429" w:hanging="360"/>
      </w:pPr>
      <w:rPr>
        <w:rFonts w:ascii="Symbol" w:hAnsi="Symbol" w:hint="default"/>
      </w:rPr>
    </w:lvl>
    <w:lvl w:ilvl="1" w:tplc="AB3A6F2E" w:tentative="1">
      <w:start w:val="1"/>
      <w:numFmt w:val="bullet"/>
      <w:lvlText w:val="o"/>
      <w:lvlJc w:val="left"/>
      <w:pPr>
        <w:ind w:left="2149" w:hanging="360"/>
      </w:pPr>
      <w:rPr>
        <w:rFonts w:ascii="Courier New" w:hAnsi="Courier New" w:cs="Courier New" w:hint="default"/>
      </w:rPr>
    </w:lvl>
    <w:lvl w:ilvl="2" w:tplc="D25A5C8A" w:tentative="1">
      <w:start w:val="1"/>
      <w:numFmt w:val="bullet"/>
      <w:lvlText w:val=""/>
      <w:lvlJc w:val="left"/>
      <w:pPr>
        <w:ind w:left="2869" w:hanging="360"/>
      </w:pPr>
      <w:rPr>
        <w:rFonts w:ascii="Wingdings" w:hAnsi="Wingdings" w:hint="default"/>
      </w:rPr>
    </w:lvl>
    <w:lvl w:ilvl="3" w:tplc="B0262ECA" w:tentative="1">
      <w:start w:val="1"/>
      <w:numFmt w:val="bullet"/>
      <w:lvlText w:val=""/>
      <w:lvlJc w:val="left"/>
      <w:pPr>
        <w:ind w:left="3589" w:hanging="360"/>
      </w:pPr>
      <w:rPr>
        <w:rFonts w:ascii="Symbol" w:hAnsi="Symbol" w:hint="default"/>
      </w:rPr>
    </w:lvl>
    <w:lvl w:ilvl="4" w:tplc="7D58FE0C" w:tentative="1">
      <w:start w:val="1"/>
      <w:numFmt w:val="bullet"/>
      <w:lvlText w:val="o"/>
      <w:lvlJc w:val="left"/>
      <w:pPr>
        <w:ind w:left="4309" w:hanging="360"/>
      </w:pPr>
      <w:rPr>
        <w:rFonts w:ascii="Courier New" w:hAnsi="Courier New" w:cs="Courier New" w:hint="default"/>
      </w:rPr>
    </w:lvl>
    <w:lvl w:ilvl="5" w:tplc="A99EA9BA" w:tentative="1">
      <w:start w:val="1"/>
      <w:numFmt w:val="bullet"/>
      <w:lvlText w:val=""/>
      <w:lvlJc w:val="left"/>
      <w:pPr>
        <w:ind w:left="5029" w:hanging="360"/>
      </w:pPr>
      <w:rPr>
        <w:rFonts w:ascii="Wingdings" w:hAnsi="Wingdings" w:hint="default"/>
      </w:rPr>
    </w:lvl>
    <w:lvl w:ilvl="6" w:tplc="B9CC57D0" w:tentative="1">
      <w:start w:val="1"/>
      <w:numFmt w:val="bullet"/>
      <w:lvlText w:val=""/>
      <w:lvlJc w:val="left"/>
      <w:pPr>
        <w:ind w:left="5749" w:hanging="360"/>
      </w:pPr>
      <w:rPr>
        <w:rFonts w:ascii="Symbol" w:hAnsi="Symbol" w:hint="default"/>
      </w:rPr>
    </w:lvl>
    <w:lvl w:ilvl="7" w:tplc="55761280" w:tentative="1">
      <w:start w:val="1"/>
      <w:numFmt w:val="bullet"/>
      <w:lvlText w:val="o"/>
      <w:lvlJc w:val="left"/>
      <w:pPr>
        <w:ind w:left="6469" w:hanging="360"/>
      </w:pPr>
      <w:rPr>
        <w:rFonts w:ascii="Courier New" w:hAnsi="Courier New" w:cs="Courier New" w:hint="default"/>
      </w:rPr>
    </w:lvl>
    <w:lvl w:ilvl="8" w:tplc="1CE6EAA0" w:tentative="1">
      <w:start w:val="1"/>
      <w:numFmt w:val="bullet"/>
      <w:lvlText w:val=""/>
      <w:lvlJc w:val="left"/>
      <w:pPr>
        <w:ind w:left="7189" w:hanging="360"/>
      </w:pPr>
      <w:rPr>
        <w:rFonts w:ascii="Wingdings" w:hAnsi="Wingdings" w:hint="default"/>
      </w:rPr>
    </w:lvl>
  </w:abstractNum>
  <w:abstractNum w:abstractNumId="25" w15:restartNumberingAfterBreak="0">
    <w:nsid w:val="168D639E"/>
    <w:multiLevelType w:val="hybridMultilevel"/>
    <w:tmpl w:val="E08292CA"/>
    <w:lvl w:ilvl="0" w:tplc="CFC43A46">
      <w:start w:val="1"/>
      <w:numFmt w:val="decimal"/>
      <w:pStyle w:val="1"/>
      <w:lvlText w:val="%1)"/>
      <w:lvlJc w:val="left"/>
      <w:pPr>
        <w:tabs>
          <w:tab w:val="num" w:pos="1069"/>
        </w:tabs>
        <w:ind w:left="1069" w:hanging="360"/>
      </w:pPr>
    </w:lvl>
    <w:lvl w:ilvl="1" w:tplc="D8EC572A">
      <w:start w:val="1"/>
      <w:numFmt w:val="lowerLetter"/>
      <w:lvlText w:val="%2."/>
      <w:lvlJc w:val="left"/>
      <w:pPr>
        <w:tabs>
          <w:tab w:val="num" w:pos="2347"/>
        </w:tabs>
        <w:ind w:left="2347" w:hanging="360"/>
      </w:pPr>
    </w:lvl>
    <w:lvl w:ilvl="2" w:tplc="55BC7548">
      <w:start w:val="1"/>
      <w:numFmt w:val="lowerRoman"/>
      <w:lvlText w:val="%3."/>
      <w:lvlJc w:val="right"/>
      <w:pPr>
        <w:tabs>
          <w:tab w:val="num" w:pos="3067"/>
        </w:tabs>
        <w:ind w:left="3067" w:hanging="180"/>
      </w:pPr>
    </w:lvl>
    <w:lvl w:ilvl="3" w:tplc="E3885ED4">
      <w:start w:val="1"/>
      <w:numFmt w:val="decimal"/>
      <w:lvlText w:val="%4."/>
      <w:lvlJc w:val="left"/>
      <w:pPr>
        <w:tabs>
          <w:tab w:val="num" w:pos="3787"/>
        </w:tabs>
        <w:ind w:left="3787" w:hanging="360"/>
      </w:pPr>
    </w:lvl>
    <w:lvl w:ilvl="4" w:tplc="5B7C3782">
      <w:start w:val="1"/>
      <w:numFmt w:val="lowerLetter"/>
      <w:lvlText w:val="%5."/>
      <w:lvlJc w:val="left"/>
      <w:pPr>
        <w:tabs>
          <w:tab w:val="num" w:pos="4507"/>
        </w:tabs>
        <w:ind w:left="4507" w:hanging="360"/>
      </w:pPr>
    </w:lvl>
    <w:lvl w:ilvl="5" w:tplc="DA7A27C4">
      <w:start w:val="1"/>
      <w:numFmt w:val="lowerRoman"/>
      <w:lvlText w:val="%6."/>
      <w:lvlJc w:val="right"/>
      <w:pPr>
        <w:tabs>
          <w:tab w:val="num" w:pos="5227"/>
        </w:tabs>
        <w:ind w:left="5227" w:hanging="180"/>
      </w:pPr>
    </w:lvl>
    <w:lvl w:ilvl="6" w:tplc="D1788236">
      <w:start w:val="1"/>
      <w:numFmt w:val="decimal"/>
      <w:lvlText w:val="%7."/>
      <w:lvlJc w:val="left"/>
      <w:pPr>
        <w:tabs>
          <w:tab w:val="num" w:pos="5947"/>
        </w:tabs>
        <w:ind w:left="5947" w:hanging="360"/>
      </w:pPr>
    </w:lvl>
    <w:lvl w:ilvl="7" w:tplc="C9E0412E">
      <w:start w:val="1"/>
      <w:numFmt w:val="lowerLetter"/>
      <w:lvlText w:val="%8."/>
      <w:lvlJc w:val="left"/>
      <w:pPr>
        <w:tabs>
          <w:tab w:val="num" w:pos="6667"/>
        </w:tabs>
        <w:ind w:left="6667" w:hanging="360"/>
      </w:pPr>
    </w:lvl>
    <w:lvl w:ilvl="8" w:tplc="DEDEA27C">
      <w:start w:val="1"/>
      <w:numFmt w:val="lowerRoman"/>
      <w:lvlText w:val="%9."/>
      <w:lvlJc w:val="right"/>
      <w:pPr>
        <w:tabs>
          <w:tab w:val="num" w:pos="7387"/>
        </w:tabs>
        <w:ind w:left="7387" w:hanging="180"/>
      </w:pPr>
    </w:lvl>
  </w:abstractNum>
  <w:abstractNum w:abstractNumId="26" w15:restartNumberingAfterBreak="0">
    <w:nsid w:val="171B2996"/>
    <w:multiLevelType w:val="multilevel"/>
    <w:tmpl w:val="3E1E5AD6"/>
    <w:lvl w:ilvl="0">
      <w:start w:val="1"/>
      <w:numFmt w:val="bullet"/>
      <w:pStyle w:val="a0"/>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0"/>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27" w15:restartNumberingAfterBreak="0">
    <w:nsid w:val="17C813D6"/>
    <w:multiLevelType w:val="hybridMultilevel"/>
    <w:tmpl w:val="1FA20D88"/>
    <w:styleLink w:val="261"/>
    <w:lvl w:ilvl="0" w:tplc="04190001">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15:restartNumberingAfterBreak="0">
    <w:nsid w:val="18233D72"/>
    <w:multiLevelType w:val="hybridMultilevel"/>
    <w:tmpl w:val="0A12C02E"/>
    <w:styleLink w:val="1111117"/>
    <w:lvl w:ilvl="0" w:tplc="0419000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182911FC"/>
    <w:multiLevelType w:val="hybridMultilevel"/>
    <w:tmpl w:val="1E38BE60"/>
    <w:styleLink w:val="47"/>
    <w:lvl w:ilvl="0" w:tplc="2E54B132">
      <w:start w:val="1"/>
      <w:numFmt w:val="decimal"/>
      <w:lvlText w:val="%1."/>
      <w:lvlJc w:val="left"/>
      <w:pPr>
        <w:ind w:left="1134" w:hanging="425"/>
      </w:pPr>
    </w:lvl>
    <w:lvl w:ilvl="1" w:tplc="6FC2CB00">
      <w:numFmt w:val="decimal"/>
      <w:lvlText w:val="o"/>
      <w:lvlJc w:val="left"/>
      <w:pPr>
        <w:ind w:left="1440" w:hanging="360"/>
      </w:pPr>
      <w:rPr>
        <w:rFonts w:ascii="Courier New" w:hAnsi="Courier New" w:cs="Courier New" w:hint="default"/>
      </w:rPr>
    </w:lvl>
    <w:lvl w:ilvl="2" w:tplc="3208E584">
      <w:start w:val="1"/>
      <w:numFmt w:val="decimal"/>
      <w:lvlText w:val="%3."/>
      <w:lvlJc w:val="left"/>
      <w:pPr>
        <w:tabs>
          <w:tab w:val="num" w:pos="2160"/>
        </w:tabs>
        <w:ind w:left="2160" w:hanging="360"/>
      </w:pPr>
    </w:lvl>
    <w:lvl w:ilvl="3" w:tplc="9FC4B592">
      <w:start w:val="1"/>
      <w:numFmt w:val="decimal"/>
      <w:lvlText w:val="%4."/>
      <w:lvlJc w:val="left"/>
      <w:pPr>
        <w:tabs>
          <w:tab w:val="num" w:pos="2880"/>
        </w:tabs>
        <w:ind w:left="2880" w:hanging="360"/>
      </w:pPr>
    </w:lvl>
    <w:lvl w:ilvl="4" w:tplc="2B0A9352">
      <w:start w:val="1"/>
      <w:numFmt w:val="decimal"/>
      <w:lvlText w:val="%5."/>
      <w:lvlJc w:val="left"/>
      <w:pPr>
        <w:tabs>
          <w:tab w:val="num" w:pos="3600"/>
        </w:tabs>
        <w:ind w:left="3600" w:hanging="360"/>
      </w:pPr>
    </w:lvl>
    <w:lvl w:ilvl="5" w:tplc="4A203E68">
      <w:start w:val="1"/>
      <w:numFmt w:val="decimal"/>
      <w:lvlText w:val="%6."/>
      <w:lvlJc w:val="left"/>
      <w:pPr>
        <w:tabs>
          <w:tab w:val="num" w:pos="4320"/>
        </w:tabs>
        <w:ind w:left="4320" w:hanging="360"/>
      </w:pPr>
    </w:lvl>
    <w:lvl w:ilvl="6" w:tplc="6D26C3C8">
      <w:start w:val="1"/>
      <w:numFmt w:val="decimal"/>
      <w:lvlText w:val="%7."/>
      <w:lvlJc w:val="left"/>
      <w:pPr>
        <w:tabs>
          <w:tab w:val="num" w:pos="5040"/>
        </w:tabs>
        <w:ind w:left="5040" w:hanging="360"/>
      </w:pPr>
    </w:lvl>
    <w:lvl w:ilvl="7" w:tplc="79949170">
      <w:start w:val="1"/>
      <w:numFmt w:val="decimal"/>
      <w:lvlText w:val="%8."/>
      <w:lvlJc w:val="left"/>
      <w:pPr>
        <w:tabs>
          <w:tab w:val="num" w:pos="5760"/>
        </w:tabs>
        <w:ind w:left="5760" w:hanging="360"/>
      </w:pPr>
    </w:lvl>
    <w:lvl w:ilvl="8" w:tplc="122EC1C2">
      <w:start w:val="1"/>
      <w:numFmt w:val="decimal"/>
      <w:lvlText w:val="%9."/>
      <w:lvlJc w:val="left"/>
      <w:pPr>
        <w:tabs>
          <w:tab w:val="num" w:pos="6480"/>
        </w:tabs>
        <w:ind w:left="6480" w:hanging="360"/>
      </w:pPr>
    </w:lvl>
  </w:abstractNum>
  <w:abstractNum w:abstractNumId="30" w15:restartNumberingAfterBreak="0">
    <w:nsid w:val="1C442695"/>
    <w:multiLevelType w:val="hybridMultilevel"/>
    <w:tmpl w:val="DEF88722"/>
    <w:styleLink w:val="4111"/>
    <w:lvl w:ilvl="0" w:tplc="DDFE0FDA">
      <w:start w:val="1"/>
      <w:numFmt w:val="bullet"/>
      <w:lvlText w:val=""/>
      <w:lvlJc w:val="left"/>
      <w:pPr>
        <w:tabs>
          <w:tab w:val="num" w:pos="360"/>
        </w:tabs>
        <w:ind w:left="360" w:hanging="360"/>
      </w:pPr>
      <w:rPr>
        <w:rFonts w:ascii="Wingdings" w:hAnsi="Wingdings" w:hint="default"/>
      </w:rPr>
    </w:lvl>
    <w:lvl w:ilvl="1" w:tplc="9084AF22">
      <w:start w:val="1"/>
      <w:numFmt w:val="bullet"/>
      <w:lvlText w:val="o"/>
      <w:lvlJc w:val="left"/>
      <w:pPr>
        <w:tabs>
          <w:tab w:val="num" w:pos="1440"/>
        </w:tabs>
        <w:ind w:left="1440" w:hanging="360"/>
      </w:pPr>
      <w:rPr>
        <w:rFonts w:ascii="Courier New" w:hAnsi="Courier New" w:cs="Courier New" w:hint="default"/>
      </w:rPr>
    </w:lvl>
    <w:lvl w:ilvl="2" w:tplc="2AE04C18" w:tentative="1">
      <w:start w:val="1"/>
      <w:numFmt w:val="bullet"/>
      <w:lvlText w:val=""/>
      <w:lvlJc w:val="left"/>
      <w:pPr>
        <w:tabs>
          <w:tab w:val="num" w:pos="2160"/>
        </w:tabs>
        <w:ind w:left="2160" w:hanging="360"/>
      </w:pPr>
      <w:rPr>
        <w:rFonts w:ascii="Wingdings" w:hAnsi="Wingdings" w:hint="default"/>
      </w:rPr>
    </w:lvl>
    <w:lvl w:ilvl="3" w:tplc="8E20EE86" w:tentative="1">
      <w:start w:val="1"/>
      <w:numFmt w:val="bullet"/>
      <w:lvlText w:val=""/>
      <w:lvlJc w:val="left"/>
      <w:pPr>
        <w:tabs>
          <w:tab w:val="num" w:pos="2880"/>
        </w:tabs>
        <w:ind w:left="2880" w:hanging="360"/>
      </w:pPr>
      <w:rPr>
        <w:rFonts w:ascii="Symbol" w:hAnsi="Symbol" w:hint="default"/>
      </w:rPr>
    </w:lvl>
    <w:lvl w:ilvl="4" w:tplc="5192DE1A" w:tentative="1">
      <w:start w:val="1"/>
      <w:numFmt w:val="bullet"/>
      <w:lvlText w:val="o"/>
      <w:lvlJc w:val="left"/>
      <w:pPr>
        <w:tabs>
          <w:tab w:val="num" w:pos="3600"/>
        </w:tabs>
        <w:ind w:left="3600" w:hanging="360"/>
      </w:pPr>
      <w:rPr>
        <w:rFonts w:ascii="Courier New" w:hAnsi="Courier New" w:cs="Courier New" w:hint="default"/>
      </w:rPr>
    </w:lvl>
    <w:lvl w:ilvl="5" w:tplc="322E6AA2" w:tentative="1">
      <w:start w:val="1"/>
      <w:numFmt w:val="bullet"/>
      <w:lvlText w:val=""/>
      <w:lvlJc w:val="left"/>
      <w:pPr>
        <w:tabs>
          <w:tab w:val="num" w:pos="4320"/>
        </w:tabs>
        <w:ind w:left="4320" w:hanging="360"/>
      </w:pPr>
      <w:rPr>
        <w:rFonts w:ascii="Wingdings" w:hAnsi="Wingdings" w:hint="default"/>
      </w:rPr>
    </w:lvl>
    <w:lvl w:ilvl="6" w:tplc="48CC0F8A" w:tentative="1">
      <w:start w:val="1"/>
      <w:numFmt w:val="bullet"/>
      <w:lvlText w:val=""/>
      <w:lvlJc w:val="left"/>
      <w:pPr>
        <w:tabs>
          <w:tab w:val="num" w:pos="5040"/>
        </w:tabs>
        <w:ind w:left="5040" w:hanging="360"/>
      </w:pPr>
      <w:rPr>
        <w:rFonts w:ascii="Symbol" w:hAnsi="Symbol" w:hint="default"/>
      </w:rPr>
    </w:lvl>
    <w:lvl w:ilvl="7" w:tplc="77DCD37A" w:tentative="1">
      <w:start w:val="1"/>
      <w:numFmt w:val="bullet"/>
      <w:lvlText w:val="o"/>
      <w:lvlJc w:val="left"/>
      <w:pPr>
        <w:tabs>
          <w:tab w:val="num" w:pos="5760"/>
        </w:tabs>
        <w:ind w:left="5760" w:hanging="360"/>
      </w:pPr>
      <w:rPr>
        <w:rFonts w:ascii="Courier New" w:hAnsi="Courier New" w:cs="Courier New" w:hint="default"/>
      </w:rPr>
    </w:lvl>
    <w:lvl w:ilvl="8" w:tplc="659A5B7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D6A1355"/>
    <w:multiLevelType w:val="hybridMultilevel"/>
    <w:tmpl w:val="6B146824"/>
    <w:styleLink w:val="80"/>
    <w:lvl w:ilvl="0" w:tplc="9C9EE8D0">
      <w:start w:val="1"/>
      <w:numFmt w:val="bullet"/>
      <w:pStyle w:val="-1"/>
      <w:lvlText w:val=""/>
      <w:lvlJc w:val="left"/>
      <w:pPr>
        <w:ind w:left="360" w:hanging="360"/>
      </w:pPr>
      <w:rPr>
        <w:rFonts w:ascii="Symbol" w:hAnsi="Symbol" w:hint="default"/>
      </w:rPr>
    </w:lvl>
    <w:lvl w:ilvl="1" w:tplc="04190019" w:tentative="1">
      <w:start w:val="1"/>
      <w:numFmt w:val="bullet"/>
      <w:lvlText w:val="o"/>
      <w:lvlJc w:val="left"/>
      <w:pPr>
        <w:ind w:left="1804" w:hanging="360"/>
      </w:pPr>
      <w:rPr>
        <w:rFonts w:ascii="Courier New" w:hAnsi="Courier New" w:cs="Courier New" w:hint="default"/>
      </w:rPr>
    </w:lvl>
    <w:lvl w:ilvl="2" w:tplc="0419001B" w:tentative="1">
      <w:start w:val="1"/>
      <w:numFmt w:val="bullet"/>
      <w:lvlText w:val=""/>
      <w:lvlJc w:val="left"/>
      <w:pPr>
        <w:ind w:left="2524" w:hanging="360"/>
      </w:pPr>
      <w:rPr>
        <w:rFonts w:ascii="Wingdings" w:hAnsi="Wingdings" w:hint="default"/>
      </w:rPr>
    </w:lvl>
    <w:lvl w:ilvl="3" w:tplc="0419000F" w:tentative="1">
      <w:start w:val="1"/>
      <w:numFmt w:val="bullet"/>
      <w:lvlText w:val=""/>
      <w:lvlJc w:val="left"/>
      <w:pPr>
        <w:ind w:left="3244" w:hanging="360"/>
      </w:pPr>
      <w:rPr>
        <w:rFonts w:ascii="Symbol" w:hAnsi="Symbol" w:hint="default"/>
      </w:rPr>
    </w:lvl>
    <w:lvl w:ilvl="4" w:tplc="04190019" w:tentative="1">
      <w:start w:val="1"/>
      <w:numFmt w:val="bullet"/>
      <w:lvlText w:val="o"/>
      <w:lvlJc w:val="left"/>
      <w:pPr>
        <w:ind w:left="3964" w:hanging="360"/>
      </w:pPr>
      <w:rPr>
        <w:rFonts w:ascii="Courier New" w:hAnsi="Courier New" w:cs="Courier New" w:hint="default"/>
      </w:rPr>
    </w:lvl>
    <w:lvl w:ilvl="5" w:tplc="0419001B" w:tentative="1">
      <w:start w:val="1"/>
      <w:numFmt w:val="bullet"/>
      <w:lvlText w:val=""/>
      <w:lvlJc w:val="left"/>
      <w:pPr>
        <w:ind w:left="4684" w:hanging="360"/>
      </w:pPr>
      <w:rPr>
        <w:rFonts w:ascii="Wingdings" w:hAnsi="Wingdings" w:hint="default"/>
      </w:rPr>
    </w:lvl>
    <w:lvl w:ilvl="6" w:tplc="0419000F" w:tentative="1">
      <w:start w:val="1"/>
      <w:numFmt w:val="bullet"/>
      <w:lvlText w:val=""/>
      <w:lvlJc w:val="left"/>
      <w:pPr>
        <w:ind w:left="5404" w:hanging="360"/>
      </w:pPr>
      <w:rPr>
        <w:rFonts w:ascii="Symbol" w:hAnsi="Symbol" w:hint="default"/>
      </w:rPr>
    </w:lvl>
    <w:lvl w:ilvl="7" w:tplc="04190019" w:tentative="1">
      <w:start w:val="1"/>
      <w:numFmt w:val="bullet"/>
      <w:lvlText w:val="o"/>
      <w:lvlJc w:val="left"/>
      <w:pPr>
        <w:ind w:left="6124" w:hanging="360"/>
      </w:pPr>
      <w:rPr>
        <w:rFonts w:ascii="Courier New" w:hAnsi="Courier New" w:cs="Courier New" w:hint="default"/>
      </w:rPr>
    </w:lvl>
    <w:lvl w:ilvl="8" w:tplc="0419001B" w:tentative="1">
      <w:start w:val="1"/>
      <w:numFmt w:val="bullet"/>
      <w:lvlText w:val=""/>
      <w:lvlJc w:val="left"/>
      <w:pPr>
        <w:ind w:left="6844" w:hanging="360"/>
      </w:pPr>
      <w:rPr>
        <w:rFonts w:ascii="Wingdings" w:hAnsi="Wingdings" w:hint="default"/>
      </w:rPr>
    </w:lvl>
  </w:abstractNum>
  <w:abstractNum w:abstractNumId="32" w15:restartNumberingAfterBreak="0">
    <w:nsid w:val="1DA3363D"/>
    <w:multiLevelType w:val="hybridMultilevel"/>
    <w:tmpl w:val="EB5CC590"/>
    <w:styleLink w:val="1ai35"/>
    <w:lvl w:ilvl="0" w:tplc="04190001">
      <w:start w:val="1"/>
      <w:numFmt w:val="decimal"/>
      <w:lvlText w:val="%1"/>
      <w:lvlJc w:val="left"/>
      <w:pPr>
        <w:ind w:left="360" w:hanging="360"/>
      </w:pPr>
      <w:rPr>
        <w:rFonts w:cs="Times New Roman"/>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34" w15:restartNumberingAfterBreak="0">
    <w:nsid w:val="1F402258"/>
    <w:multiLevelType w:val="hybridMultilevel"/>
    <w:tmpl w:val="9354A79E"/>
    <w:lvl w:ilvl="0" w:tplc="851CF2F0">
      <w:start w:val="1"/>
      <w:numFmt w:val="bullet"/>
      <w:pStyle w:val="10"/>
      <w:lvlText w:val=""/>
      <w:lvlJc w:val="left"/>
      <w:pPr>
        <w:tabs>
          <w:tab w:val="num" w:pos="1276"/>
        </w:tabs>
        <w:ind w:left="709" w:firstLine="284"/>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1FC50C67"/>
    <w:multiLevelType w:val="multilevel"/>
    <w:tmpl w:val="5F9EA79A"/>
    <w:styleLink w:val="1230"/>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6" w15:restartNumberingAfterBreak="0">
    <w:nsid w:val="20DA7184"/>
    <w:multiLevelType w:val="hybridMultilevel"/>
    <w:tmpl w:val="B7BA0200"/>
    <w:styleLink w:val="70"/>
    <w:lvl w:ilvl="0" w:tplc="6668168E">
      <w:start w:val="1"/>
      <w:numFmt w:val="bullet"/>
      <w:lvlText w:val=""/>
      <w:lvlJc w:val="left"/>
      <w:pPr>
        <w:tabs>
          <w:tab w:val="num" w:pos="282"/>
        </w:tabs>
        <w:ind w:left="988" w:hanging="216"/>
      </w:pPr>
      <w:rPr>
        <w:rFonts w:ascii="Symbol" w:hAnsi="Symbol" w:hint="default"/>
        <w:outline w:val="0"/>
        <w:shadow w:val="0"/>
        <w:emboss w:val="0"/>
        <w:imprint/>
      </w:rPr>
    </w:lvl>
    <w:lvl w:ilvl="1" w:tplc="9A62484C">
      <w:start w:val="1"/>
      <w:numFmt w:val="bullet"/>
      <w:lvlText w:val=""/>
      <w:lvlJc w:val="left"/>
      <w:pPr>
        <w:tabs>
          <w:tab w:val="num" w:pos="1780"/>
        </w:tabs>
        <w:ind w:left="1780" w:firstLine="0"/>
      </w:pPr>
      <w:rPr>
        <w:rFonts w:ascii="Symbol" w:hAnsi="Symbol" w:hint="default"/>
        <w:outline w:val="0"/>
        <w:shadow w:val="0"/>
        <w:emboss w:val="0"/>
        <w:imprint/>
      </w:rPr>
    </w:lvl>
    <w:lvl w:ilvl="2" w:tplc="DFF67758" w:tentative="1">
      <w:start w:val="1"/>
      <w:numFmt w:val="bullet"/>
      <w:lvlText w:val=""/>
      <w:lvlJc w:val="left"/>
      <w:pPr>
        <w:tabs>
          <w:tab w:val="num" w:pos="2860"/>
        </w:tabs>
        <w:ind w:left="2860" w:hanging="360"/>
      </w:pPr>
      <w:rPr>
        <w:rFonts w:ascii="Wingdings" w:hAnsi="Wingdings" w:hint="default"/>
      </w:rPr>
    </w:lvl>
    <w:lvl w:ilvl="3" w:tplc="E48C9512" w:tentative="1">
      <w:start w:val="1"/>
      <w:numFmt w:val="bullet"/>
      <w:lvlText w:val=""/>
      <w:lvlJc w:val="left"/>
      <w:pPr>
        <w:tabs>
          <w:tab w:val="num" w:pos="3580"/>
        </w:tabs>
        <w:ind w:left="3580" w:hanging="360"/>
      </w:pPr>
      <w:rPr>
        <w:rFonts w:ascii="Symbol" w:hAnsi="Symbol" w:hint="default"/>
      </w:rPr>
    </w:lvl>
    <w:lvl w:ilvl="4" w:tplc="527A8CB8" w:tentative="1">
      <w:start w:val="1"/>
      <w:numFmt w:val="bullet"/>
      <w:lvlText w:val="o"/>
      <w:lvlJc w:val="left"/>
      <w:pPr>
        <w:tabs>
          <w:tab w:val="num" w:pos="4300"/>
        </w:tabs>
        <w:ind w:left="4300" w:hanging="360"/>
      </w:pPr>
      <w:rPr>
        <w:rFonts w:ascii="Courier New" w:hAnsi="Courier New" w:cs="Courier New" w:hint="default"/>
      </w:rPr>
    </w:lvl>
    <w:lvl w:ilvl="5" w:tplc="FB06A388" w:tentative="1">
      <w:start w:val="1"/>
      <w:numFmt w:val="bullet"/>
      <w:lvlText w:val=""/>
      <w:lvlJc w:val="left"/>
      <w:pPr>
        <w:tabs>
          <w:tab w:val="num" w:pos="5020"/>
        </w:tabs>
        <w:ind w:left="5020" w:hanging="360"/>
      </w:pPr>
      <w:rPr>
        <w:rFonts w:ascii="Wingdings" w:hAnsi="Wingdings" w:hint="default"/>
      </w:rPr>
    </w:lvl>
    <w:lvl w:ilvl="6" w:tplc="10944006" w:tentative="1">
      <w:start w:val="1"/>
      <w:numFmt w:val="bullet"/>
      <w:lvlText w:val=""/>
      <w:lvlJc w:val="left"/>
      <w:pPr>
        <w:tabs>
          <w:tab w:val="num" w:pos="5740"/>
        </w:tabs>
        <w:ind w:left="5740" w:hanging="360"/>
      </w:pPr>
      <w:rPr>
        <w:rFonts w:ascii="Symbol" w:hAnsi="Symbol" w:hint="default"/>
      </w:rPr>
    </w:lvl>
    <w:lvl w:ilvl="7" w:tplc="8A14823E" w:tentative="1">
      <w:start w:val="1"/>
      <w:numFmt w:val="bullet"/>
      <w:lvlText w:val="o"/>
      <w:lvlJc w:val="left"/>
      <w:pPr>
        <w:tabs>
          <w:tab w:val="num" w:pos="6460"/>
        </w:tabs>
        <w:ind w:left="6460" w:hanging="360"/>
      </w:pPr>
      <w:rPr>
        <w:rFonts w:ascii="Courier New" w:hAnsi="Courier New" w:cs="Courier New" w:hint="default"/>
      </w:rPr>
    </w:lvl>
    <w:lvl w:ilvl="8" w:tplc="E9B45456" w:tentative="1">
      <w:start w:val="1"/>
      <w:numFmt w:val="bullet"/>
      <w:lvlText w:val=""/>
      <w:lvlJc w:val="left"/>
      <w:pPr>
        <w:tabs>
          <w:tab w:val="num" w:pos="7180"/>
        </w:tabs>
        <w:ind w:left="7180" w:hanging="360"/>
      </w:pPr>
      <w:rPr>
        <w:rFonts w:ascii="Wingdings" w:hAnsi="Wingdings" w:hint="default"/>
      </w:rPr>
    </w:lvl>
  </w:abstractNum>
  <w:abstractNum w:abstractNumId="37" w15:restartNumberingAfterBreak="0">
    <w:nsid w:val="223578AF"/>
    <w:multiLevelType w:val="hybridMultilevel"/>
    <w:tmpl w:val="0AB6278A"/>
    <w:styleLink w:val="145"/>
    <w:lvl w:ilvl="0" w:tplc="04190001">
      <w:numFmt w:val="none"/>
      <w:lvlText w:val=""/>
      <w:lvlJc w:val="left"/>
      <w:pPr>
        <w:tabs>
          <w:tab w:val="num" w:pos="360"/>
        </w:tabs>
        <w:ind w:left="0" w:firstLine="0"/>
      </w:pPr>
      <w:rPr>
        <w:rFonts w:cs="Times New Roman"/>
      </w:rPr>
    </w:lvl>
    <w:lvl w:ilvl="1" w:tplc="04190003">
      <w:start w:val="1"/>
      <w:numFmt w:val="bullet"/>
      <w:lvlText w:val="o"/>
      <w:lvlJc w:val="left"/>
      <w:pPr>
        <w:tabs>
          <w:tab w:val="num" w:pos="1734"/>
        </w:tabs>
        <w:ind w:left="1734" w:hanging="360"/>
      </w:pPr>
      <w:rPr>
        <w:rFonts w:ascii="Courier New" w:hAnsi="Courier New" w:cs="Times New Roman" w:hint="default"/>
      </w:rPr>
    </w:lvl>
    <w:lvl w:ilvl="2" w:tplc="04190005">
      <w:start w:val="1"/>
      <w:numFmt w:val="bullet"/>
      <w:lvlText w:val=""/>
      <w:lvlJc w:val="left"/>
      <w:pPr>
        <w:tabs>
          <w:tab w:val="num" w:pos="2454"/>
        </w:tabs>
        <w:ind w:left="2454" w:hanging="360"/>
      </w:pPr>
      <w:rPr>
        <w:rFonts w:ascii="Wingdings" w:hAnsi="Wingdings" w:hint="default"/>
      </w:rPr>
    </w:lvl>
    <w:lvl w:ilvl="3" w:tplc="04190001">
      <w:start w:val="1"/>
      <w:numFmt w:val="bullet"/>
      <w:lvlText w:val=""/>
      <w:lvlJc w:val="left"/>
      <w:pPr>
        <w:tabs>
          <w:tab w:val="num" w:pos="3174"/>
        </w:tabs>
        <w:ind w:left="3174" w:hanging="360"/>
      </w:pPr>
      <w:rPr>
        <w:rFonts w:ascii="Symbol" w:hAnsi="Symbol" w:hint="default"/>
      </w:rPr>
    </w:lvl>
    <w:lvl w:ilvl="4" w:tplc="04190003">
      <w:start w:val="1"/>
      <w:numFmt w:val="bullet"/>
      <w:lvlText w:val="o"/>
      <w:lvlJc w:val="left"/>
      <w:pPr>
        <w:tabs>
          <w:tab w:val="num" w:pos="3894"/>
        </w:tabs>
        <w:ind w:left="3894" w:hanging="360"/>
      </w:pPr>
      <w:rPr>
        <w:rFonts w:ascii="Courier New" w:hAnsi="Courier New" w:cs="Times New Roman" w:hint="default"/>
      </w:rPr>
    </w:lvl>
    <w:lvl w:ilvl="5" w:tplc="04190005">
      <w:start w:val="1"/>
      <w:numFmt w:val="bullet"/>
      <w:lvlText w:val=""/>
      <w:lvlJc w:val="left"/>
      <w:pPr>
        <w:tabs>
          <w:tab w:val="num" w:pos="4614"/>
        </w:tabs>
        <w:ind w:left="4614" w:hanging="360"/>
      </w:pPr>
      <w:rPr>
        <w:rFonts w:ascii="Wingdings" w:hAnsi="Wingdings" w:hint="default"/>
      </w:rPr>
    </w:lvl>
    <w:lvl w:ilvl="6" w:tplc="04190001">
      <w:start w:val="1"/>
      <w:numFmt w:val="bullet"/>
      <w:lvlText w:val=""/>
      <w:lvlJc w:val="left"/>
      <w:pPr>
        <w:tabs>
          <w:tab w:val="num" w:pos="5334"/>
        </w:tabs>
        <w:ind w:left="5334" w:hanging="360"/>
      </w:pPr>
      <w:rPr>
        <w:rFonts w:ascii="Symbol" w:hAnsi="Symbol" w:hint="default"/>
      </w:rPr>
    </w:lvl>
    <w:lvl w:ilvl="7" w:tplc="04190003">
      <w:start w:val="1"/>
      <w:numFmt w:val="bullet"/>
      <w:lvlText w:val="o"/>
      <w:lvlJc w:val="left"/>
      <w:pPr>
        <w:tabs>
          <w:tab w:val="num" w:pos="6054"/>
        </w:tabs>
        <w:ind w:left="6054" w:hanging="360"/>
      </w:pPr>
      <w:rPr>
        <w:rFonts w:ascii="Courier New" w:hAnsi="Courier New" w:cs="Times New Roman" w:hint="default"/>
      </w:rPr>
    </w:lvl>
    <w:lvl w:ilvl="8" w:tplc="04190005">
      <w:start w:val="1"/>
      <w:numFmt w:val="bullet"/>
      <w:lvlText w:val=""/>
      <w:lvlJc w:val="left"/>
      <w:pPr>
        <w:tabs>
          <w:tab w:val="num" w:pos="6774"/>
        </w:tabs>
        <w:ind w:left="6774" w:hanging="360"/>
      </w:pPr>
      <w:rPr>
        <w:rFonts w:ascii="Wingdings" w:hAnsi="Wingdings" w:hint="default"/>
      </w:rPr>
    </w:lvl>
  </w:abstractNum>
  <w:abstractNum w:abstractNumId="38" w15:restartNumberingAfterBreak="0">
    <w:nsid w:val="23ED7905"/>
    <w:multiLevelType w:val="hybridMultilevel"/>
    <w:tmpl w:val="46463C84"/>
    <w:styleLink w:val="11111142"/>
    <w:lvl w:ilvl="0" w:tplc="04190001">
      <w:start w:val="1"/>
      <w:numFmt w:val="decimal"/>
      <w:lvlText w:val="%1"/>
      <w:lvlJc w:val="left"/>
      <w:pPr>
        <w:ind w:left="360" w:hanging="360"/>
      </w:pPr>
      <w:rPr>
        <w:rFonts w:cs="Times New Roman" w:hint="default"/>
        <w:b/>
      </w:rPr>
    </w:lvl>
    <w:lvl w:ilvl="1" w:tplc="04190003"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9" w15:restartNumberingAfterBreak="0">
    <w:nsid w:val="24592401"/>
    <w:multiLevelType w:val="hybridMultilevel"/>
    <w:tmpl w:val="C33EACE0"/>
    <w:styleLink w:val="142"/>
    <w:lvl w:ilvl="0" w:tplc="819E154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15:restartNumberingAfterBreak="0">
    <w:nsid w:val="24B32E19"/>
    <w:multiLevelType w:val="multilevel"/>
    <w:tmpl w:val="D22ECC94"/>
    <w:name w:val="WW8Num5"/>
    <w:lvl w:ilvl="0">
      <w:start w:val="1"/>
      <w:numFmt w:val="upperRoman"/>
      <w:lvlText w:val="%1."/>
      <w:lvlJc w:val="left"/>
      <w:pPr>
        <w:ind w:left="720" w:hanging="360"/>
      </w:pPr>
    </w:lvl>
    <w:lvl w:ilvl="1">
      <w:start w:val="1"/>
      <w:numFmt w:val="decimal"/>
      <w:pStyle w:val="22"/>
      <w:isLgl/>
      <w:lvlText w:val="%1.%2."/>
      <w:lvlJc w:val="left"/>
      <w:pPr>
        <w:ind w:left="1080" w:hanging="720"/>
      </w:pPr>
    </w:lvl>
    <w:lvl w:ilvl="2">
      <w:start w:val="1"/>
      <w:numFmt w:val="decimal"/>
      <w:pStyle w:val="32"/>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41" w15:restartNumberingAfterBreak="0">
    <w:nsid w:val="24E35FA4"/>
    <w:multiLevelType w:val="hybridMultilevel"/>
    <w:tmpl w:val="66541226"/>
    <w:styleLink w:val="461"/>
    <w:lvl w:ilvl="0" w:tplc="1DBCFB42">
      <w:start w:val="1"/>
      <w:numFmt w:val="bullet"/>
      <w:lvlText w:val=""/>
      <w:lvlJc w:val="left"/>
      <w:pPr>
        <w:ind w:left="1276" w:hanging="556"/>
      </w:pPr>
      <w:rPr>
        <w:rFonts w:ascii="Symbol" w:hAnsi="Symbol" w:hint="default"/>
      </w:rPr>
    </w:lvl>
    <w:lvl w:ilvl="1" w:tplc="B52C0E7C">
      <w:start w:val="1"/>
      <w:numFmt w:val="bullet"/>
      <w:lvlText w:val="o"/>
      <w:lvlJc w:val="left"/>
      <w:pPr>
        <w:ind w:left="1440" w:hanging="360"/>
      </w:pPr>
      <w:rPr>
        <w:rFonts w:ascii="Courier New" w:hAnsi="Courier New" w:cs="Courier New" w:hint="default"/>
      </w:rPr>
    </w:lvl>
    <w:lvl w:ilvl="2" w:tplc="1ABE4860" w:tentative="1">
      <w:start w:val="1"/>
      <w:numFmt w:val="bullet"/>
      <w:lvlText w:val=""/>
      <w:lvlJc w:val="left"/>
      <w:pPr>
        <w:ind w:left="2160" w:hanging="360"/>
      </w:pPr>
      <w:rPr>
        <w:rFonts w:ascii="Wingdings" w:hAnsi="Wingdings" w:hint="default"/>
      </w:rPr>
    </w:lvl>
    <w:lvl w:ilvl="3" w:tplc="D952C16A" w:tentative="1">
      <w:start w:val="1"/>
      <w:numFmt w:val="bullet"/>
      <w:lvlText w:val=""/>
      <w:lvlJc w:val="left"/>
      <w:pPr>
        <w:ind w:left="2880" w:hanging="360"/>
      </w:pPr>
      <w:rPr>
        <w:rFonts w:ascii="Symbol" w:hAnsi="Symbol" w:hint="default"/>
      </w:rPr>
    </w:lvl>
    <w:lvl w:ilvl="4" w:tplc="9CCCC03A" w:tentative="1">
      <w:start w:val="1"/>
      <w:numFmt w:val="bullet"/>
      <w:lvlText w:val="o"/>
      <w:lvlJc w:val="left"/>
      <w:pPr>
        <w:ind w:left="3600" w:hanging="360"/>
      </w:pPr>
      <w:rPr>
        <w:rFonts w:ascii="Courier New" w:hAnsi="Courier New" w:cs="Courier New" w:hint="default"/>
      </w:rPr>
    </w:lvl>
    <w:lvl w:ilvl="5" w:tplc="F08E2C78" w:tentative="1">
      <w:start w:val="1"/>
      <w:numFmt w:val="bullet"/>
      <w:lvlText w:val=""/>
      <w:lvlJc w:val="left"/>
      <w:pPr>
        <w:ind w:left="4320" w:hanging="360"/>
      </w:pPr>
      <w:rPr>
        <w:rFonts w:ascii="Wingdings" w:hAnsi="Wingdings" w:hint="default"/>
      </w:rPr>
    </w:lvl>
    <w:lvl w:ilvl="6" w:tplc="3FDC677E" w:tentative="1">
      <w:start w:val="1"/>
      <w:numFmt w:val="bullet"/>
      <w:lvlText w:val=""/>
      <w:lvlJc w:val="left"/>
      <w:pPr>
        <w:ind w:left="5040" w:hanging="360"/>
      </w:pPr>
      <w:rPr>
        <w:rFonts w:ascii="Symbol" w:hAnsi="Symbol" w:hint="default"/>
      </w:rPr>
    </w:lvl>
    <w:lvl w:ilvl="7" w:tplc="E11ED5DA" w:tentative="1">
      <w:start w:val="1"/>
      <w:numFmt w:val="bullet"/>
      <w:lvlText w:val="o"/>
      <w:lvlJc w:val="left"/>
      <w:pPr>
        <w:ind w:left="5760" w:hanging="360"/>
      </w:pPr>
      <w:rPr>
        <w:rFonts w:ascii="Courier New" w:hAnsi="Courier New" w:cs="Courier New" w:hint="default"/>
      </w:rPr>
    </w:lvl>
    <w:lvl w:ilvl="8" w:tplc="8A08D232" w:tentative="1">
      <w:start w:val="1"/>
      <w:numFmt w:val="bullet"/>
      <w:lvlText w:val=""/>
      <w:lvlJc w:val="left"/>
      <w:pPr>
        <w:ind w:left="6480" w:hanging="360"/>
      </w:pPr>
      <w:rPr>
        <w:rFonts w:ascii="Wingdings" w:hAnsi="Wingdings" w:hint="default"/>
      </w:rPr>
    </w:lvl>
  </w:abstractNum>
  <w:abstractNum w:abstractNumId="42" w15:restartNumberingAfterBreak="0">
    <w:nsid w:val="27261CC7"/>
    <w:multiLevelType w:val="singleLevel"/>
    <w:tmpl w:val="05B4023E"/>
    <w:lvl w:ilvl="0">
      <w:start w:val="1"/>
      <w:numFmt w:val="bullet"/>
      <w:pStyle w:val="a1"/>
      <w:lvlText w:val=""/>
      <w:lvlJc w:val="left"/>
      <w:pPr>
        <w:tabs>
          <w:tab w:val="num" w:pos="360"/>
        </w:tabs>
        <w:ind w:left="360" w:hanging="360"/>
      </w:pPr>
      <w:rPr>
        <w:rFonts w:ascii="Symbol" w:hAnsi="Symbol" w:hint="default"/>
      </w:rPr>
    </w:lvl>
  </w:abstractNum>
  <w:abstractNum w:abstractNumId="43" w15:restartNumberingAfterBreak="0">
    <w:nsid w:val="28D52A92"/>
    <w:multiLevelType w:val="hybridMultilevel"/>
    <w:tmpl w:val="3DBA56CC"/>
    <w:lvl w:ilvl="0" w:tplc="04190001">
      <w:start w:val="1"/>
      <w:numFmt w:val="decimal"/>
      <w:pStyle w:val="a2"/>
      <w:lvlText w:val="%1)"/>
      <w:lvlJc w:val="left"/>
      <w:pPr>
        <w:tabs>
          <w:tab w:val="num" w:pos="1134"/>
        </w:tabs>
        <w:ind w:left="1191" w:hanging="340"/>
      </w:pPr>
      <w:rPr>
        <w:rFonts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8D66432"/>
    <w:multiLevelType w:val="hybridMultilevel"/>
    <w:tmpl w:val="3962CC76"/>
    <w:styleLink w:val="11111115"/>
    <w:lvl w:ilvl="0" w:tplc="2A8488FC">
      <w:start w:val="1"/>
      <w:numFmt w:val="bullet"/>
      <w:lvlText w:val=""/>
      <w:lvlJc w:val="left"/>
      <w:pPr>
        <w:tabs>
          <w:tab w:val="num" w:pos="1080"/>
        </w:tabs>
        <w:ind w:left="1080" w:hanging="360"/>
      </w:pPr>
      <w:rPr>
        <w:rFonts w:ascii="Symbol" w:hAnsi="Symbol" w:hint="default"/>
      </w:rPr>
    </w:lvl>
    <w:lvl w:ilvl="1" w:tplc="D53CF296">
      <w:start w:val="1"/>
      <w:numFmt w:val="decimal"/>
      <w:lvlText w:val="%2."/>
      <w:lvlJc w:val="left"/>
      <w:pPr>
        <w:tabs>
          <w:tab w:val="num" w:pos="1440"/>
        </w:tabs>
        <w:ind w:left="1440" w:hanging="360"/>
      </w:pPr>
    </w:lvl>
    <w:lvl w:ilvl="2" w:tplc="2CB443AC">
      <w:start w:val="1"/>
      <w:numFmt w:val="decimal"/>
      <w:lvlText w:val="%3."/>
      <w:lvlJc w:val="left"/>
      <w:pPr>
        <w:tabs>
          <w:tab w:val="num" w:pos="2160"/>
        </w:tabs>
        <w:ind w:left="2160" w:hanging="360"/>
      </w:pPr>
    </w:lvl>
    <w:lvl w:ilvl="3" w:tplc="8D7C58E8">
      <w:start w:val="1"/>
      <w:numFmt w:val="decimal"/>
      <w:lvlText w:val="%4."/>
      <w:lvlJc w:val="left"/>
      <w:pPr>
        <w:tabs>
          <w:tab w:val="num" w:pos="2880"/>
        </w:tabs>
        <w:ind w:left="2880" w:hanging="360"/>
      </w:pPr>
    </w:lvl>
    <w:lvl w:ilvl="4" w:tplc="2A6003A4">
      <w:start w:val="1"/>
      <w:numFmt w:val="decimal"/>
      <w:lvlText w:val="%5."/>
      <w:lvlJc w:val="left"/>
      <w:pPr>
        <w:tabs>
          <w:tab w:val="num" w:pos="3600"/>
        </w:tabs>
        <w:ind w:left="3600" w:hanging="360"/>
      </w:pPr>
    </w:lvl>
    <w:lvl w:ilvl="5" w:tplc="0FD4BA90">
      <w:start w:val="1"/>
      <w:numFmt w:val="decimal"/>
      <w:lvlText w:val="%6."/>
      <w:lvlJc w:val="left"/>
      <w:pPr>
        <w:tabs>
          <w:tab w:val="num" w:pos="4320"/>
        </w:tabs>
        <w:ind w:left="4320" w:hanging="360"/>
      </w:pPr>
    </w:lvl>
    <w:lvl w:ilvl="6" w:tplc="C6C4F23C">
      <w:start w:val="1"/>
      <w:numFmt w:val="decimal"/>
      <w:lvlText w:val="%7."/>
      <w:lvlJc w:val="left"/>
      <w:pPr>
        <w:tabs>
          <w:tab w:val="num" w:pos="5040"/>
        </w:tabs>
        <w:ind w:left="5040" w:hanging="360"/>
      </w:pPr>
    </w:lvl>
    <w:lvl w:ilvl="7" w:tplc="6D328A5E">
      <w:start w:val="1"/>
      <w:numFmt w:val="decimal"/>
      <w:lvlText w:val="%8."/>
      <w:lvlJc w:val="left"/>
      <w:pPr>
        <w:tabs>
          <w:tab w:val="num" w:pos="5760"/>
        </w:tabs>
        <w:ind w:left="5760" w:hanging="360"/>
      </w:pPr>
    </w:lvl>
    <w:lvl w:ilvl="8" w:tplc="B23AE394">
      <w:start w:val="1"/>
      <w:numFmt w:val="decimal"/>
      <w:lvlText w:val="%9."/>
      <w:lvlJc w:val="left"/>
      <w:pPr>
        <w:tabs>
          <w:tab w:val="num" w:pos="6480"/>
        </w:tabs>
        <w:ind w:left="6480" w:hanging="360"/>
      </w:pPr>
    </w:lvl>
  </w:abstractNum>
  <w:abstractNum w:abstractNumId="45" w15:restartNumberingAfterBreak="0">
    <w:nsid w:val="29611AEF"/>
    <w:multiLevelType w:val="hybridMultilevel"/>
    <w:tmpl w:val="92206B4E"/>
    <w:lvl w:ilvl="0" w:tplc="678005FA">
      <w:start w:val="1"/>
      <w:numFmt w:val="bullet"/>
      <w:lvlText w:val="‒"/>
      <w:lvlJc w:val="left"/>
      <w:pPr>
        <w:ind w:left="1429" w:hanging="360"/>
      </w:pPr>
      <w:rPr>
        <w:rFonts w:ascii="Times New Roman" w:hAnsi="Times New Roman" w:cs="Times New Roman" w:hint="default"/>
      </w:rPr>
    </w:lvl>
    <w:lvl w:ilvl="1" w:tplc="CBC618A4" w:tentative="1">
      <w:start w:val="1"/>
      <w:numFmt w:val="bullet"/>
      <w:lvlText w:val="o"/>
      <w:lvlJc w:val="left"/>
      <w:pPr>
        <w:ind w:left="2149" w:hanging="360"/>
      </w:pPr>
      <w:rPr>
        <w:rFonts w:ascii="Courier New" w:hAnsi="Courier New" w:cs="Courier New" w:hint="default"/>
      </w:rPr>
    </w:lvl>
    <w:lvl w:ilvl="2" w:tplc="8B908BEE" w:tentative="1">
      <w:start w:val="1"/>
      <w:numFmt w:val="bullet"/>
      <w:lvlText w:val=""/>
      <w:lvlJc w:val="left"/>
      <w:pPr>
        <w:ind w:left="2869" w:hanging="360"/>
      </w:pPr>
      <w:rPr>
        <w:rFonts w:ascii="Wingdings" w:hAnsi="Wingdings" w:hint="default"/>
      </w:rPr>
    </w:lvl>
    <w:lvl w:ilvl="3" w:tplc="A156F6EE" w:tentative="1">
      <w:start w:val="1"/>
      <w:numFmt w:val="bullet"/>
      <w:lvlText w:val=""/>
      <w:lvlJc w:val="left"/>
      <w:pPr>
        <w:ind w:left="3589" w:hanging="360"/>
      </w:pPr>
      <w:rPr>
        <w:rFonts w:ascii="Symbol" w:hAnsi="Symbol" w:hint="default"/>
      </w:rPr>
    </w:lvl>
    <w:lvl w:ilvl="4" w:tplc="9796E248" w:tentative="1">
      <w:start w:val="1"/>
      <w:numFmt w:val="bullet"/>
      <w:lvlText w:val="o"/>
      <w:lvlJc w:val="left"/>
      <w:pPr>
        <w:ind w:left="4309" w:hanging="360"/>
      </w:pPr>
      <w:rPr>
        <w:rFonts w:ascii="Courier New" w:hAnsi="Courier New" w:cs="Courier New" w:hint="default"/>
      </w:rPr>
    </w:lvl>
    <w:lvl w:ilvl="5" w:tplc="92D43F26" w:tentative="1">
      <w:start w:val="1"/>
      <w:numFmt w:val="bullet"/>
      <w:lvlText w:val=""/>
      <w:lvlJc w:val="left"/>
      <w:pPr>
        <w:ind w:left="5029" w:hanging="360"/>
      </w:pPr>
      <w:rPr>
        <w:rFonts w:ascii="Wingdings" w:hAnsi="Wingdings" w:hint="default"/>
      </w:rPr>
    </w:lvl>
    <w:lvl w:ilvl="6" w:tplc="22EAE934" w:tentative="1">
      <w:start w:val="1"/>
      <w:numFmt w:val="bullet"/>
      <w:lvlText w:val=""/>
      <w:lvlJc w:val="left"/>
      <w:pPr>
        <w:ind w:left="5749" w:hanging="360"/>
      </w:pPr>
      <w:rPr>
        <w:rFonts w:ascii="Symbol" w:hAnsi="Symbol" w:hint="default"/>
      </w:rPr>
    </w:lvl>
    <w:lvl w:ilvl="7" w:tplc="0818EA4E" w:tentative="1">
      <w:start w:val="1"/>
      <w:numFmt w:val="bullet"/>
      <w:lvlText w:val="o"/>
      <w:lvlJc w:val="left"/>
      <w:pPr>
        <w:ind w:left="6469" w:hanging="360"/>
      </w:pPr>
      <w:rPr>
        <w:rFonts w:ascii="Courier New" w:hAnsi="Courier New" w:cs="Courier New" w:hint="default"/>
      </w:rPr>
    </w:lvl>
    <w:lvl w:ilvl="8" w:tplc="5C00FE76" w:tentative="1">
      <w:start w:val="1"/>
      <w:numFmt w:val="bullet"/>
      <w:lvlText w:val=""/>
      <w:lvlJc w:val="left"/>
      <w:pPr>
        <w:ind w:left="7189" w:hanging="360"/>
      </w:pPr>
      <w:rPr>
        <w:rFonts w:ascii="Wingdings" w:hAnsi="Wingdings" w:hint="default"/>
      </w:rPr>
    </w:lvl>
  </w:abstractNum>
  <w:abstractNum w:abstractNumId="46" w15:restartNumberingAfterBreak="0">
    <w:nsid w:val="29B945F4"/>
    <w:multiLevelType w:val="hybridMultilevel"/>
    <w:tmpl w:val="B34E2CBC"/>
    <w:styleLink w:val="ArticleSection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ACE5174"/>
    <w:multiLevelType w:val="hybridMultilevel"/>
    <w:tmpl w:val="FE5836F8"/>
    <w:lvl w:ilvl="0" w:tplc="6A8C0D72">
      <w:start w:val="1"/>
      <w:numFmt w:val="bullet"/>
      <w:pStyle w:val="a3"/>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2B9E0D6E"/>
    <w:multiLevelType w:val="hybridMultilevel"/>
    <w:tmpl w:val="B516B1E6"/>
    <w:lvl w:ilvl="0" w:tplc="159C74F2">
      <w:start w:val="1"/>
      <w:numFmt w:val="bullet"/>
      <w:lvlText w:val=""/>
      <w:lvlJc w:val="left"/>
      <w:pPr>
        <w:ind w:left="720" w:hanging="360"/>
      </w:pPr>
      <w:rPr>
        <w:rFonts w:ascii="Symbol" w:hAnsi="Symbol" w:hint="default"/>
      </w:rPr>
    </w:lvl>
    <w:lvl w:ilvl="1" w:tplc="C70E054E" w:tentative="1">
      <w:start w:val="1"/>
      <w:numFmt w:val="bullet"/>
      <w:lvlText w:val="o"/>
      <w:lvlJc w:val="left"/>
      <w:pPr>
        <w:ind w:left="1440" w:hanging="360"/>
      </w:pPr>
      <w:rPr>
        <w:rFonts w:ascii="Courier New" w:hAnsi="Courier New" w:cs="Courier New" w:hint="default"/>
      </w:rPr>
    </w:lvl>
    <w:lvl w:ilvl="2" w:tplc="D804CE6C" w:tentative="1">
      <w:start w:val="1"/>
      <w:numFmt w:val="bullet"/>
      <w:lvlText w:val=""/>
      <w:lvlJc w:val="left"/>
      <w:pPr>
        <w:ind w:left="2160" w:hanging="360"/>
      </w:pPr>
      <w:rPr>
        <w:rFonts w:ascii="Wingdings" w:hAnsi="Wingdings" w:hint="default"/>
      </w:rPr>
    </w:lvl>
    <w:lvl w:ilvl="3" w:tplc="C5AE4C1C" w:tentative="1">
      <w:start w:val="1"/>
      <w:numFmt w:val="bullet"/>
      <w:lvlText w:val=""/>
      <w:lvlJc w:val="left"/>
      <w:pPr>
        <w:ind w:left="2880" w:hanging="360"/>
      </w:pPr>
      <w:rPr>
        <w:rFonts w:ascii="Symbol" w:hAnsi="Symbol" w:hint="default"/>
      </w:rPr>
    </w:lvl>
    <w:lvl w:ilvl="4" w:tplc="5ACC9C3E" w:tentative="1">
      <w:start w:val="1"/>
      <w:numFmt w:val="bullet"/>
      <w:lvlText w:val="o"/>
      <w:lvlJc w:val="left"/>
      <w:pPr>
        <w:ind w:left="3600" w:hanging="360"/>
      </w:pPr>
      <w:rPr>
        <w:rFonts w:ascii="Courier New" w:hAnsi="Courier New" w:cs="Courier New" w:hint="default"/>
      </w:rPr>
    </w:lvl>
    <w:lvl w:ilvl="5" w:tplc="889C708A" w:tentative="1">
      <w:start w:val="1"/>
      <w:numFmt w:val="bullet"/>
      <w:lvlText w:val=""/>
      <w:lvlJc w:val="left"/>
      <w:pPr>
        <w:ind w:left="4320" w:hanging="360"/>
      </w:pPr>
      <w:rPr>
        <w:rFonts w:ascii="Wingdings" w:hAnsi="Wingdings" w:hint="default"/>
      </w:rPr>
    </w:lvl>
    <w:lvl w:ilvl="6" w:tplc="C8C26C46" w:tentative="1">
      <w:start w:val="1"/>
      <w:numFmt w:val="bullet"/>
      <w:lvlText w:val=""/>
      <w:lvlJc w:val="left"/>
      <w:pPr>
        <w:ind w:left="5040" w:hanging="360"/>
      </w:pPr>
      <w:rPr>
        <w:rFonts w:ascii="Symbol" w:hAnsi="Symbol" w:hint="default"/>
      </w:rPr>
    </w:lvl>
    <w:lvl w:ilvl="7" w:tplc="4CA49C1A" w:tentative="1">
      <w:start w:val="1"/>
      <w:numFmt w:val="bullet"/>
      <w:lvlText w:val="o"/>
      <w:lvlJc w:val="left"/>
      <w:pPr>
        <w:ind w:left="5760" w:hanging="360"/>
      </w:pPr>
      <w:rPr>
        <w:rFonts w:ascii="Courier New" w:hAnsi="Courier New" w:cs="Courier New" w:hint="default"/>
      </w:rPr>
    </w:lvl>
    <w:lvl w:ilvl="8" w:tplc="127436E8" w:tentative="1">
      <w:start w:val="1"/>
      <w:numFmt w:val="bullet"/>
      <w:lvlText w:val=""/>
      <w:lvlJc w:val="left"/>
      <w:pPr>
        <w:ind w:left="6480" w:hanging="360"/>
      </w:pPr>
      <w:rPr>
        <w:rFonts w:ascii="Wingdings" w:hAnsi="Wingdings" w:hint="default"/>
      </w:rPr>
    </w:lvl>
  </w:abstractNum>
  <w:abstractNum w:abstractNumId="49" w15:restartNumberingAfterBreak="0">
    <w:nsid w:val="2E775833"/>
    <w:multiLevelType w:val="multilevel"/>
    <w:tmpl w:val="A7B8E4CA"/>
    <w:lvl w:ilvl="0">
      <w:start w:val="1"/>
      <w:numFmt w:val="decimal"/>
      <w:pStyle w:val="24"/>
      <w:lvlText w:val="%1."/>
      <w:lvlJc w:val="left"/>
      <w:pPr>
        <w:ind w:left="720" w:hanging="360"/>
      </w:pPr>
    </w:lvl>
    <w:lvl w:ilvl="1">
      <w:start w:val="1"/>
      <w:numFmt w:val="decimal"/>
      <w:pStyle w:val="a4"/>
      <w:isLgl/>
      <w:lvlText w:val="%1.%2."/>
      <w:lvlJc w:val="left"/>
      <w:pPr>
        <w:ind w:left="1440" w:hanging="720"/>
      </w:pPr>
      <w:rPr>
        <w:i w:val="0"/>
      </w:rPr>
    </w:lvl>
    <w:lvl w:ilvl="2">
      <w:start w:val="1"/>
      <w:numFmt w:val="decimal"/>
      <w:pStyle w:val="25"/>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0" w15:restartNumberingAfterBreak="0">
    <w:nsid w:val="2ECF7632"/>
    <w:multiLevelType w:val="multilevel"/>
    <w:tmpl w:val="5F9EA79A"/>
    <w:styleLink w:val="29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51" w15:restartNumberingAfterBreak="0">
    <w:nsid w:val="2EE11AC4"/>
    <w:multiLevelType w:val="hybridMultilevel"/>
    <w:tmpl w:val="29C6FACA"/>
    <w:styleLink w:val="1ai21"/>
    <w:lvl w:ilvl="0" w:tplc="34DADE4C">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2" w15:restartNumberingAfterBreak="0">
    <w:nsid w:val="2F7E3906"/>
    <w:multiLevelType w:val="hybridMultilevel"/>
    <w:tmpl w:val="D06698A2"/>
    <w:styleLink w:val="1ai27"/>
    <w:lvl w:ilvl="0" w:tplc="0419000D">
      <w:start w:val="1"/>
      <w:numFmt w:val="bullet"/>
      <w:lvlText w:val="-"/>
      <w:lvlJc w:val="left"/>
      <w:pPr>
        <w:tabs>
          <w:tab w:val="num" w:pos="2029"/>
        </w:tabs>
        <w:ind w:left="2029" w:hanging="360"/>
      </w:pPr>
      <w:rPr>
        <w:rFonts w:ascii="Courier New" w:hAnsi="Courier New"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3" w15:restartNumberingAfterBreak="0">
    <w:nsid w:val="2F9655CE"/>
    <w:multiLevelType w:val="multilevel"/>
    <w:tmpl w:val="7BF271AA"/>
    <w:styleLink w:val="a5"/>
    <w:lvl w:ilvl="0">
      <w:start w:val="1"/>
      <w:numFmt w:val="decimal"/>
      <w:lvlText w:val="%1)"/>
      <w:lvlJc w:val="right"/>
      <w:pPr>
        <w:ind w:left="1134" w:hanging="17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312C2879"/>
    <w:multiLevelType w:val="hybridMultilevel"/>
    <w:tmpl w:val="97900CB4"/>
    <w:styleLink w:val="11"/>
    <w:lvl w:ilvl="0" w:tplc="27509FB4">
      <w:start w:val="1"/>
      <w:numFmt w:val="bullet"/>
      <w:lvlText w:val=""/>
      <w:lvlJc w:val="left"/>
      <w:pPr>
        <w:tabs>
          <w:tab w:val="num" w:pos="1495"/>
        </w:tabs>
        <w:ind w:left="1495" w:hanging="360"/>
      </w:pPr>
      <w:rPr>
        <w:rFonts w:ascii="Symbol" w:hAnsi="Symbol" w:hint="default"/>
      </w:rPr>
    </w:lvl>
    <w:lvl w:ilvl="1" w:tplc="62F0F40E">
      <w:start w:val="1"/>
      <w:numFmt w:val="bullet"/>
      <w:lvlText w:val="o"/>
      <w:lvlJc w:val="left"/>
      <w:pPr>
        <w:tabs>
          <w:tab w:val="num" w:pos="2215"/>
        </w:tabs>
        <w:ind w:left="2215" w:hanging="360"/>
      </w:pPr>
      <w:rPr>
        <w:rFonts w:ascii="Courier New" w:hAnsi="Courier New" w:cs="Courier New" w:hint="default"/>
      </w:rPr>
    </w:lvl>
    <w:lvl w:ilvl="2" w:tplc="5B263F7A">
      <w:start w:val="1"/>
      <w:numFmt w:val="bullet"/>
      <w:lvlText w:val=""/>
      <w:lvlJc w:val="left"/>
      <w:pPr>
        <w:tabs>
          <w:tab w:val="num" w:pos="2935"/>
        </w:tabs>
        <w:ind w:left="2935" w:hanging="360"/>
      </w:pPr>
      <w:rPr>
        <w:rFonts w:ascii="Wingdings" w:hAnsi="Wingdings" w:hint="default"/>
      </w:rPr>
    </w:lvl>
    <w:lvl w:ilvl="3" w:tplc="A74CB958">
      <w:start w:val="1"/>
      <w:numFmt w:val="bullet"/>
      <w:lvlText w:val=""/>
      <w:lvlJc w:val="left"/>
      <w:pPr>
        <w:tabs>
          <w:tab w:val="num" w:pos="3655"/>
        </w:tabs>
        <w:ind w:left="3655" w:hanging="360"/>
      </w:pPr>
      <w:rPr>
        <w:rFonts w:ascii="Symbol" w:hAnsi="Symbol" w:hint="default"/>
      </w:rPr>
    </w:lvl>
    <w:lvl w:ilvl="4" w:tplc="12E6608E">
      <w:start w:val="1"/>
      <w:numFmt w:val="bullet"/>
      <w:lvlText w:val="o"/>
      <w:lvlJc w:val="left"/>
      <w:pPr>
        <w:tabs>
          <w:tab w:val="num" w:pos="4375"/>
        </w:tabs>
        <w:ind w:left="4375" w:hanging="360"/>
      </w:pPr>
      <w:rPr>
        <w:rFonts w:ascii="Courier New" w:hAnsi="Courier New" w:cs="Courier New" w:hint="default"/>
      </w:rPr>
    </w:lvl>
    <w:lvl w:ilvl="5" w:tplc="AA865D3E">
      <w:start w:val="1"/>
      <w:numFmt w:val="bullet"/>
      <w:lvlText w:val=""/>
      <w:lvlJc w:val="left"/>
      <w:pPr>
        <w:tabs>
          <w:tab w:val="num" w:pos="5095"/>
        </w:tabs>
        <w:ind w:left="5095" w:hanging="360"/>
      </w:pPr>
      <w:rPr>
        <w:rFonts w:ascii="Wingdings" w:hAnsi="Wingdings" w:hint="default"/>
      </w:rPr>
    </w:lvl>
    <w:lvl w:ilvl="6" w:tplc="9766C0C2">
      <w:start w:val="1"/>
      <w:numFmt w:val="bullet"/>
      <w:lvlText w:val=""/>
      <w:lvlJc w:val="left"/>
      <w:pPr>
        <w:tabs>
          <w:tab w:val="num" w:pos="5815"/>
        </w:tabs>
        <w:ind w:left="5815" w:hanging="360"/>
      </w:pPr>
      <w:rPr>
        <w:rFonts w:ascii="Symbol" w:hAnsi="Symbol" w:hint="default"/>
      </w:rPr>
    </w:lvl>
    <w:lvl w:ilvl="7" w:tplc="6086488C">
      <w:start w:val="1"/>
      <w:numFmt w:val="bullet"/>
      <w:lvlText w:val="o"/>
      <w:lvlJc w:val="left"/>
      <w:pPr>
        <w:tabs>
          <w:tab w:val="num" w:pos="6535"/>
        </w:tabs>
        <w:ind w:left="6535" w:hanging="360"/>
      </w:pPr>
      <w:rPr>
        <w:rFonts w:ascii="Courier New" w:hAnsi="Courier New" w:cs="Courier New" w:hint="default"/>
      </w:rPr>
    </w:lvl>
    <w:lvl w:ilvl="8" w:tplc="6F20A6F8">
      <w:start w:val="1"/>
      <w:numFmt w:val="bullet"/>
      <w:lvlText w:val=""/>
      <w:lvlJc w:val="left"/>
      <w:pPr>
        <w:tabs>
          <w:tab w:val="num" w:pos="7255"/>
        </w:tabs>
        <w:ind w:left="7255" w:hanging="360"/>
      </w:pPr>
      <w:rPr>
        <w:rFonts w:ascii="Wingdings" w:hAnsi="Wingdings" w:hint="default"/>
      </w:rPr>
    </w:lvl>
  </w:abstractNum>
  <w:abstractNum w:abstractNumId="55" w15:restartNumberingAfterBreak="0">
    <w:nsid w:val="333001A0"/>
    <w:multiLevelType w:val="hybridMultilevel"/>
    <w:tmpl w:val="1B9CB390"/>
    <w:styleLink w:val="21111"/>
    <w:lvl w:ilvl="0" w:tplc="8FD45F38">
      <w:start w:val="1"/>
      <w:numFmt w:val="bullet"/>
      <w:lvlText w:val="­"/>
      <w:lvlJc w:val="left"/>
      <w:pPr>
        <w:ind w:left="1429" w:hanging="360"/>
      </w:pPr>
      <w:rPr>
        <w:rFonts w:ascii="Courier New" w:hAnsi="Courier New" w:cs="Courier New" w:hint="default"/>
        <w:color w:val="auto"/>
      </w:rPr>
    </w:lvl>
    <w:lvl w:ilvl="1" w:tplc="3E42E462" w:tentative="1">
      <w:start w:val="1"/>
      <w:numFmt w:val="bullet"/>
      <w:lvlText w:val="o"/>
      <w:lvlJc w:val="left"/>
      <w:pPr>
        <w:ind w:left="2149" w:hanging="360"/>
      </w:pPr>
      <w:rPr>
        <w:rFonts w:ascii="Courier New" w:hAnsi="Courier New" w:cs="Courier New" w:hint="default"/>
      </w:rPr>
    </w:lvl>
    <w:lvl w:ilvl="2" w:tplc="418E7530" w:tentative="1">
      <w:start w:val="1"/>
      <w:numFmt w:val="bullet"/>
      <w:lvlText w:val=""/>
      <w:lvlJc w:val="left"/>
      <w:pPr>
        <w:ind w:left="2869" w:hanging="360"/>
      </w:pPr>
      <w:rPr>
        <w:rFonts w:ascii="Wingdings" w:hAnsi="Wingdings" w:hint="default"/>
      </w:rPr>
    </w:lvl>
    <w:lvl w:ilvl="3" w:tplc="2B48D38C" w:tentative="1">
      <w:start w:val="1"/>
      <w:numFmt w:val="bullet"/>
      <w:lvlText w:val=""/>
      <w:lvlJc w:val="left"/>
      <w:pPr>
        <w:ind w:left="3589" w:hanging="360"/>
      </w:pPr>
      <w:rPr>
        <w:rFonts w:ascii="Symbol" w:hAnsi="Symbol" w:hint="default"/>
      </w:rPr>
    </w:lvl>
    <w:lvl w:ilvl="4" w:tplc="421A335A" w:tentative="1">
      <w:start w:val="1"/>
      <w:numFmt w:val="bullet"/>
      <w:lvlText w:val="o"/>
      <w:lvlJc w:val="left"/>
      <w:pPr>
        <w:ind w:left="4309" w:hanging="360"/>
      </w:pPr>
      <w:rPr>
        <w:rFonts w:ascii="Courier New" w:hAnsi="Courier New" w:cs="Courier New" w:hint="default"/>
      </w:rPr>
    </w:lvl>
    <w:lvl w:ilvl="5" w:tplc="5BEE498A" w:tentative="1">
      <w:start w:val="1"/>
      <w:numFmt w:val="bullet"/>
      <w:lvlText w:val=""/>
      <w:lvlJc w:val="left"/>
      <w:pPr>
        <w:ind w:left="5029" w:hanging="360"/>
      </w:pPr>
      <w:rPr>
        <w:rFonts w:ascii="Wingdings" w:hAnsi="Wingdings" w:hint="default"/>
      </w:rPr>
    </w:lvl>
    <w:lvl w:ilvl="6" w:tplc="8354D5BE" w:tentative="1">
      <w:start w:val="1"/>
      <w:numFmt w:val="bullet"/>
      <w:lvlText w:val=""/>
      <w:lvlJc w:val="left"/>
      <w:pPr>
        <w:ind w:left="5749" w:hanging="360"/>
      </w:pPr>
      <w:rPr>
        <w:rFonts w:ascii="Symbol" w:hAnsi="Symbol" w:hint="default"/>
      </w:rPr>
    </w:lvl>
    <w:lvl w:ilvl="7" w:tplc="8A92874A" w:tentative="1">
      <w:start w:val="1"/>
      <w:numFmt w:val="bullet"/>
      <w:lvlText w:val="o"/>
      <w:lvlJc w:val="left"/>
      <w:pPr>
        <w:ind w:left="6469" w:hanging="360"/>
      </w:pPr>
      <w:rPr>
        <w:rFonts w:ascii="Courier New" w:hAnsi="Courier New" w:cs="Courier New" w:hint="default"/>
      </w:rPr>
    </w:lvl>
    <w:lvl w:ilvl="8" w:tplc="C7AA453A" w:tentative="1">
      <w:start w:val="1"/>
      <w:numFmt w:val="bullet"/>
      <w:lvlText w:val=""/>
      <w:lvlJc w:val="left"/>
      <w:pPr>
        <w:ind w:left="7189" w:hanging="360"/>
      </w:pPr>
      <w:rPr>
        <w:rFonts w:ascii="Wingdings" w:hAnsi="Wingdings" w:hint="default"/>
      </w:rPr>
    </w:lvl>
  </w:abstractNum>
  <w:abstractNum w:abstractNumId="56" w15:restartNumberingAfterBreak="0">
    <w:nsid w:val="33306716"/>
    <w:multiLevelType w:val="hybridMultilevel"/>
    <w:tmpl w:val="8648D9CE"/>
    <w:lvl w:ilvl="0" w:tplc="5DB670DE">
      <w:start w:val="1"/>
      <w:numFmt w:val="decimal"/>
      <w:pStyle w:val="1231"/>
      <w:lvlText w:val="%1)"/>
      <w:lvlJc w:val="right"/>
      <w:pPr>
        <w:tabs>
          <w:tab w:val="num" w:pos="1003"/>
        </w:tabs>
        <w:ind w:left="1003" w:hanging="283"/>
      </w:pPr>
    </w:lvl>
    <w:lvl w:ilvl="1" w:tplc="6A72F740">
      <w:start w:val="1"/>
      <w:numFmt w:val="decimal"/>
      <w:lvlText w:val="%2."/>
      <w:lvlJc w:val="left"/>
      <w:pPr>
        <w:tabs>
          <w:tab w:val="num" w:pos="1440"/>
        </w:tabs>
        <w:ind w:left="1440" w:hanging="360"/>
      </w:pPr>
    </w:lvl>
    <w:lvl w:ilvl="2" w:tplc="0F4E8466">
      <w:start w:val="1"/>
      <w:numFmt w:val="decimal"/>
      <w:lvlText w:val="%3."/>
      <w:lvlJc w:val="left"/>
      <w:pPr>
        <w:tabs>
          <w:tab w:val="num" w:pos="2160"/>
        </w:tabs>
        <w:ind w:left="2160" w:hanging="360"/>
      </w:pPr>
    </w:lvl>
    <w:lvl w:ilvl="3" w:tplc="A7306E24">
      <w:start w:val="1"/>
      <w:numFmt w:val="decimal"/>
      <w:lvlText w:val="%4."/>
      <w:lvlJc w:val="left"/>
      <w:pPr>
        <w:tabs>
          <w:tab w:val="num" w:pos="2880"/>
        </w:tabs>
        <w:ind w:left="2880" w:hanging="360"/>
      </w:pPr>
    </w:lvl>
    <w:lvl w:ilvl="4" w:tplc="E19A679A">
      <w:start w:val="1"/>
      <w:numFmt w:val="decimal"/>
      <w:lvlText w:val="%5."/>
      <w:lvlJc w:val="left"/>
      <w:pPr>
        <w:tabs>
          <w:tab w:val="num" w:pos="3600"/>
        </w:tabs>
        <w:ind w:left="3600" w:hanging="360"/>
      </w:pPr>
    </w:lvl>
    <w:lvl w:ilvl="5" w:tplc="D542061E">
      <w:start w:val="1"/>
      <w:numFmt w:val="decimal"/>
      <w:lvlText w:val="%6."/>
      <w:lvlJc w:val="left"/>
      <w:pPr>
        <w:tabs>
          <w:tab w:val="num" w:pos="4320"/>
        </w:tabs>
        <w:ind w:left="4320" w:hanging="360"/>
      </w:pPr>
    </w:lvl>
    <w:lvl w:ilvl="6" w:tplc="F2D44C26">
      <w:start w:val="1"/>
      <w:numFmt w:val="decimal"/>
      <w:lvlText w:val="%7."/>
      <w:lvlJc w:val="left"/>
      <w:pPr>
        <w:tabs>
          <w:tab w:val="num" w:pos="5040"/>
        </w:tabs>
        <w:ind w:left="5040" w:hanging="360"/>
      </w:pPr>
    </w:lvl>
    <w:lvl w:ilvl="7" w:tplc="DE50554A">
      <w:start w:val="1"/>
      <w:numFmt w:val="decimal"/>
      <w:lvlText w:val="%8."/>
      <w:lvlJc w:val="left"/>
      <w:pPr>
        <w:tabs>
          <w:tab w:val="num" w:pos="5760"/>
        </w:tabs>
        <w:ind w:left="5760" w:hanging="360"/>
      </w:pPr>
    </w:lvl>
    <w:lvl w:ilvl="8" w:tplc="5C3A8004">
      <w:start w:val="1"/>
      <w:numFmt w:val="decimal"/>
      <w:lvlText w:val="%9."/>
      <w:lvlJc w:val="left"/>
      <w:pPr>
        <w:tabs>
          <w:tab w:val="num" w:pos="6480"/>
        </w:tabs>
        <w:ind w:left="6480" w:hanging="360"/>
      </w:pPr>
    </w:lvl>
  </w:abstractNum>
  <w:abstractNum w:abstractNumId="57" w15:restartNumberingAfterBreak="0">
    <w:nsid w:val="33870A97"/>
    <w:multiLevelType w:val="hybridMultilevel"/>
    <w:tmpl w:val="FD682F3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48A4E8B"/>
    <w:multiLevelType w:val="multilevel"/>
    <w:tmpl w:val="6FCA3822"/>
    <w:lvl w:ilvl="0">
      <w:start w:val="1"/>
      <w:numFmt w:val="decimal"/>
      <w:lvlText w:val="%1."/>
      <w:lvlJc w:val="left"/>
      <w:pPr>
        <w:ind w:left="720" w:hanging="360"/>
      </w:pPr>
      <w:rPr>
        <w:rFonts w:hint="default"/>
      </w:rPr>
    </w:lvl>
    <w:lvl w:ilvl="1">
      <w:start w:val="1"/>
      <w:numFmt w:val="decimal"/>
      <w:pStyle w:val="220"/>
      <w:isLgl/>
      <w:lvlText w:val="%1.%2."/>
      <w:lvlJc w:val="left"/>
      <w:pPr>
        <w:ind w:left="108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3"/>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9" w15:restartNumberingAfterBreak="0">
    <w:nsid w:val="34914EAB"/>
    <w:multiLevelType w:val="multilevel"/>
    <w:tmpl w:val="A61638B4"/>
    <w:lvl w:ilvl="0">
      <w:start w:val="1"/>
      <w:numFmt w:val="decimal"/>
      <w:pStyle w:val="a6"/>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15:restartNumberingAfterBreak="0">
    <w:nsid w:val="349E4B09"/>
    <w:multiLevelType w:val="hybridMultilevel"/>
    <w:tmpl w:val="D4B01DE8"/>
    <w:styleLink w:val="14211"/>
    <w:lvl w:ilvl="0" w:tplc="9C9EE8D0">
      <w:start w:val="1"/>
      <w:numFmt w:val="decimal"/>
      <w:lvlText w:val="%1."/>
      <w:lvlJc w:val="left"/>
      <w:pPr>
        <w:ind w:left="1179" w:hanging="360"/>
      </w:pPr>
      <w:rPr>
        <w:rFonts w:hint="default"/>
        <w:b w:val="0"/>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61" w15:restartNumberingAfterBreak="0">
    <w:nsid w:val="35721469"/>
    <w:multiLevelType w:val="hybridMultilevel"/>
    <w:tmpl w:val="62028542"/>
    <w:lvl w:ilvl="0" w:tplc="934438DC">
      <w:start w:val="1"/>
      <w:numFmt w:val="bullet"/>
      <w:pStyle w:val="a7"/>
      <w:lvlText w:val=""/>
      <w:lvlJc w:val="left"/>
      <w:pPr>
        <w:tabs>
          <w:tab w:val="num" w:pos="1429"/>
        </w:tabs>
        <w:ind w:left="360" w:firstLine="709"/>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36940E30"/>
    <w:multiLevelType w:val="hybridMultilevel"/>
    <w:tmpl w:val="184EC920"/>
    <w:styleLink w:val="2141"/>
    <w:lvl w:ilvl="0" w:tplc="0419000D">
      <w:start w:val="1"/>
      <w:numFmt w:val="bullet"/>
      <w:lvlText w:val=""/>
      <w:lvlJc w:val="left"/>
      <w:pPr>
        <w:ind w:left="1219" w:hanging="360"/>
      </w:pPr>
      <w:rPr>
        <w:rFonts w:ascii="Wingdings" w:hAnsi="Wingdings"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63" w15:restartNumberingAfterBreak="0">
    <w:nsid w:val="39C861FC"/>
    <w:multiLevelType w:val="hybridMultilevel"/>
    <w:tmpl w:val="7BB407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3CEC6185"/>
    <w:multiLevelType w:val="hybridMultilevel"/>
    <w:tmpl w:val="E902AD58"/>
    <w:lvl w:ilvl="0" w:tplc="4364A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D604D95"/>
    <w:multiLevelType w:val="hybridMultilevel"/>
    <w:tmpl w:val="298C352C"/>
    <w:styleLink w:val="34"/>
    <w:lvl w:ilvl="0" w:tplc="9C9EE8D0">
      <w:start w:val="1"/>
      <w:numFmt w:val="bullet"/>
      <w:lvlText w:val=""/>
      <w:lvlJc w:val="left"/>
      <w:pPr>
        <w:ind w:left="1429" w:hanging="360"/>
      </w:pPr>
      <w:rPr>
        <w:rFonts w:ascii="Symbol" w:hAnsi="Symbol" w:hint="default"/>
        <w:b/>
        <w:color w:val="auto"/>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66" w15:restartNumberingAfterBreak="0">
    <w:nsid w:val="3DB20FA5"/>
    <w:multiLevelType w:val="hybridMultilevel"/>
    <w:tmpl w:val="DABC1210"/>
    <w:styleLink w:val="ArticleSection6"/>
    <w:lvl w:ilvl="0" w:tplc="B890103A">
      <w:start w:val="1"/>
      <w:numFmt w:val="bullet"/>
      <w:lvlText w:val=""/>
      <w:lvlJc w:val="left"/>
      <w:pPr>
        <w:ind w:left="1440" w:hanging="360"/>
      </w:pPr>
      <w:rPr>
        <w:rFonts w:ascii="Symbol" w:hAnsi="Symbol" w:hint="default"/>
      </w:rPr>
    </w:lvl>
    <w:lvl w:ilvl="1" w:tplc="41DC1328">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7" w15:restartNumberingAfterBreak="0">
    <w:nsid w:val="3DC32DD0"/>
    <w:multiLevelType w:val="hybridMultilevel"/>
    <w:tmpl w:val="68EC9058"/>
    <w:styleLink w:val="1ai6"/>
    <w:lvl w:ilvl="0" w:tplc="7C986554">
      <w:start w:val="1"/>
      <w:numFmt w:val="bullet"/>
      <w:lvlText w:val=""/>
      <w:lvlJc w:val="left"/>
      <w:pPr>
        <w:ind w:left="720" w:hanging="360"/>
      </w:pPr>
      <w:rPr>
        <w:rFonts w:ascii="Symbol" w:hAnsi="Symbol" w:hint="default"/>
      </w:rPr>
    </w:lvl>
    <w:lvl w:ilvl="1" w:tplc="D93EA2B4">
      <w:start w:val="1"/>
      <w:numFmt w:val="bullet"/>
      <w:lvlText w:val="o"/>
      <w:lvlJc w:val="left"/>
      <w:pPr>
        <w:ind w:left="1440" w:hanging="360"/>
      </w:pPr>
      <w:rPr>
        <w:rFonts w:ascii="Courier New" w:hAnsi="Courier New" w:hint="default"/>
      </w:rPr>
    </w:lvl>
    <w:lvl w:ilvl="2" w:tplc="7EEED0DE">
      <w:start w:val="1"/>
      <w:numFmt w:val="bullet"/>
      <w:lvlText w:val=""/>
      <w:lvlJc w:val="left"/>
      <w:pPr>
        <w:ind w:left="2160" w:hanging="360"/>
      </w:pPr>
      <w:rPr>
        <w:rFonts w:ascii="Wingdings" w:hAnsi="Wingdings" w:hint="default"/>
      </w:rPr>
    </w:lvl>
    <w:lvl w:ilvl="3" w:tplc="6A9C4440">
      <w:start w:val="1"/>
      <w:numFmt w:val="bullet"/>
      <w:lvlText w:val=""/>
      <w:lvlJc w:val="left"/>
      <w:pPr>
        <w:ind w:left="2880" w:hanging="360"/>
      </w:pPr>
      <w:rPr>
        <w:rFonts w:ascii="Symbol" w:hAnsi="Symbol" w:hint="default"/>
      </w:rPr>
    </w:lvl>
    <w:lvl w:ilvl="4" w:tplc="DB46B984">
      <w:start w:val="1"/>
      <w:numFmt w:val="bullet"/>
      <w:lvlText w:val="o"/>
      <w:lvlJc w:val="left"/>
      <w:pPr>
        <w:ind w:left="3600" w:hanging="360"/>
      </w:pPr>
      <w:rPr>
        <w:rFonts w:ascii="Courier New" w:hAnsi="Courier New" w:hint="default"/>
      </w:rPr>
    </w:lvl>
    <w:lvl w:ilvl="5" w:tplc="7E3E8ABA">
      <w:start w:val="1"/>
      <w:numFmt w:val="bullet"/>
      <w:lvlText w:val=""/>
      <w:lvlJc w:val="left"/>
      <w:pPr>
        <w:ind w:left="4320" w:hanging="360"/>
      </w:pPr>
      <w:rPr>
        <w:rFonts w:ascii="Wingdings" w:hAnsi="Wingdings" w:hint="default"/>
      </w:rPr>
    </w:lvl>
    <w:lvl w:ilvl="6" w:tplc="8C341D0E">
      <w:start w:val="1"/>
      <w:numFmt w:val="bullet"/>
      <w:lvlText w:val=""/>
      <w:lvlJc w:val="left"/>
      <w:pPr>
        <w:ind w:left="5040" w:hanging="360"/>
      </w:pPr>
      <w:rPr>
        <w:rFonts w:ascii="Symbol" w:hAnsi="Symbol" w:hint="default"/>
      </w:rPr>
    </w:lvl>
    <w:lvl w:ilvl="7" w:tplc="0A3C0BA2">
      <w:start w:val="1"/>
      <w:numFmt w:val="bullet"/>
      <w:lvlText w:val="o"/>
      <w:lvlJc w:val="left"/>
      <w:pPr>
        <w:ind w:left="5760" w:hanging="360"/>
      </w:pPr>
      <w:rPr>
        <w:rFonts w:ascii="Courier New" w:hAnsi="Courier New" w:hint="default"/>
      </w:rPr>
    </w:lvl>
    <w:lvl w:ilvl="8" w:tplc="899CAB28">
      <w:start w:val="1"/>
      <w:numFmt w:val="bullet"/>
      <w:lvlText w:val=""/>
      <w:lvlJc w:val="left"/>
      <w:pPr>
        <w:ind w:left="6480" w:hanging="360"/>
      </w:pPr>
      <w:rPr>
        <w:rFonts w:ascii="Wingdings" w:hAnsi="Wingdings" w:hint="default"/>
      </w:rPr>
    </w:lvl>
  </w:abstractNum>
  <w:abstractNum w:abstractNumId="68" w15:restartNumberingAfterBreak="0">
    <w:nsid w:val="3FFD7CA0"/>
    <w:multiLevelType w:val="hybridMultilevel"/>
    <w:tmpl w:val="AF7A85DA"/>
    <w:styleLink w:val="21411"/>
    <w:lvl w:ilvl="0" w:tplc="7C986554">
      <w:start w:val="1"/>
      <w:numFmt w:val="bullet"/>
      <w:lvlText w:val=""/>
      <w:lvlJc w:val="left"/>
      <w:pPr>
        <w:ind w:left="720" w:hanging="360"/>
      </w:pPr>
      <w:rPr>
        <w:rFonts w:ascii="Symbol" w:hAnsi="Symbol" w:hint="default"/>
        <w:b/>
        <w:color w:val="auto"/>
      </w:rPr>
    </w:lvl>
    <w:lvl w:ilvl="1" w:tplc="D93EA2B4" w:tentative="1">
      <w:start w:val="1"/>
      <w:numFmt w:val="bullet"/>
      <w:lvlText w:val="o"/>
      <w:lvlJc w:val="left"/>
      <w:pPr>
        <w:ind w:left="1440" w:hanging="360"/>
      </w:pPr>
      <w:rPr>
        <w:rFonts w:ascii="Courier New" w:hAnsi="Courier New" w:hint="default"/>
      </w:rPr>
    </w:lvl>
    <w:lvl w:ilvl="2" w:tplc="7EEED0DE" w:tentative="1">
      <w:start w:val="1"/>
      <w:numFmt w:val="bullet"/>
      <w:lvlText w:val=""/>
      <w:lvlJc w:val="left"/>
      <w:pPr>
        <w:ind w:left="2160" w:hanging="360"/>
      </w:pPr>
      <w:rPr>
        <w:rFonts w:ascii="Wingdings" w:hAnsi="Wingdings" w:hint="default"/>
      </w:rPr>
    </w:lvl>
    <w:lvl w:ilvl="3" w:tplc="6A9C4440" w:tentative="1">
      <w:start w:val="1"/>
      <w:numFmt w:val="bullet"/>
      <w:lvlText w:val=""/>
      <w:lvlJc w:val="left"/>
      <w:pPr>
        <w:ind w:left="2880" w:hanging="360"/>
      </w:pPr>
      <w:rPr>
        <w:rFonts w:ascii="Symbol" w:hAnsi="Symbol" w:hint="default"/>
      </w:rPr>
    </w:lvl>
    <w:lvl w:ilvl="4" w:tplc="DB46B984" w:tentative="1">
      <w:start w:val="1"/>
      <w:numFmt w:val="bullet"/>
      <w:lvlText w:val="o"/>
      <w:lvlJc w:val="left"/>
      <w:pPr>
        <w:ind w:left="3600" w:hanging="360"/>
      </w:pPr>
      <w:rPr>
        <w:rFonts w:ascii="Courier New" w:hAnsi="Courier New" w:hint="default"/>
      </w:rPr>
    </w:lvl>
    <w:lvl w:ilvl="5" w:tplc="7E3E8ABA" w:tentative="1">
      <w:start w:val="1"/>
      <w:numFmt w:val="bullet"/>
      <w:lvlText w:val=""/>
      <w:lvlJc w:val="left"/>
      <w:pPr>
        <w:ind w:left="4320" w:hanging="360"/>
      </w:pPr>
      <w:rPr>
        <w:rFonts w:ascii="Wingdings" w:hAnsi="Wingdings" w:hint="default"/>
      </w:rPr>
    </w:lvl>
    <w:lvl w:ilvl="6" w:tplc="8C341D0E" w:tentative="1">
      <w:start w:val="1"/>
      <w:numFmt w:val="bullet"/>
      <w:lvlText w:val=""/>
      <w:lvlJc w:val="left"/>
      <w:pPr>
        <w:ind w:left="5040" w:hanging="360"/>
      </w:pPr>
      <w:rPr>
        <w:rFonts w:ascii="Symbol" w:hAnsi="Symbol" w:hint="default"/>
      </w:rPr>
    </w:lvl>
    <w:lvl w:ilvl="7" w:tplc="0A3C0BA2" w:tentative="1">
      <w:start w:val="1"/>
      <w:numFmt w:val="bullet"/>
      <w:lvlText w:val="o"/>
      <w:lvlJc w:val="left"/>
      <w:pPr>
        <w:ind w:left="5760" w:hanging="360"/>
      </w:pPr>
      <w:rPr>
        <w:rFonts w:ascii="Courier New" w:hAnsi="Courier New" w:hint="default"/>
      </w:rPr>
    </w:lvl>
    <w:lvl w:ilvl="8" w:tplc="899CAB28" w:tentative="1">
      <w:start w:val="1"/>
      <w:numFmt w:val="bullet"/>
      <w:lvlText w:val=""/>
      <w:lvlJc w:val="left"/>
      <w:pPr>
        <w:ind w:left="6480" w:hanging="360"/>
      </w:pPr>
      <w:rPr>
        <w:rFonts w:ascii="Wingdings" w:hAnsi="Wingdings" w:hint="default"/>
      </w:rPr>
    </w:lvl>
  </w:abstractNum>
  <w:abstractNum w:abstractNumId="69" w15:restartNumberingAfterBreak="0">
    <w:nsid w:val="40D8734E"/>
    <w:multiLevelType w:val="multilevel"/>
    <w:tmpl w:val="9036DFF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28" w:hanging="360"/>
      </w:pPr>
      <w:rPr>
        <w:rFonts w:ascii="Times New Roman" w:eastAsia="Calibri" w:hAnsi="Times New Roman"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433C170F"/>
    <w:multiLevelType w:val="hybridMultilevel"/>
    <w:tmpl w:val="2FB6C32E"/>
    <w:lvl w:ilvl="0" w:tplc="93AA63F2">
      <w:start w:val="1"/>
      <w:numFmt w:val="decimal"/>
      <w:pStyle w:val="a8"/>
      <w:lvlText w:val="%1."/>
      <w:lvlJc w:val="left"/>
      <w:pPr>
        <w:tabs>
          <w:tab w:val="num" w:pos="1134"/>
        </w:tabs>
        <w:ind w:left="1191" w:hanging="34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3A0076B"/>
    <w:multiLevelType w:val="singleLevel"/>
    <w:tmpl w:val="7D280C44"/>
    <w:lvl w:ilvl="0">
      <w:start w:val="1"/>
      <w:numFmt w:val="bullet"/>
      <w:pStyle w:val="a9"/>
      <w:lvlText w:val=""/>
      <w:lvlJc w:val="left"/>
      <w:pPr>
        <w:tabs>
          <w:tab w:val="num" w:pos="360"/>
        </w:tabs>
        <w:ind w:left="360" w:hanging="360"/>
      </w:pPr>
      <w:rPr>
        <w:rFonts w:ascii="Symbol" w:hAnsi="Symbol" w:hint="default"/>
      </w:rPr>
    </w:lvl>
  </w:abstractNum>
  <w:abstractNum w:abstractNumId="72" w15:restartNumberingAfterBreak="0">
    <w:nsid w:val="43DF17A0"/>
    <w:multiLevelType w:val="hybridMultilevel"/>
    <w:tmpl w:val="0A48C2B0"/>
    <w:styleLink w:val="11111112"/>
    <w:lvl w:ilvl="0" w:tplc="38348FE2">
      <w:start w:val="1"/>
      <w:numFmt w:val="bullet"/>
      <w:lvlText w:val=""/>
      <w:lvlJc w:val="left"/>
      <w:pPr>
        <w:tabs>
          <w:tab w:val="num" w:pos="1429"/>
        </w:tabs>
        <w:ind w:left="1429" w:hanging="360"/>
      </w:pPr>
      <w:rPr>
        <w:rFonts w:ascii="Symbol" w:hAnsi="Symbol" w:hint="default"/>
      </w:rPr>
    </w:lvl>
    <w:lvl w:ilvl="1" w:tplc="3A2026D8">
      <w:start w:val="1"/>
      <w:numFmt w:val="bullet"/>
      <w:lvlText w:val="o"/>
      <w:lvlJc w:val="left"/>
      <w:pPr>
        <w:tabs>
          <w:tab w:val="num" w:pos="2149"/>
        </w:tabs>
        <w:ind w:left="2149" w:hanging="360"/>
      </w:pPr>
      <w:rPr>
        <w:rFonts w:ascii="Courier New" w:hAnsi="Courier New" w:hint="default"/>
      </w:rPr>
    </w:lvl>
    <w:lvl w:ilvl="2" w:tplc="A740BFDE">
      <w:start w:val="1"/>
      <w:numFmt w:val="bullet"/>
      <w:lvlText w:val=""/>
      <w:lvlJc w:val="left"/>
      <w:pPr>
        <w:tabs>
          <w:tab w:val="num" w:pos="2869"/>
        </w:tabs>
        <w:ind w:left="2869" w:hanging="360"/>
      </w:pPr>
      <w:rPr>
        <w:rFonts w:ascii="Wingdings" w:hAnsi="Wingdings" w:hint="default"/>
      </w:rPr>
    </w:lvl>
    <w:lvl w:ilvl="3" w:tplc="3FE23236">
      <w:start w:val="1"/>
      <w:numFmt w:val="bullet"/>
      <w:lvlText w:val=""/>
      <w:lvlJc w:val="left"/>
      <w:pPr>
        <w:tabs>
          <w:tab w:val="num" w:pos="3589"/>
        </w:tabs>
        <w:ind w:left="3589" w:hanging="360"/>
      </w:pPr>
      <w:rPr>
        <w:rFonts w:ascii="Symbol" w:hAnsi="Symbol" w:hint="default"/>
      </w:rPr>
    </w:lvl>
    <w:lvl w:ilvl="4" w:tplc="8F5C669E">
      <w:start w:val="1"/>
      <w:numFmt w:val="bullet"/>
      <w:lvlText w:val="o"/>
      <w:lvlJc w:val="left"/>
      <w:pPr>
        <w:tabs>
          <w:tab w:val="num" w:pos="4309"/>
        </w:tabs>
        <w:ind w:left="4309" w:hanging="360"/>
      </w:pPr>
      <w:rPr>
        <w:rFonts w:ascii="Courier New" w:hAnsi="Courier New" w:hint="default"/>
      </w:rPr>
    </w:lvl>
    <w:lvl w:ilvl="5" w:tplc="48E86DA6">
      <w:start w:val="1"/>
      <w:numFmt w:val="bullet"/>
      <w:lvlText w:val=""/>
      <w:lvlJc w:val="left"/>
      <w:pPr>
        <w:tabs>
          <w:tab w:val="num" w:pos="5029"/>
        </w:tabs>
        <w:ind w:left="5029" w:hanging="360"/>
      </w:pPr>
      <w:rPr>
        <w:rFonts w:ascii="Wingdings" w:hAnsi="Wingdings" w:hint="default"/>
      </w:rPr>
    </w:lvl>
    <w:lvl w:ilvl="6" w:tplc="0E147ADE">
      <w:start w:val="1"/>
      <w:numFmt w:val="bullet"/>
      <w:lvlText w:val=""/>
      <w:lvlJc w:val="left"/>
      <w:pPr>
        <w:tabs>
          <w:tab w:val="num" w:pos="5749"/>
        </w:tabs>
        <w:ind w:left="5749" w:hanging="360"/>
      </w:pPr>
      <w:rPr>
        <w:rFonts w:ascii="Symbol" w:hAnsi="Symbol" w:hint="default"/>
      </w:rPr>
    </w:lvl>
    <w:lvl w:ilvl="7" w:tplc="3AAEB864">
      <w:start w:val="1"/>
      <w:numFmt w:val="bullet"/>
      <w:lvlText w:val="o"/>
      <w:lvlJc w:val="left"/>
      <w:pPr>
        <w:tabs>
          <w:tab w:val="num" w:pos="6469"/>
        </w:tabs>
        <w:ind w:left="6469" w:hanging="360"/>
      </w:pPr>
      <w:rPr>
        <w:rFonts w:ascii="Courier New" w:hAnsi="Courier New" w:hint="default"/>
      </w:rPr>
    </w:lvl>
    <w:lvl w:ilvl="8" w:tplc="6D4EB962">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457130CA"/>
    <w:multiLevelType w:val="multilevel"/>
    <w:tmpl w:val="0419001D"/>
    <w:styleLink w:val="5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4" w15:restartNumberingAfterBreak="0">
    <w:nsid w:val="45952A63"/>
    <w:multiLevelType w:val="hybridMultilevel"/>
    <w:tmpl w:val="CC4CFE46"/>
    <w:lvl w:ilvl="0" w:tplc="3F9EE174">
      <w:start w:val="1"/>
      <w:numFmt w:val="bullet"/>
      <w:pStyle w:val="12"/>
      <w:lvlText w:val="–"/>
      <w:lvlJc w:val="left"/>
      <w:pPr>
        <w:ind w:left="720" w:hanging="360"/>
      </w:pPr>
      <w:rPr>
        <w:rFonts w:ascii="Times New Roman" w:hAnsi="Times New Roman" w:hint="default"/>
      </w:rPr>
    </w:lvl>
    <w:lvl w:ilvl="1" w:tplc="46BAA6B6">
      <w:numFmt w:val="bullet"/>
      <w:pStyle w:val="26"/>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9157A91"/>
    <w:multiLevelType w:val="hybridMultilevel"/>
    <w:tmpl w:val="EB62B2A2"/>
    <w:styleLink w:val="110"/>
    <w:lvl w:ilvl="0" w:tplc="74BE10B4">
      <w:start w:val="1"/>
      <w:numFmt w:val="bullet"/>
      <w:lvlText w:val="―"/>
      <w:lvlJc w:val="left"/>
      <w:pPr>
        <w:tabs>
          <w:tab w:val="num" w:pos="1180"/>
        </w:tabs>
        <w:ind w:left="1180" w:hanging="358"/>
      </w:pPr>
      <w:rPr>
        <w:rFonts w:ascii="Times New Roman" w:hAnsi="Times New Roman" w:cs="Times New Roman" w:hint="default"/>
        <w:color w:val="auto"/>
      </w:rPr>
    </w:lvl>
    <w:lvl w:ilvl="1" w:tplc="14C059E6">
      <w:start w:val="1"/>
      <w:numFmt w:val="decimal"/>
      <w:lvlText w:val="%2."/>
      <w:lvlJc w:val="left"/>
      <w:pPr>
        <w:tabs>
          <w:tab w:val="num" w:pos="1440"/>
        </w:tabs>
        <w:ind w:left="1440" w:hanging="360"/>
      </w:pPr>
    </w:lvl>
    <w:lvl w:ilvl="2" w:tplc="39C83C50">
      <w:start w:val="1"/>
      <w:numFmt w:val="decimal"/>
      <w:lvlText w:val="%3."/>
      <w:lvlJc w:val="left"/>
      <w:pPr>
        <w:tabs>
          <w:tab w:val="num" w:pos="2160"/>
        </w:tabs>
        <w:ind w:left="2160" w:hanging="360"/>
      </w:pPr>
    </w:lvl>
    <w:lvl w:ilvl="3" w:tplc="421EF7DA">
      <w:start w:val="1"/>
      <w:numFmt w:val="decimal"/>
      <w:lvlText w:val="%4."/>
      <w:lvlJc w:val="left"/>
      <w:pPr>
        <w:tabs>
          <w:tab w:val="num" w:pos="2880"/>
        </w:tabs>
        <w:ind w:left="2880" w:hanging="360"/>
      </w:pPr>
    </w:lvl>
    <w:lvl w:ilvl="4" w:tplc="27DA24A0">
      <w:start w:val="1"/>
      <w:numFmt w:val="decimal"/>
      <w:lvlText w:val="%5."/>
      <w:lvlJc w:val="left"/>
      <w:pPr>
        <w:tabs>
          <w:tab w:val="num" w:pos="3600"/>
        </w:tabs>
        <w:ind w:left="3600" w:hanging="360"/>
      </w:pPr>
    </w:lvl>
    <w:lvl w:ilvl="5" w:tplc="8FE239F2">
      <w:start w:val="1"/>
      <w:numFmt w:val="decimal"/>
      <w:lvlText w:val="%6."/>
      <w:lvlJc w:val="left"/>
      <w:pPr>
        <w:tabs>
          <w:tab w:val="num" w:pos="4320"/>
        </w:tabs>
        <w:ind w:left="4320" w:hanging="360"/>
      </w:pPr>
    </w:lvl>
    <w:lvl w:ilvl="6" w:tplc="8028EA2C">
      <w:start w:val="1"/>
      <w:numFmt w:val="decimal"/>
      <w:lvlText w:val="%7."/>
      <w:lvlJc w:val="left"/>
      <w:pPr>
        <w:tabs>
          <w:tab w:val="num" w:pos="5040"/>
        </w:tabs>
        <w:ind w:left="5040" w:hanging="360"/>
      </w:pPr>
    </w:lvl>
    <w:lvl w:ilvl="7" w:tplc="242C068E">
      <w:start w:val="1"/>
      <w:numFmt w:val="decimal"/>
      <w:lvlText w:val="%8."/>
      <w:lvlJc w:val="left"/>
      <w:pPr>
        <w:tabs>
          <w:tab w:val="num" w:pos="5760"/>
        </w:tabs>
        <w:ind w:left="5760" w:hanging="360"/>
      </w:pPr>
    </w:lvl>
    <w:lvl w:ilvl="8" w:tplc="D460FCF8">
      <w:start w:val="1"/>
      <w:numFmt w:val="decimal"/>
      <w:lvlText w:val="%9."/>
      <w:lvlJc w:val="left"/>
      <w:pPr>
        <w:tabs>
          <w:tab w:val="num" w:pos="6480"/>
        </w:tabs>
        <w:ind w:left="6480" w:hanging="360"/>
      </w:pPr>
    </w:lvl>
  </w:abstractNum>
  <w:abstractNum w:abstractNumId="76" w15:restartNumberingAfterBreak="0">
    <w:nsid w:val="494634E1"/>
    <w:multiLevelType w:val="multilevel"/>
    <w:tmpl w:val="29AE71F0"/>
    <w:lvl w:ilvl="0">
      <w:start w:val="2"/>
      <w:numFmt w:val="decimal"/>
      <w:pStyle w:val="111"/>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77" w15:restartNumberingAfterBreak="0">
    <w:nsid w:val="496A2FFB"/>
    <w:multiLevelType w:val="hybridMultilevel"/>
    <w:tmpl w:val="C638FE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49D0656F"/>
    <w:multiLevelType w:val="hybridMultilevel"/>
    <w:tmpl w:val="4F143BC0"/>
    <w:styleLink w:val="1ai1"/>
    <w:lvl w:ilvl="0" w:tplc="ABFA2F0E">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79" w15:restartNumberingAfterBreak="0">
    <w:nsid w:val="4A444503"/>
    <w:multiLevelType w:val="hybridMultilevel"/>
    <w:tmpl w:val="E71247C2"/>
    <w:styleLink w:val="43"/>
    <w:lvl w:ilvl="0" w:tplc="AB42B3D2">
      <w:start w:val="1"/>
      <w:numFmt w:val="bullet"/>
      <w:lvlText w:val=""/>
      <w:lvlJc w:val="left"/>
      <w:pPr>
        <w:ind w:left="1429" w:hanging="360"/>
      </w:pPr>
      <w:rPr>
        <w:rFonts w:ascii="Symbol" w:hAnsi="Symbol"/>
      </w:rPr>
    </w:lvl>
    <w:lvl w:ilvl="1" w:tplc="1FAA34D0">
      <w:start w:val="1"/>
      <w:numFmt w:val="bullet"/>
      <w:lvlText w:val="o"/>
      <w:lvlJc w:val="left"/>
      <w:pPr>
        <w:ind w:left="2149" w:hanging="360"/>
      </w:pPr>
      <w:rPr>
        <w:rFonts w:ascii="Courier New" w:hAnsi="Courier New" w:cs="Courier New" w:hint="default"/>
      </w:rPr>
    </w:lvl>
    <w:lvl w:ilvl="2" w:tplc="824298E8">
      <w:start w:val="1"/>
      <w:numFmt w:val="bullet"/>
      <w:lvlText w:val=""/>
      <w:lvlJc w:val="left"/>
      <w:pPr>
        <w:ind w:left="2869" w:hanging="360"/>
      </w:pPr>
      <w:rPr>
        <w:rFonts w:ascii="Wingdings" w:hAnsi="Wingdings" w:hint="default"/>
      </w:rPr>
    </w:lvl>
    <w:lvl w:ilvl="3" w:tplc="9B76A586">
      <w:start w:val="1"/>
      <w:numFmt w:val="bullet"/>
      <w:lvlText w:val=""/>
      <w:lvlJc w:val="left"/>
      <w:pPr>
        <w:ind w:left="3589" w:hanging="360"/>
      </w:pPr>
      <w:rPr>
        <w:rFonts w:ascii="Symbol" w:hAnsi="Symbol" w:hint="default"/>
      </w:rPr>
    </w:lvl>
    <w:lvl w:ilvl="4" w:tplc="9F3AF97A">
      <w:start w:val="1"/>
      <w:numFmt w:val="bullet"/>
      <w:lvlText w:val="o"/>
      <w:lvlJc w:val="left"/>
      <w:pPr>
        <w:ind w:left="4309" w:hanging="360"/>
      </w:pPr>
      <w:rPr>
        <w:rFonts w:ascii="Courier New" w:hAnsi="Courier New" w:cs="Courier New" w:hint="default"/>
      </w:rPr>
    </w:lvl>
    <w:lvl w:ilvl="5" w:tplc="540A689A">
      <w:start w:val="1"/>
      <w:numFmt w:val="bullet"/>
      <w:lvlText w:val=""/>
      <w:lvlJc w:val="left"/>
      <w:pPr>
        <w:ind w:left="5029" w:hanging="360"/>
      </w:pPr>
      <w:rPr>
        <w:rFonts w:ascii="Wingdings" w:hAnsi="Wingdings" w:hint="default"/>
      </w:rPr>
    </w:lvl>
    <w:lvl w:ilvl="6" w:tplc="3C32C6BE">
      <w:start w:val="1"/>
      <w:numFmt w:val="bullet"/>
      <w:lvlText w:val=""/>
      <w:lvlJc w:val="left"/>
      <w:pPr>
        <w:ind w:left="5749" w:hanging="360"/>
      </w:pPr>
      <w:rPr>
        <w:rFonts w:ascii="Symbol" w:hAnsi="Symbol" w:hint="default"/>
      </w:rPr>
    </w:lvl>
    <w:lvl w:ilvl="7" w:tplc="091E0BA0">
      <w:start w:val="1"/>
      <w:numFmt w:val="bullet"/>
      <w:lvlText w:val="o"/>
      <w:lvlJc w:val="left"/>
      <w:pPr>
        <w:ind w:left="6469" w:hanging="360"/>
      </w:pPr>
      <w:rPr>
        <w:rFonts w:ascii="Courier New" w:hAnsi="Courier New" w:cs="Courier New" w:hint="default"/>
      </w:rPr>
    </w:lvl>
    <w:lvl w:ilvl="8" w:tplc="61B6E9AC">
      <w:start w:val="1"/>
      <w:numFmt w:val="bullet"/>
      <w:lvlText w:val=""/>
      <w:lvlJc w:val="left"/>
      <w:pPr>
        <w:ind w:left="7189" w:hanging="360"/>
      </w:pPr>
      <w:rPr>
        <w:rFonts w:ascii="Wingdings" w:hAnsi="Wingdings" w:hint="default"/>
      </w:rPr>
    </w:lvl>
  </w:abstractNum>
  <w:abstractNum w:abstractNumId="80" w15:restartNumberingAfterBreak="0">
    <w:nsid w:val="4B1E07B2"/>
    <w:multiLevelType w:val="hybridMultilevel"/>
    <w:tmpl w:val="902EE0CC"/>
    <w:lvl w:ilvl="0" w:tplc="E116829A">
      <w:start w:val="1"/>
      <w:numFmt w:val="bullet"/>
      <w:pStyle w:val="aa"/>
      <w:lvlText w:val=""/>
      <w:lvlJc w:val="left"/>
      <w:pPr>
        <w:tabs>
          <w:tab w:val="num" w:pos="1134"/>
        </w:tabs>
        <w:ind w:left="1191" w:hanging="34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B9724D9"/>
    <w:multiLevelType w:val="hybridMultilevel"/>
    <w:tmpl w:val="C2582812"/>
    <w:lvl w:ilvl="0" w:tplc="04190005">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C872A41"/>
    <w:multiLevelType w:val="multilevel"/>
    <w:tmpl w:val="06DA4976"/>
    <w:lvl w:ilvl="0">
      <w:start w:val="1"/>
      <w:numFmt w:val="none"/>
      <w:pStyle w:val="1110"/>
      <w:lvlText w:val=""/>
      <w:lvlJc w:val="left"/>
      <w:pPr>
        <w:tabs>
          <w:tab w:val="num" w:pos="-248"/>
        </w:tabs>
        <w:ind w:left="-248" w:hanging="432"/>
      </w:pPr>
      <w:rPr>
        <w:rFonts w:cs="Times New Roman"/>
      </w:rPr>
    </w:lvl>
    <w:lvl w:ilvl="1">
      <w:start w:val="1"/>
      <w:numFmt w:val="decimal"/>
      <w:lvlRestart w:val="0"/>
      <w:pStyle w:val="13"/>
      <w:suff w:val="space"/>
      <w:lvlText w:val="%2%1."/>
      <w:lvlJc w:val="left"/>
      <w:pPr>
        <w:ind w:left="-113" w:firstLine="113"/>
      </w:pPr>
      <w:rPr>
        <w:rFonts w:ascii="Times New Roman" w:hAnsi="Times New Roman" w:cs="Times New Roman" w:hint="default"/>
        <w:b/>
        <w:i w:val="0"/>
        <w:sz w:val="24"/>
        <w:szCs w:val="24"/>
      </w:rPr>
    </w:lvl>
    <w:lvl w:ilvl="2">
      <w:start w:val="1"/>
      <w:numFmt w:val="decimal"/>
      <w:pStyle w:val="112"/>
      <w:suff w:val="space"/>
      <w:lvlText w:val="%2.%3"/>
      <w:lvlJc w:val="left"/>
      <w:rPr>
        <w:rFonts w:cs="Times New Roman"/>
      </w:rPr>
    </w:lvl>
    <w:lvl w:ilvl="3">
      <w:start w:val="1"/>
      <w:numFmt w:val="decimal"/>
      <w:pStyle w:val="1110"/>
      <w:suff w:val="space"/>
      <w:lvlText w:val="%1%2.%3.%4"/>
      <w:lvlJc w:val="left"/>
      <w:rPr>
        <w:rFonts w:cs="Times New Roman"/>
      </w:rPr>
    </w:lvl>
    <w:lvl w:ilvl="4">
      <w:start w:val="1"/>
      <w:numFmt w:val="decimal"/>
      <w:lvlText w:val="%1.%2.%3.%4.%5"/>
      <w:lvlJc w:val="left"/>
      <w:pPr>
        <w:tabs>
          <w:tab w:val="num" w:pos="328"/>
        </w:tabs>
        <w:ind w:left="328" w:hanging="1008"/>
      </w:pPr>
      <w:rPr>
        <w:rFonts w:cs="Times New Roman"/>
      </w:rPr>
    </w:lvl>
    <w:lvl w:ilvl="5">
      <w:start w:val="1"/>
      <w:numFmt w:val="decimal"/>
      <w:lvlText w:val="%1.%2.%3.%4.%5.%6"/>
      <w:lvlJc w:val="left"/>
      <w:pPr>
        <w:tabs>
          <w:tab w:val="num" w:pos="472"/>
        </w:tabs>
        <w:ind w:left="472" w:hanging="1152"/>
      </w:pPr>
      <w:rPr>
        <w:rFonts w:cs="Times New Roman"/>
      </w:rPr>
    </w:lvl>
    <w:lvl w:ilvl="6">
      <w:start w:val="1"/>
      <w:numFmt w:val="decimal"/>
      <w:lvlText w:val="%1.%2.%3.%4.%5.%6.%7"/>
      <w:lvlJc w:val="left"/>
      <w:pPr>
        <w:tabs>
          <w:tab w:val="num" w:pos="616"/>
        </w:tabs>
        <w:ind w:left="616" w:hanging="1296"/>
      </w:pPr>
      <w:rPr>
        <w:rFonts w:cs="Times New Roman"/>
      </w:rPr>
    </w:lvl>
    <w:lvl w:ilvl="7">
      <w:start w:val="1"/>
      <w:numFmt w:val="decimal"/>
      <w:lvlText w:val="%1.%2.%3.%4.%5.%6.%7.%8"/>
      <w:lvlJc w:val="left"/>
      <w:pPr>
        <w:tabs>
          <w:tab w:val="num" w:pos="760"/>
        </w:tabs>
        <w:ind w:left="760" w:hanging="1440"/>
      </w:pPr>
      <w:rPr>
        <w:rFonts w:cs="Times New Roman"/>
      </w:rPr>
    </w:lvl>
    <w:lvl w:ilvl="8">
      <w:start w:val="1"/>
      <w:numFmt w:val="decimal"/>
      <w:lvlText w:val="%1.%2.%3.%4.%5.%6.%7.%8.%9"/>
      <w:lvlJc w:val="left"/>
      <w:pPr>
        <w:tabs>
          <w:tab w:val="num" w:pos="904"/>
        </w:tabs>
        <w:ind w:left="904" w:hanging="1584"/>
      </w:pPr>
      <w:rPr>
        <w:rFonts w:cs="Times New Roman"/>
      </w:rPr>
    </w:lvl>
  </w:abstractNum>
  <w:abstractNum w:abstractNumId="83" w15:restartNumberingAfterBreak="0">
    <w:nsid w:val="4CA51037"/>
    <w:multiLevelType w:val="hybridMultilevel"/>
    <w:tmpl w:val="B55862FC"/>
    <w:styleLink w:val="ArticleSection11"/>
    <w:lvl w:ilvl="0" w:tplc="03B0D13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4D520A8D"/>
    <w:multiLevelType w:val="hybridMultilevel"/>
    <w:tmpl w:val="FA6455A8"/>
    <w:lvl w:ilvl="0" w:tplc="F40AD8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4D8D5A8E"/>
    <w:multiLevelType w:val="hybridMultilevel"/>
    <w:tmpl w:val="7F647DCC"/>
    <w:styleLink w:val="ArticleSection411"/>
    <w:lvl w:ilvl="0" w:tplc="53E6FB4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6" w15:restartNumberingAfterBreak="0">
    <w:nsid w:val="4E9F6A43"/>
    <w:multiLevelType w:val="hybridMultilevel"/>
    <w:tmpl w:val="D5F600D8"/>
    <w:lvl w:ilvl="0" w:tplc="B8981506">
      <w:start w:val="1"/>
      <w:numFmt w:val="decimal"/>
      <w:pStyle w:val="Bullet1"/>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4ECF1FE1"/>
    <w:multiLevelType w:val="hybridMultilevel"/>
    <w:tmpl w:val="5F40B2D4"/>
    <w:lvl w:ilvl="0" w:tplc="FFF87206">
      <w:start w:val="1"/>
      <w:numFmt w:val="bullet"/>
      <w:pStyle w:val="ab"/>
      <w:lvlText w:val="-"/>
      <w:lvlJc w:val="left"/>
      <w:pPr>
        <w:tabs>
          <w:tab w:val="num" w:pos="1134"/>
        </w:tabs>
        <w:ind w:left="1134" w:hanging="283"/>
      </w:pPr>
    </w:lvl>
    <w:lvl w:ilvl="1" w:tplc="04190019">
      <w:start w:val="1"/>
      <w:numFmt w:val="bullet"/>
      <w:lvlText w:val=""/>
      <w:lvlJc w:val="left"/>
      <w:pPr>
        <w:tabs>
          <w:tab w:val="num" w:pos="2149"/>
        </w:tabs>
        <w:ind w:left="2149"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4F0A7248"/>
    <w:multiLevelType w:val="hybridMultilevel"/>
    <w:tmpl w:val="A95A62CC"/>
    <w:lvl w:ilvl="0" w:tplc="7C986554">
      <w:start w:val="1"/>
      <w:numFmt w:val="bullet"/>
      <w:pStyle w:val="15"/>
      <w:lvlText w:val=""/>
      <w:lvlJc w:val="left"/>
      <w:pPr>
        <w:tabs>
          <w:tab w:val="num" w:pos="928"/>
        </w:tabs>
        <w:ind w:left="928" w:hanging="360"/>
      </w:pPr>
      <w:rPr>
        <w:rFonts w:ascii="Symbol" w:hAnsi="Symbol" w:hint="default"/>
        <w:sz w:val="22"/>
      </w:rPr>
    </w:lvl>
    <w:lvl w:ilvl="1" w:tplc="D93EA2B4">
      <w:start w:val="1"/>
      <w:numFmt w:val="decimal"/>
      <w:lvlText w:val="%2."/>
      <w:lvlJc w:val="left"/>
      <w:pPr>
        <w:tabs>
          <w:tab w:val="num" w:pos="1440"/>
        </w:tabs>
        <w:ind w:left="1440" w:hanging="360"/>
      </w:pPr>
    </w:lvl>
    <w:lvl w:ilvl="2" w:tplc="7EEED0DE">
      <w:start w:val="1"/>
      <w:numFmt w:val="decimal"/>
      <w:lvlText w:val="%3."/>
      <w:lvlJc w:val="left"/>
      <w:pPr>
        <w:tabs>
          <w:tab w:val="num" w:pos="2160"/>
        </w:tabs>
        <w:ind w:left="2160" w:hanging="360"/>
      </w:pPr>
    </w:lvl>
    <w:lvl w:ilvl="3" w:tplc="6A9C4440">
      <w:start w:val="1"/>
      <w:numFmt w:val="decimal"/>
      <w:lvlText w:val="%4."/>
      <w:lvlJc w:val="left"/>
      <w:pPr>
        <w:tabs>
          <w:tab w:val="num" w:pos="2880"/>
        </w:tabs>
        <w:ind w:left="2880" w:hanging="360"/>
      </w:pPr>
    </w:lvl>
    <w:lvl w:ilvl="4" w:tplc="DB46B984">
      <w:start w:val="1"/>
      <w:numFmt w:val="decimal"/>
      <w:lvlText w:val="%5."/>
      <w:lvlJc w:val="left"/>
      <w:pPr>
        <w:tabs>
          <w:tab w:val="num" w:pos="3600"/>
        </w:tabs>
        <w:ind w:left="3600" w:hanging="360"/>
      </w:pPr>
    </w:lvl>
    <w:lvl w:ilvl="5" w:tplc="7E3E8ABA">
      <w:start w:val="1"/>
      <w:numFmt w:val="decimal"/>
      <w:lvlText w:val="%6."/>
      <w:lvlJc w:val="left"/>
      <w:pPr>
        <w:tabs>
          <w:tab w:val="num" w:pos="4320"/>
        </w:tabs>
        <w:ind w:left="4320" w:hanging="360"/>
      </w:pPr>
    </w:lvl>
    <w:lvl w:ilvl="6" w:tplc="8C341D0E">
      <w:start w:val="1"/>
      <w:numFmt w:val="decimal"/>
      <w:lvlText w:val="%7."/>
      <w:lvlJc w:val="left"/>
      <w:pPr>
        <w:tabs>
          <w:tab w:val="num" w:pos="5040"/>
        </w:tabs>
        <w:ind w:left="5040" w:hanging="360"/>
      </w:pPr>
    </w:lvl>
    <w:lvl w:ilvl="7" w:tplc="0A3C0BA2">
      <w:start w:val="1"/>
      <w:numFmt w:val="decimal"/>
      <w:lvlText w:val="%8."/>
      <w:lvlJc w:val="left"/>
      <w:pPr>
        <w:tabs>
          <w:tab w:val="num" w:pos="5760"/>
        </w:tabs>
        <w:ind w:left="5760" w:hanging="360"/>
      </w:pPr>
    </w:lvl>
    <w:lvl w:ilvl="8" w:tplc="899CAB28">
      <w:start w:val="1"/>
      <w:numFmt w:val="decimal"/>
      <w:lvlText w:val="%9."/>
      <w:lvlJc w:val="left"/>
      <w:pPr>
        <w:tabs>
          <w:tab w:val="num" w:pos="6480"/>
        </w:tabs>
        <w:ind w:left="6480" w:hanging="360"/>
      </w:pPr>
    </w:lvl>
  </w:abstractNum>
  <w:abstractNum w:abstractNumId="89" w15:restartNumberingAfterBreak="0">
    <w:nsid w:val="50441509"/>
    <w:multiLevelType w:val="hybridMultilevel"/>
    <w:tmpl w:val="1682BEEA"/>
    <w:lvl w:ilvl="0" w:tplc="EE90D198">
      <w:start w:val="1"/>
      <w:numFmt w:val="bullet"/>
      <w:pStyle w:val="ac"/>
      <w:lvlText w:val=""/>
      <w:lvlJc w:val="left"/>
      <w:pPr>
        <w:tabs>
          <w:tab w:val="num" w:pos="1429"/>
        </w:tabs>
        <w:ind w:left="1429" w:hanging="360"/>
      </w:pPr>
      <w:rPr>
        <w:rFonts w:ascii="Symbol" w:hAnsi="Symbol" w:hint="default"/>
      </w:rPr>
    </w:lvl>
    <w:lvl w:ilvl="1" w:tplc="4C42F860">
      <w:start w:val="1"/>
      <w:numFmt w:val="decimal"/>
      <w:lvlText w:val="%2."/>
      <w:lvlJc w:val="left"/>
      <w:pPr>
        <w:tabs>
          <w:tab w:val="num" w:pos="1440"/>
        </w:tabs>
        <w:ind w:left="1440" w:hanging="360"/>
      </w:pPr>
    </w:lvl>
    <w:lvl w:ilvl="2" w:tplc="27703F04">
      <w:start w:val="1"/>
      <w:numFmt w:val="decimal"/>
      <w:lvlText w:val="%3."/>
      <w:lvlJc w:val="left"/>
      <w:pPr>
        <w:tabs>
          <w:tab w:val="num" w:pos="2160"/>
        </w:tabs>
        <w:ind w:left="2160" w:hanging="360"/>
      </w:pPr>
    </w:lvl>
    <w:lvl w:ilvl="3" w:tplc="085E7988">
      <w:start w:val="1"/>
      <w:numFmt w:val="decimal"/>
      <w:lvlText w:val="%4."/>
      <w:lvlJc w:val="left"/>
      <w:pPr>
        <w:tabs>
          <w:tab w:val="num" w:pos="2880"/>
        </w:tabs>
        <w:ind w:left="2880" w:hanging="360"/>
      </w:pPr>
    </w:lvl>
    <w:lvl w:ilvl="4" w:tplc="E0A47D96">
      <w:start w:val="1"/>
      <w:numFmt w:val="decimal"/>
      <w:lvlText w:val="%5."/>
      <w:lvlJc w:val="left"/>
      <w:pPr>
        <w:tabs>
          <w:tab w:val="num" w:pos="3600"/>
        </w:tabs>
        <w:ind w:left="3600" w:hanging="360"/>
      </w:pPr>
    </w:lvl>
    <w:lvl w:ilvl="5" w:tplc="4824F338">
      <w:start w:val="1"/>
      <w:numFmt w:val="decimal"/>
      <w:lvlText w:val="%6."/>
      <w:lvlJc w:val="left"/>
      <w:pPr>
        <w:tabs>
          <w:tab w:val="num" w:pos="4320"/>
        </w:tabs>
        <w:ind w:left="4320" w:hanging="360"/>
      </w:pPr>
    </w:lvl>
    <w:lvl w:ilvl="6" w:tplc="6BB0AD40">
      <w:start w:val="1"/>
      <w:numFmt w:val="decimal"/>
      <w:lvlText w:val="%7."/>
      <w:lvlJc w:val="left"/>
      <w:pPr>
        <w:tabs>
          <w:tab w:val="num" w:pos="5040"/>
        </w:tabs>
        <w:ind w:left="5040" w:hanging="360"/>
      </w:pPr>
    </w:lvl>
    <w:lvl w:ilvl="7" w:tplc="0ECC15FC">
      <w:start w:val="1"/>
      <w:numFmt w:val="decimal"/>
      <w:lvlText w:val="%8."/>
      <w:lvlJc w:val="left"/>
      <w:pPr>
        <w:tabs>
          <w:tab w:val="num" w:pos="5760"/>
        </w:tabs>
        <w:ind w:left="5760" w:hanging="360"/>
      </w:pPr>
    </w:lvl>
    <w:lvl w:ilvl="8" w:tplc="A64AF89A">
      <w:start w:val="1"/>
      <w:numFmt w:val="decimal"/>
      <w:lvlText w:val="%9."/>
      <w:lvlJc w:val="left"/>
      <w:pPr>
        <w:tabs>
          <w:tab w:val="num" w:pos="6480"/>
        </w:tabs>
        <w:ind w:left="6480" w:hanging="360"/>
      </w:pPr>
    </w:lvl>
  </w:abstractNum>
  <w:abstractNum w:abstractNumId="90" w15:restartNumberingAfterBreak="0">
    <w:nsid w:val="515610FE"/>
    <w:multiLevelType w:val="hybridMultilevel"/>
    <w:tmpl w:val="14787FC0"/>
    <w:styleLink w:val="ArticleSection"/>
    <w:lvl w:ilvl="0" w:tplc="2A5C65B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528C1CA0"/>
    <w:multiLevelType w:val="hybridMultilevel"/>
    <w:tmpl w:val="D44C0722"/>
    <w:styleLink w:val="1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38675B7"/>
    <w:multiLevelType w:val="hybridMultilevel"/>
    <w:tmpl w:val="1E38BE60"/>
    <w:lvl w:ilvl="0" w:tplc="51967664">
      <w:start w:val="1"/>
      <w:numFmt w:val="decimal"/>
      <w:pStyle w:val="16"/>
      <w:lvlText w:val="%1."/>
      <w:lvlJc w:val="left"/>
      <w:pPr>
        <w:ind w:left="1134" w:hanging="425"/>
      </w:pPr>
    </w:lvl>
    <w:lvl w:ilvl="1" w:tplc="4C68BC54">
      <w:start w:val="1"/>
      <w:numFmt w:val="bullet"/>
      <w:lvlText w:val="o"/>
      <w:lvlJc w:val="left"/>
      <w:pPr>
        <w:ind w:left="1440" w:hanging="360"/>
      </w:pPr>
      <w:rPr>
        <w:rFonts w:ascii="Courier New" w:hAnsi="Courier New" w:cs="Courier New" w:hint="default"/>
      </w:rPr>
    </w:lvl>
    <w:lvl w:ilvl="2" w:tplc="81E0016E">
      <w:start w:val="1"/>
      <w:numFmt w:val="decimal"/>
      <w:lvlText w:val="%3."/>
      <w:lvlJc w:val="left"/>
      <w:pPr>
        <w:tabs>
          <w:tab w:val="num" w:pos="2160"/>
        </w:tabs>
        <w:ind w:left="2160" w:hanging="360"/>
      </w:pPr>
    </w:lvl>
    <w:lvl w:ilvl="3" w:tplc="13D077BE">
      <w:start w:val="1"/>
      <w:numFmt w:val="decimal"/>
      <w:lvlText w:val="%4."/>
      <w:lvlJc w:val="left"/>
      <w:pPr>
        <w:tabs>
          <w:tab w:val="num" w:pos="2880"/>
        </w:tabs>
        <w:ind w:left="2880" w:hanging="360"/>
      </w:pPr>
    </w:lvl>
    <w:lvl w:ilvl="4" w:tplc="257A00AC">
      <w:start w:val="1"/>
      <w:numFmt w:val="decimal"/>
      <w:lvlText w:val="%5."/>
      <w:lvlJc w:val="left"/>
      <w:pPr>
        <w:tabs>
          <w:tab w:val="num" w:pos="3600"/>
        </w:tabs>
        <w:ind w:left="3600" w:hanging="360"/>
      </w:pPr>
    </w:lvl>
    <w:lvl w:ilvl="5" w:tplc="24EA9B02">
      <w:start w:val="1"/>
      <w:numFmt w:val="decimal"/>
      <w:lvlText w:val="%6."/>
      <w:lvlJc w:val="left"/>
      <w:pPr>
        <w:tabs>
          <w:tab w:val="num" w:pos="4320"/>
        </w:tabs>
        <w:ind w:left="4320" w:hanging="360"/>
      </w:pPr>
    </w:lvl>
    <w:lvl w:ilvl="6" w:tplc="12161A1E">
      <w:start w:val="1"/>
      <w:numFmt w:val="decimal"/>
      <w:lvlText w:val="%7."/>
      <w:lvlJc w:val="left"/>
      <w:pPr>
        <w:tabs>
          <w:tab w:val="num" w:pos="5040"/>
        </w:tabs>
        <w:ind w:left="5040" w:hanging="360"/>
      </w:pPr>
    </w:lvl>
    <w:lvl w:ilvl="7" w:tplc="3B80F930">
      <w:start w:val="1"/>
      <w:numFmt w:val="decimal"/>
      <w:lvlText w:val="%8."/>
      <w:lvlJc w:val="left"/>
      <w:pPr>
        <w:tabs>
          <w:tab w:val="num" w:pos="5760"/>
        </w:tabs>
        <w:ind w:left="5760" w:hanging="360"/>
      </w:pPr>
    </w:lvl>
    <w:lvl w:ilvl="8" w:tplc="6CCE9274">
      <w:start w:val="1"/>
      <w:numFmt w:val="decimal"/>
      <w:lvlText w:val="%9."/>
      <w:lvlJc w:val="left"/>
      <w:pPr>
        <w:tabs>
          <w:tab w:val="num" w:pos="6480"/>
        </w:tabs>
        <w:ind w:left="6480" w:hanging="360"/>
      </w:pPr>
    </w:lvl>
  </w:abstractNum>
  <w:abstractNum w:abstractNumId="93" w15:restartNumberingAfterBreak="0">
    <w:nsid w:val="538844FE"/>
    <w:multiLevelType w:val="hybridMultilevel"/>
    <w:tmpl w:val="F1F269E8"/>
    <w:styleLink w:val="1ai2"/>
    <w:lvl w:ilvl="0" w:tplc="B8981506">
      <w:start w:val="1"/>
      <w:numFmt w:val="bullet"/>
      <w:lvlText w:val=""/>
      <w:lvlJc w:val="left"/>
      <w:pPr>
        <w:tabs>
          <w:tab w:val="num" w:pos="1276"/>
        </w:tabs>
        <w:ind w:left="709" w:firstLine="284"/>
      </w:pPr>
      <w:rPr>
        <w:rFonts w:ascii="Symbol" w:hAnsi="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94" w15:restartNumberingAfterBreak="0">
    <w:nsid w:val="53E70CE4"/>
    <w:multiLevelType w:val="multilevel"/>
    <w:tmpl w:val="07D029F4"/>
    <w:styleLink w:val="130"/>
    <w:lvl w:ilvl="0">
      <w:start w:val="1"/>
      <w:numFmt w:val="decimal"/>
      <w:lvlText w:val="%1."/>
      <w:lvlJc w:val="left"/>
      <w:pPr>
        <w:ind w:left="720" w:hanging="360"/>
      </w:pPr>
      <w:rPr>
        <w:rFonts w:cs="Times New Roman"/>
      </w:rPr>
    </w:lvl>
    <w:lvl w:ilvl="1">
      <w:start w:val="1"/>
      <w:numFmt w:val="decimal"/>
      <w:isLgl/>
      <w:lvlText w:val="%1.%2"/>
      <w:lvlJc w:val="left"/>
      <w:pPr>
        <w:ind w:left="750" w:hanging="39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95" w15:restartNumberingAfterBreak="0">
    <w:nsid w:val="54910D40"/>
    <w:multiLevelType w:val="hybridMultilevel"/>
    <w:tmpl w:val="037E49B4"/>
    <w:styleLink w:val="22111"/>
    <w:lvl w:ilvl="0" w:tplc="D6504A42">
      <w:start w:val="1"/>
      <w:numFmt w:val="bullet"/>
      <w:lvlText w:val=""/>
      <w:lvlJc w:val="left"/>
      <w:pPr>
        <w:ind w:left="895" w:hanging="360"/>
      </w:pPr>
      <w:rPr>
        <w:rFonts w:ascii="Symbol" w:hAnsi="Symbol" w:hint="default"/>
      </w:rPr>
    </w:lvl>
    <w:lvl w:ilvl="1" w:tplc="4048762E" w:tentative="1">
      <w:start w:val="1"/>
      <w:numFmt w:val="bullet"/>
      <w:lvlText w:val="o"/>
      <w:lvlJc w:val="left"/>
      <w:pPr>
        <w:ind w:left="1615" w:hanging="360"/>
      </w:pPr>
      <w:rPr>
        <w:rFonts w:ascii="Courier New" w:hAnsi="Courier New" w:cs="Courier New" w:hint="default"/>
      </w:rPr>
    </w:lvl>
    <w:lvl w:ilvl="2" w:tplc="68DE8798" w:tentative="1">
      <w:start w:val="1"/>
      <w:numFmt w:val="bullet"/>
      <w:lvlText w:val=""/>
      <w:lvlJc w:val="left"/>
      <w:pPr>
        <w:ind w:left="2335" w:hanging="360"/>
      </w:pPr>
      <w:rPr>
        <w:rFonts w:ascii="Wingdings" w:hAnsi="Wingdings" w:hint="default"/>
      </w:rPr>
    </w:lvl>
    <w:lvl w:ilvl="3" w:tplc="4A8C61C4" w:tentative="1">
      <w:start w:val="1"/>
      <w:numFmt w:val="bullet"/>
      <w:lvlText w:val=""/>
      <w:lvlJc w:val="left"/>
      <w:pPr>
        <w:ind w:left="3055" w:hanging="360"/>
      </w:pPr>
      <w:rPr>
        <w:rFonts w:ascii="Symbol" w:hAnsi="Symbol" w:hint="default"/>
      </w:rPr>
    </w:lvl>
    <w:lvl w:ilvl="4" w:tplc="24FC4832" w:tentative="1">
      <w:start w:val="1"/>
      <w:numFmt w:val="bullet"/>
      <w:lvlText w:val="o"/>
      <w:lvlJc w:val="left"/>
      <w:pPr>
        <w:ind w:left="3775" w:hanging="360"/>
      </w:pPr>
      <w:rPr>
        <w:rFonts w:ascii="Courier New" w:hAnsi="Courier New" w:cs="Courier New" w:hint="default"/>
      </w:rPr>
    </w:lvl>
    <w:lvl w:ilvl="5" w:tplc="F6245CAA" w:tentative="1">
      <w:start w:val="1"/>
      <w:numFmt w:val="bullet"/>
      <w:lvlText w:val=""/>
      <w:lvlJc w:val="left"/>
      <w:pPr>
        <w:ind w:left="4495" w:hanging="360"/>
      </w:pPr>
      <w:rPr>
        <w:rFonts w:ascii="Wingdings" w:hAnsi="Wingdings" w:hint="default"/>
      </w:rPr>
    </w:lvl>
    <w:lvl w:ilvl="6" w:tplc="5F3E4888" w:tentative="1">
      <w:start w:val="1"/>
      <w:numFmt w:val="bullet"/>
      <w:lvlText w:val=""/>
      <w:lvlJc w:val="left"/>
      <w:pPr>
        <w:ind w:left="5215" w:hanging="360"/>
      </w:pPr>
      <w:rPr>
        <w:rFonts w:ascii="Symbol" w:hAnsi="Symbol" w:hint="default"/>
      </w:rPr>
    </w:lvl>
    <w:lvl w:ilvl="7" w:tplc="00F41274" w:tentative="1">
      <w:start w:val="1"/>
      <w:numFmt w:val="bullet"/>
      <w:lvlText w:val="o"/>
      <w:lvlJc w:val="left"/>
      <w:pPr>
        <w:ind w:left="5935" w:hanging="360"/>
      </w:pPr>
      <w:rPr>
        <w:rFonts w:ascii="Courier New" w:hAnsi="Courier New" w:cs="Courier New" w:hint="default"/>
      </w:rPr>
    </w:lvl>
    <w:lvl w:ilvl="8" w:tplc="485C74FC" w:tentative="1">
      <w:start w:val="1"/>
      <w:numFmt w:val="bullet"/>
      <w:lvlText w:val=""/>
      <w:lvlJc w:val="left"/>
      <w:pPr>
        <w:ind w:left="6655" w:hanging="360"/>
      </w:pPr>
      <w:rPr>
        <w:rFonts w:ascii="Wingdings" w:hAnsi="Wingdings" w:hint="default"/>
      </w:rPr>
    </w:lvl>
  </w:abstractNum>
  <w:abstractNum w:abstractNumId="96" w15:restartNumberingAfterBreak="0">
    <w:nsid w:val="57481BC5"/>
    <w:multiLevelType w:val="hybridMultilevel"/>
    <w:tmpl w:val="1A9E9E48"/>
    <w:styleLink w:val="2121"/>
    <w:lvl w:ilvl="0" w:tplc="E6529082">
      <w:start w:val="1"/>
      <w:numFmt w:val="bullet"/>
      <w:lvlText w:val=""/>
      <w:lvlJc w:val="left"/>
      <w:pPr>
        <w:tabs>
          <w:tab w:val="num" w:pos="1314"/>
        </w:tabs>
        <w:ind w:left="1314" w:hanging="360"/>
      </w:pPr>
      <w:rPr>
        <w:rFonts w:ascii="Symbol" w:hAnsi="Symbol" w:hint="default"/>
      </w:rPr>
    </w:lvl>
    <w:lvl w:ilvl="1" w:tplc="6CC416CC" w:tentative="1">
      <w:start w:val="1"/>
      <w:numFmt w:val="bullet"/>
      <w:lvlText w:val="o"/>
      <w:lvlJc w:val="left"/>
      <w:pPr>
        <w:tabs>
          <w:tab w:val="num" w:pos="2034"/>
        </w:tabs>
        <w:ind w:left="2034" w:hanging="360"/>
      </w:pPr>
      <w:rPr>
        <w:rFonts w:ascii="Courier New" w:hAnsi="Courier New" w:cs="Courier New" w:hint="default"/>
      </w:rPr>
    </w:lvl>
    <w:lvl w:ilvl="2" w:tplc="F8FCA0E4" w:tentative="1">
      <w:start w:val="1"/>
      <w:numFmt w:val="bullet"/>
      <w:lvlText w:val=""/>
      <w:lvlJc w:val="left"/>
      <w:pPr>
        <w:tabs>
          <w:tab w:val="num" w:pos="2754"/>
        </w:tabs>
        <w:ind w:left="2754" w:hanging="360"/>
      </w:pPr>
      <w:rPr>
        <w:rFonts w:ascii="Wingdings" w:hAnsi="Wingdings" w:hint="default"/>
      </w:rPr>
    </w:lvl>
    <w:lvl w:ilvl="3" w:tplc="EC18D3EC" w:tentative="1">
      <w:start w:val="1"/>
      <w:numFmt w:val="bullet"/>
      <w:lvlText w:val=""/>
      <w:lvlJc w:val="left"/>
      <w:pPr>
        <w:tabs>
          <w:tab w:val="num" w:pos="3474"/>
        </w:tabs>
        <w:ind w:left="3474" w:hanging="360"/>
      </w:pPr>
      <w:rPr>
        <w:rFonts w:ascii="Symbol" w:hAnsi="Symbol" w:hint="default"/>
      </w:rPr>
    </w:lvl>
    <w:lvl w:ilvl="4" w:tplc="AD2E6908" w:tentative="1">
      <w:start w:val="1"/>
      <w:numFmt w:val="bullet"/>
      <w:lvlText w:val="o"/>
      <w:lvlJc w:val="left"/>
      <w:pPr>
        <w:tabs>
          <w:tab w:val="num" w:pos="4194"/>
        </w:tabs>
        <w:ind w:left="4194" w:hanging="360"/>
      </w:pPr>
      <w:rPr>
        <w:rFonts w:ascii="Courier New" w:hAnsi="Courier New" w:cs="Courier New" w:hint="default"/>
      </w:rPr>
    </w:lvl>
    <w:lvl w:ilvl="5" w:tplc="CC06AC0A" w:tentative="1">
      <w:start w:val="1"/>
      <w:numFmt w:val="bullet"/>
      <w:lvlText w:val=""/>
      <w:lvlJc w:val="left"/>
      <w:pPr>
        <w:tabs>
          <w:tab w:val="num" w:pos="4914"/>
        </w:tabs>
        <w:ind w:left="4914" w:hanging="360"/>
      </w:pPr>
      <w:rPr>
        <w:rFonts w:ascii="Wingdings" w:hAnsi="Wingdings" w:hint="default"/>
      </w:rPr>
    </w:lvl>
    <w:lvl w:ilvl="6" w:tplc="9612BF7A" w:tentative="1">
      <w:start w:val="1"/>
      <w:numFmt w:val="bullet"/>
      <w:lvlText w:val=""/>
      <w:lvlJc w:val="left"/>
      <w:pPr>
        <w:tabs>
          <w:tab w:val="num" w:pos="5634"/>
        </w:tabs>
        <w:ind w:left="5634" w:hanging="360"/>
      </w:pPr>
      <w:rPr>
        <w:rFonts w:ascii="Symbol" w:hAnsi="Symbol" w:hint="default"/>
      </w:rPr>
    </w:lvl>
    <w:lvl w:ilvl="7" w:tplc="608097F0" w:tentative="1">
      <w:start w:val="1"/>
      <w:numFmt w:val="bullet"/>
      <w:lvlText w:val="o"/>
      <w:lvlJc w:val="left"/>
      <w:pPr>
        <w:tabs>
          <w:tab w:val="num" w:pos="6354"/>
        </w:tabs>
        <w:ind w:left="6354" w:hanging="360"/>
      </w:pPr>
      <w:rPr>
        <w:rFonts w:ascii="Courier New" w:hAnsi="Courier New" w:cs="Courier New" w:hint="default"/>
      </w:rPr>
    </w:lvl>
    <w:lvl w:ilvl="8" w:tplc="7764D0E2" w:tentative="1">
      <w:start w:val="1"/>
      <w:numFmt w:val="bullet"/>
      <w:lvlText w:val=""/>
      <w:lvlJc w:val="left"/>
      <w:pPr>
        <w:tabs>
          <w:tab w:val="num" w:pos="7074"/>
        </w:tabs>
        <w:ind w:left="7074" w:hanging="360"/>
      </w:pPr>
      <w:rPr>
        <w:rFonts w:ascii="Wingdings" w:hAnsi="Wingdings" w:hint="default"/>
      </w:rPr>
    </w:lvl>
  </w:abstractNum>
  <w:abstractNum w:abstractNumId="97" w15:restartNumberingAfterBreak="0">
    <w:nsid w:val="58D36CBE"/>
    <w:multiLevelType w:val="hybridMultilevel"/>
    <w:tmpl w:val="297E4F9C"/>
    <w:styleLink w:val="42"/>
    <w:lvl w:ilvl="0" w:tplc="0419000F">
      <w:start w:val="1"/>
      <w:numFmt w:val="bullet"/>
      <w:lvlText w:val=""/>
      <w:lvlJc w:val="left"/>
      <w:pPr>
        <w:tabs>
          <w:tab w:val="num" w:pos="2880"/>
        </w:tabs>
        <w:ind w:left="2880" w:hanging="360"/>
      </w:pPr>
      <w:rPr>
        <w:rFonts w:ascii="Symbol" w:hAnsi="Symbol" w:cs="Symbol" w:hint="default"/>
        <w:b/>
        <w:bCs/>
        <w:color w:val="auto"/>
      </w:rPr>
    </w:lvl>
    <w:lvl w:ilvl="1" w:tplc="04190019">
      <w:start w:val="1"/>
      <w:numFmt w:val="bullet"/>
      <w:lvlText w:val=""/>
      <w:lvlJc w:val="left"/>
      <w:pPr>
        <w:tabs>
          <w:tab w:val="num" w:pos="1870"/>
        </w:tabs>
        <w:ind w:left="1870" w:hanging="360"/>
      </w:pPr>
      <w:rPr>
        <w:rFonts w:ascii="Wingdings" w:hAnsi="Wingdings" w:cs="Wingdings" w:hint="default"/>
        <w:b/>
        <w:bCs/>
        <w:color w:val="auto"/>
        <w:sz w:val="16"/>
        <w:szCs w:val="16"/>
      </w:rPr>
    </w:lvl>
    <w:lvl w:ilvl="2" w:tplc="0419001B">
      <w:start w:val="1"/>
      <w:numFmt w:val="bullet"/>
      <w:lvlText w:val=""/>
      <w:lvlJc w:val="left"/>
      <w:pPr>
        <w:tabs>
          <w:tab w:val="num" w:pos="2590"/>
        </w:tabs>
        <w:ind w:left="2590" w:hanging="360"/>
      </w:pPr>
      <w:rPr>
        <w:rFonts w:ascii="Wingdings" w:hAnsi="Wingdings" w:cs="Wingdings" w:hint="default"/>
      </w:rPr>
    </w:lvl>
    <w:lvl w:ilvl="3" w:tplc="0419000F">
      <w:start w:val="1"/>
      <w:numFmt w:val="bullet"/>
      <w:lvlText w:val=""/>
      <w:lvlJc w:val="left"/>
      <w:pPr>
        <w:tabs>
          <w:tab w:val="num" w:pos="3310"/>
        </w:tabs>
        <w:ind w:left="3310" w:hanging="360"/>
      </w:pPr>
      <w:rPr>
        <w:rFonts w:ascii="Symbol" w:hAnsi="Symbol" w:cs="Symbol" w:hint="default"/>
      </w:rPr>
    </w:lvl>
    <w:lvl w:ilvl="4" w:tplc="04190019">
      <w:start w:val="1"/>
      <w:numFmt w:val="bullet"/>
      <w:lvlText w:val="o"/>
      <w:lvlJc w:val="left"/>
      <w:pPr>
        <w:tabs>
          <w:tab w:val="num" w:pos="4030"/>
        </w:tabs>
        <w:ind w:left="4030" w:hanging="360"/>
      </w:pPr>
      <w:rPr>
        <w:rFonts w:ascii="Courier New" w:hAnsi="Courier New" w:cs="Courier New" w:hint="default"/>
      </w:rPr>
    </w:lvl>
    <w:lvl w:ilvl="5" w:tplc="0419001B">
      <w:start w:val="1"/>
      <w:numFmt w:val="bullet"/>
      <w:lvlText w:val=""/>
      <w:lvlJc w:val="left"/>
      <w:pPr>
        <w:tabs>
          <w:tab w:val="num" w:pos="4750"/>
        </w:tabs>
        <w:ind w:left="4750" w:hanging="360"/>
      </w:pPr>
      <w:rPr>
        <w:rFonts w:ascii="Wingdings" w:hAnsi="Wingdings" w:cs="Wingdings" w:hint="default"/>
      </w:rPr>
    </w:lvl>
    <w:lvl w:ilvl="6" w:tplc="0419000F">
      <w:start w:val="1"/>
      <w:numFmt w:val="bullet"/>
      <w:lvlText w:val=""/>
      <w:lvlJc w:val="left"/>
      <w:pPr>
        <w:tabs>
          <w:tab w:val="num" w:pos="5470"/>
        </w:tabs>
        <w:ind w:left="5470" w:hanging="360"/>
      </w:pPr>
      <w:rPr>
        <w:rFonts w:ascii="Symbol" w:hAnsi="Symbol" w:cs="Symbol" w:hint="default"/>
      </w:rPr>
    </w:lvl>
    <w:lvl w:ilvl="7" w:tplc="04190019">
      <w:start w:val="1"/>
      <w:numFmt w:val="bullet"/>
      <w:lvlText w:val="o"/>
      <w:lvlJc w:val="left"/>
      <w:pPr>
        <w:tabs>
          <w:tab w:val="num" w:pos="6190"/>
        </w:tabs>
        <w:ind w:left="6190" w:hanging="360"/>
      </w:pPr>
      <w:rPr>
        <w:rFonts w:ascii="Courier New" w:hAnsi="Courier New" w:cs="Courier New" w:hint="default"/>
      </w:rPr>
    </w:lvl>
    <w:lvl w:ilvl="8" w:tplc="0419001B">
      <w:start w:val="1"/>
      <w:numFmt w:val="bullet"/>
      <w:lvlText w:val=""/>
      <w:lvlJc w:val="left"/>
      <w:pPr>
        <w:tabs>
          <w:tab w:val="num" w:pos="6910"/>
        </w:tabs>
        <w:ind w:left="6910" w:hanging="360"/>
      </w:pPr>
      <w:rPr>
        <w:rFonts w:ascii="Wingdings" w:hAnsi="Wingdings" w:cs="Wingdings" w:hint="default"/>
      </w:rPr>
    </w:lvl>
  </w:abstractNum>
  <w:abstractNum w:abstractNumId="98" w15:restartNumberingAfterBreak="0">
    <w:nsid w:val="5AA40B9A"/>
    <w:multiLevelType w:val="hybridMultilevel"/>
    <w:tmpl w:val="99583912"/>
    <w:styleLink w:val="321"/>
    <w:lvl w:ilvl="0" w:tplc="38C449D6">
      <w:start w:val="1"/>
      <w:numFmt w:val="bullet"/>
      <w:lvlText w:val="-"/>
      <w:lvlJc w:val="right"/>
      <w:pPr>
        <w:ind w:left="1429" w:hanging="360"/>
      </w:pPr>
      <w:rPr>
        <w:rFonts w:ascii="Symbol" w:hAnsi="Symbol" w:hint="default"/>
        <w:spacing w:val="0"/>
        <w:kern w:val="2"/>
      </w:rPr>
    </w:lvl>
    <w:lvl w:ilvl="1" w:tplc="0B121978" w:tentative="1">
      <w:start w:val="1"/>
      <w:numFmt w:val="bullet"/>
      <w:lvlText w:val="o"/>
      <w:lvlJc w:val="left"/>
      <w:pPr>
        <w:ind w:left="2149" w:hanging="360"/>
      </w:pPr>
      <w:rPr>
        <w:rFonts w:ascii="Courier New" w:hAnsi="Courier New" w:cs="Courier New" w:hint="default"/>
      </w:rPr>
    </w:lvl>
    <w:lvl w:ilvl="2" w:tplc="55366942" w:tentative="1">
      <w:start w:val="1"/>
      <w:numFmt w:val="bullet"/>
      <w:lvlText w:val=""/>
      <w:lvlJc w:val="left"/>
      <w:pPr>
        <w:ind w:left="2869" w:hanging="360"/>
      </w:pPr>
      <w:rPr>
        <w:rFonts w:ascii="Wingdings" w:hAnsi="Wingdings" w:hint="default"/>
      </w:rPr>
    </w:lvl>
    <w:lvl w:ilvl="3" w:tplc="AA38A4EA" w:tentative="1">
      <w:start w:val="1"/>
      <w:numFmt w:val="bullet"/>
      <w:lvlText w:val=""/>
      <w:lvlJc w:val="left"/>
      <w:pPr>
        <w:ind w:left="3589" w:hanging="360"/>
      </w:pPr>
      <w:rPr>
        <w:rFonts w:ascii="Symbol" w:hAnsi="Symbol" w:hint="default"/>
      </w:rPr>
    </w:lvl>
    <w:lvl w:ilvl="4" w:tplc="4906FC02" w:tentative="1">
      <w:start w:val="1"/>
      <w:numFmt w:val="bullet"/>
      <w:lvlText w:val="o"/>
      <w:lvlJc w:val="left"/>
      <w:pPr>
        <w:ind w:left="4309" w:hanging="360"/>
      </w:pPr>
      <w:rPr>
        <w:rFonts w:ascii="Courier New" w:hAnsi="Courier New" w:cs="Courier New" w:hint="default"/>
      </w:rPr>
    </w:lvl>
    <w:lvl w:ilvl="5" w:tplc="5EE61CC4" w:tentative="1">
      <w:start w:val="1"/>
      <w:numFmt w:val="bullet"/>
      <w:lvlText w:val=""/>
      <w:lvlJc w:val="left"/>
      <w:pPr>
        <w:ind w:left="5029" w:hanging="360"/>
      </w:pPr>
      <w:rPr>
        <w:rFonts w:ascii="Wingdings" w:hAnsi="Wingdings" w:hint="default"/>
      </w:rPr>
    </w:lvl>
    <w:lvl w:ilvl="6" w:tplc="E7149EDC" w:tentative="1">
      <w:start w:val="1"/>
      <w:numFmt w:val="bullet"/>
      <w:lvlText w:val=""/>
      <w:lvlJc w:val="left"/>
      <w:pPr>
        <w:ind w:left="5749" w:hanging="360"/>
      </w:pPr>
      <w:rPr>
        <w:rFonts w:ascii="Symbol" w:hAnsi="Symbol" w:hint="default"/>
      </w:rPr>
    </w:lvl>
    <w:lvl w:ilvl="7" w:tplc="DD488C60" w:tentative="1">
      <w:start w:val="1"/>
      <w:numFmt w:val="bullet"/>
      <w:lvlText w:val="o"/>
      <w:lvlJc w:val="left"/>
      <w:pPr>
        <w:ind w:left="6469" w:hanging="360"/>
      </w:pPr>
      <w:rPr>
        <w:rFonts w:ascii="Courier New" w:hAnsi="Courier New" w:cs="Courier New" w:hint="default"/>
      </w:rPr>
    </w:lvl>
    <w:lvl w:ilvl="8" w:tplc="E3D05C90" w:tentative="1">
      <w:start w:val="1"/>
      <w:numFmt w:val="bullet"/>
      <w:lvlText w:val=""/>
      <w:lvlJc w:val="left"/>
      <w:pPr>
        <w:ind w:left="7189" w:hanging="360"/>
      </w:pPr>
      <w:rPr>
        <w:rFonts w:ascii="Wingdings" w:hAnsi="Wingdings" w:hint="default"/>
      </w:rPr>
    </w:lvl>
  </w:abstractNum>
  <w:abstractNum w:abstractNumId="99" w15:restartNumberingAfterBreak="0">
    <w:nsid w:val="5C2833A8"/>
    <w:multiLevelType w:val="hybridMultilevel"/>
    <w:tmpl w:val="02164F4C"/>
    <w:styleLink w:val="4211"/>
    <w:lvl w:ilvl="0" w:tplc="59D248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5C806EAD"/>
    <w:multiLevelType w:val="hybridMultilevel"/>
    <w:tmpl w:val="550AD22A"/>
    <w:styleLink w:val="1441"/>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1" w15:restartNumberingAfterBreak="0">
    <w:nsid w:val="5C9A51F1"/>
    <w:multiLevelType w:val="hybridMultilevel"/>
    <w:tmpl w:val="ABB25F22"/>
    <w:styleLink w:val="250"/>
    <w:lvl w:ilvl="0" w:tplc="9C9EE8D0">
      <w:start w:val="1"/>
      <w:numFmt w:val="bullet"/>
      <w:lvlText w:val=""/>
      <w:lvlJc w:val="left"/>
      <w:pPr>
        <w:tabs>
          <w:tab w:val="num" w:pos="1260"/>
        </w:tabs>
        <w:ind w:left="1260" w:hanging="360"/>
      </w:pPr>
      <w:rPr>
        <w:rFonts w:ascii="Symbol" w:hAnsi="Symbol" w:hint="default"/>
      </w:rPr>
    </w:lvl>
    <w:lvl w:ilvl="1" w:tplc="04190019">
      <w:start w:val="1"/>
      <w:numFmt w:val="bullet"/>
      <w:lvlText w:val="o"/>
      <w:lvlJc w:val="left"/>
      <w:pPr>
        <w:tabs>
          <w:tab w:val="num" w:pos="2520"/>
        </w:tabs>
        <w:ind w:left="2520" w:hanging="360"/>
      </w:pPr>
      <w:rPr>
        <w:rFonts w:ascii="Courier New" w:hAnsi="Courier New" w:cs="Courier New" w:hint="default"/>
      </w:rPr>
    </w:lvl>
    <w:lvl w:ilvl="2" w:tplc="0419001B">
      <w:start w:val="1"/>
      <w:numFmt w:val="bullet"/>
      <w:lvlText w:val=""/>
      <w:lvlJc w:val="left"/>
      <w:pPr>
        <w:tabs>
          <w:tab w:val="num" w:pos="3240"/>
        </w:tabs>
        <w:ind w:left="3240" w:hanging="360"/>
      </w:pPr>
      <w:rPr>
        <w:rFonts w:ascii="Wingdings" w:hAnsi="Wingdings" w:hint="default"/>
      </w:rPr>
    </w:lvl>
    <w:lvl w:ilvl="3" w:tplc="0419000F">
      <w:start w:val="1"/>
      <w:numFmt w:val="bullet"/>
      <w:lvlText w:val=""/>
      <w:lvlJc w:val="left"/>
      <w:pPr>
        <w:tabs>
          <w:tab w:val="num" w:pos="3960"/>
        </w:tabs>
        <w:ind w:left="3960" w:hanging="360"/>
      </w:pPr>
      <w:rPr>
        <w:rFonts w:ascii="Symbol" w:hAnsi="Symbol" w:hint="default"/>
      </w:rPr>
    </w:lvl>
    <w:lvl w:ilvl="4" w:tplc="04190019">
      <w:start w:val="1"/>
      <w:numFmt w:val="bullet"/>
      <w:lvlText w:val="o"/>
      <w:lvlJc w:val="left"/>
      <w:pPr>
        <w:tabs>
          <w:tab w:val="num" w:pos="4680"/>
        </w:tabs>
        <w:ind w:left="4680" w:hanging="360"/>
      </w:pPr>
      <w:rPr>
        <w:rFonts w:ascii="Courier New" w:hAnsi="Courier New" w:cs="Courier New" w:hint="default"/>
      </w:rPr>
    </w:lvl>
    <w:lvl w:ilvl="5" w:tplc="0419001B">
      <w:start w:val="1"/>
      <w:numFmt w:val="bullet"/>
      <w:lvlText w:val=""/>
      <w:lvlJc w:val="left"/>
      <w:pPr>
        <w:tabs>
          <w:tab w:val="num" w:pos="5400"/>
        </w:tabs>
        <w:ind w:left="5400" w:hanging="360"/>
      </w:pPr>
      <w:rPr>
        <w:rFonts w:ascii="Wingdings" w:hAnsi="Wingdings" w:hint="default"/>
      </w:rPr>
    </w:lvl>
    <w:lvl w:ilvl="6" w:tplc="0419000F">
      <w:start w:val="1"/>
      <w:numFmt w:val="bullet"/>
      <w:lvlText w:val=""/>
      <w:lvlJc w:val="left"/>
      <w:pPr>
        <w:tabs>
          <w:tab w:val="num" w:pos="6120"/>
        </w:tabs>
        <w:ind w:left="6120" w:hanging="360"/>
      </w:pPr>
      <w:rPr>
        <w:rFonts w:ascii="Symbol" w:hAnsi="Symbol" w:hint="default"/>
      </w:rPr>
    </w:lvl>
    <w:lvl w:ilvl="7" w:tplc="04190019">
      <w:start w:val="1"/>
      <w:numFmt w:val="bullet"/>
      <w:lvlText w:val="o"/>
      <w:lvlJc w:val="left"/>
      <w:pPr>
        <w:tabs>
          <w:tab w:val="num" w:pos="6840"/>
        </w:tabs>
        <w:ind w:left="6840" w:hanging="360"/>
      </w:pPr>
      <w:rPr>
        <w:rFonts w:ascii="Courier New" w:hAnsi="Courier New" w:cs="Courier New" w:hint="default"/>
      </w:rPr>
    </w:lvl>
    <w:lvl w:ilvl="8" w:tplc="0419001B">
      <w:start w:val="1"/>
      <w:numFmt w:val="bullet"/>
      <w:lvlText w:val=""/>
      <w:lvlJc w:val="left"/>
      <w:pPr>
        <w:tabs>
          <w:tab w:val="num" w:pos="7560"/>
        </w:tabs>
        <w:ind w:left="7560" w:hanging="360"/>
      </w:pPr>
      <w:rPr>
        <w:rFonts w:ascii="Wingdings" w:hAnsi="Wingdings" w:hint="default"/>
      </w:rPr>
    </w:lvl>
  </w:abstractNum>
  <w:abstractNum w:abstractNumId="102" w15:restartNumberingAfterBreak="0">
    <w:nsid w:val="5CB96423"/>
    <w:multiLevelType w:val="hybridMultilevel"/>
    <w:tmpl w:val="B3D0B438"/>
    <w:styleLink w:val="14110"/>
    <w:lvl w:ilvl="0" w:tplc="6DBC49B6">
      <w:start w:val="1"/>
      <w:numFmt w:val="decimal"/>
      <w:lvlText w:val="%1."/>
      <w:lvlJc w:val="left"/>
      <w:pPr>
        <w:tabs>
          <w:tab w:val="num" w:pos="480"/>
        </w:tabs>
        <w:ind w:left="480" w:hanging="360"/>
      </w:pPr>
    </w:lvl>
    <w:lvl w:ilvl="1" w:tplc="588084AC">
      <w:start w:val="1"/>
      <w:numFmt w:val="decimal"/>
      <w:lvlText w:val="%2."/>
      <w:lvlJc w:val="left"/>
      <w:pPr>
        <w:tabs>
          <w:tab w:val="num" w:pos="1440"/>
        </w:tabs>
        <w:ind w:left="1440" w:hanging="360"/>
      </w:pPr>
    </w:lvl>
    <w:lvl w:ilvl="2" w:tplc="2B689D7C">
      <w:start w:val="1"/>
      <w:numFmt w:val="decimal"/>
      <w:lvlText w:val="%3."/>
      <w:lvlJc w:val="left"/>
      <w:pPr>
        <w:tabs>
          <w:tab w:val="num" w:pos="2160"/>
        </w:tabs>
        <w:ind w:left="2160" w:hanging="360"/>
      </w:pPr>
    </w:lvl>
    <w:lvl w:ilvl="3" w:tplc="2710D83E">
      <w:start w:val="1"/>
      <w:numFmt w:val="decimal"/>
      <w:lvlText w:val="%4."/>
      <w:lvlJc w:val="left"/>
      <w:pPr>
        <w:tabs>
          <w:tab w:val="num" w:pos="2880"/>
        </w:tabs>
        <w:ind w:left="2880" w:hanging="360"/>
      </w:pPr>
    </w:lvl>
    <w:lvl w:ilvl="4" w:tplc="741CDEEA">
      <w:start w:val="1"/>
      <w:numFmt w:val="decimal"/>
      <w:lvlText w:val="%5."/>
      <w:lvlJc w:val="left"/>
      <w:pPr>
        <w:tabs>
          <w:tab w:val="num" w:pos="3600"/>
        </w:tabs>
        <w:ind w:left="3600" w:hanging="360"/>
      </w:pPr>
    </w:lvl>
    <w:lvl w:ilvl="5" w:tplc="76FE6BEC">
      <w:start w:val="1"/>
      <w:numFmt w:val="decimal"/>
      <w:lvlText w:val="%6."/>
      <w:lvlJc w:val="left"/>
      <w:pPr>
        <w:tabs>
          <w:tab w:val="num" w:pos="4320"/>
        </w:tabs>
        <w:ind w:left="4320" w:hanging="360"/>
      </w:pPr>
    </w:lvl>
    <w:lvl w:ilvl="6" w:tplc="9C120942">
      <w:start w:val="1"/>
      <w:numFmt w:val="decimal"/>
      <w:lvlText w:val="%7."/>
      <w:lvlJc w:val="left"/>
      <w:pPr>
        <w:tabs>
          <w:tab w:val="num" w:pos="5040"/>
        </w:tabs>
        <w:ind w:left="5040" w:hanging="360"/>
      </w:pPr>
    </w:lvl>
    <w:lvl w:ilvl="7" w:tplc="76F2C2F0">
      <w:start w:val="1"/>
      <w:numFmt w:val="decimal"/>
      <w:lvlText w:val="%8."/>
      <w:lvlJc w:val="left"/>
      <w:pPr>
        <w:tabs>
          <w:tab w:val="num" w:pos="5760"/>
        </w:tabs>
        <w:ind w:left="5760" w:hanging="360"/>
      </w:pPr>
    </w:lvl>
    <w:lvl w:ilvl="8" w:tplc="00CE450E">
      <w:start w:val="1"/>
      <w:numFmt w:val="decimal"/>
      <w:lvlText w:val="%9."/>
      <w:lvlJc w:val="left"/>
      <w:pPr>
        <w:tabs>
          <w:tab w:val="num" w:pos="6480"/>
        </w:tabs>
        <w:ind w:left="6480" w:hanging="360"/>
      </w:pPr>
    </w:lvl>
  </w:abstractNum>
  <w:abstractNum w:abstractNumId="103" w15:restartNumberingAfterBreak="0">
    <w:nsid w:val="5DA84ABE"/>
    <w:multiLevelType w:val="hybridMultilevel"/>
    <w:tmpl w:val="57E42D96"/>
    <w:styleLink w:val="143"/>
    <w:lvl w:ilvl="0" w:tplc="B39845C2">
      <w:start w:val="1"/>
      <w:numFmt w:val="bullet"/>
      <w:lvlText w:val="-"/>
      <w:lvlJc w:val="left"/>
      <w:pPr>
        <w:ind w:left="1260" w:hanging="360"/>
      </w:pPr>
      <w:rPr>
        <w:rFonts w:ascii="Times New Roman" w:hAnsi="Times New Roman" w:cs="Times New Roman" w:hint="default"/>
      </w:rPr>
    </w:lvl>
    <w:lvl w:ilvl="1" w:tplc="04190019">
      <w:start w:val="1"/>
      <w:numFmt w:val="bullet"/>
      <w:lvlText w:val="o"/>
      <w:lvlJc w:val="left"/>
      <w:pPr>
        <w:ind w:left="1980" w:hanging="360"/>
      </w:pPr>
      <w:rPr>
        <w:rFonts w:ascii="Courier New" w:hAnsi="Courier New" w:cs="Courier New" w:hint="default"/>
      </w:rPr>
    </w:lvl>
    <w:lvl w:ilvl="2" w:tplc="0419001B">
      <w:start w:val="1"/>
      <w:numFmt w:val="bullet"/>
      <w:lvlText w:val=""/>
      <w:lvlJc w:val="left"/>
      <w:pPr>
        <w:ind w:left="2700" w:hanging="360"/>
      </w:pPr>
      <w:rPr>
        <w:rFonts w:ascii="Wingdings" w:hAnsi="Wingdings" w:hint="default"/>
      </w:rPr>
    </w:lvl>
    <w:lvl w:ilvl="3" w:tplc="0419000F">
      <w:start w:val="1"/>
      <w:numFmt w:val="bullet"/>
      <w:lvlText w:val=""/>
      <w:lvlJc w:val="left"/>
      <w:pPr>
        <w:ind w:left="3420" w:hanging="360"/>
      </w:pPr>
      <w:rPr>
        <w:rFonts w:ascii="Symbol" w:hAnsi="Symbol" w:hint="default"/>
      </w:rPr>
    </w:lvl>
    <w:lvl w:ilvl="4" w:tplc="04190019">
      <w:start w:val="1"/>
      <w:numFmt w:val="bullet"/>
      <w:lvlText w:val="o"/>
      <w:lvlJc w:val="left"/>
      <w:pPr>
        <w:ind w:left="4140" w:hanging="360"/>
      </w:pPr>
      <w:rPr>
        <w:rFonts w:ascii="Courier New" w:hAnsi="Courier New" w:cs="Courier New" w:hint="default"/>
      </w:rPr>
    </w:lvl>
    <w:lvl w:ilvl="5" w:tplc="0419001B">
      <w:start w:val="1"/>
      <w:numFmt w:val="bullet"/>
      <w:lvlText w:val=""/>
      <w:lvlJc w:val="left"/>
      <w:pPr>
        <w:ind w:left="4860" w:hanging="360"/>
      </w:pPr>
      <w:rPr>
        <w:rFonts w:ascii="Wingdings" w:hAnsi="Wingdings" w:hint="default"/>
      </w:rPr>
    </w:lvl>
    <w:lvl w:ilvl="6" w:tplc="0419000F">
      <w:start w:val="1"/>
      <w:numFmt w:val="bullet"/>
      <w:lvlText w:val=""/>
      <w:lvlJc w:val="left"/>
      <w:pPr>
        <w:ind w:left="5580" w:hanging="360"/>
      </w:pPr>
      <w:rPr>
        <w:rFonts w:ascii="Symbol" w:hAnsi="Symbol" w:hint="default"/>
      </w:rPr>
    </w:lvl>
    <w:lvl w:ilvl="7" w:tplc="04190019">
      <w:start w:val="1"/>
      <w:numFmt w:val="bullet"/>
      <w:lvlText w:val="o"/>
      <w:lvlJc w:val="left"/>
      <w:pPr>
        <w:ind w:left="6300" w:hanging="360"/>
      </w:pPr>
      <w:rPr>
        <w:rFonts w:ascii="Courier New" w:hAnsi="Courier New" w:cs="Courier New" w:hint="default"/>
      </w:rPr>
    </w:lvl>
    <w:lvl w:ilvl="8" w:tplc="0419001B">
      <w:start w:val="1"/>
      <w:numFmt w:val="bullet"/>
      <w:lvlText w:val=""/>
      <w:lvlJc w:val="left"/>
      <w:pPr>
        <w:ind w:left="7020" w:hanging="360"/>
      </w:pPr>
      <w:rPr>
        <w:rFonts w:ascii="Wingdings" w:hAnsi="Wingdings" w:hint="default"/>
      </w:rPr>
    </w:lvl>
  </w:abstractNum>
  <w:abstractNum w:abstractNumId="104" w15:restartNumberingAfterBreak="0">
    <w:nsid w:val="5DFD7407"/>
    <w:multiLevelType w:val="hybridMultilevel"/>
    <w:tmpl w:val="E7F08934"/>
    <w:styleLink w:val="1111111"/>
    <w:lvl w:ilvl="0" w:tplc="04190005">
      <w:start w:val="1"/>
      <w:numFmt w:val="bullet"/>
      <w:lvlText w:val=""/>
      <w:lvlJc w:val="left"/>
      <w:pPr>
        <w:tabs>
          <w:tab w:val="num" w:pos="1080"/>
        </w:tabs>
        <w:ind w:left="1080" w:hanging="360"/>
      </w:pPr>
      <w:rPr>
        <w:rFonts w:ascii="Symbol" w:hAnsi="Symbol" w:hint="default"/>
      </w:rPr>
    </w:lvl>
    <w:lvl w:ilvl="1" w:tplc="04190001">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15:restartNumberingAfterBreak="0">
    <w:nsid w:val="5E216AC8"/>
    <w:multiLevelType w:val="hybridMultilevel"/>
    <w:tmpl w:val="D3CCE2C6"/>
    <w:styleLink w:val="2111"/>
    <w:lvl w:ilvl="0" w:tplc="29D064AC">
      <w:start w:val="1"/>
      <w:numFmt w:val="bullet"/>
      <w:lvlText w:val=""/>
      <w:lvlJc w:val="left"/>
      <w:pPr>
        <w:ind w:left="720" w:hanging="360"/>
      </w:pPr>
      <w:rPr>
        <w:rFonts w:ascii="Symbol" w:hAnsi="Symbol" w:hint="default"/>
      </w:rPr>
    </w:lvl>
    <w:lvl w:ilvl="1" w:tplc="A6F0EE26" w:tentative="1">
      <w:start w:val="1"/>
      <w:numFmt w:val="lowerLetter"/>
      <w:lvlText w:val="%2."/>
      <w:lvlJc w:val="left"/>
      <w:pPr>
        <w:ind w:left="1440" w:hanging="360"/>
      </w:pPr>
    </w:lvl>
    <w:lvl w:ilvl="2" w:tplc="B2806EA0" w:tentative="1">
      <w:start w:val="1"/>
      <w:numFmt w:val="lowerRoman"/>
      <w:lvlText w:val="%3."/>
      <w:lvlJc w:val="right"/>
      <w:pPr>
        <w:ind w:left="2160" w:hanging="180"/>
      </w:pPr>
    </w:lvl>
    <w:lvl w:ilvl="3" w:tplc="563A779C" w:tentative="1">
      <w:start w:val="1"/>
      <w:numFmt w:val="decimal"/>
      <w:lvlText w:val="%4."/>
      <w:lvlJc w:val="left"/>
      <w:pPr>
        <w:ind w:left="2880" w:hanging="360"/>
      </w:pPr>
    </w:lvl>
    <w:lvl w:ilvl="4" w:tplc="01322B9E" w:tentative="1">
      <w:start w:val="1"/>
      <w:numFmt w:val="lowerLetter"/>
      <w:lvlText w:val="%5."/>
      <w:lvlJc w:val="left"/>
      <w:pPr>
        <w:ind w:left="3600" w:hanging="360"/>
      </w:pPr>
    </w:lvl>
    <w:lvl w:ilvl="5" w:tplc="9D9C109A" w:tentative="1">
      <w:start w:val="1"/>
      <w:numFmt w:val="lowerRoman"/>
      <w:lvlText w:val="%6."/>
      <w:lvlJc w:val="right"/>
      <w:pPr>
        <w:ind w:left="4320" w:hanging="180"/>
      </w:pPr>
    </w:lvl>
    <w:lvl w:ilvl="6" w:tplc="56B83F6E" w:tentative="1">
      <w:start w:val="1"/>
      <w:numFmt w:val="decimal"/>
      <w:lvlText w:val="%7."/>
      <w:lvlJc w:val="left"/>
      <w:pPr>
        <w:ind w:left="5040" w:hanging="360"/>
      </w:pPr>
    </w:lvl>
    <w:lvl w:ilvl="7" w:tplc="B2CA8538" w:tentative="1">
      <w:start w:val="1"/>
      <w:numFmt w:val="lowerLetter"/>
      <w:lvlText w:val="%8."/>
      <w:lvlJc w:val="left"/>
      <w:pPr>
        <w:ind w:left="5760" w:hanging="360"/>
      </w:pPr>
    </w:lvl>
    <w:lvl w:ilvl="8" w:tplc="322E7898" w:tentative="1">
      <w:start w:val="1"/>
      <w:numFmt w:val="lowerRoman"/>
      <w:lvlText w:val="%9."/>
      <w:lvlJc w:val="right"/>
      <w:pPr>
        <w:ind w:left="6480" w:hanging="180"/>
      </w:pPr>
    </w:lvl>
  </w:abstractNum>
  <w:abstractNum w:abstractNumId="106" w15:restartNumberingAfterBreak="0">
    <w:nsid w:val="5EA94484"/>
    <w:multiLevelType w:val="singleLevel"/>
    <w:tmpl w:val="3D207538"/>
    <w:lvl w:ilvl="0">
      <w:start w:val="1"/>
      <w:numFmt w:val="bullet"/>
      <w:pStyle w:val="ad"/>
      <w:lvlText w:val="-"/>
      <w:lvlJc w:val="left"/>
      <w:pPr>
        <w:tabs>
          <w:tab w:val="num" w:pos="1077"/>
        </w:tabs>
        <w:ind w:left="1077" w:hanging="368"/>
      </w:pPr>
      <w:rPr>
        <w:rFonts w:ascii="Times New Roman" w:hAnsi="Times New Roman" w:cs="Times New Roman" w:hint="default"/>
        <w:b/>
        <w:i w:val="0"/>
        <w:sz w:val="24"/>
      </w:rPr>
    </w:lvl>
  </w:abstractNum>
  <w:abstractNum w:abstractNumId="107" w15:restartNumberingAfterBreak="0">
    <w:nsid w:val="5FDD7A07"/>
    <w:multiLevelType w:val="hybridMultilevel"/>
    <w:tmpl w:val="7E4A49CE"/>
    <w:styleLink w:val="410"/>
    <w:lvl w:ilvl="0" w:tplc="60E83D80">
      <w:start w:val="1"/>
      <w:numFmt w:val="bullet"/>
      <w:lvlText w:val=""/>
      <w:lvlJc w:val="left"/>
      <w:pPr>
        <w:tabs>
          <w:tab w:val="num" w:pos="720"/>
        </w:tabs>
        <w:ind w:left="720" w:hanging="360"/>
      </w:pPr>
      <w:rPr>
        <w:rFonts w:ascii="Symbol" w:hAnsi="Symbol" w:hint="default"/>
      </w:rPr>
    </w:lvl>
    <w:lvl w:ilvl="1" w:tplc="B5C0F6EC">
      <w:start w:val="1"/>
      <w:numFmt w:val="bullet"/>
      <w:lvlText w:val="o"/>
      <w:lvlJc w:val="left"/>
      <w:pPr>
        <w:tabs>
          <w:tab w:val="num" w:pos="1440"/>
        </w:tabs>
        <w:ind w:left="1440" w:hanging="360"/>
      </w:pPr>
      <w:rPr>
        <w:rFonts w:ascii="Courier New" w:hAnsi="Courier New" w:cs="Courier New" w:hint="default"/>
      </w:rPr>
    </w:lvl>
    <w:lvl w:ilvl="2" w:tplc="7B469812">
      <w:start w:val="1"/>
      <w:numFmt w:val="bullet"/>
      <w:lvlText w:val=""/>
      <w:lvlJc w:val="left"/>
      <w:pPr>
        <w:tabs>
          <w:tab w:val="num" w:pos="2160"/>
        </w:tabs>
        <w:ind w:left="2160" w:hanging="360"/>
      </w:pPr>
      <w:rPr>
        <w:rFonts w:ascii="Wingdings" w:hAnsi="Wingdings" w:hint="default"/>
      </w:rPr>
    </w:lvl>
    <w:lvl w:ilvl="3" w:tplc="5FE2DFA2">
      <w:start w:val="1"/>
      <w:numFmt w:val="bullet"/>
      <w:lvlText w:val=""/>
      <w:lvlJc w:val="left"/>
      <w:pPr>
        <w:tabs>
          <w:tab w:val="num" w:pos="2880"/>
        </w:tabs>
        <w:ind w:left="2880" w:hanging="360"/>
      </w:pPr>
      <w:rPr>
        <w:rFonts w:ascii="Symbol" w:hAnsi="Symbol" w:hint="default"/>
      </w:rPr>
    </w:lvl>
    <w:lvl w:ilvl="4" w:tplc="008EB88C">
      <w:start w:val="1"/>
      <w:numFmt w:val="bullet"/>
      <w:lvlText w:val="o"/>
      <w:lvlJc w:val="left"/>
      <w:pPr>
        <w:tabs>
          <w:tab w:val="num" w:pos="3600"/>
        </w:tabs>
        <w:ind w:left="3600" w:hanging="360"/>
      </w:pPr>
      <w:rPr>
        <w:rFonts w:ascii="Courier New" w:hAnsi="Courier New" w:cs="Courier New" w:hint="default"/>
      </w:rPr>
    </w:lvl>
    <w:lvl w:ilvl="5" w:tplc="59E29A96">
      <w:start w:val="1"/>
      <w:numFmt w:val="bullet"/>
      <w:lvlText w:val=""/>
      <w:lvlJc w:val="left"/>
      <w:pPr>
        <w:tabs>
          <w:tab w:val="num" w:pos="4320"/>
        </w:tabs>
        <w:ind w:left="4320" w:hanging="360"/>
      </w:pPr>
      <w:rPr>
        <w:rFonts w:ascii="Wingdings" w:hAnsi="Wingdings" w:hint="default"/>
      </w:rPr>
    </w:lvl>
    <w:lvl w:ilvl="6" w:tplc="E1C60C5C">
      <w:start w:val="1"/>
      <w:numFmt w:val="bullet"/>
      <w:lvlText w:val=""/>
      <w:lvlJc w:val="left"/>
      <w:pPr>
        <w:tabs>
          <w:tab w:val="num" w:pos="5040"/>
        </w:tabs>
        <w:ind w:left="5040" w:hanging="360"/>
      </w:pPr>
      <w:rPr>
        <w:rFonts w:ascii="Symbol" w:hAnsi="Symbol" w:hint="default"/>
      </w:rPr>
    </w:lvl>
    <w:lvl w:ilvl="7" w:tplc="A0E4F204">
      <w:start w:val="1"/>
      <w:numFmt w:val="bullet"/>
      <w:lvlText w:val="o"/>
      <w:lvlJc w:val="left"/>
      <w:pPr>
        <w:tabs>
          <w:tab w:val="num" w:pos="5760"/>
        </w:tabs>
        <w:ind w:left="5760" w:hanging="360"/>
      </w:pPr>
      <w:rPr>
        <w:rFonts w:ascii="Courier New" w:hAnsi="Courier New" w:cs="Courier New" w:hint="default"/>
      </w:rPr>
    </w:lvl>
    <w:lvl w:ilvl="8" w:tplc="294A53E6">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10C62B0"/>
    <w:multiLevelType w:val="hybridMultilevel"/>
    <w:tmpl w:val="A224DDFE"/>
    <w:styleLink w:val="1ai7"/>
    <w:lvl w:ilvl="0" w:tplc="5DFCF5BA">
      <w:start w:val="1"/>
      <w:numFmt w:val="bullet"/>
      <w:lvlText w:val=""/>
      <w:lvlJc w:val="left"/>
      <w:pPr>
        <w:tabs>
          <w:tab w:val="num" w:pos="2160"/>
        </w:tabs>
        <w:ind w:left="2160" w:hanging="360"/>
      </w:pPr>
      <w:rPr>
        <w:rFonts w:ascii="Symbol" w:hAnsi="Symbol" w:hint="default"/>
      </w:rPr>
    </w:lvl>
    <w:lvl w:ilvl="1" w:tplc="71B23D14">
      <w:start w:val="1"/>
      <w:numFmt w:val="decimal"/>
      <w:lvlText w:val="%2."/>
      <w:lvlJc w:val="left"/>
      <w:pPr>
        <w:tabs>
          <w:tab w:val="num" w:pos="1440"/>
        </w:tabs>
        <w:ind w:left="1440" w:hanging="360"/>
      </w:pPr>
    </w:lvl>
    <w:lvl w:ilvl="2" w:tplc="A58A26B6">
      <w:start w:val="1"/>
      <w:numFmt w:val="decimal"/>
      <w:lvlText w:val="%3."/>
      <w:lvlJc w:val="left"/>
      <w:pPr>
        <w:tabs>
          <w:tab w:val="num" w:pos="2160"/>
        </w:tabs>
        <w:ind w:left="2160" w:hanging="360"/>
      </w:pPr>
    </w:lvl>
    <w:lvl w:ilvl="3" w:tplc="9DA698AE">
      <w:start w:val="1"/>
      <w:numFmt w:val="decimal"/>
      <w:lvlText w:val="%4."/>
      <w:lvlJc w:val="left"/>
      <w:pPr>
        <w:tabs>
          <w:tab w:val="num" w:pos="2880"/>
        </w:tabs>
        <w:ind w:left="2880" w:hanging="360"/>
      </w:pPr>
    </w:lvl>
    <w:lvl w:ilvl="4" w:tplc="C2F4B4A6">
      <w:start w:val="1"/>
      <w:numFmt w:val="decimal"/>
      <w:lvlText w:val="%5."/>
      <w:lvlJc w:val="left"/>
      <w:pPr>
        <w:tabs>
          <w:tab w:val="num" w:pos="3600"/>
        </w:tabs>
        <w:ind w:left="3600" w:hanging="360"/>
      </w:pPr>
    </w:lvl>
    <w:lvl w:ilvl="5" w:tplc="B924236C">
      <w:start w:val="1"/>
      <w:numFmt w:val="decimal"/>
      <w:lvlText w:val="%6."/>
      <w:lvlJc w:val="left"/>
      <w:pPr>
        <w:tabs>
          <w:tab w:val="num" w:pos="4320"/>
        </w:tabs>
        <w:ind w:left="4320" w:hanging="360"/>
      </w:pPr>
    </w:lvl>
    <w:lvl w:ilvl="6" w:tplc="38F0D12E">
      <w:start w:val="1"/>
      <w:numFmt w:val="decimal"/>
      <w:lvlText w:val="%7."/>
      <w:lvlJc w:val="left"/>
      <w:pPr>
        <w:tabs>
          <w:tab w:val="num" w:pos="5040"/>
        </w:tabs>
        <w:ind w:left="5040" w:hanging="360"/>
      </w:pPr>
    </w:lvl>
    <w:lvl w:ilvl="7" w:tplc="60F036AC">
      <w:start w:val="1"/>
      <w:numFmt w:val="decimal"/>
      <w:lvlText w:val="%8."/>
      <w:lvlJc w:val="left"/>
      <w:pPr>
        <w:tabs>
          <w:tab w:val="num" w:pos="5760"/>
        </w:tabs>
        <w:ind w:left="5760" w:hanging="360"/>
      </w:pPr>
    </w:lvl>
    <w:lvl w:ilvl="8" w:tplc="B972E5E2">
      <w:start w:val="1"/>
      <w:numFmt w:val="decimal"/>
      <w:lvlText w:val="%9."/>
      <w:lvlJc w:val="left"/>
      <w:pPr>
        <w:tabs>
          <w:tab w:val="num" w:pos="6480"/>
        </w:tabs>
        <w:ind w:left="6480" w:hanging="360"/>
      </w:pPr>
    </w:lvl>
  </w:abstractNum>
  <w:abstractNum w:abstractNumId="109" w15:restartNumberingAfterBreak="0">
    <w:nsid w:val="62B33210"/>
    <w:multiLevelType w:val="hybridMultilevel"/>
    <w:tmpl w:val="C9A0B836"/>
    <w:lvl w:ilvl="0" w:tplc="917A5C52">
      <w:start w:val="1"/>
      <w:numFmt w:val="bullet"/>
      <w:pStyle w:val="100"/>
      <w:lvlText w:val=""/>
      <w:lvlJc w:val="left"/>
      <w:pPr>
        <w:ind w:left="1457" w:hanging="360"/>
      </w:pPr>
      <w:rPr>
        <w:rFonts w:ascii="Symbol" w:hAnsi="Symbol" w:hint="default"/>
      </w:rPr>
    </w:lvl>
    <w:lvl w:ilvl="1" w:tplc="426A4560">
      <w:start w:val="1"/>
      <w:numFmt w:val="bullet"/>
      <w:lvlText w:val="o"/>
      <w:lvlJc w:val="left"/>
      <w:pPr>
        <w:ind w:left="1080" w:hanging="360"/>
      </w:pPr>
      <w:rPr>
        <w:rFonts w:ascii="Courier New" w:hAnsi="Courier New" w:cs="Courier New" w:hint="default"/>
      </w:rPr>
    </w:lvl>
    <w:lvl w:ilvl="2" w:tplc="DF7E98CA">
      <w:start w:val="1"/>
      <w:numFmt w:val="bullet"/>
      <w:lvlText w:val=""/>
      <w:lvlJc w:val="left"/>
      <w:pPr>
        <w:ind w:left="1800" w:hanging="360"/>
      </w:pPr>
      <w:rPr>
        <w:rFonts w:ascii="Wingdings" w:hAnsi="Wingdings" w:hint="default"/>
      </w:rPr>
    </w:lvl>
    <w:lvl w:ilvl="3" w:tplc="06E844C4">
      <w:start w:val="1"/>
      <w:numFmt w:val="bullet"/>
      <w:lvlText w:val=""/>
      <w:lvlJc w:val="left"/>
      <w:pPr>
        <w:ind w:left="2520" w:hanging="360"/>
      </w:pPr>
      <w:rPr>
        <w:rFonts w:ascii="Symbol" w:hAnsi="Symbol" w:hint="default"/>
      </w:rPr>
    </w:lvl>
    <w:lvl w:ilvl="4" w:tplc="866445E6">
      <w:start w:val="1"/>
      <w:numFmt w:val="bullet"/>
      <w:lvlText w:val="o"/>
      <w:lvlJc w:val="left"/>
      <w:pPr>
        <w:ind w:left="3240" w:hanging="360"/>
      </w:pPr>
      <w:rPr>
        <w:rFonts w:ascii="Courier New" w:hAnsi="Courier New" w:cs="Courier New" w:hint="default"/>
      </w:rPr>
    </w:lvl>
    <w:lvl w:ilvl="5" w:tplc="E6C26526">
      <w:start w:val="1"/>
      <w:numFmt w:val="bullet"/>
      <w:lvlText w:val=""/>
      <w:lvlJc w:val="left"/>
      <w:pPr>
        <w:ind w:left="3960" w:hanging="360"/>
      </w:pPr>
      <w:rPr>
        <w:rFonts w:ascii="Wingdings" w:hAnsi="Wingdings" w:hint="default"/>
      </w:rPr>
    </w:lvl>
    <w:lvl w:ilvl="6" w:tplc="02223CD4">
      <w:start w:val="1"/>
      <w:numFmt w:val="bullet"/>
      <w:lvlText w:val=""/>
      <w:lvlJc w:val="left"/>
      <w:pPr>
        <w:ind w:left="4680" w:hanging="360"/>
      </w:pPr>
      <w:rPr>
        <w:rFonts w:ascii="Symbol" w:hAnsi="Symbol" w:hint="default"/>
      </w:rPr>
    </w:lvl>
    <w:lvl w:ilvl="7" w:tplc="141E1A3A">
      <w:start w:val="1"/>
      <w:numFmt w:val="bullet"/>
      <w:lvlText w:val="o"/>
      <w:lvlJc w:val="left"/>
      <w:pPr>
        <w:ind w:left="5400" w:hanging="360"/>
      </w:pPr>
      <w:rPr>
        <w:rFonts w:ascii="Courier New" w:hAnsi="Courier New" w:cs="Courier New" w:hint="default"/>
      </w:rPr>
    </w:lvl>
    <w:lvl w:ilvl="8" w:tplc="6C627E88">
      <w:start w:val="1"/>
      <w:numFmt w:val="bullet"/>
      <w:lvlText w:val=""/>
      <w:lvlJc w:val="left"/>
      <w:pPr>
        <w:ind w:left="6120" w:hanging="360"/>
      </w:pPr>
      <w:rPr>
        <w:rFonts w:ascii="Wingdings" w:hAnsi="Wingdings" w:hint="default"/>
      </w:rPr>
    </w:lvl>
  </w:abstractNum>
  <w:abstractNum w:abstractNumId="110" w15:restartNumberingAfterBreak="0">
    <w:nsid w:val="6340643B"/>
    <w:multiLevelType w:val="hybridMultilevel"/>
    <w:tmpl w:val="8D6CDB64"/>
    <w:styleLink w:val="2151"/>
    <w:lvl w:ilvl="0" w:tplc="31E0B77A">
      <w:start w:val="1"/>
      <w:numFmt w:val="decimal"/>
      <w:lvlText w:val="%1."/>
      <w:lvlJc w:val="left"/>
      <w:pPr>
        <w:ind w:left="1745" w:hanging="1035"/>
      </w:pPr>
    </w:lvl>
    <w:lvl w:ilvl="1" w:tplc="04190003">
      <w:start w:val="1"/>
      <w:numFmt w:val="lowerLetter"/>
      <w:lvlText w:val="%2."/>
      <w:lvlJc w:val="left"/>
      <w:pPr>
        <w:ind w:left="1790" w:hanging="360"/>
      </w:pPr>
    </w:lvl>
    <w:lvl w:ilvl="2" w:tplc="04190005">
      <w:start w:val="1"/>
      <w:numFmt w:val="lowerRoman"/>
      <w:lvlText w:val="%3."/>
      <w:lvlJc w:val="right"/>
      <w:pPr>
        <w:ind w:left="2510" w:hanging="18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15:restartNumberingAfterBreak="0">
    <w:nsid w:val="63F62240"/>
    <w:multiLevelType w:val="hybridMultilevel"/>
    <w:tmpl w:val="C4C07A16"/>
    <w:lvl w:ilvl="0" w:tplc="9D80CA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15:restartNumberingAfterBreak="0">
    <w:nsid w:val="65245AAA"/>
    <w:multiLevelType w:val="hybridMultilevel"/>
    <w:tmpl w:val="8E9459B0"/>
    <w:lvl w:ilvl="0" w:tplc="9FAC1BFA">
      <w:start w:val="1"/>
      <w:numFmt w:val="bullet"/>
      <w:pStyle w:val="17"/>
      <w:lvlText w:val=""/>
      <w:lvlJc w:val="left"/>
      <w:pPr>
        <w:ind w:left="1080" w:hanging="360"/>
      </w:pPr>
      <w:rPr>
        <w:rFonts w:ascii="Symbol" w:hAnsi="Symbol" w:hint="default"/>
      </w:rPr>
    </w:lvl>
    <w:lvl w:ilvl="1" w:tplc="C0B211A0">
      <w:start w:val="1"/>
      <w:numFmt w:val="decimal"/>
      <w:lvlText w:val="%2."/>
      <w:lvlJc w:val="left"/>
      <w:pPr>
        <w:tabs>
          <w:tab w:val="num" w:pos="1440"/>
        </w:tabs>
        <w:ind w:left="1440" w:hanging="360"/>
      </w:pPr>
    </w:lvl>
    <w:lvl w:ilvl="2" w:tplc="9B268B02">
      <w:start w:val="1"/>
      <w:numFmt w:val="decimal"/>
      <w:lvlText w:val="%3."/>
      <w:lvlJc w:val="left"/>
      <w:pPr>
        <w:tabs>
          <w:tab w:val="num" w:pos="2160"/>
        </w:tabs>
        <w:ind w:left="2160" w:hanging="360"/>
      </w:pPr>
    </w:lvl>
    <w:lvl w:ilvl="3" w:tplc="4394D16E">
      <w:start w:val="1"/>
      <w:numFmt w:val="decimal"/>
      <w:lvlText w:val="%4."/>
      <w:lvlJc w:val="left"/>
      <w:pPr>
        <w:tabs>
          <w:tab w:val="num" w:pos="2880"/>
        </w:tabs>
        <w:ind w:left="2880" w:hanging="360"/>
      </w:pPr>
    </w:lvl>
    <w:lvl w:ilvl="4" w:tplc="FF3C2586">
      <w:start w:val="1"/>
      <w:numFmt w:val="decimal"/>
      <w:lvlText w:val="%5."/>
      <w:lvlJc w:val="left"/>
      <w:pPr>
        <w:tabs>
          <w:tab w:val="num" w:pos="3600"/>
        </w:tabs>
        <w:ind w:left="3600" w:hanging="360"/>
      </w:pPr>
    </w:lvl>
    <w:lvl w:ilvl="5" w:tplc="F2C4C8E6">
      <w:start w:val="1"/>
      <w:numFmt w:val="decimal"/>
      <w:lvlText w:val="%6."/>
      <w:lvlJc w:val="left"/>
      <w:pPr>
        <w:tabs>
          <w:tab w:val="num" w:pos="4320"/>
        </w:tabs>
        <w:ind w:left="4320" w:hanging="360"/>
      </w:pPr>
    </w:lvl>
    <w:lvl w:ilvl="6" w:tplc="9ADED0E6">
      <w:start w:val="1"/>
      <w:numFmt w:val="decimal"/>
      <w:lvlText w:val="%7."/>
      <w:lvlJc w:val="left"/>
      <w:pPr>
        <w:tabs>
          <w:tab w:val="num" w:pos="5040"/>
        </w:tabs>
        <w:ind w:left="5040" w:hanging="360"/>
      </w:pPr>
    </w:lvl>
    <w:lvl w:ilvl="7" w:tplc="C53C43C8">
      <w:start w:val="1"/>
      <w:numFmt w:val="decimal"/>
      <w:lvlText w:val="%8."/>
      <w:lvlJc w:val="left"/>
      <w:pPr>
        <w:tabs>
          <w:tab w:val="num" w:pos="5760"/>
        </w:tabs>
        <w:ind w:left="5760" w:hanging="360"/>
      </w:pPr>
    </w:lvl>
    <w:lvl w:ilvl="8" w:tplc="B2B2E026">
      <w:start w:val="1"/>
      <w:numFmt w:val="decimal"/>
      <w:lvlText w:val="%9."/>
      <w:lvlJc w:val="left"/>
      <w:pPr>
        <w:tabs>
          <w:tab w:val="num" w:pos="6480"/>
        </w:tabs>
        <w:ind w:left="6480" w:hanging="360"/>
      </w:pPr>
    </w:lvl>
  </w:abstractNum>
  <w:abstractNum w:abstractNumId="113" w15:restartNumberingAfterBreak="0">
    <w:nsid w:val="66505751"/>
    <w:multiLevelType w:val="hybridMultilevel"/>
    <w:tmpl w:val="23CA540C"/>
    <w:styleLink w:val="311"/>
    <w:lvl w:ilvl="0" w:tplc="2DD4972C">
      <w:start w:val="1"/>
      <w:numFmt w:val="bullet"/>
      <w:lvlText w:val=""/>
      <w:lvlJc w:val="left"/>
      <w:pPr>
        <w:tabs>
          <w:tab w:val="num" w:pos="1220"/>
        </w:tabs>
        <w:ind w:left="1220" w:hanging="320"/>
      </w:pPr>
      <w:rPr>
        <w:rFonts w:ascii="Symbol" w:hAnsi="Symbol" w:hint="default"/>
      </w:rPr>
    </w:lvl>
    <w:lvl w:ilvl="1" w:tplc="1C542302">
      <w:start w:val="1"/>
      <w:numFmt w:val="decimal"/>
      <w:lvlText w:val="%2."/>
      <w:lvlJc w:val="left"/>
      <w:pPr>
        <w:tabs>
          <w:tab w:val="num" w:pos="1440"/>
        </w:tabs>
        <w:ind w:left="1440" w:hanging="360"/>
      </w:pPr>
    </w:lvl>
    <w:lvl w:ilvl="2" w:tplc="7D20D228">
      <w:start w:val="1"/>
      <w:numFmt w:val="decimal"/>
      <w:lvlText w:val="%3."/>
      <w:lvlJc w:val="left"/>
      <w:pPr>
        <w:tabs>
          <w:tab w:val="num" w:pos="2160"/>
        </w:tabs>
        <w:ind w:left="2160" w:hanging="360"/>
      </w:pPr>
    </w:lvl>
    <w:lvl w:ilvl="3" w:tplc="0016A85A">
      <w:start w:val="1"/>
      <w:numFmt w:val="decimal"/>
      <w:lvlText w:val="%4."/>
      <w:lvlJc w:val="left"/>
      <w:pPr>
        <w:tabs>
          <w:tab w:val="num" w:pos="2880"/>
        </w:tabs>
        <w:ind w:left="2880" w:hanging="360"/>
      </w:pPr>
    </w:lvl>
    <w:lvl w:ilvl="4" w:tplc="FEAA869E">
      <w:start w:val="1"/>
      <w:numFmt w:val="decimal"/>
      <w:lvlText w:val="%5."/>
      <w:lvlJc w:val="left"/>
      <w:pPr>
        <w:tabs>
          <w:tab w:val="num" w:pos="3600"/>
        </w:tabs>
        <w:ind w:left="3600" w:hanging="360"/>
      </w:pPr>
    </w:lvl>
    <w:lvl w:ilvl="5" w:tplc="F640952C">
      <w:start w:val="1"/>
      <w:numFmt w:val="decimal"/>
      <w:lvlText w:val="%6."/>
      <w:lvlJc w:val="left"/>
      <w:pPr>
        <w:tabs>
          <w:tab w:val="num" w:pos="4320"/>
        </w:tabs>
        <w:ind w:left="4320" w:hanging="360"/>
      </w:pPr>
    </w:lvl>
    <w:lvl w:ilvl="6" w:tplc="5290D900">
      <w:start w:val="1"/>
      <w:numFmt w:val="decimal"/>
      <w:lvlText w:val="%7."/>
      <w:lvlJc w:val="left"/>
      <w:pPr>
        <w:tabs>
          <w:tab w:val="num" w:pos="5040"/>
        </w:tabs>
        <w:ind w:left="5040" w:hanging="360"/>
      </w:pPr>
    </w:lvl>
    <w:lvl w:ilvl="7" w:tplc="55A2AE5E">
      <w:start w:val="1"/>
      <w:numFmt w:val="decimal"/>
      <w:lvlText w:val="%8."/>
      <w:lvlJc w:val="left"/>
      <w:pPr>
        <w:tabs>
          <w:tab w:val="num" w:pos="5760"/>
        </w:tabs>
        <w:ind w:left="5760" w:hanging="360"/>
      </w:pPr>
    </w:lvl>
    <w:lvl w:ilvl="8" w:tplc="F9D4E36A">
      <w:start w:val="1"/>
      <w:numFmt w:val="decimal"/>
      <w:lvlText w:val="%9."/>
      <w:lvlJc w:val="left"/>
      <w:pPr>
        <w:tabs>
          <w:tab w:val="num" w:pos="6480"/>
        </w:tabs>
        <w:ind w:left="6480" w:hanging="360"/>
      </w:pPr>
    </w:lvl>
  </w:abstractNum>
  <w:abstractNum w:abstractNumId="114" w15:restartNumberingAfterBreak="0">
    <w:nsid w:val="66546BF6"/>
    <w:multiLevelType w:val="multilevel"/>
    <w:tmpl w:val="169E0C08"/>
    <w:styleLink w:val="1ai39"/>
    <w:lvl w:ilvl="0">
      <w:start w:val="1"/>
      <w:numFmt w:val="decimal"/>
      <w:lvlText w:val="%1."/>
      <w:lvlJc w:val="left"/>
      <w:pPr>
        <w:tabs>
          <w:tab w:val="num" w:pos="694"/>
        </w:tabs>
        <w:ind w:left="694" w:hanging="454"/>
      </w:pPr>
      <w:rPr>
        <w:rFonts w:cs="Times New Roman" w:hint="default"/>
      </w:rPr>
    </w:lvl>
    <w:lvl w:ilvl="1">
      <w:start w:val="1"/>
      <w:numFmt w:val="decimal"/>
      <w:lvlText w:val="%1.%2."/>
      <w:lvlJc w:val="left"/>
      <w:pPr>
        <w:tabs>
          <w:tab w:val="num" w:pos="1022"/>
        </w:tabs>
        <w:ind w:left="1022" w:hanging="454"/>
      </w:pPr>
      <w:rPr>
        <w:rFonts w:cs="Times New Roman" w:hint="default"/>
      </w:rPr>
    </w:lvl>
    <w:lvl w:ilvl="2">
      <w:start w:val="1"/>
      <w:numFmt w:val="decimal"/>
      <w:lvlText w:val="%1.%2.%3."/>
      <w:lvlJc w:val="left"/>
      <w:pPr>
        <w:tabs>
          <w:tab w:val="num" w:pos="-2426"/>
        </w:tabs>
        <w:ind w:left="-2426" w:hanging="454"/>
      </w:pPr>
      <w:rPr>
        <w:rFonts w:cs="Times New Roman" w:hint="default"/>
      </w:rPr>
    </w:lvl>
    <w:lvl w:ilvl="3">
      <w:start w:val="1"/>
      <w:numFmt w:val="decimal"/>
      <w:lvlText w:val="%1.%2.%3.%4."/>
      <w:lvlJc w:val="left"/>
      <w:pPr>
        <w:tabs>
          <w:tab w:val="num" w:pos="-720"/>
        </w:tabs>
        <w:ind w:left="-1152" w:hanging="648"/>
      </w:pPr>
      <w:rPr>
        <w:rFonts w:cs="Times New Roman" w:hint="default"/>
      </w:rPr>
    </w:lvl>
    <w:lvl w:ilvl="4">
      <w:start w:val="1"/>
      <w:numFmt w:val="decimal"/>
      <w:lvlText w:val="%1.%2.%3.%4.%5."/>
      <w:lvlJc w:val="left"/>
      <w:pPr>
        <w:tabs>
          <w:tab w:val="num" w:pos="-360"/>
        </w:tabs>
        <w:ind w:left="-648" w:hanging="792"/>
      </w:pPr>
      <w:rPr>
        <w:rFonts w:cs="Times New Roman" w:hint="default"/>
      </w:rPr>
    </w:lvl>
    <w:lvl w:ilvl="5">
      <w:start w:val="1"/>
      <w:numFmt w:val="decimal"/>
      <w:lvlText w:val="%1.%2.%3.%4.%5.%6."/>
      <w:lvlJc w:val="left"/>
      <w:pPr>
        <w:tabs>
          <w:tab w:val="num" w:pos="360"/>
        </w:tabs>
        <w:ind w:left="-144" w:hanging="936"/>
      </w:pPr>
      <w:rPr>
        <w:rFonts w:cs="Times New Roman" w:hint="default"/>
      </w:rPr>
    </w:lvl>
    <w:lvl w:ilvl="6">
      <w:start w:val="1"/>
      <w:numFmt w:val="decimal"/>
      <w:lvlText w:val="%1.%2.%3.%4.%5.%6.%7."/>
      <w:lvlJc w:val="left"/>
      <w:pPr>
        <w:tabs>
          <w:tab w:val="num" w:pos="1080"/>
        </w:tabs>
        <w:ind w:left="360" w:hanging="1080"/>
      </w:pPr>
      <w:rPr>
        <w:rFonts w:cs="Times New Roman" w:hint="default"/>
      </w:rPr>
    </w:lvl>
    <w:lvl w:ilvl="7">
      <w:start w:val="1"/>
      <w:numFmt w:val="decimal"/>
      <w:lvlText w:val="%1.%2.%3.%4.%5.%6.%7.%8."/>
      <w:lvlJc w:val="left"/>
      <w:pPr>
        <w:tabs>
          <w:tab w:val="num" w:pos="1440"/>
        </w:tabs>
        <w:ind w:left="864" w:hanging="1224"/>
      </w:pPr>
      <w:rPr>
        <w:rFonts w:cs="Times New Roman" w:hint="default"/>
      </w:rPr>
    </w:lvl>
    <w:lvl w:ilvl="8">
      <w:start w:val="1"/>
      <w:numFmt w:val="decimal"/>
      <w:lvlText w:val="%1.%2.%3.%4.%5.%6.%7.%8.%9."/>
      <w:lvlJc w:val="left"/>
      <w:pPr>
        <w:tabs>
          <w:tab w:val="num" w:pos="2160"/>
        </w:tabs>
        <w:ind w:left="1440" w:hanging="1440"/>
      </w:pPr>
      <w:rPr>
        <w:rFonts w:cs="Times New Roman" w:hint="default"/>
      </w:rPr>
    </w:lvl>
  </w:abstractNum>
  <w:abstractNum w:abstractNumId="115" w15:restartNumberingAfterBreak="0">
    <w:nsid w:val="66D26412"/>
    <w:multiLevelType w:val="hybridMultilevel"/>
    <w:tmpl w:val="D4B6D334"/>
    <w:styleLink w:val="ae"/>
    <w:lvl w:ilvl="0" w:tplc="29D064AC">
      <w:start w:val="1"/>
      <w:numFmt w:val="decimal"/>
      <w:lvlText w:val="%1."/>
      <w:lvlJc w:val="left"/>
      <w:pPr>
        <w:tabs>
          <w:tab w:val="num" w:pos="927"/>
        </w:tabs>
        <w:ind w:left="927" w:hanging="360"/>
      </w:pPr>
    </w:lvl>
    <w:lvl w:ilvl="1" w:tplc="A6F0EE26">
      <w:start w:val="1"/>
      <w:numFmt w:val="decimal"/>
      <w:lvlText w:val="%2."/>
      <w:lvlJc w:val="left"/>
      <w:pPr>
        <w:tabs>
          <w:tab w:val="num" w:pos="1440"/>
        </w:tabs>
        <w:ind w:left="1440" w:hanging="360"/>
      </w:pPr>
    </w:lvl>
    <w:lvl w:ilvl="2" w:tplc="B2806EA0">
      <w:start w:val="1"/>
      <w:numFmt w:val="decimal"/>
      <w:lvlText w:val="%3."/>
      <w:lvlJc w:val="left"/>
      <w:pPr>
        <w:tabs>
          <w:tab w:val="num" w:pos="2160"/>
        </w:tabs>
        <w:ind w:left="2160" w:hanging="360"/>
      </w:pPr>
    </w:lvl>
    <w:lvl w:ilvl="3" w:tplc="563A779C">
      <w:start w:val="1"/>
      <w:numFmt w:val="decimal"/>
      <w:lvlText w:val="%4."/>
      <w:lvlJc w:val="left"/>
      <w:pPr>
        <w:tabs>
          <w:tab w:val="num" w:pos="2880"/>
        </w:tabs>
        <w:ind w:left="2880" w:hanging="360"/>
      </w:pPr>
    </w:lvl>
    <w:lvl w:ilvl="4" w:tplc="01322B9E">
      <w:start w:val="1"/>
      <w:numFmt w:val="decimal"/>
      <w:lvlText w:val="%5."/>
      <w:lvlJc w:val="left"/>
      <w:pPr>
        <w:tabs>
          <w:tab w:val="num" w:pos="3600"/>
        </w:tabs>
        <w:ind w:left="3600" w:hanging="360"/>
      </w:pPr>
    </w:lvl>
    <w:lvl w:ilvl="5" w:tplc="9D9C109A">
      <w:start w:val="1"/>
      <w:numFmt w:val="decimal"/>
      <w:lvlText w:val="%6."/>
      <w:lvlJc w:val="left"/>
      <w:pPr>
        <w:tabs>
          <w:tab w:val="num" w:pos="4320"/>
        </w:tabs>
        <w:ind w:left="4320" w:hanging="360"/>
      </w:pPr>
    </w:lvl>
    <w:lvl w:ilvl="6" w:tplc="56B83F6E">
      <w:start w:val="1"/>
      <w:numFmt w:val="decimal"/>
      <w:lvlText w:val="%7."/>
      <w:lvlJc w:val="left"/>
      <w:pPr>
        <w:tabs>
          <w:tab w:val="num" w:pos="5040"/>
        </w:tabs>
        <w:ind w:left="5040" w:hanging="360"/>
      </w:pPr>
    </w:lvl>
    <w:lvl w:ilvl="7" w:tplc="B2CA8538">
      <w:start w:val="1"/>
      <w:numFmt w:val="decimal"/>
      <w:lvlText w:val="%8."/>
      <w:lvlJc w:val="left"/>
      <w:pPr>
        <w:tabs>
          <w:tab w:val="num" w:pos="5760"/>
        </w:tabs>
        <w:ind w:left="5760" w:hanging="360"/>
      </w:pPr>
    </w:lvl>
    <w:lvl w:ilvl="8" w:tplc="322E7898">
      <w:start w:val="1"/>
      <w:numFmt w:val="decimal"/>
      <w:lvlText w:val="%9."/>
      <w:lvlJc w:val="left"/>
      <w:pPr>
        <w:tabs>
          <w:tab w:val="num" w:pos="6480"/>
        </w:tabs>
        <w:ind w:left="6480" w:hanging="360"/>
      </w:pPr>
    </w:lvl>
  </w:abstractNum>
  <w:abstractNum w:abstractNumId="116" w15:restartNumberingAfterBreak="0">
    <w:nsid w:val="66F106C3"/>
    <w:multiLevelType w:val="hybridMultilevel"/>
    <w:tmpl w:val="B9EE625A"/>
    <w:styleLink w:val="113"/>
    <w:lvl w:ilvl="0" w:tplc="F5A8DB38">
      <w:start w:val="1"/>
      <w:numFmt w:val="decimal"/>
      <w:lvlText w:val="%1."/>
      <w:lvlJc w:val="left"/>
      <w:pPr>
        <w:ind w:left="1429" w:hanging="360"/>
      </w:pPr>
    </w:lvl>
    <w:lvl w:ilvl="1" w:tplc="A8D81B32" w:tentative="1">
      <w:start w:val="1"/>
      <w:numFmt w:val="lowerLetter"/>
      <w:lvlText w:val="%2."/>
      <w:lvlJc w:val="left"/>
      <w:pPr>
        <w:ind w:left="2149" w:hanging="360"/>
      </w:pPr>
    </w:lvl>
    <w:lvl w:ilvl="2" w:tplc="B9A6CE62" w:tentative="1">
      <w:start w:val="1"/>
      <w:numFmt w:val="lowerRoman"/>
      <w:lvlText w:val="%3."/>
      <w:lvlJc w:val="right"/>
      <w:pPr>
        <w:ind w:left="2869" w:hanging="180"/>
      </w:pPr>
    </w:lvl>
    <w:lvl w:ilvl="3" w:tplc="FFD2D918" w:tentative="1">
      <w:start w:val="1"/>
      <w:numFmt w:val="decimal"/>
      <w:lvlText w:val="%4."/>
      <w:lvlJc w:val="left"/>
      <w:pPr>
        <w:ind w:left="3589" w:hanging="360"/>
      </w:pPr>
    </w:lvl>
    <w:lvl w:ilvl="4" w:tplc="0254BC32" w:tentative="1">
      <w:start w:val="1"/>
      <w:numFmt w:val="lowerLetter"/>
      <w:lvlText w:val="%5."/>
      <w:lvlJc w:val="left"/>
      <w:pPr>
        <w:ind w:left="4309" w:hanging="360"/>
      </w:pPr>
    </w:lvl>
    <w:lvl w:ilvl="5" w:tplc="636A7000" w:tentative="1">
      <w:start w:val="1"/>
      <w:numFmt w:val="lowerRoman"/>
      <w:lvlText w:val="%6."/>
      <w:lvlJc w:val="right"/>
      <w:pPr>
        <w:ind w:left="5029" w:hanging="180"/>
      </w:pPr>
    </w:lvl>
    <w:lvl w:ilvl="6" w:tplc="469643F6" w:tentative="1">
      <w:start w:val="1"/>
      <w:numFmt w:val="decimal"/>
      <w:lvlText w:val="%7."/>
      <w:lvlJc w:val="left"/>
      <w:pPr>
        <w:ind w:left="5749" w:hanging="360"/>
      </w:pPr>
    </w:lvl>
    <w:lvl w:ilvl="7" w:tplc="C8D4FD9A" w:tentative="1">
      <w:start w:val="1"/>
      <w:numFmt w:val="lowerLetter"/>
      <w:lvlText w:val="%8."/>
      <w:lvlJc w:val="left"/>
      <w:pPr>
        <w:ind w:left="6469" w:hanging="360"/>
      </w:pPr>
    </w:lvl>
    <w:lvl w:ilvl="8" w:tplc="9364DA14" w:tentative="1">
      <w:start w:val="1"/>
      <w:numFmt w:val="lowerRoman"/>
      <w:lvlText w:val="%9."/>
      <w:lvlJc w:val="right"/>
      <w:pPr>
        <w:ind w:left="7189" w:hanging="180"/>
      </w:pPr>
    </w:lvl>
  </w:abstractNum>
  <w:abstractNum w:abstractNumId="117" w15:restartNumberingAfterBreak="0">
    <w:nsid w:val="67062FE9"/>
    <w:multiLevelType w:val="hybridMultilevel"/>
    <w:tmpl w:val="D2F20A1E"/>
    <w:lvl w:ilvl="0" w:tplc="BEC62646">
      <w:start w:val="1"/>
      <w:numFmt w:val="bullet"/>
      <w:pStyle w:val="af"/>
      <w:lvlText w:val=""/>
      <w:lvlJc w:val="left"/>
      <w:pPr>
        <w:tabs>
          <w:tab w:val="num" w:pos="1789"/>
        </w:tabs>
        <w:ind w:left="1789" w:hanging="360"/>
      </w:pPr>
      <w:rPr>
        <w:rFonts w:ascii="Symbol" w:hAnsi="Symbol" w:hint="default"/>
      </w:rPr>
    </w:lvl>
    <w:lvl w:ilvl="1" w:tplc="C22C83D8" w:tentative="1">
      <w:start w:val="1"/>
      <w:numFmt w:val="lowerLetter"/>
      <w:lvlText w:val="%2."/>
      <w:lvlJc w:val="left"/>
      <w:pPr>
        <w:ind w:left="2149" w:hanging="360"/>
      </w:pPr>
    </w:lvl>
    <w:lvl w:ilvl="2" w:tplc="82822FE8" w:tentative="1">
      <w:start w:val="1"/>
      <w:numFmt w:val="lowerRoman"/>
      <w:lvlText w:val="%3."/>
      <w:lvlJc w:val="right"/>
      <w:pPr>
        <w:ind w:left="2869" w:hanging="180"/>
      </w:pPr>
    </w:lvl>
    <w:lvl w:ilvl="3" w:tplc="42A4FD6E" w:tentative="1">
      <w:start w:val="1"/>
      <w:numFmt w:val="decimal"/>
      <w:lvlText w:val="%4."/>
      <w:lvlJc w:val="left"/>
      <w:pPr>
        <w:ind w:left="3589" w:hanging="360"/>
      </w:pPr>
    </w:lvl>
    <w:lvl w:ilvl="4" w:tplc="0A94263A" w:tentative="1">
      <w:start w:val="1"/>
      <w:numFmt w:val="lowerLetter"/>
      <w:lvlText w:val="%5."/>
      <w:lvlJc w:val="left"/>
      <w:pPr>
        <w:ind w:left="4309" w:hanging="360"/>
      </w:pPr>
    </w:lvl>
    <w:lvl w:ilvl="5" w:tplc="040A3E26" w:tentative="1">
      <w:start w:val="1"/>
      <w:numFmt w:val="lowerRoman"/>
      <w:lvlText w:val="%6."/>
      <w:lvlJc w:val="right"/>
      <w:pPr>
        <w:ind w:left="5029" w:hanging="180"/>
      </w:pPr>
    </w:lvl>
    <w:lvl w:ilvl="6" w:tplc="893423D0" w:tentative="1">
      <w:start w:val="1"/>
      <w:numFmt w:val="decimal"/>
      <w:lvlText w:val="%7."/>
      <w:lvlJc w:val="left"/>
      <w:pPr>
        <w:ind w:left="5749" w:hanging="360"/>
      </w:pPr>
    </w:lvl>
    <w:lvl w:ilvl="7" w:tplc="59105584" w:tentative="1">
      <w:start w:val="1"/>
      <w:numFmt w:val="lowerLetter"/>
      <w:lvlText w:val="%8."/>
      <w:lvlJc w:val="left"/>
      <w:pPr>
        <w:ind w:left="6469" w:hanging="360"/>
      </w:pPr>
    </w:lvl>
    <w:lvl w:ilvl="8" w:tplc="165285C8" w:tentative="1">
      <w:start w:val="1"/>
      <w:numFmt w:val="lowerRoman"/>
      <w:lvlText w:val="%9."/>
      <w:lvlJc w:val="right"/>
      <w:pPr>
        <w:ind w:left="7189" w:hanging="180"/>
      </w:pPr>
    </w:lvl>
  </w:abstractNum>
  <w:abstractNum w:abstractNumId="118" w15:restartNumberingAfterBreak="0">
    <w:nsid w:val="68BA630A"/>
    <w:multiLevelType w:val="hybridMultilevel"/>
    <w:tmpl w:val="0B08803C"/>
    <w:styleLink w:val="310"/>
    <w:lvl w:ilvl="0" w:tplc="9D60EBF0">
      <w:start w:val="1"/>
      <w:numFmt w:val="decimal"/>
      <w:pStyle w:val="af0"/>
      <w:lvlText w:val="%1."/>
      <w:lvlJc w:val="left"/>
      <w:pPr>
        <w:ind w:left="1069" w:hanging="360"/>
      </w:pPr>
      <w:rPr>
        <w:rFonts w:hint="default"/>
      </w:rPr>
    </w:lvl>
    <w:lvl w:ilvl="1" w:tplc="FF389608" w:tentative="1">
      <w:start w:val="1"/>
      <w:numFmt w:val="lowerLetter"/>
      <w:lvlText w:val="%2."/>
      <w:lvlJc w:val="left"/>
      <w:pPr>
        <w:ind w:left="1789" w:hanging="360"/>
      </w:pPr>
    </w:lvl>
    <w:lvl w:ilvl="2" w:tplc="20CA6862" w:tentative="1">
      <w:start w:val="1"/>
      <w:numFmt w:val="lowerRoman"/>
      <w:lvlText w:val="%3."/>
      <w:lvlJc w:val="right"/>
      <w:pPr>
        <w:ind w:left="2509" w:hanging="180"/>
      </w:pPr>
    </w:lvl>
    <w:lvl w:ilvl="3" w:tplc="E138BF8C" w:tentative="1">
      <w:start w:val="1"/>
      <w:numFmt w:val="decimal"/>
      <w:lvlText w:val="%4."/>
      <w:lvlJc w:val="left"/>
      <w:pPr>
        <w:ind w:left="3229" w:hanging="360"/>
      </w:pPr>
    </w:lvl>
    <w:lvl w:ilvl="4" w:tplc="E51C0E4A" w:tentative="1">
      <w:start w:val="1"/>
      <w:numFmt w:val="lowerLetter"/>
      <w:lvlText w:val="%5."/>
      <w:lvlJc w:val="left"/>
      <w:pPr>
        <w:ind w:left="3949" w:hanging="360"/>
      </w:pPr>
    </w:lvl>
    <w:lvl w:ilvl="5" w:tplc="8E7EEB62" w:tentative="1">
      <w:start w:val="1"/>
      <w:numFmt w:val="lowerRoman"/>
      <w:lvlText w:val="%6."/>
      <w:lvlJc w:val="right"/>
      <w:pPr>
        <w:ind w:left="4669" w:hanging="180"/>
      </w:pPr>
    </w:lvl>
    <w:lvl w:ilvl="6" w:tplc="9DC8A8BE" w:tentative="1">
      <w:start w:val="1"/>
      <w:numFmt w:val="decimal"/>
      <w:lvlText w:val="%7."/>
      <w:lvlJc w:val="left"/>
      <w:pPr>
        <w:ind w:left="5389" w:hanging="360"/>
      </w:pPr>
    </w:lvl>
    <w:lvl w:ilvl="7" w:tplc="0598081E" w:tentative="1">
      <w:start w:val="1"/>
      <w:numFmt w:val="lowerLetter"/>
      <w:lvlText w:val="%8."/>
      <w:lvlJc w:val="left"/>
      <w:pPr>
        <w:ind w:left="6109" w:hanging="360"/>
      </w:pPr>
    </w:lvl>
    <w:lvl w:ilvl="8" w:tplc="B34CFC9A" w:tentative="1">
      <w:start w:val="1"/>
      <w:numFmt w:val="lowerRoman"/>
      <w:lvlText w:val="%9."/>
      <w:lvlJc w:val="right"/>
      <w:pPr>
        <w:ind w:left="6829" w:hanging="180"/>
      </w:pPr>
    </w:lvl>
  </w:abstractNum>
  <w:abstractNum w:abstractNumId="119" w15:restartNumberingAfterBreak="0">
    <w:nsid w:val="695A6620"/>
    <w:multiLevelType w:val="hybridMultilevel"/>
    <w:tmpl w:val="D4BE2684"/>
    <w:lvl w:ilvl="0" w:tplc="12E64822">
      <w:start w:val="1"/>
      <w:numFmt w:val="bullet"/>
      <w:pStyle w:val="StyleBodyText"/>
      <w:lvlText w:val=""/>
      <w:lvlJc w:val="left"/>
      <w:pPr>
        <w:tabs>
          <w:tab w:val="num" w:pos="757"/>
        </w:tabs>
        <w:ind w:left="757" w:hanging="360"/>
      </w:pPr>
      <w:rPr>
        <w:rFonts w:ascii="Wingdings" w:hAnsi="Wingdings" w:hint="default"/>
        <w:color w:val="auto"/>
      </w:rPr>
    </w:lvl>
    <w:lvl w:ilvl="1" w:tplc="ABEC3240">
      <w:start w:val="1"/>
      <w:numFmt w:val="bullet"/>
      <w:lvlText w:val="o"/>
      <w:lvlJc w:val="left"/>
      <w:pPr>
        <w:tabs>
          <w:tab w:val="num" w:pos="1440"/>
        </w:tabs>
        <w:ind w:left="1440" w:hanging="360"/>
      </w:pPr>
      <w:rPr>
        <w:rFonts w:ascii="Courier New" w:hAnsi="Courier New" w:hint="default"/>
      </w:rPr>
    </w:lvl>
    <w:lvl w:ilvl="2" w:tplc="205E1706">
      <w:start w:val="1"/>
      <w:numFmt w:val="bullet"/>
      <w:lvlText w:val=""/>
      <w:lvlJc w:val="left"/>
      <w:pPr>
        <w:tabs>
          <w:tab w:val="num" w:pos="2160"/>
        </w:tabs>
        <w:ind w:left="2160" w:hanging="360"/>
      </w:pPr>
      <w:rPr>
        <w:rFonts w:ascii="Wingdings" w:hAnsi="Wingdings" w:hint="default"/>
      </w:rPr>
    </w:lvl>
    <w:lvl w:ilvl="3" w:tplc="97E6CFFA">
      <w:start w:val="1"/>
      <w:numFmt w:val="bullet"/>
      <w:lvlText w:val=""/>
      <w:lvlJc w:val="left"/>
      <w:pPr>
        <w:tabs>
          <w:tab w:val="num" w:pos="2880"/>
        </w:tabs>
        <w:ind w:left="2880" w:hanging="360"/>
      </w:pPr>
      <w:rPr>
        <w:rFonts w:ascii="Symbol" w:hAnsi="Symbol" w:hint="default"/>
      </w:rPr>
    </w:lvl>
    <w:lvl w:ilvl="4" w:tplc="2AF2040A" w:tentative="1">
      <w:start w:val="1"/>
      <w:numFmt w:val="bullet"/>
      <w:lvlText w:val="o"/>
      <w:lvlJc w:val="left"/>
      <w:pPr>
        <w:tabs>
          <w:tab w:val="num" w:pos="3600"/>
        </w:tabs>
        <w:ind w:left="3600" w:hanging="360"/>
      </w:pPr>
      <w:rPr>
        <w:rFonts w:ascii="Courier New" w:hAnsi="Courier New" w:hint="default"/>
      </w:rPr>
    </w:lvl>
    <w:lvl w:ilvl="5" w:tplc="772EB924" w:tentative="1">
      <w:start w:val="1"/>
      <w:numFmt w:val="bullet"/>
      <w:lvlText w:val=""/>
      <w:lvlJc w:val="left"/>
      <w:pPr>
        <w:tabs>
          <w:tab w:val="num" w:pos="4320"/>
        </w:tabs>
        <w:ind w:left="4320" w:hanging="360"/>
      </w:pPr>
      <w:rPr>
        <w:rFonts w:ascii="Wingdings" w:hAnsi="Wingdings" w:hint="default"/>
      </w:rPr>
    </w:lvl>
    <w:lvl w:ilvl="6" w:tplc="238E6660" w:tentative="1">
      <w:start w:val="1"/>
      <w:numFmt w:val="bullet"/>
      <w:lvlText w:val=""/>
      <w:lvlJc w:val="left"/>
      <w:pPr>
        <w:tabs>
          <w:tab w:val="num" w:pos="5040"/>
        </w:tabs>
        <w:ind w:left="5040" w:hanging="360"/>
      </w:pPr>
      <w:rPr>
        <w:rFonts w:ascii="Symbol" w:hAnsi="Symbol" w:hint="default"/>
      </w:rPr>
    </w:lvl>
    <w:lvl w:ilvl="7" w:tplc="D104231E" w:tentative="1">
      <w:start w:val="1"/>
      <w:numFmt w:val="bullet"/>
      <w:lvlText w:val="o"/>
      <w:lvlJc w:val="left"/>
      <w:pPr>
        <w:tabs>
          <w:tab w:val="num" w:pos="5760"/>
        </w:tabs>
        <w:ind w:left="5760" w:hanging="360"/>
      </w:pPr>
      <w:rPr>
        <w:rFonts w:ascii="Courier New" w:hAnsi="Courier New" w:hint="default"/>
      </w:rPr>
    </w:lvl>
    <w:lvl w:ilvl="8" w:tplc="86D63A52"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9C90727"/>
    <w:multiLevelType w:val="multilevel"/>
    <w:tmpl w:val="F2309E50"/>
    <w:styleLink w:val="14311"/>
    <w:lvl w:ilvl="0">
      <w:start w:val="1"/>
      <w:numFmt w:val="bullet"/>
      <w:pStyle w:val="27"/>
      <w:suff w:val="space"/>
      <w:lvlText w:val=""/>
      <w:lvlJc w:val="left"/>
      <w:pPr>
        <w:ind w:left="567" w:firstLine="0"/>
      </w:pPr>
      <w:rPr>
        <w:rFonts w:ascii="Wingdings" w:hAnsi="Wingdings" w:hint="default"/>
      </w:rPr>
    </w:lvl>
    <w:lvl w:ilvl="1">
      <w:start w:val="1"/>
      <w:numFmt w:val="bullet"/>
      <w:pStyle w:val="27"/>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21" w15:restartNumberingAfterBreak="0">
    <w:nsid w:val="6DFC3ABE"/>
    <w:multiLevelType w:val="hybridMultilevel"/>
    <w:tmpl w:val="B6F42DC0"/>
    <w:styleLink w:val="271"/>
    <w:lvl w:ilvl="0" w:tplc="A00A0C78">
      <w:start w:val="1"/>
      <w:numFmt w:val="bullet"/>
      <w:lvlText w:val=""/>
      <w:lvlJc w:val="left"/>
      <w:pPr>
        <w:ind w:left="1288" w:hanging="360"/>
      </w:pPr>
      <w:rPr>
        <w:rFonts w:ascii="Symbol" w:hAnsi="Symbol" w:hint="default"/>
      </w:rPr>
    </w:lvl>
    <w:lvl w:ilvl="1" w:tplc="BD1C5938" w:tentative="1">
      <w:start w:val="1"/>
      <w:numFmt w:val="bullet"/>
      <w:lvlText w:val="o"/>
      <w:lvlJc w:val="left"/>
      <w:pPr>
        <w:ind w:left="2008" w:hanging="360"/>
      </w:pPr>
      <w:rPr>
        <w:rFonts w:ascii="Courier New" w:hAnsi="Courier New" w:cs="Courier New" w:hint="default"/>
      </w:rPr>
    </w:lvl>
    <w:lvl w:ilvl="2" w:tplc="537665E2" w:tentative="1">
      <w:start w:val="1"/>
      <w:numFmt w:val="bullet"/>
      <w:lvlText w:val=""/>
      <w:lvlJc w:val="left"/>
      <w:pPr>
        <w:ind w:left="2728" w:hanging="360"/>
      </w:pPr>
      <w:rPr>
        <w:rFonts w:ascii="Wingdings" w:hAnsi="Wingdings" w:hint="default"/>
      </w:rPr>
    </w:lvl>
    <w:lvl w:ilvl="3" w:tplc="ED545728" w:tentative="1">
      <w:start w:val="1"/>
      <w:numFmt w:val="bullet"/>
      <w:lvlText w:val=""/>
      <w:lvlJc w:val="left"/>
      <w:pPr>
        <w:ind w:left="3448" w:hanging="360"/>
      </w:pPr>
      <w:rPr>
        <w:rFonts w:ascii="Symbol" w:hAnsi="Symbol" w:hint="default"/>
      </w:rPr>
    </w:lvl>
    <w:lvl w:ilvl="4" w:tplc="2D5C87AE" w:tentative="1">
      <w:start w:val="1"/>
      <w:numFmt w:val="bullet"/>
      <w:lvlText w:val="o"/>
      <w:lvlJc w:val="left"/>
      <w:pPr>
        <w:ind w:left="4168" w:hanging="360"/>
      </w:pPr>
      <w:rPr>
        <w:rFonts w:ascii="Courier New" w:hAnsi="Courier New" w:cs="Courier New" w:hint="default"/>
      </w:rPr>
    </w:lvl>
    <w:lvl w:ilvl="5" w:tplc="B6FA3722" w:tentative="1">
      <w:start w:val="1"/>
      <w:numFmt w:val="bullet"/>
      <w:lvlText w:val=""/>
      <w:lvlJc w:val="left"/>
      <w:pPr>
        <w:ind w:left="4888" w:hanging="360"/>
      </w:pPr>
      <w:rPr>
        <w:rFonts w:ascii="Wingdings" w:hAnsi="Wingdings" w:hint="default"/>
      </w:rPr>
    </w:lvl>
    <w:lvl w:ilvl="6" w:tplc="8968F3B0" w:tentative="1">
      <w:start w:val="1"/>
      <w:numFmt w:val="bullet"/>
      <w:lvlText w:val=""/>
      <w:lvlJc w:val="left"/>
      <w:pPr>
        <w:ind w:left="5608" w:hanging="360"/>
      </w:pPr>
      <w:rPr>
        <w:rFonts w:ascii="Symbol" w:hAnsi="Symbol" w:hint="default"/>
      </w:rPr>
    </w:lvl>
    <w:lvl w:ilvl="7" w:tplc="47DC52F0" w:tentative="1">
      <w:start w:val="1"/>
      <w:numFmt w:val="bullet"/>
      <w:lvlText w:val="o"/>
      <w:lvlJc w:val="left"/>
      <w:pPr>
        <w:ind w:left="6328" w:hanging="360"/>
      </w:pPr>
      <w:rPr>
        <w:rFonts w:ascii="Courier New" w:hAnsi="Courier New" w:cs="Courier New" w:hint="default"/>
      </w:rPr>
    </w:lvl>
    <w:lvl w:ilvl="8" w:tplc="3528C1A6" w:tentative="1">
      <w:start w:val="1"/>
      <w:numFmt w:val="bullet"/>
      <w:lvlText w:val=""/>
      <w:lvlJc w:val="left"/>
      <w:pPr>
        <w:ind w:left="7048" w:hanging="360"/>
      </w:pPr>
      <w:rPr>
        <w:rFonts w:ascii="Wingdings" w:hAnsi="Wingdings" w:hint="default"/>
      </w:rPr>
    </w:lvl>
  </w:abstractNum>
  <w:abstractNum w:abstractNumId="122"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9"/>
      <w:lvlText w:val="%2."/>
      <w:lvlJc w:val="left"/>
      <w:pPr>
        <w:tabs>
          <w:tab w:val="num" w:pos="1440"/>
        </w:tabs>
        <w:ind w:left="1440" w:hanging="720"/>
      </w:pPr>
    </w:lvl>
    <w:lvl w:ilvl="2">
      <w:start w:val="1"/>
      <w:numFmt w:val="decimal"/>
      <w:pStyle w:val="3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3" w15:restartNumberingAfterBreak="0">
    <w:nsid w:val="6F793942"/>
    <w:multiLevelType w:val="hybridMultilevel"/>
    <w:tmpl w:val="34A64E5E"/>
    <w:lvl w:ilvl="0" w:tplc="7EF02C4E">
      <w:start w:val="1"/>
      <w:numFmt w:val="bullet"/>
      <w:pStyle w:val="af1"/>
      <w:lvlText w:val=""/>
      <w:lvlJc w:val="left"/>
      <w:pPr>
        <w:tabs>
          <w:tab w:val="num" w:pos="1755"/>
        </w:tabs>
        <w:ind w:left="686" w:firstLine="709"/>
      </w:pPr>
      <w:rPr>
        <w:rFonts w:ascii="Symbol" w:hAnsi="Symbol" w:hint="default"/>
      </w:rPr>
    </w:lvl>
    <w:lvl w:ilvl="1" w:tplc="FB06BE08">
      <w:start w:val="1"/>
      <w:numFmt w:val="decimal"/>
      <w:lvlText w:val="%2."/>
      <w:lvlJc w:val="left"/>
      <w:pPr>
        <w:tabs>
          <w:tab w:val="num" w:pos="1440"/>
        </w:tabs>
        <w:ind w:left="1440" w:hanging="360"/>
      </w:pPr>
    </w:lvl>
    <w:lvl w:ilvl="2" w:tplc="F15AC6F2">
      <w:start w:val="1"/>
      <w:numFmt w:val="decimal"/>
      <w:lvlText w:val="%3."/>
      <w:lvlJc w:val="left"/>
      <w:pPr>
        <w:tabs>
          <w:tab w:val="num" w:pos="2160"/>
        </w:tabs>
        <w:ind w:left="2160" w:hanging="360"/>
      </w:pPr>
    </w:lvl>
    <w:lvl w:ilvl="3" w:tplc="B9D83554">
      <w:start w:val="1"/>
      <w:numFmt w:val="decimal"/>
      <w:lvlText w:val="%4."/>
      <w:lvlJc w:val="left"/>
      <w:pPr>
        <w:tabs>
          <w:tab w:val="num" w:pos="2880"/>
        </w:tabs>
        <w:ind w:left="2880" w:hanging="360"/>
      </w:pPr>
    </w:lvl>
    <w:lvl w:ilvl="4" w:tplc="3CB44A24">
      <w:start w:val="1"/>
      <w:numFmt w:val="decimal"/>
      <w:lvlText w:val="%5."/>
      <w:lvlJc w:val="left"/>
      <w:pPr>
        <w:tabs>
          <w:tab w:val="num" w:pos="3600"/>
        </w:tabs>
        <w:ind w:left="3600" w:hanging="360"/>
      </w:pPr>
    </w:lvl>
    <w:lvl w:ilvl="5" w:tplc="A50E8C96">
      <w:start w:val="1"/>
      <w:numFmt w:val="decimal"/>
      <w:lvlText w:val="%6."/>
      <w:lvlJc w:val="left"/>
      <w:pPr>
        <w:tabs>
          <w:tab w:val="num" w:pos="4320"/>
        </w:tabs>
        <w:ind w:left="4320" w:hanging="360"/>
      </w:pPr>
    </w:lvl>
    <w:lvl w:ilvl="6" w:tplc="F912C08C">
      <w:start w:val="1"/>
      <w:numFmt w:val="decimal"/>
      <w:lvlText w:val="%7."/>
      <w:lvlJc w:val="left"/>
      <w:pPr>
        <w:tabs>
          <w:tab w:val="num" w:pos="5040"/>
        </w:tabs>
        <w:ind w:left="5040" w:hanging="360"/>
      </w:pPr>
    </w:lvl>
    <w:lvl w:ilvl="7" w:tplc="72D4AF32">
      <w:start w:val="1"/>
      <w:numFmt w:val="decimal"/>
      <w:lvlText w:val="%8."/>
      <w:lvlJc w:val="left"/>
      <w:pPr>
        <w:tabs>
          <w:tab w:val="num" w:pos="5760"/>
        </w:tabs>
        <w:ind w:left="5760" w:hanging="360"/>
      </w:pPr>
    </w:lvl>
    <w:lvl w:ilvl="8" w:tplc="A55642A8">
      <w:start w:val="1"/>
      <w:numFmt w:val="decimal"/>
      <w:lvlText w:val="%9."/>
      <w:lvlJc w:val="left"/>
      <w:pPr>
        <w:tabs>
          <w:tab w:val="num" w:pos="6480"/>
        </w:tabs>
        <w:ind w:left="6480" w:hanging="360"/>
      </w:pPr>
    </w:lvl>
  </w:abstractNum>
  <w:abstractNum w:abstractNumId="124"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15:restartNumberingAfterBreak="0">
    <w:nsid w:val="6FD350E5"/>
    <w:multiLevelType w:val="hybridMultilevel"/>
    <w:tmpl w:val="3D487BE6"/>
    <w:styleLink w:val="1111112"/>
    <w:lvl w:ilvl="0" w:tplc="CB502F7A">
      <w:numFmt w:val="bullet"/>
      <w:lvlText w:val="-"/>
      <w:lvlJc w:val="left"/>
      <w:pPr>
        <w:tabs>
          <w:tab w:val="num" w:pos="720"/>
        </w:tabs>
        <w:ind w:left="720" w:hanging="360"/>
      </w:pPr>
      <w:rPr>
        <w:rFonts w:ascii="Times New Roman" w:eastAsia="Times New Roman" w:hAnsi="Times New Roman" w:cs="Times New Roman" w:hint="default"/>
      </w:rPr>
    </w:lvl>
    <w:lvl w:ilvl="1" w:tplc="A1188732">
      <w:start w:val="1"/>
      <w:numFmt w:val="decimal"/>
      <w:lvlText w:val="%2."/>
      <w:lvlJc w:val="left"/>
      <w:pPr>
        <w:tabs>
          <w:tab w:val="num" w:pos="1440"/>
        </w:tabs>
        <w:ind w:left="1440" w:hanging="360"/>
      </w:pPr>
    </w:lvl>
    <w:lvl w:ilvl="2" w:tplc="19D4541A">
      <w:start w:val="1"/>
      <w:numFmt w:val="decimal"/>
      <w:lvlText w:val="%3."/>
      <w:lvlJc w:val="left"/>
      <w:pPr>
        <w:tabs>
          <w:tab w:val="num" w:pos="2160"/>
        </w:tabs>
        <w:ind w:left="2160" w:hanging="360"/>
      </w:pPr>
    </w:lvl>
    <w:lvl w:ilvl="3" w:tplc="BA12C9A6">
      <w:start w:val="1"/>
      <w:numFmt w:val="decimal"/>
      <w:lvlText w:val="%4."/>
      <w:lvlJc w:val="left"/>
      <w:pPr>
        <w:tabs>
          <w:tab w:val="num" w:pos="2880"/>
        </w:tabs>
        <w:ind w:left="2880" w:hanging="360"/>
      </w:pPr>
    </w:lvl>
    <w:lvl w:ilvl="4" w:tplc="5B30A1AE">
      <w:start w:val="1"/>
      <w:numFmt w:val="decimal"/>
      <w:lvlText w:val="%5."/>
      <w:lvlJc w:val="left"/>
      <w:pPr>
        <w:tabs>
          <w:tab w:val="num" w:pos="3600"/>
        </w:tabs>
        <w:ind w:left="3600" w:hanging="360"/>
      </w:pPr>
    </w:lvl>
    <w:lvl w:ilvl="5" w:tplc="1BF8718A">
      <w:start w:val="1"/>
      <w:numFmt w:val="decimal"/>
      <w:lvlText w:val="%6."/>
      <w:lvlJc w:val="left"/>
      <w:pPr>
        <w:tabs>
          <w:tab w:val="num" w:pos="4320"/>
        </w:tabs>
        <w:ind w:left="4320" w:hanging="360"/>
      </w:pPr>
    </w:lvl>
    <w:lvl w:ilvl="6" w:tplc="1C0664E6">
      <w:start w:val="1"/>
      <w:numFmt w:val="decimal"/>
      <w:lvlText w:val="%7."/>
      <w:lvlJc w:val="left"/>
      <w:pPr>
        <w:tabs>
          <w:tab w:val="num" w:pos="5040"/>
        </w:tabs>
        <w:ind w:left="5040" w:hanging="360"/>
      </w:pPr>
    </w:lvl>
    <w:lvl w:ilvl="7" w:tplc="36CC9D90">
      <w:start w:val="1"/>
      <w:numFmt w:val="decimal"/>
      <w:lvlText w:val="%8."/>
      <w:lvlJc w:val="left"/>
      <w:pPr>
        <w:tabs>
          <w:tab w:val="num" w:pos="5760"/>
        </w:tabs>
        <w:ind w:left="5760" w:hanging="360"/>
      </w:pPr>
    </w:lvl>
    <w:lvl w:ilvl="8" w:tplc="18445946">
      <w:start w:val="1"/>
      <w:numFmt w:val="decimal"/>
      <w:lvlText w:val="%9."/>
      <w:lvlJc w:val="left"/>
      <w:pPr>
        <w:tabs>
          <w:tab w:val="num" w:pos="6480"/>
        </w:tabs>
        <w:ind w:left="6480" w:hanging="360"/>
      </w:pPr>
    </w:lvl>
  </w:abstractNum>
  <w:abstractNum w:abstractNumId="126" w15:restartNumberingAfterBreak="0">
    <w:nsid w:val="70694C61"/>
    <w:multiLevelType w:val="hybridMultilevel"/>
    <w:tmpl w:val="E184044C"/>
    <w:styleLink w:val="290"/>
    <w:lvl w:ilvl="0" w:tplc="8EE67852">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71021E9A"/>
    <w:multiLevelType w:val="hybridMultilevel"/>
    <w:tmpl w:val="F9C20AB0"/>
    <w:lvl w:ilvl="0" w:tplc="3730A546">
      <w:start w:val="1"/>
      <w:numFmt w:val="bullet"/>
      <w:pStyle w:val="new"/>
      <w:lvlText w:val=""/>
      <w:lvlJc w:val="left"/>
      <w:pPr>
        <w:ind w:left="786" w:hanging="360"/>
      </w:pPr>
      <w:rPr>
        <w:rFonts w:ascii="Symbol" w:hAnsi="Symbol" w:hint="default"/>
      </w:rPr>
    </w:lvl>
    <w:lvl w:ilvl="1" w:tplc="DA686370" w:tentative="1">
      <w:start w:val="1"/>
      <w:numFmt w:val="bullet"/>
      <w:lvlText w:val="o"/>
      <w:lvlJc w:val="left"/>
      <w:pPr>
        <w:ind w:left="1506" w:hanging="360"/>
      </w:pPr>
      <w:rPr>
        <w:rFonts w:ascii="Courier New" w:hAnsi="Courier New" w:hint="default"/>
      </w:rPr>
    </w:lvl>
    <w:lvl w:ilvl="2" w:tplc="5E78B17C">
      <w:start w:val="1"/>
      <w:numFmt w:val="bullet"/>
      <w:lvlText w:val=""/>
      <w:lvlJc w:val="left"/>
      <w:pPr>
        <w:ind w:left="2226" w:hanging="360"/>
      </w:pPr>
      <w:rPr>
        <w:rFonts w:ascii="Wingdings" w:hAnsi="Wingdings" w:hint="default"/>
      </w:rPr>
    </w:lvl>
    <w:lvl w:ilvl="3" w:tplc="63761018" w:tentative="1">
      <w:start w:val="1"/>
      <w:numFmt w:val="bullet"/>
      <w:lvlText w:val=""/>
      <w:lvlJc w:val="left"/>
      <w:pPr>
        <w:ind w:left="2946" w:hanging="360"/>
      </w:pPr>
      <w:rPr>
        <w:rFonts w:ascii="Symbol" w:hAnsi="Symbol" w:hint="default"/>
      </w:rPr>
    </w:lvl>
    <w:lvl w:ilvl="4" w:tplc="CC7E89C4" w:tentative="1">
      <w:start w:val="1"/>
      <w:numFmt w:val="bullet"/>
      <w:lvlText w:val="o"/>
      <w:lvlJc w:val="left"/>
      <w:pPr>
        <w:ind w:left="3666" w:hanging="360"/>
      </w:pPr>
      <w:rPr>
        <w:rFonts w:ascii="Courier New" w:hAnsi="Courier New" w:hint="default"/>
      </w:rPr>
    </w:lvl>
    <w:lvl w:ilvl="5" w:tplc="A7F0439A" w:tentative="1">
      <w:start w:val="1"/>
      <w:numFmt w:val="bullet"/>
      <w:lvlText w:val=""/>
      <w:lvlJc w:val="left"/>
      <w:pPr>
        <w:ind w:left="4386" w:hanging="360"/>
      </w:pPr>
      <w:rPr>
        <w:rFonts w:ascii="Wingdings" w:hAnsi="Wingdings" w:hint="default"/>
      </w:rPr>
    </w:lvl>
    <w:lvl w:ilvl="6" w:tplc="FFA85996" w:tentative="1">
      <w:start w:val="1"/>
      <w:numFmt w:val="bullet"/>
      <w:lvlText w:val=""/>
      <w:lvlJc w:val="left"/>
      <w:pPr>
        <w:ind w:left="5106" w:hanging="360"/>
      </w:pPr>
      <w:rPr>
        <w:rFonts w:ascii="Symbol" w:hAnsi="Symbol" w:hint="default"/>
      </w:rPr>
    </w:lvl>
    <w:lvl w:ilvl="7" w:tplc="4D1C8B48" w:tentative="1">
      <w:start w:val="1"/>
      <w:numFmt w:val="bullet"/>
      <w:lvlText w:val="o"/>
      <w:lvlJc w:val="left"/>
      <w:pPr>
        <w:ind w:left="5826" w:hanging="360"/>
      </w:pPr>
      <w:rPr>
        <w:rFonts w:ascii="Courier New" w:hAnsi="Courier New" w:hint="default"/>
      </w:rPr>
    </w:lvl>
    <w:lvl w:ilvl="8" w:tplc="EB2A5DAE" w:tentative="1">
      <w:start w:val="1"/>
      <w:numFmt w:val="bullet"/>
      <w:lvlText w:val=""/>
      <w:lvlJc w:val="left"/>
      <w:pPr>
        <w:ind w:left="6546" w:hanging="360"/>
      </w:pPr>
      <w:rPr>
        <w:rFonts w:ascii="Wingdings" w:hAnsi="Wingdings" w:hint="default"/>
      </w:rPr>
    </w:lvl>
  </w:abstractNum>
  <w:abstractNum w:abstractNumId="128" w15:restartNumberingAfterBreak="0">
    <w:nsid w:val="71947D0E"/>
    <w:multiLevelType w:val="hybridMultilevel"/>
    <w:tmpl w:val="BD7CCD6C"/>
    <w:styleLink w:val="3110"/>
    <w:lvl w:ilvl="0" w:tplc="861C6AD2">
      <w:start w:val="1"/>
      <w:numFmt w:val="bullet"/>
      <w:lvlText w:val=""/>
      <w:lvlJc w:val="left"/>
      <w:pPr>
        <w:ind w:left="1429" w:hanging="360"/>
      </w:pPr>
      <w:rPr>
        <w:rFonts w:ascii="Symbol" w:hAnsi="Symbol" w:hint="default"/>
      </w:rPr>
    </w:lvl>
    <w:lvl w:ilvl="1" w:tplc="687A76BC" w:tentative="1">
      <w:start w:val="1"/>
      <w:numFmt w:val="bullet"/>
      <w:lvlText w:val="o"/>
      <w:lvlJc w:val="left"/>
      <w:pPr>
        <w:ind w:left="2149" w:hanging="360"/>
      </w:pPr>
      <w:rPr>
        <w:rFonts w:ascii="Courier New" w:hAnsi="Courier New" w:cs="Courier New" w:hint="default"/>
      </w:rPr>
    </w:lvl>
    <w:lvl w:ilvl="2" w:tplc="9ECEAF6A" w:tentative="1">
      <w:start w:val="1"/>
      <w:numFmt w:val="bullet"/>
      <w:lvlText w:val=""/>
      <w:lvlJc w:val="left"/>
      <w:pPr>
        <w:ind w:left="2869" w:hanging="360"/>
      </w:pPr>
      <w:rPr>
        <w:rFonts w:ascii="Wingdings" w:hAnsi="Wingdings" w:hint="default"/>
      </w:rPr>
    </w:lvl>
    <w:lvl w:ilvl="3" w:tplc="EF1C8E6A" w:tentative="1">
      <w:start w:val="1"/>
      <w:numFmt w:val="bullet"/>
      <w:lvlText w:val=""/>
      <w:lvlJc w:val="left"/>
      <w:pPr>
        <w:ind w:left="3589" w:hanging="360"/>
      </w:pPr>
      <w:rPr>
        <w:rFonts w:ascii="Symbol" w:hAnsi="Symbol" w:hint="default"/>
      </w:rPr>
    </w:lvl>
    <w:lvl w:ilvl="4" w:tplc="0FE2B7BE" w:tentative="1">
      <w:start w:val="1"/>
      <w:numFmt w:val="bullet"/>
      <w:lvlText w:val="o"/>
      <w:lvlJc w:val="left"/>
      <w:pPr>
        <w:ind w:left="4309" w:hanging="360"/>
      </w:pPr>
      <w:rPr>
        <w:rFonts w:ascii="Courier New" w:hAnsi="Courier New" w:cs="Courier New" w:hint="default"/>
      </w:rPr>
    </w:lvl>
    <w:lvl w:ilvl="5" w:tplc="6F6AAA88" w:tentative="1">
      <w:start w:val="1"/>
      <w:numFmt w:val="bullet"/>
      <w:lvlText w:val=""/>
      <w:lvlJc w:val="left"/>
      <w:pPr>
        <w:ind w:left="5029" w:hanging="360"/>
      </w:pPr>
      <w:rPr>
        <w:rFonts w:ascii="Wingdings" w:hAnsi="Wingdings" w:hint="default"/>
      </w:rPr>
    </w:lvl>
    <w:lvl w:ilvl="6" w:tplc="9A52C750" w:tentative="1">
      <w:start w:val="1"/>
      <w:numFmt w:val="bullet"/>
      <w:lvlText w:val=""/>
      <w:lvlJc w:val="left"/>
      <w:pPr>
        <w:ind w:left="5749" w:hanging="360"/>
      </w:pPr>
      <w:rPr>
        <w:rFonts w:ascii="Symbol" w:hAnsi="Symbol" w:hint="default"/>
      </w:rPr>
    </w:lvl>
    <w:lvl w:ilvl="7" w:tplc="D152E66E" w:tentative="1">
      <w:start w:val="1"/>
      <w:numFmt w:val="bullet"/>
      <w:lvlText w:val="o"/>
      <w:lvlJc w:val="left"/>
      <w:pPr>
        <w:ind w:left="6469" w:hanging="360"/>
      </w:pPr>
      <w:rPr>
        <w:rFonts w:ascii="Courier New" w:hAnsi="Courier New" w:cs="Courier New" w:hint="default"/>
      </w:rPr>
    </w:lvl>
    <w:lvl w:ilvl="8" w:tplc="AA46EB9E" w:tentative="1">
      <w:start w:val="1"/>
      <w:numFmt w:val="bullet"/>
      <w:lvlText w:val=""/>
      <w:lvlJc w:val="left"/>
      <w:pPr>
        <w:ind w:left="7189" w:hanging="360"/>
      </w:pPr>
      <w:rPr>
        <w:rFonts w:ascii="Wingdings" w:hAnsi="Wingdings" w:hint="default"/>
      </w:rPr>
    </w:lvl>
  </w:abstractNum>
  <w:abstractNum w:abstractNumId="129" w15:restartNumberingAfterBreak="0">
    <w:nsid w:val="738B7245"/>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74070379"/>
    <w:multiLevelType w:val="hybridMultilevel"/>
    <w:tmpl w:val="C024B7CC"/>
    <w:styleLink w:val="14111"/>
    <w:lvl w:ilvl="0" w:tplc="E6A2525E">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1" w15:restartNumberingAfterBreak="0">
    <w:nsid w:val="74757296"/>
    <w:multiLevelType w:val="hybridMultilevel"/>
    <w:tmpl w:val="6DE41AFA"/>
    <w:styleLink w:val="2221"/>
    <w:lvl w:ilvl="0" w:tplc="C3482AF6">
      <w:start w:val="1"/>
      <w:numFmt w:val="bullet"/>
      <w:lvlText w:val=""/>
      <w:lvlJc w:val="left"/>
      <w:pPr>
        <w:ind w:left="786" w:hanging="360"/>
      </w:pPr>
      <w:rPr>
        <w:rFonts w:ascii="Symbol" w:hAnsi="Symbol" w:hint="default"/>
      </w:rPr>
    </w:lvl>
    <w:lvl w:ilvl="1" w:tplc="A70E7410" w:tentative="1">
      <w:start w:val="1"/>
      <w:numFmt w:val="bullet"/>
      <w:lvlText w:val="o"/>
      <w:lvlJc w:val="left"/>
      <w:pPr>
        <w:ind w:left="2007" w:hanging="360"/>
      </w:pPr>
      <w:rPr>
        <w:rFonts w:ascii="Courier New" w:hAnsi="Courier New" w:cs="Courier New" w:hint="default"/>
      </w:rPr>
    </w:lvl>
    <w:lvl w:ilvl="2" w:tplc="EA44B624" w:tentative="1">
      <w:start w:val="1"/>
      <w:numFmt w:val="bullet"/>
      <w:lvlText w:val=""/>
      <w:lvlJc w:val="left"/>
      <w:pPr>
        <w:ind w:left="2727" w:hanging="360"/>
      </w:pPr>
      <w:rPr>
        <w:rFonts w:ascii="Wingdings" w:hAnsi="Wingdings" w:hint="default"/>
      </w:rPr>
    </w:lvl>
    <w:lvl w:ilvl="3" w:tplc="19449E44" w:tentative="1">
      <w:start w:val="1"/>
      <w:numFmt w:val="bullet"/>
      <w:lvlText w:val=""/>
      <w:lvlJc w:val="left"/>
      <w:pPr>
        <w:ind w:left="3447" w:hanging="360"/>
      </w:pPr>
      <w:rPr>
        <w:rFonts w:ascii="Symbol" w:hAnsi="Symbol" w:hint="default"/>
      </w:rPr>
    </w:lvl>
    <w:lvl w:ilvl="4" w:tplc="3228B270" w:tentative="1">
      <w:start w:val="1"/>
      <w:numFmt w:val="bullet"/>
      <w:lvlText w:val="o"/>
      <w:lvlJc w:val="left"/>
      <w:pPr>
        <w:ind w:left="4167" w:hanging="360"/>
      </w:pPr>
      <w:rPr>
        <w:rFonts w:ascii="Courier New" w:hAnsi="Courier New" w:cs="Courier New" w:hint="default"/>
      </w:rPr>
    </w:lvl>
    <w:lvl w:ilvl="5" w:tplc="26A043AE" w:tentative="1">
      <w:start w:val="1"/>
      <w:numFmt w:val="bullet"/>
      <w:lvlText w:val=""/>
      <w:lvlJc w:val="left"/>
      <w:pPr>
        <w:ind w:left="4887" w:hanging="360"/>
      </w:pPr>
      <w:rPr>
        <w:rFonts w:ascii="Wingdings" w:hAnsi="Wingdings" w:hint="default"/>
      </w:rPr>
    </w:lvl>
    <w:lvl w:ilvl="6" w:tplc="C25CE2E4" w:tentative="1">
      <w:start w:val="1"/>
      <w:numFmt w:val="bullet"/>
      <w:lvlText w:val=""/>
      <w:lvlJc w:val="left"/>
      <w:pPr>
        <w:ind w:left="5607" w:hanging="360"/>
      </w:pPr>
      <w:rPr>
        <w:rFonts w:ascii="Symbol" w:hAnsi="Symbol" w:hint="default"/>
      </w:rPr>
    </w:lvl>
    <w:lvl w:ilvl="7" w:tplc="CFB0426C" w:tentative="1">
      <w:start w:val="1"/>
      <w:numFmt w:val="bullet"/>
      <w:lvlText w:val="o"/>
      <w:lvlJc w:val="left"/>
      <w:pPr>
        <w:ind w:left="6327" w:hanging="360"/>
      </w:pPr>
      <w:rPr>
        <w:rFonts w:ascii="Courier New" w:hAnsi="Courier New" w:cs="Courier New" w:hint="default"/>
      </w:rPr>
    </w:lvl>
    <w:lvl w:ilvl="8" w:tplc="B09A866A" w:tentative="1">
      <w:start w:val="1"/>
      <w:numFmt w:val="bullet"/>
      <w:lvlText w:val=""/>
      <w:lvlJc w:val="left"/>
      <w:pPr>
        <w:ind w:left="7047" w:hanging="360"/>
      </w:pPr>
      <w:rPr>
        <w:rFonts w:ascii="Wingdings" w:hAnsi="Wingdings" w:hint="default"/>
      </w:rPr>
    </w:lvl>
  </w:abstractNum>
  <w:abstractNum w:abstractNumId="132" w15:restartNumberingAfterBreak="0">
    <w:nsid w:val="75366A76"/>
    <w:multiLevelType w:val="hybridMultilevel"/>
    <w:tmpl w:val="E990BB3A"/>
    <w:styleLink w:val="ArticleSection211"/>
    <w:lvl w:ilvl="0" w:tplc="6706CD2E">
      <w:start w:val="1"/>
      <w:numFmt w:val="bullet"/>
      <w:lvlText w:val=""/>
      <w:lvlJc w:val="left"/>
      <w:pPr>
        <w:ind w:left="1429" w:hanging="360"/>
      </w:pPr>
      <w:rPr>
        <w:rFonts w:ascii="Symbol" w:hAnsi="Symbol" w:hint="default"/>
      </w:rPr>
    </w:lvl>
    <w:lvl w:ilvl="1" w:tplc="164A8A16" w:tentative="1">
      <w:start w:val="1"/>
      <w:numFmt w:val="bullet"/>
      <w:lvlText w:val="o"/>
      <w:lvlJc w:val="left"/>
      <w:pPr>
        <w:ind w:left="2149" w:hanging="360"/>
      </w:pPr>
      <w:rPr>
        <w:rFonts w:ascii="Courier New" w:hAnsi="Courier New" w:cs="Courier New" w:hint="default"/>
      </w:rPr>
    </w:lvl>
    <w:lvl w:ilvl="2" w:tplc="F822C50C" w:tentative="1">
      <w:start w:val="1"/>
      <w:numFmt w:val="bullet"/>
      <w:lvlText w:val=""/>
      <w:lvlJc w:val="left"/>
      <w:pPr>
        <w:ind w:left="2869" w:hanging="360"/>
      </w:pPr>
      <w:rPr>
        <w:rFonts w:ascii="Wingdings" w:hAnsi="Wingdings" w:hint="default"/>
      </w:rPr>
    </w:lvl>
    <w:lvl w:ilvl="3" w:tplc="02F27776" w:tentative="1">
      <w:start w:val="1"/>
      <w:numFmt w:val="bullet"/>
      <w:lvlText w:val=""/>
      <w:lvlJc w:val="left"/>
      <w:pPr>
        <w:ind w:left="3589" w:hanging="360"/>
      </w:pPr>
      <w:rPr>
        <w:rFonts w:ascii="Symbol" w:hAnsi="Symbol" w:hint="default"/>
      </w:rPr>
    </w:lvl>
    <w:lvl w:ilvl="4" w:tplc="779C0B36" w:tentative="1">
      <w:start w:val="1"/>
      <w:numFmt w:val="bullet"/>
      <w:lvlText w:val="o"/>
      <w:lvlJc w:val="left"/>
      <w:pPr>
        <w:ind w:left="4309" w:hanging="360"/>
      </w:pPr>
      <w:rPr>
        <w:rFonts w:ascii="Courier New" w:hAnsi="Courier New" w:cs="Courier New" w:hint="default"/>
      </w:rPr>
    </w:lvl>
    <w:lvl w:ilvl="5" w:tplc="91C47F10" w:tentative="1">
      <w:start w:val="1"/>
      <w:numFmt w:val="bullet"/>
      <w:lvlText w:val=""/>
      <w:lvlJc w:val="left"/>
      <w:pPr>
        <w:ind w:left="5029" w:hanging="360"/>
      </w:pPr>
      <w:rPr>
        <w:rFonts w:ascii="Wingdings" w:hAnsi="Wingdings" w:hint="default"/>
      </w:rPr>
    </w:lvl>
    <w:lvl w:ilvl="6" w:tplc="FA52AEC6" w:tentative="1">
      <w:start w:val="1"/>
      <w:numFmt w:val="bullet"/>
      <w:lvlText w:val=""/>
      <w:lvlJc w:val="left"/>
      <w:pPr>
        <w:ind w:left="5749" w:hanging="360"/>
      </w:pPr>
      <w:rPr>
        <w:rFonts w:ascii="Symbol" w:hAnsi="Symbol" w:hint="default"/>
      </w:rPr>
    </w:lvl>
    <w:lvl w:ilvl="7" w:tplc="98E88734" w:tentative="1">
      <w:start w:val="1"/>
      <w:numFmt w:val="bullet"/>
      <w:lvlText w:val="o"/>
      <w:lvlJc w:val="left"/>
      <w:pPr>
        <w:ind w:left="6469" w:hanging="360"/>
      </w:pPr>
      <w:rPr>
        <w:rFonts w:ascii="Courier New" w:hAnsi="Courier New" w:cs="Courier New" w:hint="default"/>
      </w:rPr>
    </w:lvl>
    <w:lvl w:ilvl="8" w:tplc="53CC2816" w:tentative="1">
      <w:start w:val="1"/>
      <w:numFmt w:val="bullet"/>
      <w:lvlText w:val=""/>
      <w:lvlJc w:val="left"/>
      <w:pPr>
        <w:ind w:left="7189" w:hanging="360"/>
      </w:pPr>
      <w:rPr>
        <w:rFonts w:ascii="Wingdings" w:hAnsi="Wingdings" w:hint="default"/>
      </w:rPr>
    </w:lvl>
  </w:abstractNum>
  <w:abstractNum w:abstractNumId="133" w15:restartNumberingAfterBreak="0">
    <w:nsid w:val="76865674"/>
    <w:multiLevelType w:val="hybridMultilevel"/>
    <w:tmpl w:val="C6C405BA"/>
    <w:styleLink w:val="225"/>
    <w:lvl w:ilvl="0" w:tplc="E2880978">
      <w:start w:val="1"/>
      <w:numFmt w:val="decimal"/>
      <w:lvlText w:val="%1."/>
      <w:lvlJc w:val="left"/>
      <w:pPr>
        <w:tabs>
          <w:tab w:val="num" w:pos="720"/>
        </w:tabs>
        <w:ind w:left="720" w:hanging="360"/>
      </w:pPr>
    </w:lvl>
    <w:lvl w:ilvl="1" w:tplc="88DC070A">
      <w:start w:val="1"/>
      <w:numFmt w:val="bullet"/>
      <w:lvlText w:val="o"/>
      <w:lvlJc w:val="left"/>
      <w:pPr>
        <w:tabs>
          <w:tab w:val="num" w:pos="1440"/>
        </w:tabs>
        <w:ind w:left="1440" w:hanging="360"/>
      </w:pPr>
      <w:rPr>
        <w:rFonts w:ascii="Courier New" w:hAnsi="Courier New" w:cs="Courier New" w:hint="default"/>
      </w:rPr>
    </w:lvl>
    <w:lvl w:ilvl="2" w:tplc="8458B78E">
      <w:start w:val="1"/>
      <w:numFmt w:val="bullet"/>
      <w:lvlText w:val=""/>
      <w:lvlJc w:val="left"/>
      <w:pPr>
        <w:tabs>
          <w:tab w:val="num" w:pos="2160"/>
        </w:tabs>
        <w:ind w:left="2160" w:hanging="360"/>
      </w:pPr>
      <w:rPr>
        <w:rFonts w:ascii="Wingdings" w:hAnsi="Wingdings" w:hint="default"/>
      </w:rPr>
    </w:lvl>
    <w:lvl w:ilvl="3" w:tplc="584CF782">
      <w:start w:val="1"/>
      <w:numFmt w:val="bullet"/>
      <w:lvlText w:val=""/>
      <w:lvlJc w:val="left"/>
      <w:pPr>
        <w:tabs>
          <w:tab w:val="num" w:pos="2880"/>
        </w:tabs>
        <w:ind w:left="2880" w:hanging="360"/>
      </w:pPr>
      <w:rPr>
        <w:rFonts w:ascii="Symbol" w:hAnsi="Symbol" w:hint="default"/>
      </w:rPr>
    </w:lvl>
    <w:lvl w:ilvl="4" w:tplc="F9A4B8A6">
      <w:start w:val="1"/>
      <w:numFmt w:val="bullet"/>
      <w:lvlText w:val="o"/>
      <w:lvlJc w:val="left"/>
      <w:pPr>
        <w:tabs>
          <w:tab w:val="num" w:pos="3600"/>
        </w:tabs>
        <w:ind w:left="3600" w:hanging="360"/>
      </w:pPr>
      <w:rPr>
        <w:rFonts w:ascii="Courier New" w:hAnsi="Courier New" w:cs="Courier New" w:hint="default"/>
      </w:rPr>
    </w:lvl>
    <w:lvl w:ilvl="5" w:tplc="4030F6E6">
      <w:start w:val="1"/>
      <w:numFmt w:val="bullet"/>
      <w:lvlText w:val=""/>
      <w:lvlJc w:val="left"/>
      <w:pPr>
        <w:tabs>
          <w:tab w:val="num" w:pos="4320"/>
        </w:tabs>
        <w:ind w:left="4320" w:hanging="360"/>
      </w:pPr>
      <w:rPr>
        <w:rFonts w:ascii="Wingdings" w:hAnsi="Wingdings" w:hint="default"/>
      </w:rPr>
    </w:lvl>
    <w:lvl w:ilvl="6" w:tplc="60B44272">
      <w:start w:val="1"/>
      <w:numFmt w:val="bullet"/>
      <w:lvlText w:val=""/>
      <w:lvlJc w:val="left"/>
      <w:pPr>
        <w:tabs>
          <w:tab w:val="num" w:pos="5040"/>
        </w:tabs>
        <w:ind w:left="5040" w:hanging="360"/>
      </w:pPr>
      <w:rPr>
        <w:rFonts w:ascii="Symbol" w:hAnsi="Symbol" w:hint="default"/>
      </w:rPr>
    </w:lvl>
    <w:lvl w:ilvl="7" w:tplc="94AC1818">
      <w:start w:val="1"/>
      <w:numFmt w:val="bullet"/>
      <w:lvlText w:val="o"/>
      <w:lvlJc w:val="left"/>
      <w:pPr>
        <w:tabs>
          <w:tab w:val="num" w:pos="5760"/>
        </w:tabs>
        <w:ind w:left="5760" w:hanging="360"/>
      </w:pPr>
      <w:rPr>
        <w:rFonts w:ascii="Courier New" w:hAnsi="Courier New" w:cs="Courier New" w:hint="default"/>
      </w:rPr>
    </w:lvl>
    <w:lvl w:ilvl="8" w:tplc="BF2EEEB0">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78D2D62"/>
    <w:multiLevelType w:val="hybridMultilevel"/>
    <w:tmpl w:val="87C4D426"/>
    <w:styleLink w:val="12310"/>
    <w:lvl w:ilvl="0" w:tplc="EE8E51EA">
      <w:start w:val="1"/>
      <w:numFmt w:val="bullet"/>
      <w:lvlText w:val=""/>
      <w:lvlJc w:val="left"/>
      <w:pPr>
        <w:ind w:left="720" w:hanging="360"/>
      </w:pPr>
      <w:rPr>
        <w:rFonts w:ascii="Symbol" w:hAnsi="Symbol" w:hint="default"/>
      </w:rPr>
    </w:lvl>
    <w:lvl w:ilvl="1" w:tplc="DC74D8BA" w:tentative="1">
      <w:start w:val="1"/>
      <w:numFmt w:val="bullet"/>
      <w:lvlText w:val="o"/>
      <w:lvlJc w:val="left"/>
      <w:pPr>
        <w:ind w:left="1440" w:hanging="360"/>
      </w:pPr>
      <w:rPr>
        <w:rFonts w:ascii="Courier New" w:hAnsi="Courier New" w:cs="Courier New" w:hint="default"/>
      </w:rPr>
    </w:lvl>
    <w:lvl w:ilvl="2" w:tplc="E79C0C00" w:tentative="1">
      <w:start w:val="1"/>
      <w:numFmt w:val="bullet"/>
      <w:lvlText w:val=""/>
      <w:lvlJc w:val="left"/>
      <w:pPr>
        <w:ind w:left="2160" w:hanging="360"/>
      </w:pPr>
      <w:rPr>
        <w:rFonts w:ascii="Wingdings" w:hAnsi="Wingdings" w:hint="default"/>
      </w:rPr>
    </w:lvl>
    <w:lvl w:ilvl="3" w:tplc="D2F6D9A8" w:tentative="1">
      <w:start w:val="1"/>
      <w:numFmt w:val="bullet"/>
      <w:lvlText w:val=""/>
      <w:lvlJc w:val="left"/>
      <w:pPr>
        <w:ind w:left="2880" w:hanging="360"/>
      </w:pPr>
      <w:rPr>
        <w:rFonts w:ascii="Symbol" w:hAnsi="Symbol" w:hint="default"/>
      </w:rPr>
    </w:lvl>
    <w:lvl w:ilvl="4" w:tplc="B356707E" w:tentative="1">
      <w:start w:val="1"/>
      <w:numFmt w:val="bullet"/>
      <w:lvlText w:val="o"/>
      <w:lvlJc w:val="left"/>
      <w:pPr>
        <w:ind w:left="3600" w:hanging="360"/>
      </w:pPr>
      <w:rPr>
        <w:rFonts w:ascii="Courier New" w:hAnsi="Courier New" w:cs="Courier New" w:hint="default"/>
      </w:rPr>
    </w:lvl>
    <w:lvl w:ilvl="5" w:tplc="F6F8499E" w:tentative="1">
      <w:start w:val="1"/>
      <w:numFmt w:val="bullet"/>
      <w:lvlText w:val=""/>
      <w:lvlJc w:val="left"/>
      <w:pPr>
        <w:ind w:left="4320" w:hanging="360"/>
      </w:pPr>
      <w:rPr>
        <w:rFonts w:ascii="Wingdings" w:hAnsi="Wingdings" w:hint="default"/>
      </w:rPr>
    </w:lvl>
    <w:lvl w:ilvl="6" w:tplc="B92C846C" w:tentative="1">
      <w:start w:val="1"/>
      <w:numFmt w:val="bullet"/>
      <w:lvlText w:val=""/>
      <w:lvlJc w:val="left"/>
      <w:pPr>
        <w:ind w:left="5040" w:hanging="360"/>
      </w:pPr>
      <w:rPr>
        <w:rFonts w:ascii="Symbol" w:hAnsi="Symbol" w:hint="default"/>
      </w:rPr>
    </w:lvl>
    <w:lvl w:ilvl="7" w:tplc="8580FA04" w:tentative="1">
      <w:start w:val="1"/>
      <w:numFmt w:val="bullet"/>
      <w:lvlText w:val="o"/>
      <w:lvlJc w:val="left"/>
      <w:pPr>
        <w:ind w:left="5760" w:hanging="360"/>
      </w:pPr>
      <w:rPr>
        <w:rFonts w:ascii="Courier New" w:hAnsi="Courier New" w:cs="Courier New" w:hint="default"/>
      </w:rPr>
    </w:lvl>
    <w:lvl w:ilvl="8" w:tplc="03288542" w:tentative="1">
      <w:start w:val="1"/>
      <w:numFmt w:val="bullet"/>
      <w:lvlText w:val=""/>
      <w:lvlJc w:val="left"/>
      <w:pPr>
        <w:ind w:left="6480" w:hanging="360"/>
      </w:pPr>
      <w:rPr>
        <w:rFonts w:ascii="Wingdings" w:hAnsi="Wingdings" w:hint="default"/>
      </w:rPr>
    </w:lvl>
  </w:abstractNum>
  <w:abstractNum w:abstractNumId="135" w15:restartNumberingAfterBreak="0">
    <w:nsid w:val="79852EBD"/>
    <w:multiLevelType w:val="hybridMultilevel"/>
    <w:tmpl w:val="E186925A"/>
    <w:styleLink w:val="44"/>
    <w:lvl w:ilvl="0" w:tplc="A65CCB06">
      <w:start w:val="1"/>
      <w:numFmt w:val="bullet"/>
      <w:lvlText w:val=""/>
      <w:lvlJc w:val="left"/>
      <w:pPr>
        <w:ind w:left="1429" w:hanging="360"/>
      </w:pPr>
      <w:rPr>
        <w:rFonts w:ascii="Wingdings" w:hAnsi="Wingdings" w:hint="default"/>
      </w:rPr>
    </w:lvl>
    <w:lvl w:ilvl="1" w:tplc="1ECCE450" w:tentative="1">
      <w:start w:val="1"/>
      <w:numFmt w:val="bullet"/>
      <w:lvlText w:val="o"/>
      <w:lvlJc w:val="left"/>
      <w:pPr>
        <w:ind w:left="2149" w:hanging="360"/>
      </w:pPr>
      <w:rPr>
        <w:rFonts w:ascii="Courier New" w:hAnsi="Courier New" w:cs="Courier New" w:hint="default"/>
      </w:rPr>
    </w:lvl>
    <w:lvl w:ilvl="2" w:tplc="5184C502" w:tentative="1">
      <w:start w:val="1"/>
      <w:numFmt w:val="bullet"/>
      <w:lvlText w:val=""/>
      <w:lvlJc w:val="left"/>
      <w:pPr>
        <w:ind w:left="2869" w:hanging="360"/>
      </w:pPr>
      <w:rPr>
        <w:rFonts w:ascii="Wingdings" w:hAnsi="Wingdings" w:hint="default"/>
      </w:rPr>
    </w:lvl>
    <w:lvl w:ilvl="3" w:tplc="93B2A02A" w:tentative="1">
      <w:start w:val="1"/>
      <w:numFmt w:val="bullet"/>
      <w:lvlText w:val=""/>
      <w:lvlJc w:val="left"/>
      <w:pPr>
        <w:ind w:left="3589" w:hanging="360"/>
      </w:pPr>
      <w:rPr>
        <w:rFonts w:ascii="Symbol" w:hAnsi="Symbol" w:hint="default"/>
      </w:rPr>
    </w:lvl>
    <w:lvl w:ilvl="4" w:tplc="0EFAF214" w:tentative="1">
      <w:start w:val="1"/>
      <w:numFmt w:val="bullet"/>
      <w:lvlText w:val="o"/>
      <w:lvlJc w:val="left"/>
      <w:pPr>
        <w:ind w:left="4309" w:hanging="360"/>
      </w:pPr>
      <w:rPr>
        <w:rFonts w:ascii="Courier New" w:hAnsi="Courier New" w:cs="Courier New" w:hint="default"/>
      </w:rPr>
    </w:lvl>
    <w:lvl w:ilvl="5" w:tplc="6B10B874" w:tentative="1">
      <w:start w:val="1"/>
      <w:numFmt w:val="bullet"/>
      <w:lvlText w:val=""/>
      <w:lvlJc w:val="left"/>
      <w:pPr>
        <w:ind w:left="5029" w:hanging="360"/>
      </w:pPr>
      <w:rPr>
        <w:rFonts w:ascii="Wingdings" w:hAnsi="Wingdings" w:hint="default"/>
      </w:rPr>
    </w:lvl>
    <w:lvl w:ilvl="6" w:tplc="F1889A96" w:tentative="1">
      <w:start w:val="1"/>
      <w:numFmt w:val="bullet"/>
      <w:lvlText w:val=""/>
      <w:lvlJc w:val="left"/>
      <w:pPr>
        <w:ind w:left="5749" w:hanging="360"/>
      </w:pPr>
      <w:rPr>
        <w:rFonts w:ascii="Symbol" w:hAnsi="Symbol" w:hint="default"/>
      </w:rPr>
    </w:lvl>
    <w:lvl w:ilvl="7" w:tplc="1C320198" w:tentative="1">
      <w:start w:val="1"/>
      <w:numFmt w:val="bullet"/>
      <w:lvlText w:val="o"/>
      <w:lvlJc w:val="left"/>
      <w:pPr>
        <w:ind w:left="6469" w:hanging="360"/>
      </w:pPr>
      <w:rPr>
        <w:rFonts w:ascii="Courier New" w:hAnsi="Courier New" w:cs="Courier New" w:hint="default"/>
      </w:rPr>
    </w:lvl>
    <w:lvl w:ilvl="8" w:tplc="805E1BB8" w:tentative="1">
      <w:start w:val="1"/>
      <w:numFmt w:val="bullet"/>
      <w:lvlText w:val=""/>
      <w:lvlJc w:val="left"/>
      <w:pPr>
        <w:ind w:left="7189" w:hanging="360"/>
      </w:pPr>
      <w:rPr>
        <w:rFonts w:ascii="Wingdings" w:hAnsi="Wingdings" w:hint="default"/>
      </w:rPr>
    </w:lvl>
  </w:abstractNum>
  <w:abstractNum w:abstractNumId="136" w15:restartNumberingAfterBreak="0">
    <w:nsid w:val="79BE41D5"/>
    <w:multiLevelType w:val="hybridMultilevel"/>
    <w:tmpl w:val="BAD0307A"/>
    <w:styleLink w:val="2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7" w15:restartNumberingAfterBreak="0">
    <w:nsid w:val="7ACD4E41"/>
    <w:multiLevelType w:val="hybridMultilevel"/>
    <w:tmpl w:val="EAB81904"/>
    <w:styleLink w:val="411"/>
    <w:lvl w:ilvl="0" w:tplc="ED44D332">
      <w:start w:val="1"/>
      <w:numFmt w:val="bullet"/>
      <w:lvlText w:val=""/>
      <w:lvlJc w:val="left"/>
      <w:pPr>
        <w:ind w:left="1429" w:hanging="360"/>
      </w:pPr>
      <w:rPr>
        <w:rFonts w:ascii="Wingdings" w:hAnsi="Wingdings" w:hint="default"/>
      </w:rPr>
    </w:lvl>
    <w:lvl w:ilvl="1" w:tplc="CC06A5D0" w:tentative="1">
      <w:start w:val="1"/>
      <w:numFmt w:val="bullet"/>
      <w:lvlText w:val="o"/>
      <w:lvlJc w:val="left"/>
      <w:pPr>
        <w:ind w:left="2149" w:hanging="360"/>
      </w:pPr>
      <w:rPr>
        <w:rFonts w:ascii="Courier New" w:hAnsi="Courier New" w:cs="Courier New" w:hint="default"/>
      </w:rPr>
    </w:lvl>
    <w:lvl w:ilvl="2" w:tplc="BAE0A186" w:tentative="1">
      <w:start w:val="1"/>
      <w:numFmt w:val="bullet"/>
      <w:lvlText w:val=""/>
      <w:lvlJc w:val="left"/>
      <w:pPr>
        <w:ind w:left="2869" w:hanging="360"/>
      </w:pPr>
      <w:rPr>
        <w:rFonts w:ascii="Wingdings" w:hAnsi="Wingdings" w:hint="default"/>
      </w:rPr>
    </w:lvl>
    <w:lvl w:ilvl="3" w:tplc="231E8358" w:tentative="1">
      <w:start w:val="1"/>
      <w:numFmt w:val="bullet"/>
      <w:lvlText w:val=""/>
      <w:lvlJc w:val="left"/>
      <w:pPr>
        <w:ind w:left="3589" w:hanging="360"/>
      </w:pPr>
      <w:rPr>
        <w:rFonts w:ascii="Symbol" w:hAnsi="Symbol" w:hint="default"/>
      </w:rPr>
    </w:lvl>
    <w:lvl w:ilvl="4" w:tplc="6E542F3E" w:tentative="1">
      <w:start w:val="1"/>
      <w:numFmt w:val="bullet"/>
      <w:lvlText w:val="o"/>
      <w:lvlJc w:val="left"/>
      <w:pPr>
        <w:ind w:left="4309" w:hanging="360"/>
      </w:pPr>
      <w:rPr>
        <w:rFonts w:ascii="Courier New" w:hAnsi="Courier New" w:cs="Courier New" w:hint="default"/>
      </w:rPr>
    </w:lvl>
    <w:lvl w:ilvl="5" w:tplc="ED00D474" w:tentative="1">
      <w:start w:val="1"/>
      <w:numFmt w:val="bullet"/>
      <w:lvlText w:val=""/>
      <w:lvlJc w:val="left"/>
      <w:pPr>
        <w:ind w:left="5029" w:hanging="360"/>
      </w:pPr>
      <w:rPr>
        <w:rFonts w:ascii="Wingdings" w:hAnsi="Wingdings" w:hint="default"/>
      </w:rPr>
    </w:lvl>
    <w:lvl w:ilvl="6" w:tplc="20B2BBE6" w:tentative="1">
      <w:start w:val="1"/>
      <w:numFmt w:val="bullet"/>
      <w:lvlText w:val=""/>
      <w:lvlJc w:val="left"/>
      <w:pPr>
        <w:ind w:left="5749" w:hanging="360"/>
      </w:pPr>
      <w:rPr>
        <w:rFonts w:ascii="Symbol" w:hAnsi="Symbol" w:hint="default"/>
      </w:rPr>
    </w:lvl>
    <w:lvl w:ilvl="7" w:tplc="DA407DD0" w:tentative="1">
      <w:start w:val="1"/>
      <w:numFmt w:val="bullet"/>
      <w:lvlText w:val="o"/>
      <w:lvlJc w:val="left"/>
      <w:pPr>
        <w:ind w:left="6469" w:hanging="360"/>
      </w:pPr>
      <w:rPr>
        <w:rFonts w:ascii="Courier New" w:hAnsi="Courier New" w:cs="Courier New" w:hint="default"/>
      </w:rPr>
    </w:lvl>
    <w:lvl w:ilvl="8" w:tplc="05CE3072" w:tentative="1">
      <w:start w:val="1"/>
      <w:numFmt w:val="bullet"/>
      <w:lvlText w:val=""/>
      <w:lvlJc w:val="left"/>
      <w:pPr>
        <w:ind w:left="7189" w:hanging="360"/>
      </w:pPr>
      <w:rPr>
        <w:rFonts w:ascii="Wingdings" w:hAnsi="Wingdings" w:hint="default"/>
      </w:rPr>
    </w:lvl>
  </w:abstractNum>
  <w:abstractNum w:abstractNumId="138" w15:restartNumberingAfterBreak="0">
    <w:nsid w:val="7B8C6F5D"/>
    <w:multiLevelType w:val="hybridMultilevel"/>
    <w:tmpl w:val="2E723E08"/>
    <w:styleLink w:val="242"/>
    <w:lvl w:ilvl="0" w:tplc="D1B2207E">
      <w:start w:val="1"/>
      <w:numFmt w:val="decimal"/>
      <w:lvlText w:val="%1."/>
      <w:lvlJc w:val="left"/>
      <w:pPr>
        <w:tabs>
          <w:tab w:val="num" w:pos="1395"/>
        </w:tabs>
        <w:ind w:left="1395" w:hanging="855"/>
      </w:pPr>
    </w:lvl>
    <w:lvl w:ilvl="1" w:tplc="086EC768">
      <w:start w:val="1"/>
      <w:numFmt w:val="decimal"/>
      <w:lvlText w:val="%2."/>
      <w:lvlJc w:val="left"/>
      <w:pPr>
        <w:tabs>
          <w:tab w:val="num" w:pos="1440"/>
        </w:tabs>
        <w:ind w:left="1440" w:hanging="360"/>
      </w:pPr>
    </w:lvl>
    <w:lvl w:ilvl="2" w:tplc="6212A894">
      <w:start w:val="1"/>
      <w:numFmt w:val="decimal"/>
      <w:lvlText w:val="%3."/>
      <w:lvlJc w:val="left"/>
      <w:pPr>
        <w:tabs>
          <w:tab w:val="num" w:pos="2160"/>
        </w:tabs>
        <w:ind w:left="2160" w:hanging="360"/>
      </w:pPr>
    </w:lvl>
    <w:lvl w:ilvl="3" w:tplc="EADC9580">
      <w:start w:val="1"/>
      <w:numFmt w:val="decimal"/>
      <w:lvlText w:val="%4."/>
      <w:lvlJc w:val="left"/>
      <w:pPr>
        <w:tabs>
          <w:tab w:val="num" w:pos="2880"/>
        </w:tabs>
        <w:ind w:left="2880" w:hanging="360"/>
      </w:pPr>
    </w:lvl>
    <w:lvl w:ilvl="4" w:tplc="CABC05FA">
      <w:start w:val="1"/>
      <w:numFmt w:val="decimal"/>
      <w:lvlText w:val="%5."/>
      <w:lvlJc w:val="left"/>
      <w:pPr>
        <w:tabs>
          <w:tab w:val="num" w:pos="3600"/>
        </w:tabs>
        <w:ind w:left="3600" w:hanging="360"/>
      </w:pPr>
    </w:lvl>
    <w:lvl w:ilvl="5" w:tplc="82243FAC">
      <w:start w:val="1"/>
      <w:numFmt w:val="decimal"/>
      <w:lvlText w:val="%6."/>
      <w:lvlJc w:val="left"/>
      <w:pPr>
        <w:tabs>
          <w:tab w:val="num" w:pos="4320"/>
        </w:tabs>
        <w:ind w:left="4320" w:hanging="360"/>
      </w:pPr>
    </w:lvl>
    <w:lvl w:ilvl="6" w:tplc="3A18F3F4">
      <w:start w:val="1"/>
      <w:numFmt w:val="decimal"/>
      <w:lvlText w:val="%7."/>
      <w:lvlJc w:val="left"/>
      <w:pPr>
        <w:tabs>
          <w:tab w:val="num" w:pos="5040"/>
        </w:tabs>
        <w:ind w:left="5040" w:hanging="360"/>
      </w:pPr>
    </w:lvl>
    <w:lvl w:ilvl="7" w:tplc="9FA035DC">
      <w:start w:val="1"/>
      <w:numFmt w:val="decimal"/>
      <w:lvlText w:val="%8."/>
      <w:lvlJc w:val="left"/>
      <w:pPr>
        <w:tabs>
          <w:tab w:val="num" w:pos="5760"/>
        </w:tabs>
        <w:ind w:left="5760" w:hanging="360"/>
      </w:pPr>
    </w:lvl>
    <w:lvl w:ilvl="8" w:tplc="A6F0E228">
      <w:start w:val="1"/>
      <w:numFmt w:val="decimal"/>
      <w:lvlText w:val="%9."/>
      <w:lvlJc w:val="left"/>
      <w:pPr>
        <w:tabs>
          <w:tab w:val="num" w:pos="6480"/>
        </w:tabs>
        <w:ind w:left="6480" w:hanging="360"/>
      </w:pPr>
    </w:lvl>
  </w:abstractNum>
  <w:abstractNum w:abstractNumId="139" w15:restartNumberingAfterBreak="0">
    <w:nsid w:val="7BFB0DDC"/>
    <w:multiLevelType w:val="hybridMultilevel"/>
    <w:tmpl w:val="72DE2850"/>
    <w:styleLink w:val="312"/>
    <w:lvl w:ilvl="0" w:tplc="6CA8FB92">
      <w:start w:val="1"/>
      <w:numFmt w:val="decimal"/>
      <w:lvlText w:val="%1."/>
      <w:lvlJc w:val="left"/>
      <w:pPr>
        <w:ind w:left="720" w:hanging="360"/>
      </w:pPr>
    </w:lvl>
    <w:lvl w:ilvl="1" w:tplc="9B30EE00">
      <w:start w:val="1"/>
      <w:numFmt w:val="decimal"/>
      <w:lvlText w:val="%2."/>
      <w:lvlJc w:val="left"/>
      <w:pPr>
        <w:tabs>
          <w:tab w:val="num" w:pos="1440"/>
        </w:tabs>
        <w:ind w:left="1440" w:hanging="360"/>
      </w:pPr>
    </w:lvl>
    <w:lvl w:ilvl="2" w:tplc="36A026E6">
      <w:start w:val="1"/>
      <w:numFmt w:val="decimal"/>
      <w:lvlText w:val="%3."/>
      <w:lvlJc w:val="left"/>
      <w:pPr>
        <w:tabs>
          <w:tab w:val="num" w:pos="2160"/>
        </w:tabs>
        <w:ind w:left="2160" w:hanging="360"/>
      </w:pPr>
    </w:lvl>
    <w:lvl w:ilvl="3" w:tplc="D1A09A6C">
      <w:start w:val="1"/>
      <w:numFmt w:val="decimal"/>
      <w:lvlText w:val="%4."/>
      <w:lvlJc w:val="left"/>
      <w:pPr>
        <w:tabs>
          <w:tab w:val="num" w:pos="2880"/>
        </w:tabs>
        <w:ind w:left="2880" w:hanging="360"/>
      </w:pPr>
    </w:lvl>
    <w:lvl w:ilvl="4" w:tplc="CFB28F00">
      <w:start w:val="1"/>
      <w:numFmt w:val="decimal"/>
      <w:lvlText w:val="%5."/>
      <w:lvlJc w:val="left"/>
      <w:pPr>
        <w:tabs>
          <w:tab w:val="num" w:pos="3600"/>
        </w:tabs>
        <w:ind w:left="3600" w:hanging="360"/>
      </w:pPr>
    </w:lvl>
    <w:lvl w:ilvl="5" w:tplc="55589D28">
      <w:start w:val="1"/>
      <w:numFmt w:val="decimal"/>
      <w:lvlText w:val="%6."/>
      <w:lvlJc w:val="left"/>
      <w:pPr>
        <w:tabs>
          <w:tab w:val="num" w:pos="4320"/>
        </w:tabs>
        <w:ind w:left="4320" w:hanging="360"/>
      </w:pPr>
    </w:lvl>
    <w:lvl w:ilvl="6" w:tplc="AFEA50FC">
      <w:start w:val="1"/>
      <w:numFmt w:val="decimal"/>
      <w:lvlText w:val="%7."/>
      <w:lvlJc w:val="left"/>
      <w:pPr>
        <w:tabs>
          <w:tab w:val="num" w:pos="5040"/>
        </w:tabs>
        <w:ind w:left="5040" w:hanging="360"/>
      </w:pPr>
    </w:lvl>
    <w:lvl w:ilvl="7" w:tplc="52D8BC46">
      <w:start w:val="1"/>
      <w:numFmt w:val="decimal"/>
      <w:lvlText w:val="%8."/>
      <w:lvlJc w:val="left"/>
      <w:pPr>
        <w:tabs>
          <w:tab w:val="num" w:pos="5760"/>
        </w:tabs>
        <w:ind w:left="5760" w:hanging="360"/>
      </w:pPr>
    </w:lvl>
    <w:lvl w:ilvl="8" w:tplc="61B6E4AA">
      <w:start w:val="1"/>
      <w:numFmt w:val="decimal"/>
      <w:lvlText w:val="%9."/>
      <w:lvlJc w:val="left"/>
      <w:pPr>
        <w:tabs>
          <w:tab w:val="num" w:pos="6480"/>
        </w:tabs>
        <w:ind w:left="6480" w:hanging="360"/>
      </w:pPr>
    </w:lvl>
  </w:abstractNum>
  <w:abstractNum w:abstractNumId="140" w15:restartNumberingAfterBreak="0">
    <w:nsid w:val="7F1D4B88"/>
    <w:multiLevelType w:val="multilevel"/>
    <w:tmpl w:val="E4261368"/>
    <w:styleLink w:val="2211"/>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6"/>
  </w:num>
  <w:num w:numId="5">
    <w:abstractNumId w:val="47"/>
  </w:num>
  <w:num w:numId="6">
    <w:abstractNumId w:val="33"/>
  </w:num>
  <w:num w:numId="7">
    <w:abstractNumId w:val="74"/>
  </w:num>
  <w:num w:numId="8">
    <w:abstractNumId w:val="26"/>
  </w:num>
  <w:num w:numId="9">
    <w:abstractNumId w:val="61"/>
  </w:num>
  <w:num w:numId="1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num>
  <w:num w:numId="12">
    <w:abstractNumId w:val="136"/>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
  </w:num>
  <w:num w:numId="17">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8"/>
  </w:num>
  <w:num w:numId="24">
    <w:abstractNumId w:val="104"/>
  </w:num>
  <w:num w:numId="25">
    <w:abstractNumId w:val="115"/>
  </w:num>
  <w:num w:numId="26">
    <w:abstractNumId w:val="117"/>
  </w:num>
  <w:num w:numId="27">
    <w:abstractNumId w:val="112"/>
  </w:num>
  <w:num w:numId="28">
    <w:abstractNumId w:val="36"/>
  </w:num>
  <w:num w:numId="29">
    <w:abstractNumId w:val="48"/>
  </w:num>
  <w:num w:numId="30">
    <w:abstractNumId w:val="16"/>
  </w:num>
  <w:num w:numId="31">
    <w:abstractNumId w:val="31"/>
  </w:num>
  <w:num w:numId="32">
    <w:abstractNumId w:val="90"/>
  </w:num>
  <w:num w:numId="33">
    <w:abstractNumId w:val="29"/>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0"/>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109"/>
  </w:num>
  <w:num w:numId="40">
    <w:abstractNumId w:val="65"/>
  </w:num>
  <w:num w:numId="41">
    <w:abstractNumId w:val="17"/>
  </w:num>
  <w:num w:numId="42">
    <w:abstractNumId w:val="22"/>
  </w:num>
  <w:num w:numId="43">
    <w:abstractNumId w:val="37"/>
  </w:num>
  <w:num w:numId="44">
    <w:abstractNumId w:val="39"/>
  </w:num>
  <w:num w:numId="45">
    <w:abstractNumId w:val="53"/>
  </w:num>
  <w:num w:numId="46">
    <w:abstractNumId w:val="54"/>
  </w:num>
  <w:num w:numId="47">
    <w:abstractNumId w:val="66"/>
  </w:num>
  <w:num w:numId="48">
    <w:abstractNumId w:val="73"/>
  </w:num>
  <w:num w:numId="49">
    <w:abstractNumId w:val="78"/>
  </w:num>
  <w:num w:numId="50">
    <w:abstractNumId w:val="79"/>
  </w:num>
  <w:num w:numId="51">
    <w:abstractNumId w:val="93"/>
  </w:num>
  <w:num w:numId="52">
    <w:abstractNumId w:val="97"/>
  </w:num>
  <w:num w:numId="53">
    <w:abstractNumId w:val="101"/>
  </w:num>
  <w:num w:numId="54">
    <w:abstractNumId w:val="103"/>
  </w:num>
  <w:num w:numId="55">
    <w:abstractNumId w:val="107"/>
  </w:num>
  <w:num w:numId="56">
    <w:abstractNumId w:val="133"/>
  </w:num>
  <w:num w:numId="57">
    <w:abstractNumId w:val="81"/>
  </w:num>
  <w:num w:numId="58">
    <w:abstractNumId w:val="45"/>
  </w:num>
  <w:num w:numId="59">
    <w:abstractNumId w:val="131"/>
  </w:num>
  <w:num w:numId="60">
    <w:abstractNumId w:val="41"/>
  </w:num>
  <w:num w:numId="61">
    <w:abstractNumId w:val="21"/>
  </w:num>
  <w:num w:numId="62">
    <w:abstractNumId w:val="126"/>
  </w:num>
  <w:num w:numId="63">
    <w:abstractNumId w:val="100"/>
  </w:num>
  <w:num w:numId="64">
    <w:abstractNumId w:val="91"/>
  </w:num>
  <w:num w:numId="65">
    <w:abstractNumId w:val="15"/>
  </w:num>
  <w:num w:numId="66">
    <w:abstractNumId w:val="3"/>
  </w:num>
  <w:num w:numId="67">
    <w:abstractNumId w:val="35"/>
  </w:num>
  <w:num w:numId="68">
    <w:abstractNumId w:val="50"/>
  </w:num>
  <w:num w:numId="69">
    <w:abstractNumId w:val="30"/>
  </w:num>
  <w:num w:numId="70">
    <w:abstractNumId w:val="7"/>
  </w:num>
  <w:num w:numId="71">
    <w:abstractNumId w:val="85"/>
  </w:num>
  <w:num w:numId="72">
    <w:abstractNumId w:val="137"/>
  </w:num>
  <w:num w:numId="73">
    <w:abstractNumId w:val="135"/>
  </w:num>
  <w:num w:numId="74">
    <w:abstractNumId w:val="62"/>
  </w:num>
  <w:num w:numId="75">
    <w:abstractNumId w:val="83"/>
  </w:num>
  <w:num w:numId="76">
    <w:abstractNumId w:val="121"/>
  </w:num>
  <w:num w:numId="77">
    <w:abstractNumId w:val="140"/>
  </w:num>
  <w:num w:numId="78">
    <w:abstractNumId w:val="75"/>
  </w:num>
  <w:num w:numId="79">
    <w:abstractNumId w:val="27"/>
  </w:num>
  <w:num w:numId="80">
    <w:abstractNumId w:val="127"/>
  </w:num>
  <w:num w:numId="81">
    <w:abstractNumId w:val="122"/>
  </w:num>
  <w:num w:numId="82">
    <w:abstractNumId w:val="59"/>
  </w:num>
  <w:num w:numId="83">
    <w:abstractNumId w:val="68"/>
  </w:num>
  <w:num w:numId="84">
    <w:abstractNumId w:val="114"/>
  </w:num>
  <w:num w:numId="85">
    <w:abstractNumId w:val="24"/>
  </w:num>
  <w:num w:numId="86">
    <w:abstractNumId w:val="10"/>
  </w:num>
  <w:num w:numId="87">
    <w:abstractNumId w:val="12"/>
  </w:num>
  <w:num w:numId="88">
    <w:abstractNumId w:val="46"/>
  </w:num>
  <w:num w:numId="89">
    <w:abstractNumId w:val="132"/>
  </w:num>
  <w:num w:numId="90">
    <w:abstractNumId w:val="130"/>
  </w:num>
  <w:num w:numId="91">
    <w:abstractNumId w:val="128"/>
  </w:num>
  <w:num w:numId="92">
    <w:abstractNumId w:val="134"/>
  </w:num>
  <w:num w:numId="93">
    <w:abstractNumId w:val="116"/>
  </w:num>
  <w:num w:numId="94">
    <w:abstractNumId w:val="60"/>
  </w:num>
  <w:num w:numId="95">
    <w:abstractNumId w:val="55"/>
  </w:num>
  <w:num w:numId="96">
    <w:abstractNumId w:val="95"/>
  </w:num>
  <w:num w:numId="97">
    <w:abstractNumId w:val="98"/>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1"/>
  </w:num>
  <w:num w:numId="10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
  </w:num>
  <w:num w:numId="102">
    <w:abstractNumId w:val="28"/>
  </w:num>
  <w:num w:numId="103">
    <w:abstractNumId w:val="32"/>
  </w:num>
  <w:num w:numId="104">
    <w:abstractNumId w:val="44"/>
  </w:num>
  <w:num w:numId="105">
    <w:abstractNumId w:val="102"/>
  </w:num>
  <w:num w:numId="106">
    <w:abstractNumId w:val="108"/>
  </w:num>
  <w:num w:numId="107">
    <w:abstractNumId w:val="113"/>
  </w:num>
  <w:num w:numId="108">
    <w:abstractNumId w:val="124"/>
  </w:num>
  <w:num w:numId="109">
    <w:abstractNumId w:val="125"/>
  </w:num>
  <w:num w:numId="110">
    <w:abstractNumId w:val="139"/>
  </w:num>
  <w:num w:numId="111">
    <w:abstractNumId w:val="110"/>
  </w:num>
  <w:num w:numId="112">
    <w:abstractNumId w:val="38"/>
  </w:num>
  <w:num w:numId="113">
    <w:abstractNumId w:val="119"/>
  </w:num>
  <w:num w:numId="114">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3"/>
    <w:lvlOverride w:ilvl="0">
      <w:startOverride w:val="1"/>
    </w:lvlOverride>
    <w:lvlOverride w:ilvl="1"/>
    <w:lvlOverride w:ilvl="2"/>
    <w:lvlOverride w:ilvl="3"/>
    <w:lvlOverride w:ilvl="4"/>
    <w:lvlOverride w:ilvl="5"/>
    <w:lvlOverride w:ilvl="6"/>
    <w:lvlOverride w:ilvl="7"/>
    <w:lvlOverride w:ilvl="8"/>
  </w:num>
  <w:num w:numId="117">
    <w:abstractNumId w:val="67"/>
  </w:num>
  <w:num w:numId="118">
    <w:abstractNumId w:val="72"/>
  </w:num>
  <w:num w:numId="119">
    <w:abstractNumId w:val="94"/>
  </w:num>
  <w:num w:numId="120">
    <w:abstractNumId w:val="80"/>
  </w:num>
  <w:num w:numId="121">
    <w:abstractNumId w:val="0"/>
  </w:num>
  <w:num w:numId="122">
    <w:abstractNumId w:val="70"/>
  </w:num>
  <w:num w:numId="123">
    <w:abstractNumId w:val="118"/>
  </w:num>
  <w:num w:numId="124">
    <w:abstractNumId w:val="8"/>
  </w:num>
  <w:num w:numId="125">
    <w:abstractNumId w:val="51"/>
  </w:num>
  <w:num w:numId="126">
    <w:abstractNumId w:val="52"/>
  </w:num>
  <w:num w:numId="127">
    <w:abstractNumId w:val="99"/>
  </w:num>
  <w:num w:numId="128">
    <w:abstractNumId w:val="96"/>
  </w:num>
  <w:num w:numId="129">
    <w:abstractNumId w:val="138"/>
  </w:num>
  <w:num w:numId="130">
    <w:abstractNumId w:val="14"/>
  </w:num>
  <w:num w:numId="131">
    <w:abstractNumId w:val="111"/>
  </w:num>
  <w:num w:numId="132">
    <w:abstractNumId w:val="105"/>
  </w:num>
  <w:num w:numId="133">
    <w:abstractNumId w:val="19"/>
  </w:num>
  <w:num w:numId="134">
    <w:abstractNumId w:val="129"/>
  </w:num>
  <w:num w:numId="135">
    <w:abstractNumId w:val="69"/>
  </w:num>
  <w:num w:numId="136">
    <w:abstractNumId w:val="84"/>
  </w:num>
  <w:num w:numId="137">
    <w:abstractNumId w:val="63"/>
  </w:num>
  <w:num w:numId="138">
    <w:abstractNumId w:val="57"/>
  </w:num>
  <w:num w:numId="139">
    <w:abstractNumId w:val="77"/>
  </w:num>
  <w:num w:numId="140">
    <w:abstractNumId w:val="23"/>
  </w:num>
  <w:num w:numId="141">
    <w:abstractNumId w:val="64"/>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67B44"/>
    <w:rsid w:val="000748EA"/>
    <w:rsid w:val="00096F8F"/>
    <w:rsid w:val="000B624F"/>
    <w:rsid w:val="000C09A6"/>
    <w:rsid w:val="000F4FA3"/>
    <w:rsid w:val="0011513C"/>
    <w:rsid w:val="00125556"/>
    <w:rsid w:val="00135D18"/>
    <w:rsid w:val="001A1797"/>
    <w:rsid w:val="001C52E7"/>
    <w:rsid w:val="00247C7C"/>
    <w:rsid w:val="00251CCB"/>
    <w:rsid w:val="00273625"/>
    <w:rsid w:val="00284857"/>
    <w:rsid w:val="002C2ABF"/>
    <w:rsid w:val="002E796F"/>
    <w:rsid w:val="003B6483"/>
    <w:rsid w:val="003B6B44"/>
    <w:rsid w:val="003C331C"/>
    <w:rsid w:val="003F31D4"/>
    <w:rsid w:val="00403261"/>
    <w:rsid w:val="00411E8C"/>
    <w:rsid w:val="0044468F"/>
    <w:rsid w:val="004656A2"/>
    <w:rsid w:val="00491D93"/>
    <w:rsid w:val="004C0E0E"/>
    <w:rsid w:val="004F1750"/>
    <w:rsid w:val="00504369"/>
    <w:rsid w:val="00515EC2"/>
    <w:rsid w:val="00570BA0"/>
    <w:rsid w:val="0058294C"/>
    <w:rsid w:val="005B5B19"/>
    <w:rsid w:val="005E75CE"/>
    <w:rsid w:val="00654D06"/>
    <w:rsid w:val="006F7B9A"/>
    <w:rsid w:val="00704443"/>
    <w:rsid w:val="0071135E"/>
    <w:rsid w:val="0072220D"/>
    <w:rsid w:val="0076007C"/>
    <w:rsid w:val="00770635"/>
    <w:rsid w:val="007A5EC1"/>
    <w:rsid w:val="007F698B"/>
    <w:rsid w:val="00811D02"/>
    <w:rsid w:val="00845208"/>
    <w:rsid w:val="00847D28"/>
    <w:rsid w:val="008808E0"/>
    <w:rsid w:val="008855D4"/>
    <w:rsid w:val="00931221"/>
    <w:rsid w:val="009A19A1"/>
    <w:rsid w:val="009C4F65"/>
    <w:rsid w:val="009D064C"/>
    <w:rsid w:val="00A37D17"/>
    <w:rsid w:val="00A8176C"/>
    <w:rsid w:val="00AA2C4B"/>
    <w:rsid w:val="00AC4C04"/>
    <w:rsid w:val="00AD57AF"/>
    <w:rsid w:val="00B75C77"/>
    <w:rsid w:val="00B867A7"/>
    <w:rsid w:val="00BD6019"/>
    <w:rsid w:val="00BF6853"/>
    <w:rsid w:val="00C15259"/>
    <w:rsid w:val="00C51C8A"/>
    <w:rsid w:val="00C7272A"/>
    <w:rsid w:val="00C90D67"/>
    <w:rsid w:val="00D10B1F"/>
    <w:rsid w:val="00D16C30"/>
    <w:rsid w:val="00D550EF"/>
    <w:rsid w:val="00DA0872"/>
    <w:rsid w:val="00DC35E4"/>
    <w:rsid w:val="00E164D6"/>
    <w:rsid w:val="00E22BB9"/>
    <w:rsid w:val="00EB0892"/>
    <w:rsid w:val="00F53D6B"/>
    <w:rsid w:val="00F911DE"/>
    <w:rsid w:val="00FC1C14"/>
    <w:rsid w:val="00FC520F"/>
    <w:rsid w:val="00FC6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2E5B977-8F80-4C3F-887E-8778F85F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34" w:unhideWhenUsed="1" w:qFormat="1"/>
    <w:lsdException w:name="annotation text" w:semiHidden="1" w:uiPriority="0" w:unhideWhenUsed="1" w:qFormat="1"/>
    <w:lsdException w:name="header" w:semiHidden="1" w:unhideWhenUsed="1" w:qFormat="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iPriority="0" w:unhideWhenUsed="1"/>
    <w:lsdException w:name="toa heading" w:semiHidden="1" w:unhideWhenUsed="1" w:qFormat="1"/>
    <w:lsdException w:name="List" w:semiHidden="1" w:uiPriority="0" w:unhideWhenUsed="1"/>
    <w:lsdException w:name="List Bullet" w:semiHidden="1" w:uiPriority="0" w:unhideWhenUsed="1" w:qFormat="1"/>
    <w:lsdException w:name="List Number" w:uiPriority="0"/>
    <w:lsdException w:name="List 2" w:semiHidden="1" w:uiPriority="0" w:unhideWhenUsed="1"/>
    <w:lsdException w:name="List 3"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qFormat="1"/>
    <w:lsdException w:name="Signature" w:semiHidden="1" w:uiPriority="0" w:unhideWhenUsed="1"/>
    <w:lsdException w:name="Default Paragraph Font" w:semiHidden="1" w:uiPriority="0" w:unhideWhenUsed="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qFormat="1"/>
    <w:lsdException w:name="List Continue 5" w:semiHidden="1" w:unhideWhenUsed="1" w:qFormat="1"/>
    <w:lsdException w:name="Message Header" w:semiHidden="1" w:uiPriority="0" w:unhideWhenUsed="1" w:qFormat="1"/>
    <w:lsdException w:name="Subtitle" w:uiPriority="0" w:qFormat="1"/>
    <w:lsdException w:name="Date" w:qFormat="1"/>
    <w:lsdException w:name="Body Text First Indent" w:uiPriority="0"/>
    <w:lsdException w:name="Body Text First Indent 2" w:semiHidden="1" w:uiPriority="0" w:unhideWhenUsed="1" w:qFormat="1"/>
    <w:lsdException w:name="Note Heading" w:semiHidden="1"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qFormat="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0" w:unhideWhenUsed="1"/>
    <w:lsdException w:name="annotation subject" w:semiHidden="1" w:uiPriority="0" w:unhideWhenUsed="1" w:qFormat="1"/>
    <w:lsdException w:name="No List" w:semiHidden="1" w:unhideWhenUsed="1"/>
    <w:lsdException w:name="Outline List 1" w:semiHidden="1" w:uiPriority="0" w:unhideWhenUsed="1" w:qFormat="1"/>
    <w:lsdException w:name="Outline List 2" w:semiHidden="1" w:uiPriority="0" w:unhideWhenUsed="1" w:qFormat="1"/>
    <w:lsdException w:name="Outline List 3" w:semiHidden="1" w:uiPriority="0" w:unhideWhenUsed="1" w:qFormat="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uiPriority="62"/>
    <w:lsdException w:name="Medium Shading 1 Accent 3"/>
    <w:lsdException w:name="Medium Shading 2 Accent 3"/>
    <w:lsdException w:name="Medium List 1 Accent 3" w:uiPriority="65"/>
    <w:lsdException w:name="Medium List 2 Accent 3" w:uiPriority="66"/>
    <w:lsdException w:name="Medium Grid 1 Accent 3"/>
    <w:lsdException w:name="Medium Grid 2 Accent 3" w:uiPriority="68"/>
    <w:lsdException w:name="Medium Grid 3 Accent 3"/>
    <w:lsdException w:name="Dark List Accent 3" w:uiPriority="70"/>
    <w:lsdException w:name="Colorful Shading Accent 3"/>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qFormat/>
    <w:rPr>
      <w:rFonts w:cs="Arial"/>
      <w:sz w:val="24"/>
      <w:szCs w:val="24"/>
    </w:rPr>
  </w:style>
  <w:style w:type="paragraph" w:styleId="18">
    <w:name w:val="heading 1"/>
    <w:aliases w:val="Заголовок 1 Знак,H1,Заголовок 1 Знак Знак Знак Знак Знак Знак Знак,Заголовок 11,Заголовок 1 Знак Знак Знак Знак Знак Знак1,Заголовок 1 Знак Знак Знак Знак Знак Знак,1 ур. Заголовок,новая страница,Head 1,Глава"/>
    <w:basedOn w:val="af2"/>
    <w:next w:val="af2"/>
    <w:link w:val="114"/>
    <w:uiPriority w:val="9"/>
    <w:qFormat/>
    <w:pPr>
      <w:keepNext/>
      <w:ind w:left="720" w:hanging="360"/>
      <w:outlineLvl w:val="0"/>
    </w:pPr>
    <w:rPr>
      <w:rFonts w:cs="Times New Roman"/>
      <w:szCs w:val="20"/>
    </w:rPr>
  </w:style>
  <w:style w:type="paragraph" w:styleId="20">
    <w:name w:val="heading 2"/>
    <w:aliases w:val="H2,h2,Заголовок 2 Знак1 Знак Знак,Знак Знак Знак Знак Знак,Заголовок 2 Знак1 Знак, Знак Знак Знак Знак Знак,Заголовок2 Первый, Знак Знак Знак Знак,2,aacao2,абзац2,Раздел,Заголовок уровень 3,4 ур. Заголовок,заголовок2,1. Заголовок 2,ГЛАВА"/>
    <w:basedOn w:val="af2"/>
    <w:next w:val="af2"/>
    <w:link w:val="2a"/>
    <w:qFormat/>
    <w:rsid w:val="00D550EF"/>
    <w:pPr>
      <w:keepNext/>
      <w:numPr>
        <w:ilvl w:val="1"/>
        <w:numId w:val="14"/>
      </w:numPr>
      <w:spacing w:before="240" w:after="60"/>
      <w:outlineLvl w:val="1"/>
    </w:pPr>
    <w:rPr>
      <w:rFonts w:ascii="Arial" w:hAnsi="Arial"/>
      <w:b/>
      <w:bCs/>
      <w:i/>
      <w:iCs/>
      <w:sz w:val="28"/>
      <w:szCs w:val="28"/>
    </w:rPr>
  </w:style>
  <w:style w:type="paragraph" w:styleId="31">
    <w:name w:val="heading 3"/>
    <w:aliases w:val="Знак Знак Знак Знак Знак Знак Знак Знак Знак Знак Знак Знак Знак Знак Знак Знак Знак Знак Знак Знак Знак,H3,h3,h3 Знак Знак Знак,h3 Знак Знак Знак Знак Знак Знак Знак Знак Знак Знак Знак Знак Знак Знак Знак Знак Знак,Заголовок 3 Знак Знак,n"/>
    <w:basedOn w:val="af2"/>
    <w:next w:val="af2"/>
    <w:link w:val="36"/>
    <w:qFormat/>
    <w:rsid w:val="00D550EF"/>
    <w:pPr>
      <w:keepNext/>
      <w:numPr>
        <w:ilvl w:val="2"/>
        <w:numId w:val="14"/>
      </w:numPr>
      <w:spacing w:before="240" w:after="60"/>
      <w:outlineLvl w:val="2"/>
    </w:pPr>
    <w:rPr>
      <w:rFonts w:ascii="Arial" w:hAnsi="Arial"/>
      <w:b/>
      <w:bCs/>
      <w:sz w:val="26"/>
      <w:szCs w:val="26"/>
    </w:rPr>
  </w:style>
  <w:style w:type="paragraph" w:styleId="40">
    <w:name w:val="heading 4"/>
    <w:aliases w:val="Заголовок 4 Знак1 Знак,Заголовок 4 Знак Знак1 Знак,Заголовок 4 Знак Знак Знак Знак,Заголовок 4 Знак Знак Знак Знак Знак,Заголовок 41,Заголовок 4 Знак2,Заголовок 4 Знак1 Знак1,Заголовок 4 Знак Знак1 Знак1,Заголовок 4 Знак11"/>
    <w:basedOn w:val="af2"/>
    <w:next w:val="af2"/>
    <w:link w:val="45"/>
    <w:qFormat/>
    <w:rsid w:val="00D550EF"/>
    <w:pPr>
      <w:keepNext/>
      <w:numPr>
        <w:ilvl w:val="3"/>
        <w:numId w:val="14"/>
      </w:numPr>
      <w:spacing w:before="240" w:after="60"/>
      <w:outlineLvl w:val="3"/>
    </w:pPr>
    <w:rPr>
      <w:rFonts w:cs="Times New Roman"/>
      <w:b/>
      <w:bCs/>
      <w:sz w:val="28"/>
      <w:szCs w:val="28"/>
    </w:rPr>
  </w:style>
  <w:style w:type="paragraph" w:styleId="50">
    <w:name w:val="heading 5"/>
    <w:aliases w:val="Underline,Заголовок 5 Знак Знак,Заголовок 51"/>
    <w:basedOn w:val="af2"/>
    <w:next w:val="af2"/>
    <w:link w:val="51"/>
    <w:qFormat/>
    <w:rsid w:val="00D550EF"/>
    <w:pPr>
      <w:keepNext/>
      <w:numPr>
        <w:ilvl w:val="4"/>
        <w:numId w:val="14"/>
      </w:numPr>
      <w:spacing w:before="120"/>
      <w:jc w:val="both"/>
      <w:outlineLvl w:val="4"/>
    </w:pPr>
    <w:rPr>
      <w:rFonts w:cs="Times New Roman"/>
      <w:b/>
    </w:rPr>
  </w:style>
  <w:style w:type="paragraph" w:styleId="6">
    <w:name w:val="heading 6"/>
    <w:basedOn w:val="af2"/>
    <w:next w:val="af2"/>
    <w:link w:val="60"/>
    <w:qFormat/>
    <w:rsid w:val="00D550EF"/>
    <w:pPr>
      <w:numPr>
        <w:ilvl w:val="5"/>
        <w:numId w:val="14"/>
      </w:numPr>
      <w:spacing w:before="240" w:after="60"/>
      <w:outlineLvl w:val="5"/>
    </w:pPr>
    <w:rPr>
      <w:rFonts w:cs="Times New Roman"/>
      <w:b/>
      <w:bCs/>
      <w:sz w:val="22"/>
      <w:szCs w:val="22"/>
    </w:rPr>
  </w:style>
  <w:style w:type="paragraph" w:styleId="7">
    <w:name w:val="heading 7"/>
    <w:basedOn w:val="af2"/>
    <w:next w:val="af2"/>
    <w:link w:val="71"/>
    <w:qFormat/>
    <w:rsid w:val="00D550EF"/>
    <w:pPr>
      <w:numPr>
        <w:ilvl w:val="6"/>
        <w:numId w:val="14"/>
      </w:numPr>
      <w:spacing w:before="240" w:after="60"/>
      <w:outlineLvl w:val="6"/>
    </w:pPr>
    <w:rPr>
      <w:rFonts w:cs="Times New Roman"/>
    </w:rPr>
  </w:style>
  <w:style w:type="paragraph" w:styleId="8">
    <w:name w:val="heading 8"/>
    <w:basedOn w:val="af2"/>
    <w:next w:val="af2"/>
    <w:link w:val="81"/>
    <w:qFormat/>
    <w:rsid w:val="00D550EF"/>
    <w:pPr>
      <w:numPr>
        <w:ilvl w:val="7"/>
        <w:numId w:val="14"/>
      </w:numPr>
      <w:spacing w:before="240" w:after="60"/>
      <w:outlineLvl w:val="7"/>
    </w:pPr>
    <w:rPr>
      <w:rFonts w:cs="Times New Roman"/>
      <w:i/>
      <w:iCs/>
    </w:rPr>
  </w:style>
  <w:style w:type="paragraph" w:styleId="9">
    <w:name w:val="heading 9"/>
    <w:basedOn w:val="af2"/>
    <w:next w:val="af2"/>
    <w:link w:val="90"/>
    <w:qFormat/>
    <w:rsid w:val="00D550EF"/>
    <w:pPr>
      <w:numPr>
        <w:ilvl w:val="8"/>
        <w:numId w:val="14"/>
      </w:numPr>
      <w:spacing w:before="240" w:after="60"/>
      <w:outlineLvl w:val="8"/>
    </w:pPr>
    <w:rPr>
      <w:rFonts w:ascii="Arial" w:hAnsi="Arial"/>
      <w:sz w:val="22"/>
      <w:szCs w:val="22"/>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Body Text"/>
    <w:aliases w:val="Основной текст Знак Знак Знак,Основной текст Знак Знак Знак Знак,Основной текст таблиц,в таблице,таблицы,в таблицах, в таблице, в таблицах,Основной текст Знак1 Знак,Основной текст Знак Знак,Body single,bt"/>
    <w:basedOn w:val="af2"/>
    <w:link w:val="19"/>
    <w:qFormat/>
    <w:pPr>
      <w:jc w:val="both"/>
    </w:pPr>
    <w:rPr>
      <w:rFonts w:ascii="Arial" w:hAnsi="Arial" w:cs="Times New Roman"/>
      <w:szCs w:val="20"/>
    </w:rPr>
  </w:style>
  <w:style w:type="paragraph" w:styleId="af7">
    <w:name w:val="Body Text Indent"/>
    <w:aliases w:val="Основной текст 11,ОснЗаголовок 1, Знак6,Нумерованный список !!"/>
    <w:basedOn w:val="af2"/>
    <w:link w:val="1a"/>
    <w:qFormat/>
    <w:pPr>
      <w:ind w:firstLine="720"/>
      <w:jc w:val="both"/>
    </w:pPr>
  </w:style>
  <w:style w:type="paragraph" w:styleId="2b">
    <w:name w:val="Body Text Indent 2"/>
    <w:aliases w:val="Основной текст с отступом 2 Знак Знак Знак,Основной текст с отступом 2 Знак Знак,Основной текст с отступом 2 Знак Знак Знак Знак Знак Знак,Основной текст с отступом 2 Знак Знак Знак Знак Знак,Основной текст с отступом 2 Знак"/>
    <w:basedOn w:val="af2"/>
    <w:link w:val="211"/>
    <w:qFormat/>
    <w:pPr>
      <w:ind w:left="1440" w:firstLine="720"/>
      <w:jc w:val="both"/>
    </w:pPr>
    <w:rPr>
      <w:rFonts w:cs="Times New Roman"/>
      <w:bCs/>
      <w:szCs w:val="20"/>
    </w:rPr>
  </w:style>
  <w:style w:type="paragraph" w:styleId="af8">
    <w:name w:val="Balloon Text"/>
    <w:basedOn w:val="af2"/>
    <w:link w:val="af9"/>
    <w:qFormat/>
    <w:rsid w:val="003B6483"/>
    <w:rPr>
      <w:rFonts w:ascii="Segoe UI" w:hAnsi="Segoe UI" w:cs="Times New Roman"/>
      <w:sz w:val="18"/>
      <w:szCs w:val="18"/>
    </w:rPr>
  </w:style>
  <w:style w:type="character" w:customStyle="1" w:styleId="af9">
    <w:name w:val="Текст выноски Знак"/>
    <w:link w:val="af8"/>
    <w:qFormat/>
    <w:rsid w:val="003B6483"/>
    <w:rPr>
      <w:rFonts w:ascii="Segoe UI" w:hAnsi="Segoe UI" w:cs="Segoe UI"/>
      <w:sz w:val="18"/>
      <w:szCs w:val="18"/>
    </w:rPr>
  </w:style>
  <w:style w:type="paragraph" w:styleId="afa">
    <w:name w:val="header"/>
    <w:aliases w:val="ВерхКолонтитул,Верхний колонтитул1,I.L.T., Знак7,Знак10,Верхний колонтитул Знак Знак"/>
    <w:basedOn w:val="af2"/>
    <w:link w:val="afb"/>
    <w:uiPriority w:val="99"/>
    <w:unhideWhenUsed/>
    <w:qFormat/>
    <w:rsid w:val="00704443"/>
    <w:pPr>
      <w:tabs>
        <w:tab w:val="center" w:pos="4677"/>
        <w:tab w:val="right" w:pos="9355"/>
      </w:tabs>
    </w:pPr>
  </w:style>
  <w:style w:type="character" w:customStyle="1" w:styleId="afb">
    <w:name w:val="Верхний колонтитул Знак"/>
    <w:aliases w:val="ВерхКолонтитул Знак,Верхний колонтитул1 Знак,I.L.T. Знак, Знак7 Знак,Знак10 Знак,Верхний колонтитул Знак Знак Знак"/>
    <w:basedOn w:val="af3"/>
    <w:link w:val="afa"/>
    <w:qFormat/>
    <w:rsid w:val="00704443"/>
    <w:rPr>
      <w:rFonts w:cs="Arial"/>
      <w:sz w:val="24"/>
      <w:szCs w:val="24"/>
    </w:rPr>
  </w:style>
  <w:style w:type="character" w:styleId="afc">
    <w:name w:val="Hyperlink"/>
    <w:aliases w:val="enko_Оглавление_Гиперссылка"/>
    <w:basedOn w:val="af3"/>
    <w:uiPriority w:val="99"/>
    <w:unhideWhenUsed/>
    <w:rsid w:val="00704443"/>
    <w:rPr>
      <w:color w:val="0000FF" w:themeColor="hyperlink"/>
      <w:u w:val="single"/>
    </w:rPr>
  </w:style>
  <w:style w:type="character" w:customStyle="1" w:styleId="2a">
    <w:name w:val="Заголовок 2 Знак"/>
    <w:aliases w:val="H2 Знак1,h2 Знак,Заголовок 2 Знак1 Знак Знак Знак,Знак Знак Знак Знак Знак Знак,Заголовок 2 Знак1 Знак Знак1, Знак Знак Знак Знак Знак Знак,Заголовок2 Первый Знак, Знак Знак Знак Знак Знак1,2 Знак,aacao2 Знак,абзац2 Знак,Раздел Знак"/>
    <w:basedOn w:val="af3"/>
    <w:link w:val="20"/>
    <w:qFormat/>
    <w:rsid w:val="00D550EF"/>
    <w:rPr>
      <w:rFonts w:ascii="Arial" w:hAnsi="Arial" w:cs="Arial"/>
      <w:b/>
      <w:bCs/>
      <w:i/>
      <w:iCs/>
      <w:sz w:val="28"/>
      <w:szCs w:val="28"/>
    </w:rPr>
  </w:style>
  <w:style w:type="character" w:customStyle="1" w:styleId="36">
    <w:name w:val="Заголовок 3 Знак"/>
    <w:aliases w:val="Знак Знак Знак Знак Знак Знак Знак Знак Знак Знак Знак Знак Знак Знак Знак Знак Знак Знак Знак Знак Знак Знак,H3 Знак,h3 Знак,h3 Знак Знак Знак Знак,Заголовок 3 Знак Знак Знак,n Знак"/>
    <w:basedOn w:val="af3"/>
    <w:link w:val="31"/>
    <w:qFormat/>
    <w:rsid w:val="00D550EF"/>
    <w:rPr>
      <w:rFonts w:ascii="Arial" w:hAnsi="Arial" w:cs="Arial"/>
      <w:b/>
      <w:bCs/>
      <w:sz w:val="26"/>
      <w:szCs w:val="26"/>
    </w:rPr>
  </w:style>
  <w:style w:type="character" w:customStyle="1" w:styleId="45">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1 Знак1,Заголовок 4 Знак2 Знак1,Заголовок 4 Знак1 Знак1 Знак1"/>
    <w:basedOn w:val="af3"/>
    <w:link w:val="40"/>
    <w:qFormat/>
    <w:rsid w:val="00D550EF"/>
    <w:rPr>
      <w:b/>
      <w:bCs/>
      <w:sz w:val="28"/>
      <w:szCs w:val="28"/>
    </w:rPr>
  </w:style>
  <w:style w:type="character" w:customStyle="1" w:styleId="51">
    <w:name w:val="Заголовок 5 Знак"/>
    <w:aliases w:val="Underline Знак,Заголовок 5 Знак Знак Знак,Заголовок 51 Знак"/>
    <w:basedOn w:val="af3"/>
    <w:link w:val="50"/>
    <w:qFormat/>
    <w:rsid w:val="00D550EF"/>
    <w:rPr>
      <w:b/>
      <w:sz w:val="24"/>
      <w:szCs w:val="24"/>
    </w:rPr>
  </w:style>
  <w:style w:type="character" w:customStyle="1" w:styleId="60">
    <w:name w:val="Заголовок 6 Знак"/>
    <w:basedOn w:val="af3"/>
    <w:link w:val="6"/>
    <w:qFormat/>
    <w:rsid w:val="00D550EF"/>
    <w:rPr>
      <w:b/>
      <w:bCs/>
      <w:sz w:val="22"/>
      <w:szCs w:val="22"/>
    </w:rPr>
  </w:style>
  <w:style w:type="character" w:customStyle="1" w:styleId="71">
    <w:name w:val="Заголовок 7 Знак"/>
    <w:basedOn w:val="af3"/>
    <w:link w:val="7"/>
    <w:qFormat/>
    <w:rsid w:val="00D550EF"/>
    <w:rPr>
      <w:sz w:val="24"/>
      <w:szCs w:val="24"/>
    </w:rPr>
  </w:style>
  <w:style w:type="character" w:customStyle="1" w:styleId="81">
    <w:name w:val="Заголовок 8 Знак"/>
    <w:basedOn w:val="af3"/>
    <w:link w:val="8"/>
    <w:qFormat/>
    <w:rsid w:val="00D550EF"/>
    <w:rPr>
      <w:i/>
      <w:iCs/>
      <w:sz w:val="24"/>
      <w:szCs w:val="24"/>
    </w:rPr>
  </w:style>
  <w:style w:type="character" w:customStyle="1" w:styleId="90">
    <w:name w:val="Заголовок 9 Знак"/>
    <w:basedOn w:val="af3"/>
    <w:link w:val="9"/>
    <w:qFormat/>
    <w:rsid w:val="00D550EF"/>
    <w:rPr>
      <w:rFonts w:ascii="Arial" w:hAnsi="Arial" w:cs="Arial"/>
      <w:sz w:val="22"/>
      <w:szCs w:val="22"/>
    </w:rPr>
  </w:style>
  <w:style w:type="character" w:styleId="afd">
    <w:name w:val="page number"/>
    <w:basedOn w:val="af3"/>
    <w:qFormat/>
    <w:rsid w:val="00D550EF"/>
  </w:style>
  <w:style w:type="paragraph" w:styleId="afe">
    <w:name w:val="footer"/>
    <w:aliases w:val="Знак1 Знак2,Знак1 Знак"/>
    <w:basedOn w:val="af2"/>
    <w:link w:val="aff"/>
    <w:uiPriority w:val="99"/>
    <w:rsid w:val="00D550EF"/>
    <w:pPr>
      <w:tabs>
        <w:tab w:val="center" w:pos="4677"/>
        <w:tab w:val="right" w:pos="9355"/>
      </w:tabs>
    </w:pPr>
    <w:rPr>
      <w:rFonts w:cs="Times New Roman"/>
    </w:rPr>
  </w:style>
  <w:style w:type="character" w:customStyle="1" w:styleId="aff">
    <w:name w:val="Нижний колонтитул Знак"/>
    <w:aliases w:val="Знак1 Знак2 Знак,Знак1 Знак Знак1"/>
    <w:basedOn w:val="af3"/>
    <w:link w:val="afe"/>
    <w:uiPriority w:val="99"/>
    <w:qFormat/>
    <w:rsid w:val="00D550EF"/>
    <w:rPr>
      <w:sz w:val="24"/>
      <w:szCs w:val="24"/>
    </w:rPr>
  </w:style>
  <w:style w:type="table" w:styleId="aff0">
    <w:name w:val="Table Grid"/>
    <w:aliases w:val="Таблица ОРГРЭС1"/>
    <w:basedOn w:val="af4"/>
    <w:rsid w:val="00D55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f2"/>
    <w:link w:val="BodyText2"/>
    <w:qFormat/>
    <w:rsid w:val="00D550EF"/>
    <w:pPr>
      <w:overflowPunct w:val="0"/>
      <w:autoSpaceDE w:val="0"/>
      <w:autoSpaceDN w:val="0"/>
      <w:adjustRightInd w:val="0"/>
      <w:spacing w:before="120"/>
      <w:ind w:firstLine="709"/>
      <w:jc w:val="both"/>
      <w:textAlignment w:val="baseline"/>
    </w:pPr>
    <w:rPr>
      <w:rFonts w:cs="Times New Roman"/>
      <w:sz w:val="28"/>
      <w:szCs w:val="20"/>
    </w:rPr>
  </w:style>
  <w:style w:type="character" w:customStyle="1" w:styleId="211">
    <w:name w:val="Основной текст с отступом 2 Знак1"/>
    <w:aliases w:val="Основной текст с отступом 2 Знак Знак Знак Знак,Основной текст с отступом 2 Знак Знак Знак3,Основной текст с отступом 2 Знак Знак Знак Знак Знак Знак Знак,Основной текст с отступом 2 Знак Знак Знак Знак Знак Знак1"/>
    <w:basedOn w:val="af3"/>
    <w:link w:val="2b"/>
    <w:qFormat/>
    <w:rsid w:val="00D550EF"/>
    <w:rPr>
      <w:bCs/>
      <w:sz w:val="24"/>
    </w:rPr>
  </w:style>
  <w:style w:type="paragraph" w:styleId="aff1">
    <w:name w:val="footnote text"/>
    <w:aliases w:val="Знак Знак Знак,сноска,Знак3,Знак4, Знак Знак13, Знак Знак14,Знак Знак13,Знак Знак14,Знак41,Table_Footnote_last Знак,Table_Footnote_last Знак Знак,Table_Footnote_last,single space,Текст сноски Знак1 Знак,Текст сноски Знак Знак Знак,f"/>
    <w:basedOn w:val="af2"/>
    <w:link w:val="aff2"/>
    <w:uiPriority w:val="34"/>
    <w:qFormat/>
    <w:rsid w:val="00D550EF"/>
    <w:pPr>
      <w:overflowPunct w:val="0"/>
      <w:autoSpaceDE w:val="0"/>
      <w:autoSpaceDN w:val="0"/>
      <w:adjustRightInd w:val="0"/>
      <w:textAlignment w:val="baseline"/>
    </w:pPr>
    <w:rPr>
      <w:rFonts w:ascii="Times New Roman CYR" w:hAnsi="Times New Roman CYR" w:cs="Times New Roman"/>
      <w:sz w:val="20"/>
      <w:szCs w:val="20"/>
    </w:rPr>
  </w:style>
  <w:style w:type="character" w:customStyle="1" w:styleId="aff2">
    <w:name w:val="Текст сноски Знак"/>
    <w:aliases w:val="Знак Знак Знак Знак1,сноска Знак,Знак3 Знак,Знак4 Знак, Знак Знак13 Знак, Знак Знак14 Знак,Знак Знак13 Знак,Знак Знак14 Знак,Знак41 Знак,Table_Footnote_last Знак Знак1,Table_Footnote_last Знак Знак Знак,Table_Footnote_last Знак1,f Знак"/>
    <w:basedOn w:val="af3"/>
    <w:link w:val="aff1"/>
    <w:qFormat/>
    <w:rsid w:val="00D550EF"/>
    <w:rPr>
      <w:rFonts w:ascii="Times New Roman CYR" w:hAnsi="Times New Roman CYR"/>
    </w:rPr>
  </w:style>
  <w:style w:type="character" w:styleId="aff3">
    <w:name w:val="footnote reference"/>
    <w:aliases w:val="Знак сноски 1,Знак сноски-FN,Ciae niinee-FN,Referencia nota al pie,Ciae niinee 1,SUPERS,Odwołanie przypisu,Footnote symbol"/>
    <w:basedOn w:val="af3"/>
    <w:qFormat/>
    <w:rsid w:val="00D550EF"/>
    <w:rPr>
      <w:vertAlign w:val="superscript"/>
    </w:rPr>
  </w:style>
  <w:style w:type="paragraph" w:styleId="aff4">
    <w:name w:val="Title"/>
    <w:aliases w:val=" Знак Знак, Знак,Название таблицы_,!Название,!!Примечание"/>
    <w:basedOn w:val="af2"/>
    <w:link w:val="aff5"/>
    <w:qFormat/>
    <w:rsid w:val="00D550EF"/>
    <w:pPr>
      <w:overflowPunct w:val="0"/>
      <w:autoSpaceDE w:val="0"/>
      <w:autoSpaceDN w:val="0"/>
      <w:adjustRightInd w:val="0"/>
      <w:jc w:val="center"/>
      <w:textAlignment w:val="baseline"/>
    </w:pPr>
    <w:rPr>
      <w:rFonts w:cs="Times New Roman"/>
      <w:b/>
      <w:szCs w:val="20"/>
    </w:rPr>
  </w:style>
  <w:style w:type="character" w:customStyle="1" w:styleId="aff5">
    <w:name w:val="Название Знак"/>
    <w:aliases w:val=" Знак Знак Знак, Знак Знак1,Название таблицы_ Знак,!Название Знак,!!Примечание Знак"/>
    <w:basedOn w:val="af3"/>
    <w:link w:val="aff4"/>
    <w:qFormat/>
    <w:rsid w:val="00D550EF"/>
    <w:rPr>
      <w:b/>
      <w:sz w:val="24"/>
    </w:rPr>
  </w:style>
  <w:style w:type="paragraph" w:styleId="37">
    <w:name w:val="Body Text 3"/>
    <w:basedOn w:val="af2"/>
    <w:link w:val="38"/>
    <w:qFormat/>
    <w:rsid w:val="00D550EF"/>
    <w:pPr>
      <w:spacing w:after="120"/>
    </w:pPr>
    <w:rPr>
      <w:rFonts w:cs="Times New Roman"/>
      <w:sz w:val="16"/>
      <w:szCs w:val="16"/>
    </w:rPr>
  </w:style>
  <w:style w:type="character" w:customStyle="1" w:styleId="38">
    <w:name w:val="Основной текст 3 Знак"/>
    <w:basedOn w:val="af3"/>
    <w:link w:val="37"/>
    <w:qFormat/>
    <w:rsid w:val="00D550EF"/>
    <w:rPr>
      <w:sz w:val="16"/>
      <w:szCs w:val="16"/>
    </w:rPr>
  </w:style>
  <w:style w:type="paragraph" w:customStyle="1" w:styleId="213">
    <w:name w:val="Основной текст с отступом 21"/>
    <w:basedOn w:val="af2"/>
    <w:qFormat/>
    <w:rsid w:val="00D550EF"/>
    <w:pPr>
      <w:overflowPunct w:val="0"/>
      <w:autoSpaceDE w:val="0"/>
      <w:autoSpaceDN w:val="0"/>
      <w:adjustRightInd w:val="0"/>
      <w:spacing w:before="240"/>
      <w:ind w:firstLine="567"/>
      <w:jc w:val="both"/>
      <w:textAlignment w:val="baseline"/>
    </w:pPr>
    <w:rPr>
      <w:rFonts w:cs="Times New Roman"/>
      <w:sz w:val="28"/>
      <w:szCs w:val="20"/>
    </w:rPr>
  </w:style>
  <w:style w:type="paragraph" w:customStyle="1" w:styleId="1b">
    <w:name w:val="Текст1"/>
    <w:basedOn w:val="af2"/>
    <w:qFormat/>
    <w:rsid w:val="00D550EF"/>
    <w:pPr>
      <w:ind w:firstLine="709"/>
      <w:jc w:val="both"/>
    </w:pPr>
    <w:rPr>
      <w:rFonts w:cs="Times New Roman"/>
      <w:szCs w:val="20"/>
    </w:rPr>
  </w:style>
  <w:style w:type="paragraph" w:customStyle="1" w:styleId="aff6">
    <w:name w:val="Название закона"/>
    <w:basedOn w:val="af2"/>
    <w:next w:val="2c"/>
    <w:qFormat/>
    <w:rsid w:val="00D550EF"/>
    <w:pPr>
      <w:jc w:val="center"/>
    </w:pPr>
    <w:rPr>
      <w:rFonts w:cs="Times New Roman"/>
      <w:b/>
    </w:rPr>
  </w:style>
  <w:style w:type="paragraph" w:styleId="2c">
    <w:name w:val="Body Text 2"/>
    <w:aliases w:val="Основной текст 2 Знак Знак Знак Знак Знак,Основной текст 2 Знак Знак Знак Знак,Основной текст 2 Знак Знак1,Основной текст 2 Знак Знак Знак,Знак Знак1 Знак Знак,Знак Знак1 Знак1, Знак Знак1 Знак Знак, Знак Знак1 Знак1, Знак9"/>
    <w:basedOn w:val="af2"/>
    <w:link w:val="2d"/>
    <w:qFormat/>
    <w:rsid w:val="00D550EF"/>
    <w:pPr>
      <w:spacing w:after="120" w:line="480" w:lineRule="auto"/>
    </w:pPr>
    <w:rPr>
      <w:rFonts w:cs="Times New Roman"/>
    </w:rPr>
  </w:style>
  <w:style w:type="character" w:customStyle="1" w:styleId="2d">
    <w:name w:val="Основной текст 2 Знак"/>
    <w:aliases w:val="Основной текст 2 Знак Знак Знак Знак Знак Знак1,Основной текст 2 Знак Знак Знак Знак Знак2,Основной текст 2 Знак Знак1 Знак,Основной текст 2 Знак Знак Знак Знак1,Знак Знак1 Знак Знак Знак,Знак Знак1 Знак1 Знак, Знак9 Знак1"/>
    <w:basedOn w:val="af3"/>
    <w:link w:val="2c"/>
    <w:rsid w:val="00D550EF"/>
    <w:rPr>
      <w:sz w:val="24"/>
      <w:szCs w:val="24"/>
    </w:rPr>
  </w:style>
  <w:style w:type="paragraph" w:customStyle="1" w:styleId="1c">
    <w:name w:val="Стиль1"/>
    <w:basedOn w:val="af2"/>
    <w:link w:val="1d"/>
    <w:qFormat/>
    <w:rsid w:val="00D550EF"/>
    <w:pPr>
      <w:ind w:firstLine="720"/>
      <w:jc w:val="both"/>
    </w:pPr>
    <w:rPr>
      <w:rFonts w:cs="Times New Roman"/>
      <w:szCs w:val="20"/>
    </w:rPr>
  </w:style>
  <w:style w:type="paragraph" w:customStyle="1" w:styleId="aff7">
    <w:name w:val="Таблица"/>
    <w:basedOn w:val="af2"/>
    <w:qFormat/>
    <w:rsid w:val="00D550EF"/>
    <w:pPr>
      <w:keepLines/>
      <w:jc w:val="center"/>
    </w:pPr>
    <w:rPr>
      <w:rFonts w:cs="Times New Roman"/>
      <w:sz w:val="20"/>
      <w:szCs w:val="20"/>
    </w:rPr>
  </w:style>
  <w:style w:type="paragraph" w:styleId="39">
    <w:name w:val="Body Text Indent 3"/>
    <w:aliases w:val=" Знак5"/>
    <w:basedOn w:val="af2"/>
    <w:link w:val="3a"/>
    <w:qFormat/>
    <w:rsid w:val="00D550EF"/>
    <w:pPr>
      <w:spacing w:after="120"/>
      <w:ind w:left="283"/>
    </w:pPr>
    <w:rPr>
      <w:rFonts w:cs="Times New Roman"/>
      <w:sz w:val="16"/>
      <w:szCs w:val="16"/>
    </w:rPr>
  </w:style>
  <w:style w:type="character" w:customStyle="1" w:styleId="3a">
    <w:name w:val="Основной текст с отступом 3 Знак"/>
    <w:aliases w:val=" Знак5 Знак"/>
    <w:basedOn w:val="af3"/>
    <w:link w:val="39"/>
    <w:qFormat/>
    <w:rsid w:val="00D550EF"/>
    <w:rPr>
      <w:sz w:val="16"/>
      <w:szCs w:val="16"/>
    </w:rPr>
  </w:style>
  <w:style w:type="character" w:customStyle="1" w:styleId="214">
    <w:name w:val="Основной текст с отступом 2 Знак Знак Знак1"/>
    <w:aliases w:val="Основной текст с отступом 2 Знак Знак Знак2,Основной текст с отступом 211,Основной текст с отступом 22 Знак,Основной текст с отступом 2 Знак Знак Знак3 Знак Знак Знак"/>
    <w:basedOn w:val="af3"/>
    <w:rsid w:val="00D550EF"/>
    <w:rPr>
      <w:sz w:val="24"/>
      <w:szCs w:val="24"/>
      <w:lang w:val="ru-RU" w:eastAsia="ru-RU" w:bidi="ar-SA"/>
    </w:rPr>
  </w:style>
  <w:style w:type="character" w:customStyle="1" w:styleId="v121">
    <w:name w:val="v121"/>
    <w:basedOn w:val="af3"/>
    <w:rsid w:val="00D550EF"/>
    <w:rPr>
      <w:rFonts w:ascii="Verdana" w:hAnsi="Verdana" w:hint="default"/>
      <w:sz w:val="18"/>
      <w:szCs w:val="18"/>
    </w:rPr>
  </w:style>
  <w:style w:type="paragraph" w:customStyle="1" w:styleId="text">
    <w:name w:val="text"/>
    <w:basedOn w:val="af2"/>
    <w:qFormat/>
    <w:rsid w:val="00D550EF"/>
    <w:pPr>
      <w:spacing w:before="40" w:after="40"/>
      <w:ind w:firstLine="315"/>
      <w:jc w:val="both"/>
    </w:pPr>
    <w:rPr>
      <w:rFonts w:ascii="Verdana" w:hAnsi="Verdana" w:cs="Times New Roman"/>
      <w:sz w:val="17"/>
      <w:szCs w:val="17"/>
    </w:rPr>
  </w:style>
  <w:style w:type="paragraph" w:customStyle="1" w:styleId="aff8">
    <w:name w:val="Основной"/>
    <w:basedOn w:val="af2"/>
    <w:link w:val="aff9"/>
    <w:qFormat/>
    <w:rsid w:val="00D550EF"/>
    <w:pPr>
      <w:spacing w:line="360" w:lineRule="auto"/>
      <w:ind w:firstLine="720"/>
      <w:jc w:val="both"/>
    </w:pPr>
    <w:rPr>
      <w:rFonts w:cs="Times New Roman"/>
    </w:rPr>
  </w:style>
  <w:style w:type="paragraph" w:customStyle="1" w:styleId="font5">
    <w:name w:val="font5"/>
    <w:basedOn w:val="af2"/>
    <w:qFormat/>
    <w:rsid w:val="00D550EF"/>
    <w:pPr>
      <w:spacing w:before="100" w:beforeAutospacing="1" w:after="100" w:afterAutospacing="1"/>
    </w:pPr>
    <w:rPr>
      <w:rFonts w:ascii="Arial CYR" w:hAnsi="Arial CYR" w:cs="Arial CYR"/>
      <w:b/>
      <w:bCs/>
      <w:sz w:val="20"/>
      <w:szCs w:val="20"/>
    </w:rPr>
  </w:style>
  <w:style w:type="paragraph" w:customStyle="1" w:styleId="font6">
    <w:name w:val="font6"/>
    <w:basedOn w:val="af2"/>
    <w:qFormat/>
    <w:rsid w:val="00D550EF"/>
    <w:pPr>
      <w:spacing w:before="100" w:beforeAutospacing="1" w:after="100" w:afterAutospacing="1"/>
    </w:pPr>
    <w:rPr>
      <w:rFonts w:ascii="Arial CYR" w:hAnsi="Arial CYR" w:cs="Arial CYR"/>
      <w:b/>
      <w:bCs/>
      <w:sz w:val="20"/>
      <w:szCs w:val="20"/>
    </w:rPr>
  </w:style>
  <w:style w:type="paragraph" w:customStyle="1" w:styleId="xl24">
    <w:name w:val="xl24"/>
    <w:basedOn w:val="af2"/>
    <w:qFormat/>
    <w:rsid w:val="00D550E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Times New Roman"/>
      <w:b/>
      <w:bCs/>
    </w:rPr>
  </w:style>
  <w:style w:type="paragraph" w:customStyle="1" w:styleId="xl25">
    <w:name w:val="xl25"/>
    <w:basedOn w:val="af2"/>
    <w:qFormat/>
    <w:rsid w:val="00D550E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Times New Roman"/>
      <w:b/>
      <w:bCs/>
      <w:sz w:val="16"/>
      <w:szCs w:val="16"/>
    </w:rPr>
  </w:style>
  <w:style w:type="paragraph" w:customStyle="1" w:styleId="xl26">
    <w:name w:val="xl2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27">
    <w:name w:val="xl2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rPr>
  </w:style>
  <w:style w:type="paragraph" w:customStyle="1" w:styleId="xl28">
    <w:name w:val="xl2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rPr>
  </w:style>
  <w:style w:type="paragraph" w:customStyle="1" w:styleId="xl29">
    <w:name w:val="xl29"/>
    <w:basedOn w:val="af2"/>
    <w:qFormat/>
    <w:rsid w:val="00D550EF"/>
    <w:pPr>
      <w:pBdr>
        <w:top w:val="single" w:sz="4" w:space="0" w:color="auto"/>
        <w:right w:val="single" w:sz="4" w:space="0" w:color="auto"/>
      </w:pBdr>
      <w:spacing w:before="100" w:beforeAutospacing="1" w:after="100" w:afterAutospacing="1"/>
      <w:jc w:val="center"/>
      <w:textAlignment w:val="center"/>
    </w:pPr>
    <w:rPr>
      <w:rFonts w:cs="Times New Roman"/>
      <w:b/>
      <w:bCs/>
    </w:rPr>
  </w:style>
  <w:style w:type="paragraph" w:customStyle="1" w:styleId="xl30">
    <w:name w:val="xl30"/>
    <w:basedOn w:val="af2"/>
    <w:qFormat/>
    <w:rsid w:val="00D550EF"/>
    <w:pPr>
      <w:pBdr>
        <w:left w:val="single" w:sz="4" w:space="0" w:color="auto"/>
        <w:bottom w:val="single" w:sz="4" w:space="0" w:color="auto"/>
      </w:pBdr>
      <w:spacing w:before="100" w:beforeAutospacing="1" w:after="100" w:afterAutospacing="1"/>
      <w:jc w:val="center"/>
      <w:textAlignment w:val="center"/>
    </w:pPr>
    <w:rPr>
      <w:rFonts w:cs="Times New Roman"/>
      <w:b/>
      <w:bCs/>
    </w:rPr>
  </w:style>
  <w:style w:type="paragraph" w:customStyle="1" w:styleId="xl31">
    <w:name w:val="xl31"/>
    <w:basedOn w:val="af2"/>
    <w:qFormat/>
    <w:rsid w:val="00D550EF"/>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32">
    <w:name w:val="xl32"/>
    <w:basedOn w:val="af2"/>
    <w:qFormat/>
    <w:rsid w:val="00D550EF"/>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33">
    <w:name w:val="xl33"/>
    <w:basedOn w:val="af2"/>
    <w:qFormat/>
    <w:rsid w:val="00D550EF"/>
    <w:pPr>
      <w:pBdr>
        <w:top w:val="single" w:sz="4" w:space="0" w:color="auto"/>
        <w:left w:val="single" w:sz="4" w:space="0" w:color="auto"/>
        <w:right w:val="single" w:sz="4" w:space="0" w:color="auto"/>
      </w:pBdr>
      <w:spacing w:before="100" w:beforeAutospacing="1" w:after="100" w:afterAutospacing="1"/>
      <w:textAlignment w:val="center"/>
    </w:pPr>
    <w:rPr>
      <w:rFonts w:cs="Times New Roman"/>
    </w:rPr>
  </w:style>
  <w:style w:type="paragraph" w:customStyle="1" w:styleId="xl34">
    <w:name w:val="xl34"/>
    <w:basedOn w:val="af2"/>
    <w:qFormat/>
    <w:rsid w:val="00D550EF"/>
    <w:pPr>
      <w:pBdr>
        <w:left w:val="single" w:sz="4" w:space="0" w:color="auto"/>
        <w:bottom w:val="single" w:sz="4" w:space="0" w:color="auto"/>
        <w:right w:val="single" w:sz="4" w:space="0" w:color="auto"/>
      </w:pBdr>
      <w:spacing w:before="100" w:beforeAutospacing="1" w:after="100" w:afterAutospacing="1"/>
      <w:textAlignment w:val="center"/>
    </w:pPr>
    <w:rPr>
      <w:rFonts w:cs="Times New Roman"/>
    </w:rPr>
  </w:style>
  <w:style w:type="paragraph" w:customStyle="1" w:styleId="xl35">
    <w:name w:val="xl35"/>
    <w:basedOn w:val="af2"/>
    <w:qFormat/>
    <w:rsid w:val="00D550EF"/>
    <w:pPr>
      <w:pBdr>
        <w:top w:val="single" w:sz="4" w:space="0" w:color="auto"/>
        <w:left w:val="single" w:sz="4" w:space="0" w:color="auto"/>
      </w:pBdr>
      <w:spacing w:before="100" w:beforeAutospacing="1" w:after="100" w:afterAutospacing="1"/>
      <w:jc w:val="center"/>
      <w:textAlignment w:val="center"/>
    </w:pPr>
    <w:rPr>
      <w:rFonts w:cs="Times New Roman"/>
      <w:b/>
      <w:bCs/>
    </w:rPr>
  </w:style>
  <w:style w:type="paragraph" w:customStyle="1" w:styleId="xl36">
    <w:name w:val="xl36"/>
    <w:basedOn w:val="af2"/>
    <w:qFormat/>
    <w:rsid w:val="00D550EF"/>
    <w:pPr>
      <w:pBdr>
        <w:bottom w:val="single" w:sz="4" w:space="0" w:color="auto"/>
      </w:pBdr>
      <w:spacing w:before="100" w:beforeAutospacing="1" w:after="100" w:afterAutospacing="1"/>
      <w:jc w:val="center"/>
    </w:pPr>
    <w:rPr>
      <w:rFonts w:cs="Times New Roman"/>
    </w:rPr>
  </w:style>
  <w:style w:type="paragraph" w:customStyle="1" w:styleId="xl37">
    <w:name w:val="xl37"/>
    <w:basedOn w:val="af2"/>
    <w:qFormat/>
    <w:rsid w:val="00D550E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Times New Roman"/>
      <w:b/>
      <w:bCs/>
    </w:rPr>
  </w:style>
  <w:style w:type="paragraph" w:customStyle="1" w:styleId="xl38">
    <w:name w:val="xl38"/>
    <w:basedOn w:val="af2"/>
    <w:qFormat/>
    <w:rsid w:val="00D550EF"/>
    <w:pPr>
      <w:pBdr>
        <w:bottom w:val="single" w:sz="4" w:space="0" w:color="auto"/>
        <w:right w:val="single" w:sz="4" w:space="0" w:color="auto"/>
      </w:pBdr>
      <w:spacing w:before="100" w:beforeAutospacing="1" w:after="100" w:afterAutospacing="1"/>
      <w:jc w:val="center"/>
      <w:textAlignment w:val="center"/>
    </w:pPr>
    <w:rPr>
      <w:rFonts w:cs="Times New Roman"/>
      <w:b/>
      <w:bCs/>
    </w:rPr>
  </w:style>
  <w:style w:type="paragraph" w:customStyle="1" w:styleId="xl39">
    <w:name w:val="xl39"/>
    <w:basedOn w:val="af2"/>
    <w:qFormat/>
    <w:rsid w:val="00D550EF"/>
    <w:pPr>
      <w:pBdr>
        <w:top w:val="single" w:sz="4" w:space="0" w:color="auto"/>
        <w:left w:val="single" w:sz="4" w:space="0" w:color="auto"/>
        <w:bottom w:val="single" w:sz="4" w:space="0" w:color="auto"/>
      </w:pBdr>
      <w:spacing w:before="100" w:beforeAutospacing="1" w:after="100" w:afterAutospacing="1"/>
      <w:textAlignment w:val="center"/>
    </w:pPr>
    <w:rPr>
      <w:rFonts w:cs="Times New Roman"/>
      <w:b/>
      <w:bCs/>
    </w:rPr>
  </w:style>
  <w:style w:type="paragraph" w:customStyle="1" w:styleId="xl40">
    <w:name w:val="xl40"/>
    <w:basedOn w:val="af2"/>
    <w:qFormat/>
    <w:rsid w:val="00D550EF"/>
    <w:pPr>
      <w:pBdr>
        <w:top w:val="single" w:sz="4" w:space="0" w:color="auto"/>
        <w:bottom w:val="single" w:sz="4" w:space="0" w:color="auto"/>
      </w:pBdr>
      <w:spacing w:before="100" w:beforeAutospacing="1" w:after="100" w:afterAutospacing="1"/>
      <w:textAlignment w:val="center"/>
    </w:pPr>
    <w:rPr>
      <w:rFonts w:cs="Times New Roman"/>
      <w:b/>
      <w:bCs/>
    </w:rPr>
  </w:style>
  <w:style w:type="paragraph" w:customStyle="1" w:styleId="xl41">
    <w:name w:val="xl41"/>
    <w:basedOn w:val="af2"/>
    <w:qFormat/>
    <w:rsid w:val="00D550EF"/>
    <w:pPr>
      <w:pBdr>
        <w:top w:val="single" w:sz="4" w:space="0" w:color="auto"/>
        <w:bottom w:val="single" w:sz="4" w:space="0" w:color="auto"/>
        <w:right w:val="single" w:sz="4" w:space="0" w:color="auto"/>
      </w:pBdr>
      <w:spacing w:before="100" w:beforeAutospacing="1" w:after="100" w:afterAutospacing="1"/>
      <w:textAlignment w:val="center"/>
    </w:pPr>
    <w:rPr>
      <w:rFonts w:cs="Times New Roman"/>
      <w:b/>
      <w:bCs/>
    </w:rPr>
  </w:style>
  <w:style w:type="paragraph" w:customStyle="1" w:styleId="xl42">
    <w:name w:val="xl42"/>
    <w:basedOn w:val="af2"/>
    <w:qFormat/>
    <w:rsid w:val="00D550EF"/>
    <w:pPr>
      <w:pBdr>
        <w:top w:val="single" w:sz="4" w:space="0" w:color="auto"/>
      </w:pBdr>
      <w:spacing w:before="100" w:beforeAutospacing="1" w:after="100" w:afterAutospacing="1"/>
    </w:pPr>
    <w:rPr>
      <w:rFonts w:cs="Times New Roman"/>
    </w:rPr>
  </w:style>
  <w:style w:type="paragraph" w:customStyle="1" w:styleId="xl43">
    <w:name w:val="xl43"/>
    <w:basedOn w:val="af2"/>
    <w:qFormat/>
    <w:rsid w:val="00D550EF"/>
    <w:pPr>
      <w:pBdr>
        <w:left w:val="single" w:sz="4" w:space="0" w:color="auto"/>
        <w:bottom w:val="single" w:sz="4" w:space="0" w:color="auto"/>
      </w:pBdr>
      <w:spacing w:before="100" w:beforeAutospacing="1" w:after="100" w:afterAutospacing="1"/>
    </w:pPr>
    <w:rPr>
      <w:rFonts w:cs="Times New Roman"/>
    </w:rPr>
  </w:style>
  <w:style w:type="paragraph" w:customStyle="1" w:styleId="xl44">
    <w:name w:val="xl44"/>
    <w:basedOn w:val="af2"/>
    <w:qFormat/>
    <w:rsid w:val="00D550EF"/>
    <w:pPr>
      <w:pBdr>
        <w:bottom w:val="single" w:sz="4" w:space="0" w:color="auto"/>
      </w:pBdr>
      <w:spacing w:before="100" w:beforeAutospacing="1" w:after="100" w:afterAutospacing="1"/>
    </w:pPr>
    <w:rPr>
      <w:rFonts w:cs="Times New Roman"/>
    </w:rPr>
  </w:style>
  <w:style w:type="character" w:customStyle="1" w:styleId="affa">
    <w:name w:val="Знак"/>
    <w:basedOn w:val="af3"/>
    <w:rsid w:val="00D550EF"/>
    <w:rPr>
      <w:b/>
      <w:bCs/>
      <w:sz w:val="24"/>
      <w:szCs w:val="24"/>
      <w:lang w:val="ru-RU" w:eastAsia="ru-RU" w:bidi="ar-SA"/>
    </w:rPr>
  </w:style>
  <w:style w:type="paragraph" w:customStyle="1" w:styleId="2e">
    <w:name w:val="Знак2"/>
    <w:basedOn w:val="af2"/>
    <w:next w:val="20"/>
    <w:autoRedefine/>
    <w:qFormat/>
    <w:rsid w:val="00D550EF"/>
    <w:pPr>
      <w:spacing w:after="160" w:line="240" w:lineRule="exact"/>
      <w:jc w:val="right"/>
    </w:pPr>
    <w:rPr>
      <w:rFonts w:cs="Times New Roman"/>
      <w:noProof/>
      <w:lang w:val="en-US" w:eastAsia="en-US"/>
    </w:rPr>
  </w:style>
  <w:style w:type="character" w:styleId="affb">
    <w:name w:val="FollowedHyperlink"/>
    <w:basedOn w:val="af3"/>
    <w:uiPriority w:val="99"/>
    <w:qFormat/>
    <w:rsid w:val="00D550EF"/>
    <w:rPr>
      <w:color w:val="800080"/>
      <w:u w:val="single"/>
    </w:rPr>
  </w:style>
  <w:style w:type="paragraph" w:styleId="2f">
    <w:name w:val="List Bullet 2"/>
    <w:basedOn w:val="af2"/>
    <w:qFormat/>
    <w:rsid w:val="00D550EF"/>
    <w:pPr>
      <w:overflowPunct w:val="0"/>
      <w:autoSpaceDE w:val="0"/>
      <w:autoSpaceDN w:val="0"/>
      <w:adjustRightInd w:val="0"/>
      <w:ind w:left="566" w:hanging="283"/>
    </w:pPr>
    <w:rPr>
      <w:rFonts w:cs="Times New Roman"/>
      <w:sz w:val="20"/>
      <w:szCs w:val="20"/>
    </w:rPr>
  </w:style>
  <w:style w:type="paragraph" w:styleId="affc">
    <w:name w:val="List Bullet"/>
    <w:basedOn w:val="2f"/>
    <w:next w:val="2f"/>
    <w:qFormat/>
    <w:rsid w:val="00D550EF"/>
    <w:pPr>
      <w:tabs>
        <w:tab w:val="left" w:pos="680"/>
      </w:tabs>
      <w:ind w:left="283"/>
    </w:pPr>
  </w:style>
  <w:style w:type="paragraph" w:customStyle="1" w:styleId="affd">
    <w:name w:val="Знак Знак Знак Знак Знак Знак Знак"/>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xl45">
    <w:name w:val="xl4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rPr>
  </w:style>
  <w:style w:type="paragraph" w:customStyle="1" w:styleId="xl46">
    <w:name w:val="xl4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47">
    <w:name w:val="xl4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48">
    <w:name w:val="xl4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rPr>
  </w:style>
  <w:style w:type="paragraph" w:customStyle="1" w:styleId="xl49">
    <w:name w:val="xl4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customStyle="1" w:styleId="2f0">
    <w:name w:val="Знак Знак Знак2 Знак"/>
    <w:basedOn w:val="af2"/>
    <w:next w:val="20"/>
    <w:autoRedefine/>
    <w:qFormat/>
    <w:rsid w:val="00D550EF"/>
    <w:pPr>
      <w:spacing w:after="160" w:line="240" w:lineRule="exact"/>
      <w:jc w:val="right"/>
    </w:pPr>
    <w:rPr>
      <w:rFonts w:cs="Times New Roman"/>
      <w:noProof/>
      <w:lang w:val="en-US" w:eastAsia="en-US"/>
    </w:rPr>
  </w:style>
  <w:style w:type="paragraph" w:customStyle="1" w:styleId="1e">
    <w:name w:val="1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Iauiue">
    <w:name w:val="Iau?iue"/>
    <w:qFormat/>
    <w:rsid w:val="00D550EF"/>
    <w:pPr>
      <w:overflowPunct w:val="0"/>
      <w:autoSpaceDE w:val="0"/>
      <w:autoSpaceDN w:val="0"/>
      <w:adjustRightInd w:val="0"/>
    </w:pPr>
  </w:style>
  <w:style w:type="paragraph" w:customStyle="1" w:styleId="affe">
    <w:name w:val="Название таблицы"/>
    <w:basedOn w:val="af6"/>
    <w:link w:val="afff"/>
    <w:qFormat/>
    <w:rsid w:val="00D550EF"/>
    <w:pPr>
      <w:overflowPunct w:val="0"/>
      <w:autoSpaceDE w:val="0"/>
      <w:autoSpaceDN w:val="0"/>
      <w:adjustRightInd w:val="0"/>
      <w:ind w:firstLine="720"/>
      <w:jc w:val="center"/>
    </w:pPr>
    <w:rPr>
      <w:rFonts w:ascii="Times New Roman" w:hAnsi="Times New Roman"/>
      <w:b/>
    </w:rPr>
  </w:style>
  <w:style w:type="numbering" w:customStyle="1" w:styleId="2">
    <w:name w:val="Стиль2"/>
    <w:rsid w:val="00D550EF"/>
    <w:pPr>
      <w:numPr>
        <w:numId w:val="3"/>
      </w:numPr>
    </w:pPr>
  </w:style>
  <w:style w:type="paragraph" w:styleId="afff0">
    <w:name w:val="List"/>
    <w:basedOn w:val="af2"/>
    <w:rsid w:val="00D550EF"/>
    <w:pPr>
      <w:ind w:left="283" w:hanging="283"/>
    </w:pPr>
    <w:rPr>
      <w:rFonts w:cs="Times New Roman"/>
      <w:sz w:val="20"/>
      <w:szCs w:val="20"/>
    </w:rPr>
  </w:style>
  <w:style w:type="paragraph" w:styleId="afff1">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Знак8,Знак3 Знак Знак Знак,Знак3 Знак1 Знак,Знак3 Знак Знак"/>
    <w:basedOn w:val="af2"/>
    <w:link w:val="afff2"/>
    <w:qFormat/>
    <w:rsid w:val="00D550EF"/>
    <w:rPr>
      <w:rFonts w:ascii="Courier New" w:hAnsi="Courier New" w:cs="Times New Roman"/>
      <w:sz w:val="20"/>
      <w:szCs w:val="20"/>
    </w:rPr>
  </w:style>
  <w:style w:type="character" w:customStyle="1" w:styleId="afff2">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Знак8 Знак,Знак3 Знак Знак Знак Знак"/>
    <w:basedOn w:val="af3"/>
    <w:link w:val="afff1"/>
    <w:qFormat/>
    <w:rsid w:val="00D550EF"/>
    <w:rPr>
      <w:rFonts w:ascii="Courier New" w:hAnsi="Courier New"/>
    </w:rPr>
  </w:style>
  <w:style w:type="paragraph" w:customStyle="1" w:styleId="1f">
    <w:name w:val="1"/>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afff3">
    <w:name w:val="Знак Знак Знак Знак"/>
    <w:basedOn w:val="af2"/>
    <w:rsid w:val="00D550EF"/>
    <w:pPr>
      <w:spacing w:before="100" w:beforeAutospacing="1" w:after="100" w:afterAutospacing="1"/>
    </w:pPr>
    <w:rPr>
      <w:rFonts w:ascii="Tahoma" w:hAnsi="Tahoma" w:cs="Times New Roman"/>
      <w:sz w:val="20"/>
      <w:szCs w:val="20"/>
      <w:lang w:val="en-US" w:eastAsia="en-US"/>
    </w:rPr>
  </w:style>
  <w:style w:type="paragraph" w:customStyle="1" w:styleId="313">
    <w:name w:val="Основной текст 31"/>
    <w:basedOn w:val="af2"/>
    <w:qFormat/>
    <w:rsid w:val="00D550EF"/>
    <w:pPr>
      <w:jc w:val="center"/>
    </w:pPr>
    <w:rPr>
      <w:rFonts w:cs="Times New Roman"/>
      <w:sz w:val="20"/>
      <w:szCs w:val="20"/>
    </w:rPr>
  </w:style>
  <w:style w:type="paragraph" w:customStyle="1" w:styleId="314">
    <w:name w:val="Основной текст с отступом 31"/>
    <w:basedOn w:val="af2"/>
    <w:qFormat/>
    <w:rsid w:val="00D550EF"/>
    <w:pPr>
      <w:ind w:left="855"/>
      <w:jc w:val="both"/>
    </w:pPr>
    <w:rPr>
      <w:rFonts w:cs="Times New Roman"/>
      <w:sz w:val="28"/>
      <w:szCs w:val="20"/>
    </w:rPr>
  </w:style>
  <w:style w:type="paragraph" w:customStyle="1" w:styleId="afff4">
    <w:name w:val="Îáû÷íûé"/>
    <w:uiPriority w:val="34"/>
    <w:qFormat/>
    <w:rsid w:val="00D550EF"/>
    <w:rPr>
      <w:sz w:val="24"/>
    </w:rPr>
  </w:style>
  <w:style w:type="paragraph" w:customStyle="1" w:styleId="1f0">
    <w:name w:val="Обычный1"/>
    <w:link w:val="Normal2"/>
    <w:uiPriority w:val="34"/>
    <w:qFormat/>
    <w:rsid w:val="00D550EF"/>
  </w:style>
  <w:style w:type="paragraph" w:customStyle="1" w:styleId="Default">
    <w:name w:val="Default"/>
    <w:qFormat/>
    <w:rsid w:val="00D550EF"/>
    <w:pPr>
      <w:autoSpaceDE w:val="0"/>
      <w:autoSpaceDN w:val="0"/>
      <w:adjustRightInd w:val="0"/>
    </w:pPr>
    <w:rPr>
      <w:rFonts w:ascii="PragmaticaC" w:eastAsia="SimSun" w:hAnsi="PragmaticaC" w:cs="PragmaticaC"/>
      <w:color w:val="000000"/>
      <w:sz w:val="24"/>
      <w:szCs w:val="24"/>
      <w:lang w:eastAsia="zh-CN"/>
    </w:rPr>
  </w:style>
  <w:style w:type="paragraph" w:styleId="afff5">
    <w:name w:val="Normal (Web)"/>
    <w:aliases w:val="Обычный (Web),Обычный (Web)1,Обычный (Web)1 Знак"/>
    <w:basedOn w:val="af2"/>
    <w:qFormat/>
    <w:rsid w:val="00D550EF"/>
    <w:pPr>
      <w:spacing w:before="100" w:beforeAutospacing="1" w:after="100" w:afterAutospacing="1"/>
    </w:pPr>
    <w:rPr>
      <w:rFonts w:eastAsia="MS Mincho" w:cs="Times New Roman"/>
      <w:lang w:val="en-US" w:eastAsia="ja-JP"/>
    </w:rPr>
  </w:style>
  <w:style w:type="paragraph" w:styleId="1f1">
    <w:name w:val="toc 1"/>
    <w:aliases w:val="_1,ПЗ ППТ"/>
    <w:basedOn w:val="af2"/>
    <w:next w:val="af2"/>
    <w:autoRedefine/>
    <w:uiPriority w:val="39"/>
    <w:qFormat/>
    <w:rsid w:val="00D550EF"/>
    <w:pPr>
      <w:spacing w:before="360"/>
    </w:pPr>
    <w:rPr>
      <w:rFonts w:asciiTheme="majorHAnsi" w:hAnsiTheme="majorHAnsi" w:cs="Times New Roman"/>
      <w:b/>
      <w:bCs/>
      <w:caps/>
    </w:rPr>
  </w:style>
  <w:style w:type="character" w:customStyle="1" w:styleId="afff6">
    <w:name w:val="Знак Знак"/>
    <w:basedOn w:val="af3"/>
    <w:semiHidden/>
    <w:locked/>
    <w:rsid w:val="00D550EF"/>
    <w:rPr>
      <w:lang w:val="ru-RU" w:eastAsia="ru-RU" w:bidi="ar-SA"/>
    </w:rPr>
  </w:style>
  <w:style w:type="paragraph" w:styleId="afff7">
    <w:name w:val="annotation text"/>
    <w:basedOn w:val="af2"/>
    <w:link w:val="afff8"/>
    <w:qFormat/>
    <w:rsid w:val="00D550EF"/>
    <w:rPr>
      <w:rFonts w:cs="Times New Roman"/>
      <w:sz w:val="20"/>
      <w:szCs w:val="20"/>
    </w:rPr>
  </w:style>
  <w:style w:type="character" w:customStyle="1" w:styleId="afff8">
    <w:name w:val="Текст примечания Знак"/>
    <w:basedOn w:val="af3"/>
    <w:link w:val="afff7"/>
    <w:qFormat/>
    <w:rsid w:val="00D550EF"/>
  </w:style>
  <w:style w:type="paragraph" w:styleId="afff9">
    <w:name w:val="caption"/>
    <w:aliases w:val="Название1,Номер объекта,Название объекта Знак1,Название объекта Знак Знак,Название объекта Знак Знак Знак1,Название объекта Знак2,Название объекта Знак Знак Знак1 Знак,Title,Назв_рис_автономер,Название объекта Знак Знак2, Знак2"/>
    <w:basedOn w:val="af2"/>
    <w:next w:val="af2"/>
    <w:link w:val="afffa"/>
    <w:uiPriority w:val="99"/>
    <w:qFormat/>
    <w:rsid w:val="00D550EF"/>
    <w:rPr>
      <w:rFonts w:cs="Times New Roman"/>
      <w:b/>
      <w:bCs/>
      <w:sz w:val="20"/>
      <w:szCs w:val="20"/>
    </w:rPr>
  </w:style>
  <w:style w:type="paragraph" w:styleId="2f1">
    <w:name w:val="List 2"/>
    <w:basedOn w:val="af2"/>
    <w:rsid w:val="00D550EF"/>
    <w:pPr>
      <w:overflowPunct w:val="0"/>
      <w:autoSpaceDE w:val="0"/>
      <w:autoSpaceDN w:val="0"/>
      <w:adjustRightInd w:val="0"/>
      <w:ind w:left="566" w:hanging="283"/>
    </w:pPr>
    <w:rPr>
      <w:rFonts w:cs="Times New Roman"/>
      <w:szCs w:val="20"/>
    </w:rPr>
  </w:style>
  <w:style w:type="paragraph" w:styleId="3b">
    <w:name w:val="List 3"/>
    <w:basedOn w:val="af2"/>
    <w:rsid w:val="00D550EF"/>
    <w:pPr>
      <w:overflowPunct w:val="0"/>
      <w:autoSpaceDE w:val="0"/>
      <w:autoSpaceDN w:val="0"/>
      <w:adjustRightInd w:val="0"/>
      <w:ind w:left="849" w:hanging="283"/>
    </w:pPr>
    <w:rPr>
      <w:rFonts w:cs="Times New Roman"/>
      <w:szCs w:val="20"/>
    </w:rPr>
  </w:style>
  <w:style w:type="character" w:customStyle="1" w:styleId="afffb">
    <w:name w:val="Основной текст Знак"/>
    <w:aliases w:val="Основной текст Знак Знак Знак Знак1,Основной текст Знак Знак Знак Знак Знак1,Основной текст таблиц Знак,в таблице Знак,таблицы Знак,в таблицах Знак, в таблице Знак, в таблицах Знак,Основной текст Знак1 Знак Знак,Body single Знак"/>
    <w:basedOn w:val="af3"/>
    <w:qFormat/>
    <w:locked/>
    <w:rsid w:val="00D550EF"/>
    <w:rPr>
      <w:sz w:val="24"/>
      <w:szCs w:val="24"/>
      <w:lang w:val="ru-RU" w:eastAsia="ru-RU" w:bidi="ar-SA"/>
    </w:rPr>
  </w:style>
  <w:style w:type="paragraph" w:styleId="2f2">
    <w:name w:val="List Continue 2"/>
    <w:basedOn w:val="af2"/>
    <w:qFormat/>
    <w:rsid w:val="00D550EF"/>
    <w:pPr>
      <w:overflowPunct w:val="0"/>
      <w:autoSpaceDE w:val="0"/>
      <w:autoSpaceDN w:val="0"/>
      <w:adjustRightInd w:val="0"/>
      <w:spacing w:after="120"/>
      <w:ind w:left="720"/>
      <w:contextualSpacing/>
    </w:pPr>
    <w:rPr>
      <w:rFonts w:cs="Times New Roman"/>
      <w:szCs w:val="20"/>
    </w:rPr>
  </w:style>
  <w:style w:type="paragraph" w:styleId="afffc">
    <w:name w:val="annotation subject"/>
    <w:basedOn w:val="afff7"/>
    <w:next w:val="afff7"/>
    <w:link w:val="afffd"/>
    <w:qFormat/>
    <w:rsid w:val="00D550EF"/>
    <w:rPr>
      <w:b/>
      <w:bCs/>
    </w:rPr>
  </w:style>
  <w:style w:type="character" w:customStyle="1" w:styleId="afffd">
    <w:name w:val="Тема примечания Знак"/>
    <w:basedOn w:val="afff8"/>
    <w:link w:val="afffc"/>
    <w:qFormat/>
    <w:rsid w:val="00D550EF"/>
    <w:rPr>
      <w:b/>
      <w:bCs/>
    </w:rPr>
  </w:style>
  <w:style w:type="paragraph" w:customStyle="1" w:styleId="afffe">
    <w:name w:val="Краткий обратный адрес"/>
    <w:basedOn w:val="af2"/>
    <w:uiPriority w:val="34"/>
    <w:qFormat/>
    <w:rsid w:val="00D550EF"/>
    <w:pPr>
      <w:overflowPunct w:val="0"/>
      <w:autoSpaceDE w:val="0"/>
      <w:autoSpaceDN w:val="0"/>
      <w:adjustRightInd w:val="0"/>
    </w:pPr>
    <w:rPr>
      <w:rFonts w:cs="Times New Roman"/>
      <w:szCs w:val="20"/>
    </w:rPr>
  </w:style>
  <w:style w:type="paragraph" w:customStyle="1" w:styleId="podzag">
    <w:name w:val="podzag"/>
    <w:basedOn w:val="af2"/>
    <w:qFormat/>
    <w:rsid w:val="00D550EF"/>
    <w:pPr>
      <w:spacing w:before="100" w:after="100"/>
    </w:pPr>
    <w:rPr>
      <w:rFonts w:ascii="Arial Unicode MS" w:eastAsia="Arial Unicode MS" w:hAnsi="Arial Unicode MS" w:cs="Times New Roman"/>
      <w:szCs w:val="20"/>
    </w:rPr>
  </w:style>
  <w:style w:type="paragraph" w:customStyle="1" w:styleId="ConsPlusNormal">
    <w:name w:val="ConsPlusNormal"/>
    <w:link w:val="ConsPlusNormal0"/>
    <w:qFormat/>
    <w:rsid w:val="00D550EF"/>
    <w:pPr>
      <w:widowControl w:val="0"/>
      <w:autoSpaceDE w:val="0"/>
      <w:autoSpaceDN w:val="0"/>
      <w:adjustRightInd w:val="0"/>
      <w:ind w:firstLine="720"/>
    </w:pPr>
    <w:rPr>
      <w:rFonts w:ascii="Arial" w:hAnsi="Arial" w:cs="Arial"/>
    </w:rPr>
  </w:style>
  <w:style w:type="paragraph" w:customStyle="1" w:styleId="ConsPlusTitle">
    <w:name w:val="ConsPlusTitle"/>
    <w:qFormat/>
    <w:rsid w:val="00D550EF"/>
    <w:pPr>
      <w:widowControl w:val="0"/>
      <w:autoSpaceDE w:val="0"/>
      <w:autoSpaceDN w:val="0"/>
      <w:adjustRightInd w:val="0"/>
    </w:pPr>
    <w:rPr>
      <w:rFonts w:ascii="Arial" w:hAnsi="Arial" w:cs="Arial"/>
      <w:b/>
      <w:bCs/>
    </w:rPr>
  </w:style>
  <w:style w:type="paragraph" w:customStyle="1" w:styleId="ConsNormal">
    <w:name w:val="ConsNormal"/>
    <w:link w:val="ConsNormal0"/>
    <w:qFormat/>
    <w:rsid w:val="00D550EF"/>
    <w:pPr>
      <w:widowControl w:val="0"/>
      <w:autoSpaceDE w:val="0"/>
      <w:autoSpaceDN w:val="0"/>
      <w:adjustRightInd w:val="0"/>
      <w:ind w:firstLine="720"/>
    </w:pPr>
    <w:rPr>
      <w:rFonts w:ascii="Arial" w:hAnsi="Arial" w:cs="Arial"/>
    </w:rPr>
  </w:style>
  <w:style w:type="paragraph" w:customStyle="1" w:styleId="ConsNonformat">
    <w:name w:val="ConsNonformat"/>
    <w:qFormat/>
    <w:rsid w:val="00D550EF"/>
    <w:pPr>
      <w:widowControl w:val="0"/>
      <w:autoSpaceDE w:val="0"/>
      <w:autoSpaceDN w:val="0"/>
      <w:adjustRightInd w:val="0"/>
    </w:pPr>
    <w:rPr>
      <w:rFonts w:ascii="Courier New" w:hAnsi="Courier New" w:cs="Courier New"/>
    </w:rPr>
  </w:style>
  <w:style w:type="paragraph" w:customStyle="1" w:styleId="ConsTitle">
    <w:name w:val="ConsTitle"/>
    <w:qFormat/>
    <w:rsid w:val="00D550EF"/>
    <w:pPr>
      <w:widowControl w:val="0"/>
      <w:autoSpaceDE w:val="0"/>
      <w:autoSpaceDN w:val="0"/>
      <w:adjustRightInd w:val="0"/>
    </w:pPr>
    <w:rPr>
      <w:rFonts w:ascii="Arial" w:hAnsi="Arial" w:cs="Arial"/>
      <w:b/>
      <w:bCs/>
    </w:rPr>
  </w:style>
  <w:style w:type="paragraph" w:customStyle="1" w:styleId="BodyText21">
    <w:name w:val="Body Text 21"/>
    <w:basedOn w:val="af2"/>
    <w:qFormat/>
    <w:rsid w:val="00D550EF"/>
    <w:pPr>
      <w:spacing w:line="312" w:lineRule="auto"/>
      <w:ind w:firstLine="720"/>
      <w:jc w:val="both"/>
    </w:pPr>
    <w:rPr>
      <w:rFonts w:cs="Times New Roman"/>
      <w:szCs w:val="20"/>
    </w:rPr>
  </w:style>
  <w:style w:type="paragraph" w:customStyle="1" w:styleId="ConsPlusNonformat">
    <w:name w:val="ConsPlusNonformat"/>
    <w:qFormat/>
    <w:rsid w:val="00D550EF"/>
    <w:pPr>
      <w:widowControl w:val="0"/>
      <w:autoSpaceDE w:val="0"/>
      <w:autoSpaceDN w:val="0"/>
      <w:adjustRightInd w:val="0"/>
    </w:pPr>
    <w:rPr>
      <w:rFonts w:ascii="Courier New" w:hAnsi="Courier New" w:cs="Courier New"/>
    </w:rPr>
  </w:style>
  <w:style w:type="paragraph" w:customStyle="1" w:styleId="ab">
    <w:name w:val="Эко_№_таб"/>
    <w:basedOn w:val="af2"/>
    <w:next w:val="af2"/>
    <w:uiPriority w:val="34"/>
    <w:qFormat/>
    <w:rsid w:val="00D550EF"/>
    <w:pPr>
      <w:numPr>
        <w:numId w:val="1"/>
      </w:numPr>
      <w:spacing w:before="120"/>
      <w:ind w:left="0" w:firstLine="709"/>
      <w:jc w:val="right"/>
    </w:pPr>
    <w:rPr>
      <w:rFonts w:cs="Times New Roman"/>
      <w:i/>
      <w:szCs w:val="20"/>
    </w:rPr>
  </w:style>
  <w:style w:type="paragraph" w:customStyle="1" w:styleId="ad">
    <w:name w:val="Эко_булет"/>
    <w:basedOn w:val="af2"/>
    <w:next w:val="af2"/>
    <w:uiPriority w:val="34"/>
    <w:qFormat/>
    <w:rsid w:val="00D550EF"/>
    <w:pPr>
      <w:numPr>
        <w:numId w:val="4"/>
      </w:numPr>
      <w:spacing w:before="120"/>
      <w:jc w:val="both"/>
    </w:pPr>
    <w:rPr>
      <w:rFonts w:cs="Times New Roman"/>
      <w:szCs w:val="20"/>
    </w:rPr>
  </w:style>
  <w:style w:type="paragraph" w:customStyle="1" w:styleId="affff">
    <w:name w:val="Эко_таб"/>
    <w:basedOn w:val="af2"/>
    <w:uiPriority w:val="34"/>
    <w:qFormat/>
    <w:rsid w:val="00D550EF"/>
    <w:pPr>
      <w:spacing w:before="120" w:after="120"/>
      <w:jc w:val="center"/>
    </w:pPr>
    <w:rPr>
      <w:rFonts w:cs="Times New Roman"/>
      <w:b/>
      <w:i/>
      <w:szCs w:val="20"/>
    </w:rPr>
  </w:style>
  <w:style w:type="paragraph" w:customStyle="1" w:styleId="150">
    <w:name w:val="Шанпар1.5"/>
    <w:basedOn w:val="af2"/>
    <w:uiPriority w:val="34"/>
    <w:qFormat/>
    <w:rsid w:val="00D550EF"/>
    <w:pPr>
      <w:spacing w:before="120" w:line="360" w:lineRule="auto"/>
      <w:ind w:firstLine="720"/>
      <w:jc w:val="both"/>
    </w:pPr>
    <w:rPr>
      <w:rFonts w:cs="Times New Roman"/>
      <w:szCs w:val="20"/>
    </w:rPr>
  </w:style>
  <w:style w:type="paragraph" w:customStyle="1" w:styleId="Bullet1">
    <w:name w:val="Bullet 1"/>
    <w:basedOn w:val="af2"/>
    <w:uiPriority w:val="34"/>
    <w:qFormat/>
    <w:rsid w:val="00D550EF"/>
    <w:pPr>
      <w:numPr>
        <w:numId w:val="2"/>
      </w:numPr>
      <w:spacing w:before="120" w:line="240" w:lineRule="atLeast"/>
      <w:jc w:val="both"/>
    </w:pPr>
    <w:rPr>
      <w:rFonts w:cs="Times New Roman"/>
      <w:sz w:val="22"/>
      <w:szCs w:val="20"/>
      <w:lang w:val="en-AU"/>
    </w:rPr>
  </w:style>
  <w:style w:type="paragraph" w:customStyle="1" w:styleId="affff0">
    <w:name w:val="Обычный для таблицы"/>
    <w:basedOn w:val="af2"/>
    <w:uiPriority w:val="34"/>
    <w:qFormat/>
    <w:rsid w:val="00D550EF"/>
    <w:pPr>
      <w:spacing w:before="120" w:after="120"/>
      <w:jc w:val="center"/>
    </w:pPr>
    <w:rPr>
      <w:rFonts w:cs="Times New Roman"/>
    </w:rPr>
  </w:style>
  <w:style w:type="paragraph" w:customStyle="1" w:styleId="solo11">
    <w:name w:val="solo11"/>
    <w:basedOn w:val="af2"/>
    <w:uiPriority w:val="34"/>
    <w:qFormat/>
    <w:rsid w:val="00D550EF"/>
    <w:pPr>
      <w:overflowPunct w:val="0"/>
      <w:autoSpaceDE w:val="0"/>
      <w:autoSpaceDN w:val="0"/>
      <w:adjustRightInd w:val="0"/>
      <w:spacing w:line="240" w:lineRule="atLeast"/>
      <w:ind w:firstLine="720"/>
      <w:jc w:val="both"/>
    </w:pPr>
    <w:rPr>
      <w:rFonts w:ascii="Times New Roman CYR" w:hAnsi="Times New Roman CYR" w:cs="Times New Roman"/>
      <w:szCs w:val="20"/>
    </w:rPr>
  </w:style>
  <w:style w:type="character" w:customStyle="1" w:styleId="212pt">
    <w:name w:val="Заголовок 2 + 12 pt Знак Знак Знак"/>
    <w:basedOn w:val="af3"/>
    <w:link w:val="212pt0"/>
    <w:locked/>
    <w:rsid w:val="00D550EF"/>
    <w:rPr>
      <w:b/>
      <w:bCs/>
      <w:sz w:val="24"/>
    </w:rPr>
  </w:style>
  <w:style w:type="paragraph" w:customStyle="1" w:styleId="212pt0">
    <w:name w:val="Заголовок 2 + 12 pt Знак Знак"/>
    <w:basedOn w:val="af2"/>
    <w:next w:val="af2"/>
    <w:link w:val="212pt"/>
    <w:autoRedefine/>
    <w:qFormat/>
    <w:rsid w:val="00D550EF"/>
    <w:pPr>
      <w:keepNext/>
      <w:jc w:val="center"/>
      <w:outlineLvl w:val="0"/>
    </w:pPr>
    <w:rPr>
      <w:rFonts w:cs="Times New Roman"/>
      <w:b/>
      <w:bCs/>
      <w:szCs w:val="20"/>
    </w:rPr>
  </w:style>
  <w:style w:type="paragraph" w:customStyle="1" w:styleId="212pt1">
    <w:name w:val="Заголовок 2 + 12 pt"/>
    <w:basedOn w:val="af2"/>
    <w:next w:val="af2"/>
    <w:autoRedefine/>
    <w:qFormat/>
    <w:rsid w:val="00D550EF"/>
    <w:pPr>
      <w:keepNext/>
      <w:jc w:val="center"/>
      <w:outlineLvl w:val="0"/>
    </w:pPr>
    <w:rPr>
      <w:rFonts w:cs="Times New Roman"/>
      <w:bCs/>
      <w:sz w:val="28"/>
      <w:szCs w:val="28"/>
    </w:rPr>
  </w:style>
  <w:style w:type="paragraph" w:customStyle="1" w:styleId="2TimesNewRoman">
    <w:name w:val="Стиль Заголовок 2 + Times New Roman по центру"/>
    <w:basedOn w:val="20"/>
    <w:next w:val="af6"/>
    <w:autoRedefine/>
    <w:qFormat/>
    <w:rsid w:val="00D550EF"/>
    <w:pPr>
      <w:ind w:left="1702"/>
      <w:jc w:val="center"/>
    </w:pPr>
    <w:rPr>
      <w:rFonts w:ascii="Times New Roman" w:hAnsi="Times New Roman" w:cs="Times New Roman"/>
      <w:i w:val="0"/>
      <w:szCs w:val="20"/>
    </w:rPr>
  </w:style>
  <w:style w:type="paragraph" w:customStyle="1" w:styleId="212pt2">
    <w:name w:val="Заголовок 2 + 12 pt Знак"/>
    <w:basedOn w:val="af2"/>
    <w:next w:val="af2"/>
    <w:autoRedefine/>
    <w:qFormat/>
    <w:rsid w:val="00D550EF"/>
    <w:pPr>
      <w:keepNext/>
      <w:jc w:val="center"/>
      <w:outlineLvl w:val="0"/>
    </w:pPr>
    <w:rPr>
      <w:rFonts w:cs="Times New Roman"/>
      <w:b/>
      <w:bCs/>
      <w:szCs w:val="20"/>
    </w:rPr>
  </w:style>
  <w:style w:type="paragraph" w:customStyle="1" w:styleId="BodyTextIndent1">
    <w:name w:val="Body Text Indent1"/>
    <w:basedOn w:val="af2"/>
    <w:uiPriority w:val="34"/>
    <w:semiHidden/>
    <w:qFormat/>
    <w:rsid w:val="00D550EF"/>
    <w:pPr>
      <w:ind w:firstLine="567"/>
      <w:jc w:val="both"/>
    </w:pPr>
    <w:rPr>
      <w:rFonts w:cs="Times New Roman"/>
      <w:szCs w:val="20"/>
    </w:rPr>
  </w:style>
  <w:style w:type="character" w:customStyle="1" w:styleId="CharChar">
    <w:name w:val="Основной текст Знак Знак Знак Знак Char Char"/>
    <w:basedOn w:val="af3"/>
    <w:uiPriority w:val="99"/>
    <w:rsid w:val="00D550EF"/>
    <w:rPr>
      <w:sz w:val="24"/>
      <w:lang w:val="ru-RU" w:eastAsia="ru-RU" w:bidi="ar-SA"/>
    </w:rPr>
  </w:style>
  <w:style w:type="character" w:customStyle="1" w:styleId="affff1">
    <w:name w:val="Основной текст Знак Знак Знак Знак Знак"/>
    <w:basedOn w:val="af3"/>
    <w:uiPriority w:val="99"/>
    <w:rsid w:val="00D550EF"/>
    <w:rPr>
      <w:sz w:val="24"/>
      <w:lang w:val="ru-RU" w:eastAsia="ru-RU" w:bidi="ar-SA"/>
    </w:rPr>
  </w:style>
  <w:style w:type="character" w:customStyle="1" w:styleId="c1">
    <w:name w:val="c1"/>
    <w:basedOn w:val="af3"/>
    <w:rsid w:val="00D550EF"/>
  </w:style>
  <w:style w:type="character" w:customStyle="1" w:styleId="212pt10">
    <w:name w:val="Заголовок 2 + 12 pt Знак Знак Знак1"/>
    <w:basedOn w:val="af3"/>
    <w:uiPriority w:val="99"/>
    <w:rsid w:val="00D550EF"/>
    <w:rPr>
      <w:b/>
      <w:bCs/>
      <w:sz w:val="24"/>
      <w:lang w:val="ru-RU" w:eastAsia="ru-RU" w:bidi="ar-SA"/>
    </w:rPr>
  </w:style>
  <w:style w:type="character" w:customStyle="1" w:styleId="CharChar0">
    <w:name w:val="Основной текст Знак Знак Знак Char Char"/>
    <w:basedOn w:val="af3"/>
    <w:uiPriority w:val="99"/>
    <w:rsid w:val="00D550EF"/>
    <w:rPr>
      <w:sz w:val="24"/>
      <w:lang w:val="ru-RU" w:eastAsia="ru-RU" w:bidi="ar-SA"/>
    </w:rPr>
  </w:style>
  <w:style w:type="table" w:customStyle="1" w:styleId="Calendar3">
    <w:name w:val="Calendar 3"/>
    <w:basedOn w:val="af4"/>
    <w:uiPriority w:val="99"/>
    <w:rsid w:val="00D550EF"/>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1f2">
    <w:name w:val="Заголовок 1 с Нум"/>
    <w:basedOn w:val="18"/>
    <w:qFormat/>
    <w:rsid w:val="00D550EF"/>
    <w:pPr>
      <w:spacing w:before="240" w:after="60"/>
    </w:pPr>
    <w:rPr>
      <w:rFonts w:cs="Arial"/>
      <w:b/>
      <w:bCs/>
      <w:kern w:val="32"/>
      <w:szCs w:val="32"/>
    </w:rPr>
  </w:style>
  <w:style w:type="character" w:customStyle="1" w:styleId="1f3">
    <w:name w:val="Заголовок 1 с Нум Знак"/>
    <w:basedOn w:val="af3"/>
    <w:rsid w:val="00D550EF"/>
    <w:rPr>
      <w:rFonts w:cs="Arial"/>
      <w:b/>
      <w:bCs/>
      <w:kern w:val="32"/>
      <w:sz w:val="24"/>
      <w:szCs w:val="32"/>
      <w:lang w:val="ru-RU" w:eastAsia="ru-RU" w:bidi="ar-SA"/>
    </w:rPr>
  </w:style>
  <w:style w:type="paragraph" w:customStyle="1" w:styleId="ConsPlusCell">
    <w:name w:val="ConsPlusCell"/>
    <w:uiPriority w:val="99"/>
    <w:qFormat/>
    <w:rsid w:val="00D550EF"/>
    <w:pPr>
      <w:widowControl w:val="0"/>
      <w:autoSpaceDE w:val="0"/>
      <w:autoSpaceDN w:val="0"/>
      <w:adjustRightInd w:val="0"/>
    </w:pPr>
    <w:rPr>
      <w:rFonts w:ascii="Arial" w:hAnsi="Arial" w:cs="Arial"/>
    </w:rPr>
  </w:style>
  <w:style w:type="paragraph" w:customStyle="1" w:styleId="1f4">
    <w:name w:val="Знак1"/>
    <w:basedOn w:val="af2"/>
    <w:next w:val="20"/>
    <w:autoRedefine/>
    <w:qFormat/>
    <w:rsid w:val="00D550EF"/>
    <w:pPr>
      <w:spacing w:after="160" w:line="240" w:lineRule="exact"/>
      <w:jc w:val="right"/>
    </w:pPr>
    <w:rPr>
      <w:rFonts w:cs="Times New Roman"/>
      <w:noProof/>
      <w:lang w:val="en-US" w:eastAsia="en-US"/>
    </w:rPr>
  </w:style>
  <w:style w:type="paragraph" w:styleId="61">
    <w:name w:val="toc 6"/>
    <w:basedOn w:val="af2"/>
    <w:next w:val="af2"/>
    <w:autoRedefine/>
    <w:rsid w:val="00D550EF"/>
    <w:pPr>
      <w:ind w:left="960"/>
    </w:pPr>
    <w:rPr>
      <w:rFonts w:asciiTheme="minorHAnsi" w:hAnsiTheme="minorHAnsi" w:cs="Times New Roman"/>
      <w:sz w:val="20"/>
      <w:szCs w:val="20"/>
    </w:rPr>
  </w:style>
  <w:style w:type="paragraph" w:styleId="affff2">
    <w:name w:val="Block Text"/>
    <w:basedOn w:val="af2"/>
    <w:qFormat/>
    <w:rsid w:val="00D550EF"/>
    <w:pPr>
      <w:ind w:left="900" w:right="715"/>
      <w:jc w:val="center"/>
    </w:pPr>
    <w:rPr>
      <w:rFonts w:cs="Times New Roman"/>
    </w:rPr>
  </w:style>
  <w:style w:type="paragraph" w:styleId="affff3">
    <w:name w:val="Normal Indent"/>
    <w:basedOn w:val="af2"/>
    <w:link w:val="affff4"/>
    <w:qFormat/>
    <w:rsid w:val="00D550EF"/>
    <w:pPr>
      <w:spacing w:after="120"/>
      <w:ind w:left="720"/>
      <w:jc w:val="both"/>
    </w:pPr>
    <w:rPr>
      <w:rFonts w:cs="Times New Roman"/>
      <w:szCs w:val="20"/>
      <w:lang w:eastAsia="en-US"/>
    </w:rPr>
  </w:style>
  <w:style w:type="paragraph" w:styleId="affff5">
    <w:name w:val="Document Map"/>
    <w:basedOn w:val="af2"/>
    <w:link w:val="affff6"/>
    <w:uiPriority w:val="99"/>
    <w:qFormat/>
    <w:rsid w:val="00D550EF"/>
    <w:pPr>
      <w:shd w:val="clear" w:color="auto" w:fill="000080"/>
    </w:pPr>
    <w:rPr>
      <w:rFonts w:ascii="Tahoma" w:hAnsi="Tahoma" w:cs="Tahoma"/>
      <w:sz w:val="20"/>
      <w:szCs w:val="20"/>
    </w:rPr>
  </w:style>
  <w:style w:type="character" w:customStyle="1" w:styleId="affff6">
    <w:name w:val="Схема документа Знак"/>
    <w:basedOn w:val="af3"/>
    <w:link w:val="affff5"/>
    <w:uiPriority w:val="99"/>
    <w:qFormat/>
    <w:rsid w:val="00D550EF"/>
    <w:rPr>
      <w:rFonts w:ascii="Tahoma" w:hAnsi="Tahoma" w:cs="Tahoma"/>
      <w:shd w:val="clear" w:color="auto" w:fill="000080"/>
    </w:rPr>
  </w:style>
  <w:style w:type="paragraph" w:styleId="HTML">
    <w:name w:val="HTML Preformatted"/>
    <w:basedOn w:val="af2"/>
    <w:link w:val="HTML0"/>
    <w:qFormat/>
    <w:rsid w:val="00D55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3"/>
    <w:link w:val="HTML"/>
    <w:qFormat/>
    <w:rsid w:val="00D550EF"/>
    <w:rPr>
      <w:rFonts w:ascii="Courier New" w:hAnsi="Courier New" w:cs="Courier New"/>
    </w:rPr>
  </w:style>
  <w:style w:type="character" w:styleId="affff7">
    <w:name w:val="annotation reference"/>
    <w:basedOn w:val="af3"/>
    <w:qFormat/>
    <w:rsid w:val="00D550EF"/>
    <w:rPr>
      <w:sz w:val="16"/>
      <w:szCs w:val="16"/>
    </w:rPr>
  </w:style>
  <w:style w:type="paragraph" w:customStyle="1" w:styleId="a3">
    <w:name w:val="Основной текст с точкой"/>
    <w:basedOn w:val="af7"/>
    <w:qFormat/>
    <w:rsid w:val="00D550EF"/>
    <w:pPr>
      <w:numPr>
        <w:numId w:val="5"/>
      </w:numPr>
      <w:tabs>
        <w:tab w:val="left" w:pos="851"/>
      </w:tabs>
      <w:overflowPunct w:val="0"/>
      <w:autoSpaceDE w:val="0"/>
      <w:autoSpaceDN w:val="0"/>
      <w:adjustRightInd w:val="0"/>
      <w:spacing w:before="60"/>
    </w:pPr>
    <w:rPr>
      <w:rFonts w:cs="Times New Roman"/>
      <w:szCs w:val="20"/>
    </w:rPr>
  </w:style>
  <w:style w:type="paragraph" w:customStyle="1" w:styleId="affff8">
    <w:name w:val="Основной жирный"/>
    <w:basedOn w:val="af7"/>
    <w:next w:val="af7"/>
    <w:uiPriority w:val="34"/>
    <w:qFormat/>
    <w:rsid w:val="00D550EF"/>
    <w:pPr>
      <w:widowControl w:val="0"/>
      <w:overflowPunct w:val="0"/>
      <w:autoSpaceDE w:val="0"/>
      <w:autoSpaceDN w:val="0"/>
      <w:adjustRightInd w:val="0"/>
      <w:spacing w:before="120"/>
      <w:ind w:left="425" w:firstLine="425"/>
    </w:pPr>
    <w:rPr>
      <w:rFonts w:cs="Times New Roman"/>
      <w:b/>
      <w:bCs/>
    </w:rPr>
  </w:style>
  <w:style w:type="character" w:customStyle="1" w:styleId="affff9">
    <w:name w:val="Основной текст с отступом Знак"/>
    <w:aliases w:val="Основной текст 11 Знак,ОснЗаголовок 1 Знак, Знак6 Знак,Нумерованный список !! Знак"/>
    <w:basedOn w:val="af3"/>
    <w:qFormat/>
    <w:rsid w:val="00D550EF"/>
    <w:rPr>
      <w:sz w:val="24"/>
      <w:lang w:val="ru-RU" w:eastAsia="ru-RU" w:bidi="ar-SA"/>
    </w:rPr>
  </w:style>
  <w:style w:type="character" w:customStyle="1" w:styleId="affffa">
    <w:name w:val="Основной текст с точкой Знак"/>
    <w:basedOn w:val="affff9"/>
    <w:rsid w:val="00D550EF"/>
    <w:rPr>
      <w:sz w:val="24"/>
      <w:lang w:val="ru-RU" w:eastAsia="ru-RU" w:bidi="ar-SA"/>
    </w:rPr>
  </w:style>
  <w:style w:type="character" w:customStyle="1" w:styleId="affffb">
    <w:name w:val="Основной жирный Знак"/>
    <w:basedOn w:val="affff9"/>
    <w:rsid w:val="00D550EF"/>
    <w:rPr>
      <w:b/>
      <w:bCs/>
      <w:sz w:val="24"/>
      <w:szCs w:val="24"/>
      <w:lang w:val="ru-RU" w:eastAsia="ru-RU" w:bidi="ar-SA"/>
    </w:rPr>
  </w:style>
  <w:style w:type="paragraph" w:customStyle="1" w:styleId="Oaaeeiuenoeeu">
    <w:name w:val="Oaaee?iue noeeu"/>
    <w:basedOn w:val="af2"/>
    <w:qFormat/>
    <w:rsid w:val="00D550EF"/>
    <w:pPr>
      <w:overflowPunct w:val="0"/>
      <w:autoSpaceDE w:val="0"/>
      <w:autoSpaceDN w:val="0"/>
      <w:adjustRightInd w:val="0"/>
      <w:jc w:val="center"/>
      <w:textAlignment w:val="baseline"/>
    </w:pPr>
    <w:rPr>
      <w:rFonts w:cs="Times New Roman"/>
      <w:sz w:val="22"/>
      <w:szCs w:val="20"/>
    </w:rPr>
  </w:style>
  <w:style w:type="character" w:customStyle="1" w:styleId="1f5">
    <w:name w:val="Знак Знак Знак Знак Знак Знак Знак Знак Знак Знак Знак Знак Знак Знак Знак Знак Знак Знак Знак Знак Знак Знак Знак1"/>
    <w:basedOn w:val="af3"/>
    <w:locked/>
    <w:rsid w:val="00D550EF"/>
    <w:rPr>
      <w:rFonts w:ascii="Arial" w:hAnsi="Arial" w:cs="Arial"/>
      <w:b/>
      <w:bCs/>
      <w:sz w:val="26"/>
      <w:szCs w:val="26"/>
      <w:lang w:val="ru-RU" w:eastAsia="ru-RU" w:bidi="ar-SA"/>
    </w:rPr>
  </w:style>
  <w:style w:type="paragraph" w:styleId="2f3">
    <w:name w:val="Body Text First Indent 2"/>
    <w:basedOn w:val="af7"/>
    <w:link w:val="2f4"/>
    <w:qFormat/>
    <w:rsid w:val="00D550EF"/>
    <w:pPr>
      <w:spacing w:after="120"/>
      <w:ind w:left="283" w:firstLine="210"/>
      <w:jc w:val="left"/>
    </w:pPr>
    <w:rPr>
      <w:rFonts w:cs="Times New Roman"/>
    </w:rPr>
  </w:style>
  <w:style w:type="character" w:customStyle="1" w:styleId="1a">
    <w:name w:val="Основной текст с отступом Знак1"/>
    <w:aliases w:val="Основной текст 11 Знак1,ОснЗаголовок 1 Знак1, Знак6 Знак1,Нумерованный список !! Знак1"/>
    <w:basedOn w:val="af3"/>
    <w:link w:val="af7"/>
    <w:qFormat/>
    <w:rsid w:val="00D550EF"/>
    <w:rPr>
      <w:rFonts w:cs="Arial"/>
      <w:sz w:val="24"/>
      <w:szCs w:val="24"/>
    </w:rPr>
  </w:style>
  <w:style w:type="character" w:customStyle="1" w:styleId="2f4">
    <w:name w:val="Красная строка 2 Знак"/>
    <w:basedOn w:val="1a"/>
    <w:link w:val="2f3"/>
    <w:qFormat/>
    <w:rsid w:val="00D550EF"/>
    <w:rPr>
      <w:rFonts w:cs="Arial"/>
      <w:sz w:val="24"/>
      <w:szCs w:val="24"/>
    </w:rPr>
  </w:style>
  <w:style w:type="character" w:customStyle="1" w:styleId="affffc">
    <w:name w:val="Стиль полужирный"/>
    <w:basedOn w:val="af3"/>
    <w:rsid w:val="00D550EF"/>
    <w:rPr>
      <w:b/>
      <w:bCs/>
      <w:strike w:val="0"/>
      <w:dstrike w:val="0"/>
      <w:u w:val="none"/>
      <w:effect w:val="none"/>
      <w:vertAlign w:val="baseline"/>
    </w:rPr>
  </w:style>
  <w:style w:type="character" w:customStyle="1" w:styleId="1f6">
    <w:name w:val="Знак Знак1"/>
    <w:aliases w:val="Название Знак1,Знак Знак Знак2,Название Знак Знак Знак,Знак4 Знак1,Знак3 Знак1,Заголовок 2 Знак1 Знак Знак Знак Знак1"/>
    <w:basedOn w:val="af3"/>
    <w:qFormat/>
    <w:locked/>
    <w:rsid w:val="00D550EF"/>
    <w:rPr>
      <w:sz w:val="24"/>
      <w:szCs w:val="24"/>
      <w:lang w:val="ru-RU" w:eastAsia="ru-RU" w:bidi="ar-SA"/>
    </w:rPr>
  </w:style>
  <w:style w:type="paragraph" w:customStyle="1" w:styleId="1f7">
    <w:name w:val="Обычный (веб)1"/>
    <w:basedOn w:val="af2"/>
    <w:qFormat/>
    <w:rsid w:val="00D550EF"/>
    <w:pPr>
      <w:overflowPunct w:val="0"/>
      <w:autoSpaceDE w:val="0"/>
      <w:autoSpaceDN w:val="0"/>
      <w:adjustRightInd w:val="0"/>
      <w:spacing w:before="100" w:after="100"/>
    </w:pPr>
    <w:rPr>
      <w:rFonts w:cs="Times New Roman"/>
      <w:color w:val="000000"/>
      <w:szCs w:val="20"/>
    </w:rPr>
  </w:style>
  <w:style w:type="paragraph" w:customStyle="1" w:styleId="Noeeu1">
    <w:name w:val="Noeeu1"/>
    <w:basedOn w:val="af2"/>
    <w:qFormat/>
    <w:rsid w:val="00D550EF"/>
    <w:pPr>
      <w:overflowPunct w:val="0"/>
      <w:autoSpaceDE w:val="0"/>
      <w:autoSpaceDN w:val="0"/>
      <w:adjustRightInd w:val="0"/>
      <w:ind w:firstLine="720"/>
      <w:jc w:val="both"/>
      <w:textAlignment w:val="baseline"/>
    </w:pPr>
    <w:rPr>
      <w:rFonts w:cs="Times New Roman"/>
      <w:szCs w:val="20"/>
    </w:rPr>
  </w:style>
  <w:style w:type="character" w:customStyle="1" w:styleId="114">
    <w:name w:val="Заголовок 1 Знак1"/>
    <w:aliases w:val="Заголовок 1 Знак Знак,H1 Знак1,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1 ур. Заголовок Знак1,Head 1 Знак1"/>
    <w:basedOn w:val="af3"/>
    <w:link w:val="18"/>
    <w:uiPriority w:val="9"/>
    <w:qFormat/>
    <w:rsid w:val="00D550EF"/>
    <w:rPr>
      <w:sz w:val="24"/>
    </w:rPr>
  </w:style>
  <w:style w:type="paragraph" w:styleId="2f5">
    <w:name w:val="index 2"/>
    <w:basedOn w:val="af2"/>
    <w:next w:val="af2"/>
    <w:autoRedefine/>
    <w:uiPriority w:val="99"/>
    <w:qFormat/>
    <w:rsid w:val="00D550EF"/>
    <w:pPr>
      <w:widowControl w:val="0"/>
      <w:autoSpaceDE w:val="0"/>
      <w:autoSpaceDN w:val="0"/>
      <w:adjustRightInd w:val="0"/>
      <w:ind w:left="400" w:hanging="200"/>
    </w:pPr>
    <w:rPr>
      <w:rFonts w:cs="Times New Roman"/>
      <w:sz w:val="20"/>
      <w:szCs w:val="20"/>
    </w:rPr>
  </w:style>
  <w:style w:type="paragraph" w:styleId="3c">
    <w:name w:val="toc 3"/>
    <w:basedOn w:val="af2"/>
    <w:next w:val="af2"/>
    <w:autoRedefine/>
    <w:uiPriority w:val="39"/>
    <w:qFormat/>
    <w:rsid w:val="00D550EF"/>
    <w:pPr>
      <w:ind w:left="240"/>
    </w:pPr>
    <w:rPr>
      <w:rFonts w:asciiTheme="minorHAnsi" w:hAnsiTheme="minorHAnsi" w:cs="Times New Roman"/>
      <w:sz w:val="20"/>
      <w:szCs w:val="20"/>
    </w:rPr>
  </w:style>
  <w:style w:type="paragraph" w:styleId="affffd">
    <w:name w:val="List Continue"/>
    <w:basedOn w:val="af2"/>
    <w:qFormat/>
    <w:rsid w:val="00D550EF"/>
    <w:pPr>
      <w:overflowPunct w:val="0"/>
      <w:autoSpaceDE w:val="0"/>
      <w:autoSpaceDN w:val="0"/>
      <w:adjustRightInd w:val="0"/>
      <w:spacing w:after="120"/>
      <w:ind w:left="283"/>
    </w:pPr>
    <w:rPr>
      <w:rFonts w:cs="Times New Roman"/>
      <w:szCs w:val="20"/>
    </w:rPr>
  </w:style>
  <w:style w:type="paragraph" w:customStyle="1" w:styleId="xl50">
    <w:name w:val="xl5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51">
    <w:name w:val="xl51"/>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
      <w:bCs/>
      <w:i/>
      <w:iCs/>
    </w:rPr>
  </w:style>
  <w:style w:type="paragraph" w:customStyle="1" w:styleId="xl52">
    <w:name w:val="xl52"/>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i/>
      <w:iCs/>
    </w:rPr>
  </w:style>
  <w:style w:type="paragraph" w:customStyle="1" w:styleId="xl53">
    <w:name w:val="xl53"/>
    <w:basedOn w:val="af2"/>
    <w:uiPriority w:val="34"/>
    <w:qFormat/>
    <w:rsid w:val="00D550EF"/>
    <w:pPr>
      <w:pBdr>
        <w:top w:val="single" w:sz="4" w:space="0" w:color="auto"/>
        <w:left w:val="single" w:sz="4" w:space="0" w:color="auto"/>
        <w:bottom w:val="single" w:sz="4" w:space="0" w:color="auto"/>
      </w:pBdr>
      <w:spacing w:before="100" w:beforeAutospacing="1" w:after="100" w:afterAutospacing="1"/>
      <w:jc w:val="center"/>
      <w:textAlignment w:val="center"/>
    </w:pPr>
    <w:rPr>
      <w:rFonts w:cs="Times New Roman"/>
      <w:b/>
      <w:bCs/>
      <w:i/>
      <w:iCs/>
    </w:rPr>
  </w:style>
  <w:style w:type="paragraph" w:customStyle="1" w:styleId="xl54">
    <w:name w:val="xl54"/>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i/>
      <w:iCs/>
    </w:rPr>
  </w:style>
  <w:style w:type="paragraph" w:customStyle="1" w:styleId="xl55">
    <w:name w:val="xl55"/>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i/>
      <w:iCs/>
    </w:rPr>
  </w:style>
  <w:style w:type="paragraph" w:customStyle="1" w:styleId="xl56">
    <w:name w:val="xl56"/>
    <w:basedOn w:val="af2"/>
    <w:uiPriority w:val="34"/>
    <w:qFormat/>
    <w:rsid w:val="00D550EF"/>
    <w:pPr>
      <w:pBdr>
        <w:top w:val="single" w:sz="4" w:space="0" w:color="auto"/>
        <w:left w:val="single" w:sz="4" w:space="16" w:color="auto"/>
        <w:bottom w:val="single" w:sz="4" w:space="0" w:color="auto"/>
        <w:right w:val="single" w:sz="4" w:space="0" w:color="auto"/>
      </w:pBdr>
      <w:spacing w:before="100" w:beforeAutospacing="1" w:after="100" w:afterAutospacing="1"/>
      <w:ind w:firstLineChars="200" w:firstLine="200"/>
      <w:textAlignment w:val="top"/>
    </w:pPr>
    <w:rPr>
      <w:rFonts w:ascii="Courier New" w:hAnsi="Courier New" w:cs="Courier New"/>
      <w:i/>
      <w:iCs/>
    </w:rPr>
  </w:style>
  <w:style w:type="paragraph" w:customStyle="1" w:styleId="xl57">
    <w:name w:val="xl57"/>
    <w:basedOn w:val="af2"/>
    <w:uiPriority w:val="34"/>
    <w:qFormat/>
    <w:rsid w:val="00D550EF"/>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pPr>
    <w:rPr>
      <w:rFonts w:cs="Times New Roman"/>
      <w:sz w:val="22"/>
      <w:szCs w:val="22"/>
    </w:rPr>
  </w:style>
  <w:style w:type="paragraph" w:customStyle="1" w:styleId="xl58">
    <w:name w:val="xl58"/>
    <w:basedOn w:val="af2"/>
    <w:uiPriority w:val="34"/>
    <w:qFormat/>
    <w:rsid w:val="00D550EF"/>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rFonts w:cs="Times New Roman"/>
      <w:b/>
      <w:bCs/>
      <w:i/>
      <w:iCs/>
      <w:color w:val="0000FF"/>
      <w:sz w:val="22"/>
      <w:szCs w:val="22"/>
    </w:rPr>
  </w:style>
  <w:style w:type="paragraph" w:customStyle="1" w:styleId="xl59">
    <w:name w:val="xl59"/>
    <w:basedOn w:val="af2"/>
    <w:uiPriority w:val="34"/>
    <w:qFormat/>
    <w:rsid w:val="00D550EF"/>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rFonts w:cs="Times New Roman"/>
      <w:b/>
      <w:bCs/>
      <w:i/>
      <w:iCs/>
      <w:color w:val="0000FF"/>
    </w:rPr>
  </w:style>
  <w:style w:type="paragraph" w:customStyle="1" w:styleId="xl60">
    <w:name w:val="xl60"/>
    <w:basedOn w:val="af2"/>
    <w:uiPriority w:val="34"/>
    <w:qFormat/>
    <w:rsid w:val="00D550EF"/>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rFonts w:cs="Times New Roman"/>
      <w:b/>
      <w:bCs/>
      <w:i/>
      <w:iCs/>
      <w:color w:val="0000FF"/>
    </w:rPr>
  </w:style>
  <w:style w:type="paragraph" w:customStyle="1" w:styleId="xl61">
    <w:name w:val="xl61"/>
    <w:basedOn w:val="af2"/>
    <w:uiPriority w:val="34"/>
    <w:qFormat/>
    <w:rsid w:val="00D550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cs="Times New Roman"/>
      <w:b/>
      <w:bCs/>
      <w:i/>
      <w:iCs/>
      <w:color w:val="FF0000"/>
    </w:rPr>
  </w:style>
  <w:style w:type="paragraph" w:customStyle="1" w:styleId="xl62">
    <w:name w:val="xl62"/>
    <w:basedOn w:val="af2"/>
    <w:uiPriority w:val="34"/>
    <w:qFormat/>
    <w:rsid w:val="00D550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cs="Times New Roman"/>
      <w:b/>
      <w:bCs/>
      <w:i/>
      <w:iCs/>
      <w:color w:val="FF0000"/>
    </w:rPr>
  </w:style>
  <w:style w:type="paragraph" w:customStyle="1" w:styleId="xl63">
    <w:name w:val="xl63"/>
    <w:basedOn w:val="af2"/>
    <w:qFormat/>
    <w:rsid w:val="00D550EF"/>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pPr>
    <w:rPr>
      <w:rFonts w:cs="Times New Roman"/>
      <w:b/>
      <w:bCs/>
      <w:sz w:val="22"/>
      <w:szCs w:val="22"/>
    </w:rPr>
  </w:style>
  <w:style w:type="paragraph" w:customStyle="1" w:styleId="xl64">
    <w:name w:val="xl64"/>
    <w:basedOn w:val="af2"/>
    <w:qFormat/>
    <w:rsid w:val="00D550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cs="Times New Roman"/>
      <w:color w:val="FF0000"/>
    </w:rPr>
  </w:style>
  <w:style w:type="paragraph" w:customStyle="1" w:styleId="xl65">
    <w:name w:val="xl65"/>
    <w:basedOn w:val="af2"/>
    <w:qFormat/>
    <w:rsid w:val="00D550EF"/>
    <w:pPr>
      <w:pBdr>
        <w:top w:val="single" w:sz="4" w:space="0" w:color="auto"/>
        <w:bottom w:val="single" w:sz="4" w:space="0" w:color="auto"/>
        <w:right w:val="single" w:sz="4" w:space="0" w:color="auto"/>
      </w:pBdr>
      <w:shd w:val="clear" w:color="auto" w:fill="800080"/>
      <w:spacing w:before="100" w:beforeAutospacing="1" w:after="100" w:afterAutospacing="1"/>
      <w:jc w:val="center"/>
    </w:pPr>
    <w:rPr>
      <w:rFonts w:cs="Times New Roman"/>
      <w:sz w:val="22"/>
      <w:szCs w:val="22"/>
    </w:rPr>
  </w:style>
  <w:style w:type="paragraph" w:customStyle="1" w:styleId="xl66">
    <w:name w:val="xl66"/>
    <w:basedOn w:val="af2"/>
    <w:qFormat/>
    <w:rsid w:val="00D550EF"/>
    <w:pPr>
      <w:pBdr>
        <w:top w:val="single" w:sz="4" w:space="0" w:color="auto"/>
        <w:left w:val="single" w:sz="4" w:space="0" w:color="auto"/>
        <w:right w:val="single" w:sz="4" w:space="0" w:color="auto"/>
      </w:pBdr>
      <w:shd w:val="clear" w:color="auto" w:fill="800080"/>
      <w:spacing w:before="100" w:beforeAutospacing="1" w:after="100" w:afterAutospacing="1"/>
      <w:jc w:val="center"/>
      <w:textAlignment w:val="center"/>
    </w:pPr>
    <w:rPr>
      <w:rFonts w:cs="Times New Roman"/>
      <w:b/>
      <w:bCs/>
      <w:i/>
      <w:iCs/>
      <w:color w:val="0000FF"/>
      <w:sz w:val="22"/>
      <w:szCs w:val="22"/>
    </w:rPr>
  </w:style>
  <w:style w:type="paragraph" w:customStyle="1" w:styleId="xl67">
    <w:name w:val="xl67"/>
    <w:basedOn w:val="af2"/>
    <w:qFormat/>
    <w:rsid w:val="00D550EF"/>
    <w:pPr>
      <w:pBdr>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rFonts w:cs="Times New Roman"/>
      <w:b/>
      <w:bCs/>
      <w:i/>
      <w:iCs/>
      <w:color w:val="0000FF"/>
      <w:sz w:val="22"/>
      <w:szCs w:val="22"/>
    </w:rPr>
  </w:style>
  <w:style w:type="paragraph" w:customStyle="1" w:styleId="xl68">
    <w:name w:val="xl68"/>
    <w:basedOn w:val="af2"/>
    <w:qFormat/>
    <w:rsid w:val="00D550EF"/>
    <w:pPr>
      <w:pBdr>
        <w:top w:val="single" w:sz="4" w:space="0" w:color="auto"/>
        <w:left w:val="single" w:sz="4" w:space="0" w:color="auto"/>
        <w:bottom w:val="single" w:sz="4" w:space="0" w:color="auto"/>
        <w:right w:val="single" w:sz="4" w:space="0" w:color="auto"/>
      </w:pBdr>
      <w:shd w:val="clear" w:color="auto" w:fill="800080"/>
      <w:spacing w:before="100" w:beforeAutospacing="1" w:after="100" w:afterAutospacing="1"/>
      <w:jc w:val="center"/>
      <w:textAlignment w:val="center"/>
    </w:pPr>
    <w:rPr>
      <w:rFonts w:cs="Times New Roman"/>
    </w:rPr>
  </w:style>
  <w:style w:type="paragraph" w:customStyle="1" w:styleId="xl69">
    <w:name w:val="xl69"/>
    <w:basedOn w:val="af2"/>
    <w:qFormat/>
    <w:rsid w:val="00D550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cs="Times New Roman"/>
      <w:b/>
      <w:bCs/>
      <w:color w:val="FF0000"/>
    </w:rPr>
  </w:style>
  <w:style w:type="paragraph" w:customStyle="1" w:styleId="xl70">
    <w:name w:val="xl70"/>
    <w:basedOn w:val="af2"/>
    <w:qFormat/>
    <w:rsid w:val="00D550EF"/>
    <w:pPr>
      <w:pBdr>
        <w:top w:val="single" w:sz="4" w:space="0" w:color="auto"/>
        <w:left w:val="single" w:sz="4" w:space="0" w:color="auto"/>
        <w:bottom w:val="single" w:sz="4" w:space="0" w:color="auto"/>
      </w:pBdr>
      <w:spacing w:before="100" w:beforeAutospacing="1" w:after="100" w:afterAutospacing="1"/>
      <w:jc w:val="center"/>
      <w:textAlignment w:val="center"/>
    </w:pPr>
    <w:rPr>
      <w:rFonts w:cs="Times New Roman"/>
    </w:rPr>
  </w:style>
  <w:style w:type="paragraph" w:customStyle="1" w:styleId="xl71">
    <w:name w:val="xl7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i/>
      <w:iCs/>
      <w:color w:val="0000FF"/>
    </w:rPr>
  </w:style>
  <w:style w:type="paragraph" w:customStyle="1" w:styleId="xl72">
    <w:name w:val="xl7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b/>
      <w:bCs/>
      <w:i/>
      <w:iCs/>
      <w:color w:val="0000FF"/>
    </w:rPr>
  </w:style>
  <w:style w:type="paragraph" w:customStyle="1" w:styleId="xl73">
    <w:name w:val="xl73"/>
    <w:basedOn w:val="af2"/>
    <w:qFormat/>
    <w:rsid w:val="00D550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cs="Times New Roman"/>
      <w:b/>
      <w:bCs/>
      <w:i/>
      <w:iCs/>
      <w:color w:val="FF0000"/>
    </w:rPr>
  </w:style>
  <w:style w:type="paragraph" w:customStyle="1" w:styleId="xl74">
    <w:name w:val="xl7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75">
    <w:name w:val="xl75"/>
    <w:basedOn w:val="af2"/>
    <w:qFormat/>
    <w:rsid w:val="00D550E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cs="Times New Roman"/>
      <w:b/>
      <w:bCs/>
      <w:i/>
      <w:iCs/>
      <w:color w:val="FF0000"/>
    </w:rPr>
  </w:style>
  <w:style w:type="paragraph" w:customStyle="1" w:styleId="xl76">
    <w:name w:val="xl7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77">
    <w:name w:val="xl7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i/>
      <w:iCs/>
      <w:color w:val="0000FF"/>
    </w:rPr>
  </w:style>
  <w:style w:type="paragraph" w:customStyle="1" w:styleId="xl78">
    <w:name w:val="xl78"/>
    <w:basedOn w:val="af2"/>
    <w:qFormat/>
    <w:rsid w:val="00D550E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cs="Times New Roman"/>
      <w:b/>
      <w:bCs/>
    </w:rPr>
  </w:style>
  <w:style w:type="paragraph" w:customStyle="1" w:styleId="xl79">
    <w:name w:val="xl7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80">
    <w:name w:val="xl8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i/>
      <w:iCs/>
      <w:color w:val="0000FF"/>
      <w:sz w:val="22"/>
      <w:szCs w:val="22"/>
    </w:rPr>
  </w:style>
  <w:style w:type="paragraph" w:customStyle="1" w:styleId="xl81">
    <w:name w:val="xl81"/>
    <w:basedOn w:val="af2"/>
    <w:qFormat/>
    <w:rsid w:val="00D550EF"/>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
      <w:bCs/>
      <w:i/>
      <w:iCs/>
      <w:color w:val="0000FF"/>
      <w:sz w:val="22"/>
      <w:szCs w:val="22"/>
    </w:rPr>
  </w:style>
  <w:style w:type="paragraph" w:customStyle="1" w:styleId="xl82">
    <w:name w:val="xl82"/>
    <w:basedOn w:val="af2"/>
    <w:qFormat/>
    <w:rsid w:val="00D550EF"/>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
      <w:bCs/>
      <w:i/>
      <w:iCs/>
      <w:color w:val="0000FF"/>
      <w:sz w:val="22"/>
      <w:szCs w:val="22"/>
    </w:rPr>
  </w:style>
  <w:style w:type="paragraph" w:customStyle="1" w:styleId="xl83">
    <w:name w:val="xl8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2"/>
      <w:szCs w:val="22"/>
    </w:rPr>
  </w:style>
  <w:style w:type="paragraph" w:customStyle="1" w:styleId="xl84">
    <w:name w:val="xl8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2"/>
      <w:szCs w:val="22"/>
    </w:rPr>
  </w:style>
  <w:style w:type="paragraph" w:customStyle="1" w:styleId="xl85">
    <w:name w:val="xl85"/>
    <w:basedOn w:val="af2"/>
    <w:qFormat/>
    <w:rsid w:val="00D550EF"/>
    <w:pPr>
      <w:pBdr>
        <w:top w:val="single" w:sz="4" w:space="0" w:color="auto"/>
        <w:left w:val="single" w:sz="4" w:space="0" w:color="auto"/>
        <w:bottom w:val="single" w:sz="4" w:space="0" w:color="auto"/>
      </w:pBdr>
      <w:spacing w:before="100" w:beforeAutospacing="1" w:after="100" w:afterAutospacing="1"/>
      <w:jc w:val="center"/>
    </w:pPr>
    <w:rPr>
      <w:rFonts w:cs="Times New Roman"/>
      <w:sz w:val="22"/>
      <w:szCs w:val="22"/>
    </w:rPr>
  </w:style>
  <w:style w:type="paragraph" w:customStyle="1" w:styleId="xl86">
    <w:name w:val="xl86"/>
    <w:basedOn w:val="af2"/>
    <w:qFormat/>
    <w:rsid w:val="00D550EF"/>
    <w:pPr>
      <w:pBdr>
        <w:top w:val="single" w:sz="4" w:space="0" w:color="auto"/>
        <w:bottom w:val="single" w:sz="4" w:space="0" w:color="auto"/>
      </w:pBdr>
      <w:spacing w:before="100" w:beforeAutospacing="1" w:after="100" w:afterAutospacing="1"/>
      <w:jc w:val="center"/>
    </w:pPr>
    <w:rPr>
      <w:rFonts w:cs="Times New Roman"/>
      <w:sz w:val="22"/>
      <w:szCs w:val="22"/>
    </w:rPr>
  </w:style>
  <w:style w:type="paragraph" w:customStyle="1" w:styleId="xl87">
    <w:name w:val="xl87"/>
    <w:basedOn w:val="af2"/>
    <w:uiPriority w:val="34"/>
    <w:qFormat/>
    <w:rsid w:val="00D550EF"/>
    <w:pPr>
      <w:pBdr>
        <w:top w:val="single" w:sz="4" w:space="0" w:color="auto"/>
        <w:bottom w:val="single" w:sz="4" w:space="0" w:color="auto"/>
        <w:right w:val="single" w:sz="4" w:space="0" w:color="auto"/>
      </w:pBdr>
      <w:spacing w:before="100" w:beforeAutospacing="1" w:after="100" w:afterAutospacing="1"/>
      <w:jc w:val="center"/>
    </w:pPr>
    <w:rPr>
      <w:rFonts w:cs="Times New Roman"/>
      <w:sz w:val="22"/>
      <w:szCs w:val="22"/>
    </w:rPr>
  </w:style>
  <w:style w:type="paragraph" w:customStyle="1" w:styleId="xl88">
    <w:name w:val="xl88"/>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sz w:val="22"/>
      <w:szCs w:val="22"/>
    </w:rPr>
  </w:style>
  <w:style w:type="paragraph" w:customStyle="1" w:styleId="xl89">
    <w:name w:val="xl89"/>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i/>
      <w:iCs/>
      <w:sz w:val="28"/>
      <w:szCs w:val="28"/>
    </w:rPr>
  </w:style>
  <w:style w:type="paragraph" w:customStyle="1" w:styleId="xl90">
    <w:name w:val="xl90"/>
    <w:basedOn w:val="af2"/>
    <w:uiPriority w:val="34"/>
    <w:qFormat/>
    <w:rsid w:val="00D550EF"/>
    <w:pPr>
      <w:pBdr>
        <w:top w:val="single" w:sz="4" w:space="0" w:color="auto"/>
        <w:left w:val="single" w:sz="4" w:space="0" w:color="auto"/>
        <w:right w:val="single" w:sz="4" w:space="0" w:color="auto"/>
      </w:pBdr>
      <w:spacing w:before="100" w:beforeAutospacing="1" w:after="100" w:afterAutospacing="1"/>
    </w:pPr>
    <w:rPr>
      <w:rFonts w:cs="Times New Roman"/>
      <w:b/>
      <w:bCs/>
      <w:i/>
      <w:iCs/>
      <w:sz w:val="28"/>
      <w:szCs w:val="28"/>
    </w:rPr>
  </w:style>
  <w:style w:type="paragraph" w:customStyle="1" w:styleId="xl91">
    <w:name w:val="xl91"/>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i/>
      <w:iCs/>
      <w:color w:val="0000FF"/>
      <w:sz w:val="28"/>
      <w:szCs w:val="28"/>
    </w:rPr>
  </w:style>
  <w:style w:type="paragraph" w:customStyle="1" w:styleId="xl92">
    <w:name w:val="xl92"/>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i/>
      <w:iCs/>
      <w:color w:val="FF0000"/>
      <w:sz w:val="28"/>
      <w:szCs w:val="28"/>
    </w:rPr>
  </w:style>
  <w:style w:type="paragraph" w:customStyle="1" w:styleId="xl93">
    <w:name w:val="xl93"/>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i/>
      <w:iCs/>
      <w:sz w:val="28"/>
      <w:szCs w:val="28"/>
    </w:rPr>
  </w:style>
  <w:style w:type="paragraph" w:customStyle="1" w:styleId="xl94">
    <w:name w:val="xl94"/>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styleId="affffe">
    <w:name w:val="List Paragraph"/>
    <w:aliases w:val="Имя рисунка,Маркер,Абзац списка основной,А,МАШ_список,ПАРАГРАФ,Введение,ТАБЛИЦА"/>
    <w:basedOn w:val="af2"/>
    <w:link w:val="afffff"/>
    <w:uiPriority w:val="34"/>
    <w:qFormat/>
    <w:rsid w:val="00D550EF"/>
    <w:pPr>
      <w:ind w:left="720"/>
      <w:contextualSpacing/>
    </w:pPr>
    <w:rPr>
      <w:rFonts w:cs="Times New Roman"/>
    </w:rPr>
  </w:style>
  <w:style w:type="paragraph" w:customStyle="1" w:styleId="msonormalcxspmiddle">
    <w:name w:val="msonormalcxspmiddle"/>
    <w:basedOn w:val="af2"/>
    <w:uiPriority w:val="99"/>
    <w:qFormat/>
    <w:rsid w:val="00D550EF"/>
    <w:pPr>
      <w:spacing w:before="100" w:beforeAutospacing="1" w:after="100" w:afterAutospacing="1"/>
    </w:pPr>
    <w:rPr>
      <w:rFonts w:cs="Times New Roman"/>
    </w:rPr>
  </w:style>
  <w:style w:type="character" w:customStyle="1" w:styleId="afffff0">
    <w:name w:val="Знак Знак Знак Знак Знак Знак Знак Знак Знак Знак Знак Знак Знак Знак Знак Знак Знак Знак Знак Знак Знак Знак Знак"/>
    <w:aliases w:val="Заголовок 2 Знак2,Заголовок 2 Знак1 Знак Знак Знак2,Заголовок 2 Знак1 Знак2"/>
    <w:basedOn w:val="af3"/>
    <w:uiPriority w:val="99"/>
    <w:locked/>
    <w:rsid w:val="00D550EF"/>
    <w:rPr>
      <w:rFonts w:ascii="Arial" w:hAnsi="Arial" w:cs="Arial"/>
      <w:b/>
      <w:bCs/>
      <w:sz w:val="26"/>
      <w:szCs w:val="26"/>
      <w:lang w:val="ru-RU" w:eastAsia="ru-RU" w:bidi="ar-SA"/>
    </w:rPr>
  </w:style>
  <w:style w:type="character" w:customStyle="1" w:styleId="H2">
    <w:name w:val="H2 Знак"/>
    <w:aliases w:val="h2 Знак Знак"/>
    <w:basedOn w:val="af3"/>
    <w:uiPriority w:val="99"/>
    <w:semiHidden/>
    <w:qFormat/>
    <w:rsid w:val="00D550EF"/>
    <w:rPr>
      <w:rFonts w:ascii="Arial" w:hAnsi="Arial" w:cs="Arial"/>
      <w:b/>
      <w:bCs/>
      <w:i/>
      <w:iCs/>
      <w:sz w:val="28"/>
      <w:szCs w:val="28"/>
      <w:lang w:val="ru-RU" w:eastAsia="ru-RU" w:bidi="ar-SA"/>
    </w:rPr>
  </w:style>
  <w:style w:type="paragraph" w:customStyle="1" w:styleId="xl95">
    <w:name w:val="xl95"/>
    <w:basedOn w:val="af2"/>
    <w:uiPriority w:val="34"/>
    <w:qFormat/>
    <w:rsid w:val="00D550EF"/>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96">
    <w:name w:val="xl96"/>
    <w:basedOn w:val="af2"/>
    <w:uiPriority w:val="34"/>
    <w:qFormat/>
    <w:rsid w:val="00D550EF"/>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97">
    <w:name w:val="xl97"/>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i/>
      <w:iCs/>
    </w:rPr>
  </w:style>
  <w:style w:type="paragraph" w:customStyle="1" w:styleId="xl98">
    <w:name w:val="xl98"/>
    <w:basedOn w:val="af2"/>
    <w:uiPriority w:val="34"/>
    <w:qFormat/>
    <w:rsid w:val="00D550EF"/>
    <w:pPr>
      <w:spacing w:before="100" w:beforeAutospacing="1" w:after="100" w:afterAutospacing="1"/>
    </w:pPr>
    <w:rPr>
      <w:rFonts w:cs="Times New Roman"/>
    </w:rPr>
  </w:style>
  <w:style w:type="paragraph" w:customStyle="1" w:styleId="xl99">
    <w:name w:val="xl99"/>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rPr>
  </w:style>
  <w:style w:type="paragraph" w:customStyle="1" w:styleId="xl100">
    <w:name w:val="xl100"/>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101">
    <w:name w:val="xl101"/>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102">
    <w:name w:val="xl102"/>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103">
    <w:name w:val="xl103"/>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Times New Roman"/>
    </w:rPr>
  </w:style>
  <w:style w:type="paragraph" w:customStyle="1" w:styleId="xl104">
    <w:name w:val="xl104"/>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105">
    <w:name w:val="xl105"/>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rPr>
  </w:style>
  <w:style w:type="paragraph" w:customStyle="1" w:styleId="xl106">
    <w:name w:val="xl106"/>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xl107">
    <w:name w:val="xl107"/>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i/>
      <w:iCs/>
      <w:color w:val="008080"/>
    </w:rPr>
  </w:style>
  <w:style w:type="paragraph" w:customStyle="1" w:styleId="xl108">
    <w:name w:val="xl108"/>
    <w:basedOn w:val="af2"/>
    <w:uiPriority w:val="34"/>
    <w:qFormat/>
    <w:rsid w:val="00D550EF"/>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rFonts w:cs="Times New Roman"/>
      <w:b/>
      <w:bCs/>
    </w:rPr>
  </w:style>
  <w:style w:type="paragraph" w:customStyle="1" w:styleId="xl109">
    <w:name w:val="xl109"/>
    <w:basedOn w:val="af2"/>
    <w:uiPriority w:val="34"/>
    <w:qFormat/>
    <w:rsid w:val="00D550EF"/>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jc w:val="center"/>
      <w:textAlignment w:val="center"/>
    </w:pPr>
    <w:rPr>
      <w:rFonts w:cs="Times New Roman"/>
      <w:b/>
      <w:bCs/>
    </w:rPr>
  </w:style>
  <w:style w:type="paragraph" w:customStyle="1" w:styleId="xl110">
    <w:name w:val="xl110"/>
    <w:basedOn w:val="af2"/>
    <w:uiPriority w:val="34"/>
    <w:qFormat/>
    <w:rsid w:val="00D550EF"/>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pPr>
    <w:rPr>
      <w:rFonts w:cs="Times New Roman"/>
    </w:rPr>
  </w:style>
  <w:style w:type="paragraph" w:customStyle="1" w:styleId="xl111">
    <w:name w:val="xl111"/>
    <w:basedOn w:val="af2"/>
    <w:uiPriority w:val="34"/>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i/>
      <w:iCs/>
    </w:rPr>
  </w:style>
  <w:style w:type="character" w:customStyle="1" w:styleId="3d">
    <w:name w:val="Знак Знак3"/>
    <w:basedOn w:val="af3"/>
    <w:uiPriority w:val="99"/>
    <w:locked/>
    <w:rsid w:val="00D550EF"/>
    <w:rPr>
      <w:rFonts w:ascii="Arial" w:hAnsi="Arial" w:cs="Arial"/>
      <w:b/>
      <w:bCs/>
      <w:i/>
      <w:iCs/>
      <w:sz w:val="28"/>
      <w:szCs w:val="28"/>
      <w:lang w:val="ru-RU" w:eastAsia="ru-RU" w:bidi="ar-SA"/>
    </w:rPr>
  </w:style>
  <w:style w:type="character" w:customStyle="1" w:styleId="2f6">
    <w:name w:val="Знак Знак2"/>
    <w:basedOn w:val="af3"/>
    <w:qFormat/>
    <w:locked/>
    <w:rsid w:val="00D550EF"/>
    <w:rPr>
      <w:sz w:val="24"/>
      <w:szCs w:val="24"/>
      <w:lang w:val="ru-RU" w:eastAsia="ru-RU" w:bidi="ar-SA"/>
    </w:rPr>
  </w:style>
  <w:style w:type="paragraph" w:customStyle="1" w:styleId="1Arial">
    <w:name w:val="Заголовок 1+Arial"/>
    <w:aliases w:val="по центру"/>
    <w:basedOn w:val="af7"/>
    <w:uiPriority w:val="34"/>
    <w:qFormat/>
    <w:rsid w:val="00D550EF"/>
    <w:pPr>
      <w:overflowPunct w:val="0"/>
      <w:autoSpaceDE w:val="0"/>
      <w:autoSpaceDN w:val="0"/>
      <w:adjustRightInd w:val="0"/>
      <w:spacing w:line="288" w:lineRule="auto"/>
      <w:ind w:left="357" w:hanging="357"/>
      <w:jc w:val="center"/>
    </w:pPr>
    <w:rPr>
      <w:rFonts w:ascii="Arial" w:hAnsi="Arial"/>
    </w:rPr>
  </w:style>
  <w:style w:type="paragraph" w:customStyle="1" w:styleId="1f8">
    <w:name w:val="Знак Знак Знак1 Знак"/>
    <w:basedOn w:val="af2"/>
    <w:next w:val="20"/>
    <w:autoRedefine/>
    <w:qFormat/>
    <w:rsid w:val="00D550EF"/>
    <w:pPr>
      <w:spacing w:after="160" w:line="240" w:lineRule="exact"/>
      <w:jc w:val="right"/>
    </w:pPr>
    <w:rPr>
      <w:rFonts w:cs="Times New Roman"/>
      <w:noProof/>
      <w:lang w:val="en-US" w:eastAsia="en-US"/>
    </w:rPr>
  </w:style>
  <w:style w:type="paragraph" w:customStyle="1" w:styleId="1f9">
    <w:name w:val="Знак Знак Знак1 Знак Знак Знак Знак Знак Знак Знак"/>
    <w:basedOn w:val="af2"/>
    <w:next w:val="20"/>
    <w:link w:val="1fa"/>
    <w:autoRedefine/>
    <w:uiPriority w:val="99"/>
    <w:qFormat/>
    <w:rsid w:val="00D550EF"/>
    <w:pPr>
      <w:spacing w:after="160" w:line="240" w:lineRule="exact"/>
      <w:jc w:val="right"/>
    </w:pPr>
    <w:rPr>
      <w:rFonts w:cs="Times New Roman"/>
      <w:noProof/>
      <w:lang w:val="en-US" w:eastAsia="en-US"/>
    </w:rPr>
  </w:style>
  <w:style w:type="numbering" w:customStyle="1" w:styleId="14">
    <w:name w:val="Стиль многоуровневый 14 пт полужирный"/>
    <w:rsid w:val="00D550EF"/>
    <w:pPr>
      <w:numPr>
        <w:numId w:val="6"/>
      </w:numPr>
    </w:pPr>
  </w:style>
  <w:style w:type="paragraph" w:customStyle="1" w:styleId="52">
    <w:name w:val="Знак Знак Знак5"/>
    <w:basedOn w:val="af2"/>
    <w:uiPriority w:val="99"/>
    <w:qFormat/>
    <w:rsid w:val="00D550EF"/>
    <w:pPr>
      <w:spacing w:before="100" w:beforeAutospacing="1" w:after="100" w:afterAutospacing="1"/>
    </w:pPr>
    <w:rPr>
      <w:rFonts w:ascii="Tahoma" w:hAnsi="Tahoma" w:cs="Tahoma"/>
      <w:sz w:val="20"/>
      <w:szCs w:val="20"/>
      <w:lang w:val="en-US" w:eastAsia="en-US"/>
    </w:rPr>
  </w:style>
  <w:style w:type="paragraph" w:customStyle="1" w:styleId="xl112">
    <w:name w:val="xl112"/>
    <w:basedOn w:val="af2"/>
    <w:uiPriority w:val="34"/>
    <w:qFormat/>
    <w:rsid w:val="00D550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rPr>
  </w:style>
  <w:style w:type="paragraph" w:customStyle="1" w:styleId="xl113">
    <w:name w:val="xl113"/>
    <w:basedOn w:val="af2"/>
    <w:uiPriority w:val="34"/>
    <w:qFormat/>
    <w:rsid w:val="00D550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rPr>
  </w:style>
  <w:style w:type="paragraph" w:customStyle="1" w:styleId="xl114">
    <w:name w:val="xl114"/>
    <w:basedOn w:val="af2"/>
    <w:uiPriority w:val="34"/>
    <w:qFormat/>
    <w:rsid w:val="00D550E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Times New Roman"/>
    </w:rPr>
  </w:style>
  <w:style w:type="paragraph" w:customStyle="1" w:styleId="xl115">
    <w:name w:val="xl115"/>
    <w:basedOn w:val="af2"/>
    <w:uiPriority w:val="34"/>
    <w:qFormat/>
    <w:rsid w:val="00D550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imes New Roman"/>
      <w:sz w:val="14"/>
      <w:szCs w:val="14"/>
    </w:rPr>
  </w:style>
  <w:style w:type="paragraph" w:customStyle="1" w:styleId="xl116">
    <w:name w:val="xl116"/>
    <w:basedOn w:val="af2"/>
    <w:uiPriority w:val="34"/>
    <w:qFormat/>
    <w:rsid w:val="00D550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14"/>
      <w:szCs w:val="14"/>
    </w:rPr>
  </w:style>
  <w:style w:type="paragraph" w:customStyle="1" w:styleId="xl117">
    <w:name w:val="xl117"/>
    <w:basedOn w:val="af2"/>
    <w:uiPriority w:val="34"/>
    <w:qFormat/>
    <w:rsid w:val="00D550E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sz w:val="14"/>
      <w:szCs w:val="14"/>
    </w:rPr>
  </w:style>
  <w:style w:type="paragraph" w:customStyle="1" w:styleId="xl118">
    <w:name w:val="xl118"/>
    <w:basedOn w:val="af2"/>
    <w:uiPriority w:val="34"/>
    <w:qFormat/>
    <w:rsid w:val="00D550E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Times New Roman"/>
    </w:rPr>
  </w:style>
  <w:style w:type="paragraph" w:customStyle="1" w:styleId="xl119">
    <w:name w:val="xl119"/>
    <w:basedOn w:val="af2"/>
    <w:uiPriority w:val="34"/>
    <w:qFormat/>
    <w:rsid w:val="00D550EF"/>
    <w:pPr>
      <w:pBdr>
        <w:top w:val="single" w:sz="4" w:space="0" w:color="auto"/>
        <w:left w:val="single" w:sz="8" w:space="0" w:color="auto"/>
        <w:right w:val="single" w:sz="8" w:space="0" w:color="auto"/>
      </w:pBdr>
      <w:spacing w:before="100" w:beforeAutospacing="1" w:after="100" w:afterAutospacing="1"/>
      <w:jc w:val="center"/>
      <w:textAlignment w:val="center"/>
    </w:pPr>
    <w:rPr>
      <w:rFonts w:cs="Times New Roman"/>
    </w:r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Title Char,Знак4 Char,Знак41 Char,Текст сноски Знак1 Знак Char"/>
    <w:basedOn w:val="af3"/>
    <w:uiPriority w:val="99"/>
    <w:qFormat/>
    <w:locked/>
    <w:rsid w:val="00D550EF"/>
    <w:rPr>
      <w:rFonts w:ascii="Times New Roman CYR" w:hAnsi="Times New Roman CYR" w:cs="Times New Roman"/>
      <w:lang w:val="ru-RU" w:eastAsia="ru-RU" w:bidi="ar-SA"/>
    </w:rPr>
  </w:style>
  <w:style w:type="paragraph" w:customStyle="1" w:styleId="1fb">
    <w:name w:val="1 Знак Знак Знак Знак Знак Знак Знак Знак Знак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12562">
    <w:name w:val="Стиль По ширине Первая строка:  125 см Перед:  6 пт После:  2 пт"/>
    <w:basedOn w:val="af2"/>
    <w:qFormat/>
    <w:rsid w:val="00D550EF"/>
    <w:pPr>
      <w:spacing w:before="40" w:after="40"/>
      <w:ind w:firstLine="709"/>
      <w:jc w:val="both"/>
    </w:pPr>
    <w:rPr>
      <w:rFonts w:cs="Times New Roman"/>
      <w:szCs w:val="20"/>
    </w:rPr>
  </w:style>
  <w:style w:type="paragraph" w:customStyle="1" w:styleId="1fc">
    <w:name w:val="ТЗ_Основной 1"/>
    <w:basedOn w:val="af2"/>
    <w:qFormat/>
    <w:rsid w:val="00D550EF"/>
    <w:pPr>
      <w:suppressAutoHyphens/>
      <w:ind w:firstLine="350"/>
    </w:pPr>
    <w:rPr>
      <w:rFonts w:cs="Times New Roman"/>
    </w:rPr>
  </w:style>
  <w:style w:type="paragraph" w:customStyle="1" w:styleId="26">
    <w:name w:val="ТЗ_Список_Маркированный 2"/>
    <w:basedOn w:val="12"/>
    <w:qFormat/>
    <w:rsid w:val="00D550EF"/>
    <w:pPr>
      <w:numPr>
        <w:ilvl w:val="1"/>
      </w:numPr>
      <w:ind w:left="1081"/>
    </w:pPr>
  </w:style>
  <w:style w:type="paragraph" w:customStyle="1" w:styleId="12">
    <w:name w:val="ТЗ_Список маркированный 1"/>
    <w:basedOn w:val="af2"/>
    <w:qFormat/>
    <w:rsid w:val="00D550EF"/>
    <w:pPr>
      <w:numPr>
        <w:numId w:val="7"/>
      </w:numPr>
      <w:shd w:val="clear" w:color="auto" w:fill="FFFFFF"/>
      <w:autoSpaceDE w:val="0"/>
      <w:autoSpaceDN w:val="0"/>
      <w:adjustRightInd w:val="0"/>
    </w:pPr>
    <w:rPr>
      <w:rFonts w:cs="Times New Roman"/>
      <w:color w:val="000000"/>
    </w:rPr>
  </w:style>
  <w:style w:type="character" w:customStyle="1" w:styleId="aff9">
    <w:name w:val="Основной Знак"/>
    <w:link w:val="aff8"/>
    <w:qFormat/>
    <w:rsid w:val="00D550EF"/>
    <w:rPr>
      <w:sz w:val="24"/>
      <w:szCs w:val="24"/>
    </w:rPr>
  </w:style>
  <w:style w:type="paragraph" w:customStyle="1" w:styleId="-3">
    <w:name w:val="Таблица - Текст основной"/>
    <w:basedOn w:val="af2"/>
    <w:link w:val="-4"/>
    <w:qFormat/>
    <w:rsid w:val="00D550EF"/>
    <w:pPr>
      <w:widowControl w:val="0"/>
    </w:pPr>
    <w:rPr>
      <w:rFonts w:ascii="Arial" w:hAnsi="Arial"/>
      <w:sz w:val="18"/>
      <w:szCs w:val="20"/>
    </w:rPr>
  </w:style>
  <w:style w:type="paragraph" w:styleId="afffff1">
    <w:name w:val="No Spacing"/>
    <w:aliases w:val="Заголовок уровень 1,С интервалом и отступом"/>
    <w:link w:val="afffff2"/>
    <w:uiPriority w:val="1"/>
    <w:qFormat/>
    <w:rsid w:val="00D550EF"/>
    <w:rPr>
      <w:rFonts w:eastAsia="Calibri"/>
      <w:sz w:val="24"/>
      <w:szCs w:val="24"/>
    </w:rPr>
  </w:style>
  <w:style w:type="paragraph" w:customStyle="1" w:styleId="0">
    <w:name w:val="Заголовок 0"/>
    <w:basedOn w:val="af2"/>
    <w:link w:val="00"/>
    <w:qFormat/>
    <w:rsid w:val="00D550EF"/>
    <w:pPr>
      <w:pageBreakBefore/>
      <w:spacing w:line="360" w:lineRule="auto"/>
      <w:jc w:val="center"/>
    </w:pPr>
    <w:rPr>
      <w:rFonts w:ascii="Arial" w:eastAsia="Calibri" w:hAnsi="Arial" w:cs="Times New Roman"/>
      <w:b/>
      <w:sz w:val="28"/>
      <w:szCs w:val="28"/>
      <w:lang w:eastAsia="en-US"/>
    </w:rPr>
  </w:style>
  <w:style w:type="character" w:customStyle="1" w:styleId="00">
    <w:name w:val="Заголовок 0 Знак"/>
    <w:link w:val="0"/>
    <w:rsid w:val="00D550EF"/>
    <w:rPr>
      <w:rFonts w:ascii="Arial" w:eastAsia="Calibri" w:hAnsi="Arial"/>
      <w:b/>
      <w:sz w:val="28"/>
      <w:szCs w:val="28"/>
      <w:lang w:eastAsia="en-US"/>
    </w:rPr>
  </w:style>
  <w:style w:type="paragraph" w:customStyle="1" w:styleId="a0">
    <w:name w:val="Список с точкой"/>
    <w:basedOn w:val="af2"/>
    <w:link w:val="afffff3"/>
    <w:qFormat/>
    <w:rsid w:val="00D550EF"/>
    <w:pPr>
      <w:numPr>
        <w:ilvl w:val="7"/>
        <w:numId w:val="8"/>
      </w:numPr>
      <w:jc w:val="both"/>
    </w:pPr>
    <w:rPr>
      <w:rFonts w:cs="Times New Roman"/>
    </w:rPr>
  </w:style>
  <w:style w:type="character" w:customStyle="1" w:styleId="affff4">
    <w:name w:val="Обычный отступ Знак"/>
    <w:basedOn w:val="af3"/>
    <w:link w:val="affff3"/>
    <w:rsid w:val="00D550EF"/>
    <w:rPr>
      <w:sz w:val="24"/>
      <w:lang w:eastAsia="en-US"/>
    </w:rPr>
  </w:style>
  <w:style w:type="character" w:customStyle="1" w:styleId="ConsPlusNormal0">
    <w:name w:val="ConsPlusNormal Знак"/>
    <w:link w:val="ConsPlusNormal"/>
    <w:locked/>
    <w:rsid w:val="00D550EF"/>
    <w:rPr>
      <w:rFonts w:ascii="Arial" w:hAnsi="Arial" w:cs="Arial"/>
    </w:rPr>
  </w:style>
  <w:style w:type="paragraph" w:customStyle="1" w:styleId="a7">
    <w:name w:val="Заголовок для СТП"/>
    <w:basedOn w:val="af2"/>
    <w:qFormat/>
    <w:rsid w:val="00D550EF"/>
    <w:pPr>
      <w:numPr>
        <w:numId w:val="9"/>
      </w:numPr>
    </w:pPr>
    <w:rPr>
      <w:rFonts w:cs="Times New Roman"/>
    </w:rPr>
  </w:style>
  <w:style w:type="paragraph" w:styleId="afffff4">
    <w:name w:val="Body Text First Indent"/>
    <w:basedOn w:val="af6"/>
    <w:link w:val="afffff5"/>
    <w:rsid w:val="00D550EF"/>
    <w:pPr>
      <w:spacing w:after="120"/>
      <w:ind w:firstLine="210"/>
      <w:jc w:val="left"/>
    </w:pPr>
    <w:rPr>
      <w:rFonts w:ascii="Times New Roman" w:hAnsi="Times New Roman"/>
      <w:szCs w:val="24"/>
    </w:rPr>
  </w:style>
  <w:style w:type="character" w:customStyle="1" w:styleId="19">
    <w:name w:val="Основной текст Знак1"/>
    <w:aliases w:val="Основной текст Знак Знак Знак Знак2,Основной текст Знак Знак Знак Знак Знак2,Основной текст таблиц Знак1,в таблице Знак1,таблицы Знак1,в таблицах Знак1, в таблице Знак1, в таблицах Знак1,Основной текст Знак1 Знак Знак1,bt Знак"/>
    <w:basedOn w:val="af3"/>
    <w:link w:val="af6"/>
    <w:qFormat/>
    <w:rsid w:val="00D550EF"/>
    <w:rPr>
      <w:rFonts w:ascii="Arial" w:hAnsi="Arial"/>
      <w:sz w:val="24"/>
    </w:rPr>
  </w:style>
  <w:style w:type="character" w:customStyle="1" w:styleId="afffff5">
    <w:name w:val="Красная строка Знак"/>
    <w:basedOn w:val="19"/>
    <w:link w:val="afffff4"/>
    <w:qFormat/>
    <w:rsid w:val="00D550EF"/>
    <w:rPr>
      <w:rFonts w:ascii="Arial" w:hAnsi="Arial"/>
      <w:sz w:val="24"/>
      <w:szCs w:val="24"/>
    </w:rPr>
  </w:style>
  <w:style w:type="character" w:customStyle="1" w:styleId="1fd">
    <w:name w:val="Обычный отступ Знак1"/>
    <w:basedOn w:val="af3"/>
    <w:rsid w:val="00D550EF"/>
    <w:rPr>
      <w:sz w:val="24"/>
      <w:lang w:val="ru-RU" w:eastAsia="en-US" w:bidi="ar-SA"/>
    </w:rPr>
  </w:style>
  <w:style w:type="paragraph" w:customStyle="1" w:styleId="i40">
    <w:name w:val="i40"/>
    <w:basedOn w:val="af2"/>
    <w:qFormat/>
    <w:rsid w:val="00D550EF"/>
    <w:pPr>
      <w:ind w:firstLine="461"/>
      <w:jc w:val="both"/>
    </w:pPr>
    <w:rPr>
      <w:rFonts w:cs="Times New Roman"/>
      <w:color w:val="000000"/>
    </w:rPr>
  </w:style>
  <w:style w:type="character" w:customStyle="1" w:styleId="afffff">
    <w:name w:val="Абзац списка Знак"/>
    <w:aliases w:val="Имя рисунка Знак,Маркер Знак,Абзац списка основной Знак,А Знак,МАШ_список Знак,ПАРАГРАФ Знак,Введение Знак,ТАБЛИЦА Знак"/>
    <w:link w:val="affffe"/>
    <w:uiPriority w:val="34"/>
    <w:qFormat/>
    <w:rsid w:val="00D550EF"/>
    <w:rPr>
      <w:sz w:val="24"/>
      <w:szCs w:val="24"/>
    </w:rPr>
  </w:style>
  <w:style w:type="character" w:customStyle="1" w:styleId="style4">
    <w:name w:val="style4"/>
    <w:basedOn w:val="af3"/>
    <w:rsid w:val="00D550EF"/>
  </w:style>
  <w:style w:type="paragraph" w:customStyle="1" w:styleId="1fe">
    <w:name w:val="1 Знак Знак Знак Знак Знак Знак Знак Знак Знак Знак Знак Знак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afffff6">
    <w:name w:val="Нормальный (таблица)"/>
    <w:basedOn w:val="af2"/>
    <w:next w:val="af2"/>
    <w:uiPriority w:val="99"/>
    <w:qFormat/>
    <w:rsid w:val="00D550EF"/>
    <w:pPr>
      <w:widowControl w:val="0"/>
      <w:autoSpaceDE w:val="0"/>
      <w:autoSpaceDN w:val="0"/>
      <w:adjustRightInd w:val="0"/>
      <w:jc w:val="both"/>
    </w:pPr>
    <w:rPr>
      <w:rFonts w:ascii="Arial" w:hAnsi="Arial"/>
    </w:rPr>
  </w:style>
  <w:style w:type="paragraph" w:customStyle="1" w:styleId="0505">
    <w:name w:val="Стиль Основной текст + полужирный Слева:  05 см Справа:  05 см..."/>
    <w:basedOn w:val="af6"/>
    <w:qFormat/>
    <w:rsid w:val="00D550EF"/>
    <w:pPr>
      <w:widowControl w:val="0"/>
      <w:shd w:val="clear" w:color="auto" w:fill="FFFFFF"/>
      <w:autoSpaceDE w:val="0"/>
      <w:autoSpaceDN w:val="0"/>
      <w:adjustRightInd w:val="0"/>
      <w:spacing w:before="120" w:after="120"/>
      <w:ind w:left="284" w:right="285"/>
      <w:jc w:val="center"/>
    </w:pPr>
    <w:rPr>
      <w:rFonts w:ascii="Times New Roman" w:hAnsi="Times New Roman"/>
      <w:b/>
      <w:bCs/>
      <w:color w:val="000000"/>
    </w:rPr>
  </w:style>
  <w:style w:type="character" w:styleId="afffff7">
    <w:name w:val="Strong"/>
    <w:basedOn w:val="af3"/>
    <w:qFormat/>
    <w:rsid w:val="00D550EF"/>
    <w:rPr>
      <w:b/>
      <w:bCs/>
    </w:rPr>
  </w:style>
  <w:style w:type="character" w:customStyle="1" w:styleId="afffff2">
    <w:name w:val="Без интервала Знак"/>
    <w:aliases w:val="Заголовок уровень 1 Знак,С интервалом и отступом Знак"/>
    <w:link w:val="afffff1"/>
    <w:uiPriority w:val="1"/>
    <w:qFormat/>
    <w:rsid w:val="00D550EF"/>
    <w:rPr>
      <w:rFonts w:eastAsia="Calibri"/>
      <w:sz w:val="24"/>
      <w:szCs w:val="24"/>
    </w:rPr>
  </w:style>
  <w:style w:type="character" w:customStyle="1" w:styleId="FontStyle291">
    <w:name w:val="Font Style291"/>
    <w:rsid w:val="00D550EF"/>
    <w:rPr>
      <w:rFonts w:ascii="Times New Roman" w:hAnsi="Times New Roman" w:cs="Times New Roman"/>
      <w:sz w:val="20"/>
      <w:szCs w:val="20"/>
    </w:rPr>
  </w:style>
  <w:style w:type="character" w:customStyle="1" w:styleId="2f7">
    <w:name w:val="Основной текст (2)"/>
    <w:basedOn w:val="af3"/>
    <w:qFormat/>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paragraph" w:customStyle="1" w:styleId="afffff8">
    <w:name w:val="Внутри таблицы"/>
    <w:basedOn w:val="af2"/>
    <w:link w:val="afffff9"/>
    <w:qFormat/>
    <w:rsid w:val="00D550EF"/>
    <w:pPr>
      <w:jc w:val="both"/>
    </w:pPr>
    <w:rPr>
      <w:rFonts w:cs="Times New Roman"/>
      <w:color w:val="000000"/>
    </w:rPr>
  </w:style>
  <w:style w:type="character" w:customStyle="1" w:styleId="afffff9">
    <w:name w:val="Внутри таблицы Знак"/>
    <w:basedOn w:val="af3"/>
    <w:link w:val="afffff8"/>
    <w:rsid w:val="00D550EF"/>
    <w:rPr>
      <w:color w:val="000000"/>
      <w:sz w:val="24"/>
      <w:szCs w:val="24"/>
    </w:rPr>
  </w:style>
  <w:style w:type="paragraph" w:styleId="afffffa">
    <w:name w:val="TOC Heading"/>
    <w:basedOn w:val="18"/>
    <w:next w:val="af2"/>
    <w:uiPriority w:val="39"/>
    <w:unhideWhenUsed/>
    <w:qFormat/>
    <w:rsid w:val="00D550EF"/>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2f8">
    <w:name w:val="toc 2"/>
    <w:basedOn w:val="af2"/>
    <w:next w:val="af2"/>
    <w:autoRedefine/>
    <w:uiPriority w:val="39"/>
    <w:unhideWhenUsed/>
    <w:qFormat/>
    <w:rsid w:val="00D550EF"/>
    <w:pPr>
      <w:spacing w:before="240"/>
    </w:pPr>
    <w:rPr>
      <w:rFonts w:asciiTheme="minorHAnsi" w:hAnsiTheme="minorHAnsi" w:cs="Times New Roman"/>
      <w:b/>
      <w:bCs/>
      <w:sz w:val="20"/>
      <w:szCs w:val="20"/>
    </w:rPr>
  </w:style>
  <w:style w:type="paragraph" w:styleId="46">
    <w:name w:val="toc 4"/>
    <w:basedOn w:val="af2"/>
    <w:next w:val="af2"/>
    <w:autoRedefine/>
    <w:uiPriority w:val="39"/>
    <w:unhideWhenUsed/>
    <w:rsid w:val="00D550EF"/>
    <w:pPr>
      <w:ind w:left="480"/>
    </w:pPr>
    <w:rPr>
      <w:rFonts w:asciiTheme="minorHAnsi" w:hAnsiTheme="minorHAnsi" w:cs="Times New Roman"/>
      <w:sz w:val="20"/>
      <w:szCs w:val="20"/>
    </w:rPr>
  </w:style>
  <w:style w:type="paragraph" w:styleId="53">
    <w:name w:val="toc 5"/>
    <w:basedOn w:val="af2"/>
    <w:next w:val="af2"/>
    <w:autoRedefine/>
    <w:unhideWhenUsed/>
    <w:rsid w:val="00D550EF"/>
    <w:pPr>
      <w:ind w:left="720"/>
    </w:pPr>
    <w:rPr>
      <w:rFonts w:asciiTheme="minorHAnsi" w:hAnsiTheme="minorHAnsi" w:cs="Times New Roman"/>
      <w:sz w:val="20"/>
      <w:szCs w:val="20"/>
    </w:rPr>
  </w:style>
  <w:style w:type="paragraph" w:styleId="72">
    <w:name w:val="toc 7"/>
    <w:basedOn w:val="af2"/>
    <w:next w:val="af2"/>
    <w:autoRedefine/>
    <w:unhideWhenUsed/>
    <w:rsid w:val="00D550EF"/>
    <w:pPr>
      <w:ind w:left="1200"/>
    </w:pPr>
    <w:rPr>
      <w:rFonts w:asciiTheme="minorHAnsi" w:hAnsiTheme="minorHAnsi" w:cs="Times New Roman"/>
      <w:sz w:val="20"/>
      <w:szCs w:val="20"/>
    </w:rPr>
  </w:style>
  <w:style w:type="paragraph" w:styleId="82">
    <w:name w:val="toc 8"/>
    <w:basedOn w:val="af2"/>
    <w:next w:val="af2"/>
    <w:autoRedefine/>
    <w:unhideWhenUsed/>
    <w:rsid w:val="00D550EF"/>
    <w:pPr>
      <w:ind w:left="1440"/>
    </w:pPr>
    <w:rPr>
      <w:rFonts w:asciiTheme="minorHAnsi" w:hAnsiTheme="minorHAnsi" w:cs="Times New Roman"/>
      <w:sz w:val="20"/>
      <w:szCs w:val="20"/>
    </w:rPr>
  </w:style>
  <w:style w:type="paragraph" w:styleId="91">
    <w:name w:val="toc 9"/>
    <w:basedOn w:val="af2"/>
    <w:next w:val="af2"/>
    <w:autoRedefine/>
    <w:unhideWhenUsed/>
    <w:rsid w:val="00D550EF"/>
    <w:pPr>
      <w:ind w:left="1680"/>
    </w:pPr>
    <w:rPr>
      <w:rFonts w:asciiTheme="minorHAnsi" w:hAnsiTheme="minorHAnsi" w:cs="Times New Roman"/>
      <w:sz w:val="20"/>
      <w:szCs w:val="20"/>
    </w:rPr>
  </w:style>
  <w:style w:type="paragraph" w:customStyle="1" w:styleId="21">
    <w:name w:val="Маркированный список 21"/>
    <w:basedOn w:val="af2"/>
    <w:qFormat/>
    <w:rsid w:val="00D550EF"/>
    <w:pPr>
      <w:numPr>
        <w:numId w:val="10"/>
      </w:numPr>
      <w:suppressAutoHyphens/>
    </w:pPr>
    <w:rPr>
      <w:rFonts w:cs="Times New Roman"/>
      <w:lang w:eastAsia="ar-SA"/>
    </w:rPr>
  </w:style>
  <w:style w:type="character" w:customStyle="1" w:styleId="afffffb">
    <w:name w:val="Другое_"/>
    <w:basedOn w:val="af3"/>
    <w:link w:val="afffffc"/>
    <w:rsid w:val="00D550EF"/>
  </w:style>
  <w:style w:type="paragraph" w:customStyle="1" w:styleId="afffffc">
    <w:name w:val="Другое"/>
    <w:basedOn w:val="af2"/>
    <w:link w:val="afffffb"/>
    <w:qFormat/>
    <w:rsid w:val="00D550EF"/>
    <w:pPr>
      <w:widowControl w:val="0"/>
    </w:pPr>
    <w:rPr>
      <w:rFonts w:cs="Times New Roman"/>
      <w:sz w:val="20"/>
      <w:szCs w:val="20"/>
    </w:rPr>
  </w:style>
  <w:style w:type="paragraph" w:customStyle="1" w:styleId="115">
    <w:name w:val="1. Заголовок№1"/>
    <w:basedOn w:val="af2"/>
    <w:link w:val="116"/>
    <w:autoRedefine/>
    <w:qFormat/>
    <w:rsid w:val="00D550EF"/>
    <w:pPr>
      <w:spacing w:before="240" w:after="120"/>
      <w:ind w:left="709" w:right="-79"/>
      <w:jc w:val="center"/>
      <w:outlineLvl w:val="0"/>
    </w:pPr>
    <w:rPr>
      <w:rFonts w:eastAsiaTheme="majorEastAsia" w:cs="Times New Roman"/>
      <w:b/>
      <w:bCs/>
      <w:kern w:val="28"/>
      <w:sz w:val="28"/>
      <w:szCs w:val="28"/>
    </w:rPr>
  </w:style>
  <w:style w:type="character" w:customStyle="1" w:styleId="116">
    <w:name w:val="1. Заголовок№1 Знак"/>
    <w:basedOn w:val="af3"/>
    <w:link w:val="115"/>
    <w:rsid w:val="00D550EF"/>
    <w:rPr>
      <w:rFonts w:eastAsiaTheme="majorEastAsia"/>
      <w:b/>
      <w:bCs/>
      <w:kern w:val="28"/>
      <w:sz w:val="28"/>
      <w:szCs w:val="28"/>
    </w:rPr>
  </w:style>
  <w:style w:type="paragraph" w:customStyle="1" w:styleId="220">
    <w:name w:val="2. Заголовок№2"/>
    <w:basedOn w:val="af2"/>
    <w:link w:val="221"/>
    <w:autoRedefine/>
    <w:qFormat/>
    <w:rsid w:val="00D550EF"/>
    <w:pPr>
      <w:numPr>
        <w:ilvl w:val="1"/>
        <w:numId w:val="11"/>
      </w:numPr>
      <w:spacing w:before="120" w:after="120"/>
      <w:ind w:right="-79"/>
      <w:jc w:val="both"/>
      <w:outlineLvl w:val="1"/>
    </w:pPr>
    <w:rPr>
      <w:rFonts w:eastAsiaTheme="majorEastAsia" w:cs="Times New Roman"/>
      <w:b/>
      <w:bCs/>
      <w:kern w:val="28"/>
      <w:szCs w:val="32"/>
    </w:rPr>
  </w:style>
  <w:style w:type="paragraph" w:customStyle="1" w:styleId="33">
    <w:name w:val="3. Заголовок№3"/>
    <w:basedOn w:val="220"/>
    <w:link w:val="330"/>
    <w:autoRedefine/>
    <w:qFormat/>
    <w:rsid w:val="00D550EF"/>
    <w:pPr>
      <w:numPr>
        <w:ilvl w:val="2"/>
      </w:numPr>
      <w:spacing w:before="40" w:after="40"/>
      <w:outlineLvl w:val="2"/>
    </w:pPr>
    <w:rPr>
      <w:b w:val="0"/>
    </w:rPr>
  </w:style>
  <w:style w:type="paragraph" w:customStyle="1" w:styleId="1ff">
    <w:name w:val="!Заголовок 1"/>
    <w:basedOn w:val="af2"/>
    <w:qFormat/>
    <w:rsid w:val="00D550EF"/>
    <w:pPr>
      <w:spacing w:after="120"/>
      <w:ind w:firstLine="709"/>
      <w:jc w:val="center"/>
      <w:outlineLvl w:val="0"/>
    </w:pPr>
    <w:rPr>
      <w:rFonts w:cs="Times New Roman"/>
      <w:b/>
    </w:rPr>
  </w:style>
  <w:style w:type="paragraph" w:customStyle="1" w:styleId="Osnovnoy">
    <w:name w:val="##Osnovnoy"/>
    <w:basedOn w:val="aff4"/>
    <w:link w:val="Osnovnoy0"/>
    <w:qFormat/>
    <w:rsid w:val="00D550EF"/>
    <w:pPr>
      <w:overflowPunct/>
      <w:autoSpaceDE/>
      <w:autoSpaceDN/>
      <w:adjustRightInd/>
      <w:ind w:right="-79" w:firstLine="720"/>
      <w:jc w:val="both"/>
      <w:textAlignment w:val="auto"/>
    </w:pPr>
    <w:rPr>
      <w:b w:val="0"/>
      <w:bCs/>
      <w:kern w:val="28"/>
      <w:szCs w:val="32"/>
    </w:rPr>
  </w:style>
  <w:style w:type="character" w:customStyle="1" w:styleId="Osnovnoy0">
    <w:name w:val="##Osnovnoy Знак"/>
    <w:basedOn w:val="af3"/>
    <w:link w:val="Osnovnoy"/>
    <w:rsid w:val="00D550EF"/>
    <w:rPr>
      <w:bCs/>
      <w:kern w:val="28"/>
      <w:sz w:val="24"/>
      <w:szCs w:val="32"/>
    </w:rPr>
  </w:style>
  <w:style w:type="paragraph" w:customStyle="1" w:styleId="117">
    <w:name w:val="Без интервала11"/>
    <w:uiPriority w:val="99"/>
    <w:qFormat/>
    <w:rsid w:val="00D550EF"/>
    <w:rPr>
      <w:rFonts w:ascii="Calibri" w:hAnsi="Calibri"/>
      <w:sz w:val="22"/>
      <w:szCs w:val="22"/>
    </w:rPr>
  </w:style>
  <w:style w:type="paragraph" w:customStyle="1" w:styleId="2f9">
    <w:name w:val="!Заголовок 2"/>
    <w:basedOn w:val="1ff"/>
    <w:qFormat/>
    <w:rsid w:val="00D550EF"/>
    <w:pPr>
      <w:outlineLvl w:val="1"/>
    </w:pPr>
  </w:style>
  <w:style w:type="table" w:customStyle="1" w:styleId="2fa">
    <w:name w:val="Сетка таблицы2"/>
    <w:basedOn w:val="af4"/>
    <w:rsid w:val="00D55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Основной текст"/>
    <w:basedOn w:val="af2"/>
    <w:qFormat/>
    <w:rsid w:val="00D550EF"/>
    <w:pPr>
      <w:spacing w:after="120"/>
      <w:ind w:firstLine="709"/>
      <w:jc w:val="both"/>
    </w:pPr>
    <w:rPr>
      <w:rFonts w:cs="Times New Roman"/>
    </w:rPr>
  </w:style>
  <w:style w:type="character" w:customStyle="1" w:styleId="afffffe">
    <w:name w:val="Основной текст_"/>
    <w:basedOn w:val="af3"/>
    <w:link w:val="1ff0"/>
    <w:rsid w:val="00D550EF"/>
  </w:style>
  <w:style w:type="paragraph" w:customStyle="1" w:styleId="1ff0">
    <w:name w:val="Основной текст1"/>
    <w:basedOn w:val="af2"/>
    <w:link w:val="afffffe"/>
    <w:uiPriority w:val="34"/>
    <w:qFormat/>
    <w:rsid w:val="00D550EF"/>
    <w:pPr>
      <w:widowControl w:val="0"/>
      <w:ind w:firstLine="400"/>
    </w:pPr>
    <w:rPr>
      <w:rFonts w:cs="Times New Roman"/>
      <w:sz w:val="20"/>
      <w:szCs w:val="20"/>
    </w:rPr>
  </w:style>
  <w:style w:type="character" w:customStyle="1" w:styleId="1ff1">
    <w:name w:val="Текст сноски Знак1"/>
    <w:aliases w:val="Знак Знак Знак Знак Знак Знак Знак Знак Знак Знак Знак Знак Знак Знак Знак Знак Знак Знак Знак Знак Знак Знак1,сноска Знак1,Table_Footnote_last Знак Знак2,Table_Footnote_last Знак Знак Знак1"/>
    <w:basedOn w:val="af3"/>
    <w:uiPriority w:val="99"/>
    <w:qFormat/>
    <w:locked/>
    <w:rsid w:val="00D550EF"/>
    <w:rPr>
      <w:b/>
      <w:sz w:val="24"/>
      <w:lang w:val="ru-RU" w:eastAsia="ru-RU" w:bidi="ar-SA"/>
    </w:rPr>
  </w:style>
  <w:style w:type="character" w:customStyle="1" w:styleId="62">
    <w:name w:val="Знак6"/>
    <w:basedOn w:val="af3"/>
    <w:rsid w:val="00D550EF"/>
    <w:rPr>
      <w:b/>
      <w:bCs/>
      <w:sz w:val="24"/>
      <w:szCs w:val="24"/>
      <w:lang w:val="ru-RU" w:eastAsia="ru-RU" w:bidi="ar-SA"/>
    </w:rPr>
  </w:style>
  <w:style w:type="paragraph" w:customStyle="1" w:styleId="217">
    <w:name w:val="Список 21"/>
    <w:basedOn w:val="af2"/>
    <w:qFormat/>
    <w:rsid w:val="00D550EF"/>
    <w:pPr>
      <w:suppressAutoHyphens/>
      <w:ind w:left="566" w:hanging="283"/>
    </w:pPr>
    <w:rPr>
      <w:rFonts w:cs="Times New Roman"/>
      <w:lang w:eastAsia="ar-SA"/>
    </w:rPr>
  </w:style>
  <w:style w:type="paragraph" w:styleId="affffff">
    <w:name w:val="Subtitle"/>
    <w:aliases w:val=" Знак4"/>
    <w:basedOn w:val="af2"/>
    <w:link w:val="affffff0"/>
    <w:qFormat/>
    <w:rsid w:val="00D550EF"/>
    <w:pPr>
      <w:overflowPunct w:val="0"/>
      <w:autoSpaceDE w:val="0"/>
      <w:autoSpaceDN w:val="0"/>
      <w:adjustRightInd w:val="0"/>
      <w:spacing w:before="120"/>
      <w:jc w:val="center"/>
    </w:pPr>
    <w:rPr>
      <w:rFonts w:cs="Times New Roman"/>
      <w:b/>
      <w:szCs w:val="20"/>
      <w:lang w:eastAsia="en-US"/>
    </w:rPr>
  </w:style>
  <w:style w:type="character" w:customStyle="1" w:styleId="affffff0">
    <w:name w:val="Подзаголовок Знак"/>
    <w:aliases w:val=" Знак4 Знак"/>
    <w:basedOn w:val="af3"/>
    <w:link w:val="affffff"/>
    <w:qFormat/>
    <w:rsid w:val="00D550EF"/>
    <w:rPr>
      <w:b/>
      <w:sz w:val="24"/>
      <w:lang w:eastAsia="en-US"/>
    </w:rPr>
  </w:style>
  <w:style w:type="paragraph" w:customStyle="1" w:styleId="BodyText22">
    <w:name w:val="Body Text 22"/>
    <w:basedOn w:val="af2"/>
    <w:qFormat/>
    <w:rsid w:val="00D550EF"/>
    <w:pPr>
      <w:spacing w:after="120"/>
      <w:jc w:val="both"/>
    </w:pPr>
    <w:rPr>
      <w:rFonts w:cs="Times New Roman"/>
      <w:sz w:val="28"/>
      <w:szCs w:val="20"/>
      <w:lang w:eastAsia="en-US"/>
    </w:rPr>
  </w:style>
  <w:style w:type="paragraph" w:customStyle="1" w:styleId="251">
    <w:name w:val="Знак25"/>
    <w:basedOn w:val="af2"/>
    <w:next w:val="20"/>
    <w:autoRedefine/>
    <w:qFormat/>
    <w:rsid w:val="00D550EF"/>
    <w:pPr>
      <w:spacing w:after="160" w:line="240" w:lineRule="exact"/>
      <w:jc w:val="right"/>
    </w:pPr>
    <w:rPr>
      <w:rFonts w:cs="Times New Roman"/>
      <w:noProof/>
      <w:lang w:val="en-US" w:eastAsia="en-US"/>
    </w:rPr>
  </w:style>
  <w:style w:type="character" w:styleId="affffff1">
    <w:name w:val="Emphasis"/>
    <w:basedOn w:val="af3"/>
    <w:uiPriority w:val="20"/>
    <w:qFormat/>
    <w:rsid w:val="00D550EF"/>
    <w:rPr>
      <w:i/>
      <w:iCs/>
    </w:rPr>
  </w:style>
  <w:style w:type="paragraph" w:customStyle="1" w:styleId="131">
    <w:name w:val="Знак Знак Знак1 Знак3"/>
    <w:basedOn w:val="af2"/>
    <w:next w:val="20"/>
    <w:autoRedefine/>
    <w:qFormat/>
    <w:rsid w:val="00D550EF"/>
    <w:pPr>
      <w:spacing w:after="160" w:line="240" w:lineRule="exact"/>
      <w:jc w:val="right"/>
    </w:pPr>
    <w:rPr>
      <w:rFonts w:cs="Times New Roman"/>
      <w:noProof/>
      <w:lang w:val="en-US" w:eastAsia="en-US"/>
    </w:rPr>
  </w:style>
  <w:style w:type="paragraph" w:customStyle="1" w:styleId="BodyTextIndent21">
    <w:name w:val="Body Text Indent 21"/>
    <w:basedOn w:val="af2"/>
    <w:qFormat/>
    <w:rsid w:val="00D550EF"/>
    <w:pPr>
      <w:spacing w:before="120"/>
      <w:ind w:firstLine="709"/>
      <w:jc w:val="both"/>
    </w:pPr>
    <w:rPr>
      <w:rFonts w:cs="Times New Roman"/>
      <w:szCs w:val="20"/>
      <w:lang w:eastAsia="en-US"/>
    </w:rPr>
  </w:style>
  <w:style w:type="paragraph" w:customStyle="1" w:styleId="222">
    <w:name w:val="Знак Знак Знак2 Знак2"/>
    <w:basedOn w:val="af2"/>
    <w:next w:val="20"/>
    <w:autoRedefine/>
    <w:uiPriority w:val="34"/>
    <w:qFormat/>
    <w:rsid w:val="00D550EF"/>
    <w:pPr>
      <w:spacing w:after="160" w:line="240" w:lineRule="exact"/>
      <w:jc w:val="right"/>
    </w:pPr>
    <w:rPr>
      <w:rFonts w:cs="Times New Roman"/>
      <w:noProof/>
      <w:lang w:val="en-US" w:eastAsia="en-US"/>
    </w:rPr>
  </w:style>
  <w:style w:type="character" w:customStyle="1" w:styleId="b-serp-itemtextpassage">
    <w:name w:val="b-serp-item__text_passage"/>
    <w:basedOn w:val="af3"/>
    <w:rsid w:val="00D550EF"/>
  </w:style>
  <w:style w:type="character" w:customStyle="1" w:styleId="-4">
    <w:name w:val="Таблица - Текст основной Знак"/>
    <w:link w:val="-3"/>
    <w:rsid w:val="00D550EF"/>
    <w:rPr>
      <w:rFonts w:ascii="Arial" w:hAnsi="Arial" w:cs="Arial"/>
      <w:sz w:val="18"/>
    </w:rPr>
  </w:style>
  <w:style w:type="paragraph" w:customStyle="1" w:styleId="-5">
    <w:name w:val="Таблица - Текст с отступом слева"/>
    <w:basedOn w:val="af2"/>
    <w:link w:val="-6"/>
    <w:qFormat/>
    <w:rsid w:val="00D550EF"/>
    <w:pPr>
      <w:suppressAutoHyphens/>
      <w:ind w:left="340"/>
    </w:pPr>
    <w:rPr>
      <w:rFonts w:ascii="Arial" w:hAnsi="Arial" w:cs="Times New Roman"/>
      <w:sz w:val="20"/>
      <w:szCs w:val="20"/>
      <w:lang w:eastAsia="en-US"/>
    </w:rPr>
  </w:style>
  <w:style w:type="character" w:customStyle="1" w:styleId="-6">
    <w:name w:val="Таблица - Текст с отступом слева Знак"/>
    <w:link w:val="-5"/>
    <w:rsid w:val="00D550EF"/>
    <w:rPr>
      <w:rFonts w:ascii="Arial" w:hAnsi="Arial"/>
      <w:lang w:eastAsia="en-US"/>
    </w:rPr>
  </w:style>
  <w:style w:type="paragraph" w:customStyle="1" w:styleId="-7">
    <w:name w:val="Таблица - Шапка"/>
    <w:basedOn w:val="af2"/>
    <w:link w:val="-8"/>
    <w:qFormat/>
    <w:rsid w:val="00D550EF"/>
    <w:pPr>
      <w:overflowPunct w:val="0"/>
      <w:autoSpaceDE w:val="0"/>
      <w:autoSpaceDN w:val="0"/>
      <w:adjustRightInd w:val="0"/>
      <w:jc w:val="center"/>
    </w:pPr>
    <w:rPr>
      <w:rFonts w:ascii="Arial" w:hAnsi="Arial"/>
      <w:b/>
      <w:sz w:val="20"/>
      <w:szCs w:val="20"/>
      <w:lang w:eastAsia="en-US"/>
    </w:rPr>
  </w:style>
  <w:style w:type="paragraph" w:customStyle="1" w:styleId="-9">
    <w:name w:val="Таблица - Числа (выравнены по точке)"/>
    <w:basedOn w:val="-3"/>
    <w:qFormat/>
    <w:rsid w:val="00D550EF"/>
    <w:pPr>
      <w:widowControl/>
      <w:tabs>
        <w:tab w:val="decimal" w:pos="1134"/>
      </w:tabs>
      <w:suppressAutoHyphens/>
      <w:spacing w:before="20" w:after="20"/>
    </w:pPr>
    <w:rPr>
      <w:rFonts w:cs="Times New Roman"/>
      <w:sz w:val="20"/>
      <w:lang w:eastAsia="en-US"/>
    </w:rPr>
  </w:style>
  <w:style w:type="character" w:customStyle="1" w:styleId="afffa">
    <w:name w:val="Название объекта Знак"/>
    <w:aliases w:val="Название1 Знак,Номер объект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Title Знак, Знак2 Знак"/>
    <w:basedOn w:val="af3"/>
    <w:link w:val="afff9"/>
    <w:uiPriority w:val="99"/>
    <w:qFormat/>
    <w:rsid w:val="00D550EF"/>
    <w:rPr>
      <w:b/>
      <w:bCs/>
    </w:rPr>
  </w:style>
  <w:style w:type="character" w:customStyle="1" w:styleId="1ff2">
    <w:name w:val="Заголовок 1 Знак Знак Знак"/>
    <w:aliases w:val="H1 Знак,Заголовок 1 Знак Знак Знак Знак Знак Знак Знак Знак1,Заголовок 11 Знак1,Заголовок 1 Знак Знак Знак Знак Знак Знак1 Знак1,Заголовок 1 Знак Знак Знак Знак Знак Знак Знак2,1 ур. Заголовок Знак,Head 1 Знак"/>
    <w:basedOn w:val="af3"/>
    <w:uiPriority w:val="9"/>
    <w:qFormat/>
    <w:rsid w:val="00D550EF"/>
    <w:rPr>
      <w:rFonts w:ascii="Arial" w:hAnsi="Arial" w:cs="Arial"/>
      <w:b/>
      <w:bCs/>
      <w:kern w:val="32"/>
      <w:sz w:val="32"/>
      <w:szCs w:val="32"/>
    </w:rPr>
  </w:style>
  <w:style w:type="paragraph" w:styleId="affffff2">
    <w:name w:val="endnote text"/>
    <w:aliases w:val=" Знак3"/>
    <w:basedOn w:val="af2"/>
    <w:link w:val="affffff3"/>
    <w:unhideWhenUsed/>
    <w:qFormat/>
    <w:rsid w:val="00D550EF"/>
    <w:rPr>
      <w:rFonts w:cs="Times New Roman"/>
      <w:sz w:val="20"/>
      <w:szCs w:val="20"/>
      <w:lang w:eastAsia="en-US"/>
    </w:rPr>
  </w:style>
  <w:style w:type="character" w:customStyle="1" w:styleId="affffff3">
    <w:name w:val="Текст концевой сноски Знак"/>
    <w:aliases w:val=" Знак3 Знак"/>
    <w:basedOn w:val="af3"/>
    <w:link w:val="affffff2"/>
    <w:qFormat/>
    <w:rsid w:val="00D550EF"/>
    <w:rPr>
      <w:lang w:eastAsia="en-US"/>
    </w:rPr>
  </w:style>
  <w:style w:type="paragraph" w:styleId="affffff4">
    <w:name w:val="List Number"/>
    <w:basedOn w:val="af2"/>
    <w:unhideWhenUsed/>
    <w:rsid w:val="00D550EF"/>
    <w:pPr>
      <w:spacing w:line="360" w:lineRule="auto"/>
    </w:pPr>
    <w:rPr>
      <w:rFonts w:cs="Times New Roman"/>
      <w:lang w:eastAsia="en-US"/>
    </w:rPr>
  </w:style>
  <w:style w:type="paragraph" w:styleId="affffff5">
    <w:name w:val="Revision"/>
    <w:uiPriority w:val="99"/>
    <w:semiHidden/>
    <w:qFormat/>
    <w:rsid w:val="00D550EF"/>
    <w:rPr>
      <w:sz w:val="24"/>
      <w:szCs w:val="24"/>
      <w:lang w:eastAsia="en-US"/>
    </w:rPr>
  </w:style>
  <w:style w:type="paragraph" w:customStyle="1" w:styleId="affffff6">
    <w:name w:val="для содержания"/>
    <w:basedOn w:val="af2"/>
    <w:qFormat/>
    <w:rsid w:val="00D550EF"/>
    <w:pPr>
      <w:overflowPunct w:val="0"/>
      <w:autoSpaceDE w:val="0"/>
      <w:autoSpaceDN w:val="0"/>
      <w:adjustRightInd w:val="0"/>
      <w:spacing w:before="40" w:after="20"/>
      <w:jc w:val="both"/>
    </w:pPr>
    <w:rPr>
      <w:rFonts w:cs="Times New Roman"/>
      <w:szCs w:val="20"/>
      <w:lang w:eastAsia="en-US"/>
    </w:rPr>
  </w:style>
  <w:style w:type="character" w:customStyle="1" w:styleId="1232">
    <w:name w:val="Список нумерованный 1)2)3) Знак Знак"/>
    <w:link w:val="1231"/>
    <w:locked/>
    <w:rsid w:val="00D550EF"/>
    <w:rPr>
      <w:sz w:val="24"/>
      <w:szCs w:val="24"/>
    </w:rPr>
  </w:style>
  <w:style w:type="paragraph" w:customStyle="1" w:styleId="1231">
    <w:name w:val="Список нумерованный 1)2)3)"/>
    <w:link w:val="1232"/>
    <w:qFormat/>
    <w:rsid w:val="00D550EF"/>
    <w:pPr>
      <w:numPr>
        <w:numId w:val="13"/>
      </w:numPr>
      <w:spacing w:line="360" w:lineRule="auto"/>
      <w:jc w:val="both"/>
    </w:pPr>
    <w:rPr>
      <w:sz w:val="24"/>
      <w:szCs w:val="24"/>
    </w:rPr>
  </w:style>
  <w:style w:type="paragraph" w:customStyle="1" w:styleId="-a">
    <w:name w:val="Таблица - шапка"/>
    <w:basedOn w:val="af2"/>
    <w:link w:val="-b"/>
    <w:qFormat/>
    <w:rsid w:val="00D550EF"/>
    <w:pPr>
      <w:suppressAutoHyphens/>
      <w:spacing w:before="120" w:after="120"/>
      <w:jc w:val="center"/>
    </w:pPr>
    <w:rPr>
      <w:rFonts w:ascii="Arial" w:hAnsi="Arial"/>
      <w:b/>
      <w:sz w:val="20"/>
      <w:szCs w:val="20"/>
      <w:lang w:eastAsia="en-US"/>
    </w:rPr>
  </w:style>
  <w:style w:type="character" w:customStyle="1" w:styleId="-c">
    <w:name w:val="Таблица - текст выделенный Знак"/>
    <w:link w:val="-d"/>
    <w:locked/>
    <w:rsid w:val="00D550EF"/>
    <w:rPr>
      <w:rFonts w:ascii="Arial" w:hAnsi="Arial" w:cs="Arial"/>
      <w:b/>
    </w:rPr>
  </w:style>
  <w:style w:type="paragraph" w:customStyle="1" w:styleId="-d">
    <w:name w:val="Таблица - текст выделенный"/>
    <w:basedOn w:val="af2"/>
    <w:link w:val="-c"/>
    <w:qFormat/>
    <w:rsid w:val="00D550EF"/>
    <w:pPr>
      <w:suppressAutoHyphens/>
      <w:spacing w:before="40" w:after="40"/>
      <w:jc w:val="both"/>
    </w:pPr>
    <w:rPr>
      <w:rFonts w:ascii="Arial" w:hAnsi="Arial"/>
      <w:b/>
      <w:sz w:val="20"/>
      <w:szCs w:val="20"/>
    </w:rPr>
  </w:style>
  <w:style w:type="character" w:customStyle="1" w:styleId="-50">
    <w:name w:val="Структура-Уровень 5 Знак"/>
    <w:link w:val="-51"/>
    <w:locked/>
    <w:rsid w:val="00D550EF"/>
    <w:rPr>
      <w:i/>
      <w:sz w:val="24"/>
      <w:szCs w:val="24"/>
    </w:rPr>
  </w:style>
  <w:style w:type="paragraph" w:customStyle="1" w:styleId="-51">
    <w:name w:val="Структура-Уровень 5"/>
    <w:basedOn w:val="af2"/>
    <w:link w:val="-50"/>
    <w:qFormat/>
    <w:rsid w:val="00D550EF"/>
    <w:pPr>
      <w:suppressAutoHyphens/>
      <w:spacing w:before="240" w:line="360" w:lineRule="auto"/>
      <w:ind w:firstLine="720"/>
      <w:outlineLvl w:val="4"/>
    </w:pPr>
    <w:rPr>
      <w:rFonts w:cs="Times New Roman"/>
      <w:i/>
    </w:rPr>
  </w:style>
  <w:style w:type="character" w:customStyle="1" w:styleId="1ff3">
    <w:name w:val="Список маркированный 1 Знак"/>
    <w:link w:val="17"/>
    <w:locked/>
    <w:rsid w:val="00D550EF"/>
    <w:rPr>
      <w:sz w:val="24"/>
      <w:szCs w:val="24"/>
    </w:rPr>
  </w:style>
  <w:style w:type="paragraph" w:customStyle="1" w:styleId="17">
    <w:name w:val="Список маркированный 1"/>
    <w:basedOn w:val="af2"/>
    <w:link w:val="1ff3"/>
    <w:qFormat/>
    <w:rsid w:val="00D550EF"/>
    <w:pPr>
      <w:numPr>
        <w:numId w:val="27"/>
      </w:numPr>
      <w:tabs>
        <w:tab w:val="left" w:pos="1134"/>
      </w:tabs>
      <w:suppressAutoHyphens/>
      <w:spacing w:line="360" w:lineRule="auto"/>
      <w:jc w:val="both"/>
    </w:pPr>
    <w:rPr>
      <w:rFonts w:cs="Times New Roman"/>
    </w:rPr>
  </w:style>
  <w:style w:type="paragraph" w:customStyle="1" w:styleId="-90">
    <w:name w:val="Таблица - Текст основной 9пт"/>
    <w:basedOn w:val="af2"/>
    <w:qFormat/>
    <w:rsid w:val="00D550EF"/>
    <w:pPr>
      <w:widowControl w:val="0"/>
    </w:pPr>
    <w:rPr>
      <w:rFonts w:ascii="Arial" w:hAnsi="Arial"/>
      <w:sz w:val="18"/>
      <w:szCs w:val="20"/>
      <w:lang w:eastAsia="en-US"/>
    </w:rPr>
  </w:style>
  <w:style w:type="paragraph" w:customStyle="1" w:styleId="-e">
    <w:name w:val="Таблица - Числа справа"/>
    <w:basedOn w:val="-90"/>
    <w:qFormat/>
    <w:rsid w:val="00D550EF"/>
    <w:pPr>
      <w:jc w:val="right"/>
    </w:pPr>
  </w:style>
  <w:style w:type="character" w:customStyle="1" w:styleId="-f">
    <w:name w:val="Таблица - Текст центр Знак"/>
    <w:basedOn w:val="af3"/>
    <w:link w:val="-f0"/>
    <w:locked/>
    <w:rsid w:val="00D550EF"/>
    <w:rPr>
      <w:rFonts w:ascii="Arial" w:hAnsi="Arial" w:cs="Arial"/>
    </w:rPr>
  </w:style>
  <w:style w:type="paragraph" w:customStyle="1" w:styleId="-f0">
    <w:name w:val="Таблица - Текст центр"/>
    <w:basedOn w:val="-90"/>
    <w:link w:val="-f"/>
    <w:qFormat/>
    <w:rsid w:val="00D550EF"/>
    <w:pPr>
      <w:jc w:val="center"/>
    </w:pPr>
    <w:rPr>
      <w:sz w:val="20"/>
      <w:lang w:eastAsia="ru-RU"/>
    </w:rPr>
  </w:style>
  <w:style w:type="paragraph" w:customStyle="1" w:styleId="-20">
    <w:name w:val="Таблица - Числа справа2"/>
    <w:basedOn w:val="-e"/>
    <w:qFormat/>
    <w:rsid w:val="00D550EF"/>
    <w:pPr>
      <w:ind w:right="113"/>
    </w:pPr>
  </w:style>
  <w:style w:type="paragraph" w:customStyle="1" w:styleId="120">
    <w:name w:val="Текст12"/>
    <w:basedOn w:val="af2"/>
    <w:qFormat/>
    <w:rsid w:val="00D550EF"/>
    <w:pPr>
      <w:ind w:firstLine="709"/>
      <w:jc w:val="both"/>
    </w:pPr>
    <w:rPr>
      <w:rFonts w:eastAsia="Calibri" w:cs="Times New Roman"/>
      <w:szCs w:val="20"/>
      <w:lang w:eastAsia="en-US"/>
    </w:rPr>
  </w:style>
  <w:style w:type="paragraph" w:customStyle="1" w:styleId="123">
    <w:name w:val="ТЗ_Список нумерованный 1.2.3."/>
    <w:basedOn w:val="af2"/>
    <w:qFormat/>
    <w:rsid w:val="00D550EF"/>
    <w:pPr>
      <w:numPr>
        <w:numId w:val="14"/>
      </w:numPr>
      <w:tabs>
        <w:tab w:val="left" w:pos="573"/>
      </w:tabs>
      <w:spacing w:before="120"/>
      <w:ind w:left="7" w:firstLine="283"/>
    </w:pPr>
    <w:rPr>
      <w:rFonts w:cs="Times New Roman"/>
      <w:szCs w:val="20"/>
      <w:lang w:eastAsia="en-US"/>
    </w:rPr>
  </w:style>
  <w:style w:type="paragraph" w:customStyle="1" w:styleId="affffff7">
    <w:name w:val="ТЗ_Список (маркеры в тексте)"/>
    <w:basedOn w:val="af2"/>
    <w:qFormat/>
    <w:rsid w:val="00D550EF"/>
    <w:pPr>
      <w:shd w:val="clear" w:color="auto" w:fill="FFFFFF"/>
      <w:autoSpaceDE w:val="0"/>
      <w:autoSpaceDN w:val="0"/>
      <w:adjustRightInd w:val="0"/>
      <w:ind w:left="771" w:hanging="198"/>
    </w:pPr>
    <w:rPr>
      <w:rFonts w:cs="Times New Roman"/>
      <w:color w:val="000000"/>
      <w:lang w:eastAsia="en-US"/>
    </w:rPr>
  </w:style>
  <w:style w:type="paragraph" w:customStyle="1" w:styleId="s1">
    <w:name w:val="s_1"/>
    <w:basedOn w:val="af2"/>
    <w:qFormat/>
    <w:rsid w:val="00D550EF"/>
    <w:pPr>
      <w:spacing w:before="100" w:beforeAutospacing="1" w:after="100" w:afterAutospacing="1"/>
    </w:pPr>
    <w:rPr>
      <w:rFonts w:cs="Times New Roman"/>
      <w:lang w:eastAsia="en-US"/>
    </w:rPr>
  </w:style>
  <w:style w:type="character" w:customStyle="1" w:styleId="1ff4">
    <w:name w:val="Верхний колонтитул 1 Знак"/>
    <w:basedOn w:val="af3"/>
    <w:link w:val="1ff5"/>
    <w:locked/>
    <w:rsid w:val="00D550EF"/>
    <w:rPr>
      <w:i/>
      <w:sz w:val="14"/>
      <w:szCs w:val="18"/>
    </w:rPr>
  </w:style>
  <w:style w:type="paragraph" w:customStyle="1" w:styleId="1ff5">
    <w:name w:val="Верхний колонтитул 1"/>
    <w:basedOn w:val="af2"/>
    <w:link w:val="1ff4"/>
    <w:autoRedefine/>
    <w:qFormat/>
    <w:rsid w:val="00D550EF"/>
    <w:pPr>
      <w:suppressAutoHyphens/>
      <w:jc w:val="center"/>
    </w:pPr>
    <w:rPr>
      <w:rFonts w:cs="Times New Roman"/>
      <w:i/>
      <w:sz w:val="14"/>
      <w:szCs w:val="18"/>
    </w:rPr>
  </w:style>
  <w:style w:type="character" w:customStyle="1" w:styleId="afffff3">
    <w:name w:val="Список с точкой Знак"/>
    <w:link w:val="a0"/>
    <w:locked/>
    <w:rsid w:val="00D550EF"/>
    <w:rPr>
      <w:sz w:val="24"/>
      <w:szCs w:val="24"/>
    </w:rPr>
  </w:style>
  <w:style w:type="paragraph" w:customStyle="1" w:styleId="-10">
    <w:name w:val="Таблица - Заголовок 1"/>
    <w:basedOn w:val="af2"/>
    <w:qFormat/>
    <w:rsid w:val="00D550EF"/>
    <w:pPr>
      <w:keepNext/>
      <w:overflowPunct w:val="0"/>
      <w:autoSpaceDE w:val="0"/>
      <w:autoSpaceDN w:val="0"/>
      <w:adjustRightInd w:val="0"/>
    </w:pPr>
    <w:rPr>
      <w:rFonts w:ascii="Arial" w:hAnsi="Arial"/>
      <w:b/>
      <w:caps/>
      <w:sz w:val="20"/>
      <w:szCs w:val="22"/>
      <w:lang w:eastAsia="en-US"/>
    </w:rPr>
  </w:style>
  <w:style w:type="paragraph" w:customStyle="1" w:styleId="-21">
    <w:name w:val="Таблица - Заголовок 2"/>
    <w:basedOn w:val="af2"/>
    <w:qFormat/>
    <w:rsid w:val="00D550EF"/>
    <w:pPr>
      <w:keepNext/>
      <w:overflowPunct w:val="0"/>
      <w:autoSpaceDE w:val="0"/>
      <w:autoSpaceDN w:val="0"/>
      <w:adjustRightInd w:val="0"/>
    </w:pPr>
    <w:rPr>
      <w:rFonts w:ascii="Arial" w:hAnsi="Arial"/>
      <w:b/>
      <w:i/>
      <w:sz w:val="20"/>
      <w:szCs w:val="20"/>
      <w:lang w:eastAsia="en-US"/>
    </w:rPr>
  </w:style>
  <w:style w:type="paragraph" w:customStyle="1" w:styleId="-30">
    <w:name w:val="Таблица - Заголовок 3"/>
    <w:basedOn w:val="-21"/>
    <w:qFormat/>
    <w:rsid w:val="00D550EF"/>
    <w:rPr>
      <w:b w:val="0"/>
    </w:rPr>
  </w:style>
  <w:style w:type="paragraph" w:customStyle="1" w:styleId="-11">
    <w:name w:val="Таблица -  Текст 1"/>
    <w:basedOn w:val="af2"/>
    <w:qFormat/>
    <w:rsid w:val="00D550EF"/>
    <w:pPr>
      <w:overflowPunct w:val="0"/>
      <w:autoSpaceDE w:val="0"/>
      <w:autoSpaceDN w:val="0"/>
      <w:adjustRightInd w:val="0"/>
    </w:pPr>
    <w:rPr>
      <w:rFonts w:ascii="Arial" w:hAnsi="Arial"/>
      <w:sz w:val="18"/>
      <w:szCs w:val="20"/>
      <w:lang w:eastAsia="en-US"/>
    </w:rPr>
  </w:style>
  <w:style w:type="paragraph" w:customStyle="1" w:styleId="-22">
    <w:name w:val="Таблица -  Текст 2"/>
    <w:basedOn w:val="af2"/>
    <w:qFormat/>
    <w:rsid w:val="00D550EF"/>
    <w:pPr>
      <w:overflowPunct w:val="0"/>
      <w:autoSpaceDE w:val="0"/>
      <w:autoSpaceDN w:val="0"/>
      <w:adjustRightInd w:val="0"/>
      <w:ind w:left="340"/>
    </w:pPr>
    <w:rPr>
      <w:rFonts w:ascii="Arial" w:hAnsi="Arial"/>
      <w:sz w:val="18"/>
      <w:szCs w:val="20"/>
      <w:lang w:eastAsia="en-US"/>
    </w:rPr>
  </w:style>
  <w:style w:type="character" w:customStyle="1" w:styleId="-12">
    <w:name w:val="Приложение - Заголовок 1 Знак"/>
    <w:basedOn w:val="af3"/>
    <w:link w:val="-13"/>
    <w:locked/>
    <w:rsid w:val="00D550EF"/>
    <w:rPr>
      <w:rFonts w:ascii="Arial" w:hAnsi="Arial" w:cs="Arial"/>
      <w:b/>
      <w:bCs/>
      <w:kern w:val="32"/>
      <w:sz w:val="28"/>
      <w:szCs w:val="32"/>
    </w:rPr>
  </w:style>
  <w:style w:type="paragraph" w:customStyle="1" w:styleId="-13">
    <w:name w:val="Приложение - Заголовок 1"/>
    <w:basedOn w:val="af2"/>
    <w:link w:val="-12"/>
    <w:qFormat/>
    <w:rsid w:val="00D550EF"/>
    <w:pPr>
      <w:keepNext/>
      <w:pageBreakBefore/>
      <w:spacing w:before="120" w:after="240"/>
      <w:outlineLvl w:val="0"/>
    </w:pPr>
    <w:rPr>
      <w:rFonts w:ascii="Arial" w:hAnsi="Arial"/>
      <w:b/>
      <w:bCs/>
      <w:kern w:val="32"/>
      <w:sz w:val="28"/>
      <w:szCs w:val="32"/>
    </w:rPr>
  </w:style>
  <w:style w:type="paragraph" w:customStyle="1" w:styleId="All1">
    <w:name w:val="All Заголовок 1"/>
    <w:basedOn w:val="af2"/>
    <w:next w:val="af6"/>
    <w:uiPriority w:val="99"/>
    <w:qFormat/>
    <w:locked/>
    <w:rsid w:val="00D550EF"/>
    <w:pPr>
      <w:pageBreakBefore/>
      <w:tabs>
        <w:tab w:val="num" w:pos="360"/>
      </w:tabs>
      <w:spacing w:after="120"/>
      <w:ind w:left="1134" w:hanging="425"/>
      <w:outlineLvl w:val="0"/>
    </w:pPr>
    <w:rPr>
      <w:rFonts w:ascii="Arial" w:hAnsi="Arial" w:cs="Times New Roman"/>
      <w:b/>
      <w:sz w:val="28"/>
      <w:lang w:eastAsia="en-US"/>
    </w:rPr>
  </w:style>
  <w:style w:type="paragraph" w:customStyle="1" w:styleId="affffff8">
    <w:name w:val="Презентация_Таблица_Шапка"/>
    <w:basedOn w:val="af2"/>
    <w:qFormat/>
    <w:rsid w:val="00D550EF"/>
    <w:pPr>
      <w:jc w:val="center"/>
    </w:pPr>
    <w:rPr>
      <w:rFonts w:ascii="Arial" w:hAnsi="Arial" w:cs="Times New Roman"/>
      <w:b/>
      <w:bCs/>
      <w:szCs w:val="20"/>
      <w:lang w:eastAsia="en-US"/>
    </w:rPr>
  </w:style>
  <w:style w:type="character" w:customStyle="1" w:styleId="affffff9">
    <w:name w:val="Презентация_Верхний_Колонтитул Знак"/>
    <w:basedOn w:val="af3"/>
    <w:link w:val="affffffa"/>
    <w:locked/>
    <w:rsid w:val="00D550EF"/>
    <w:rPr>
      <w:rFonts w:ascii="Verdana" w:hAnsi="Verdana" w:cs="Arial"/>
      <w:b/>
      <w:caps/>
      <w:color w:val="365F91"/>
      <w:sz w:val="24"/>
      <w:lang w:val="en-US"/>
    </w:rPr>
  </w:style>
  <w:style w:type="paragraph" w:customStyle="1" w:styleId="affffffa">
    <w:name w:val="Презентация_Верхний_Колонтитул"/>
    <w:basedOn w:val="af2"/>
    <w:link w:val="affffff9"/>
    <w:qFormat/>
    <w:rsid w:val="00D550EF"/>
    <w:pPr>
      <w:pageBreakBefore/>
      <w:spacing w:after="60"/>
      <w:jc w:val="center"/>
    </w:pPr>
    <w:rPr>
      <w:rFonts w:ascii="Verdana" w:hAnsi="Verdana"/>
      <w:b/>
      <w:caps/>
      <w:color w:val="365F91"/>
      <w:szCs w:val="20"/>
      <w:lang w:val="en-US"/>
    </w:rPr>
  </w:style>
  <w:style w:type="character" w:customStyle="1" w:styleId="1ff6">
    <w:name w:val="Презентация_Заголовок_1 Знак"/>
    <w:basedOn w:val="affffff9"/>
    <w:link w:val="1ff7"/>
    <w:locked/>
    <w:rsid w:val="00D550EF"/>
    <w:rPr>
      <w:rFonts w:ascii="Verdana" w:hAnsi="Verdana" w:cs="Arial"/>
      <w:b/>
      <w:caps/>
      <w:color w:val="365F91"/>
      <w:sz w:val="32"/>
      <w:szCs w:val="56"/>
      <w:lang w:val="en-US"/>
    </w:rPr>
  </w:style>
  <w:style w:type="paragraph" w:customStyle="1" w:styleId="1ff7">
    <w:name w:val="Презентация_Заголовок_1"/>
    <w:basedOn w:val="af2"/>
    <w:link w:val="1ff6"/>
    <w:qFormat/>
    <w:rsid w:val="00D550EF"/>
    <w:pPr>
      <w:spacing w:before="120" w:after="120"/>
      <w:jc w:val="center"/>
    </w:pPr>
    <w:rPr>
      <w:rFonts w:ascii="Verdana" w:hAnsi="Verdana"/>
      <w:b/>
      <w:caps/>
      <w:color w:val="365F91"/>
      <w:sz w:val="32"/>
      <w:szCs w:val="56"/>
      <w:lang w:val="en-US"/>
    </w:rPr>
  </w:style>
  <w:style w:type="character" w:customStyle="1" w:styleId="affffffb">
    <w:name w:val="Презентация_Таблица_Основной Знак"/>
    <w:basedOn w:val="af3"/>
    <w:link w:val="affffffc"/>
    <w:locked/>
    <w:rsid w:val="00D550EF"/>
    <w:rPr>
      <w:rFonts w:ascii="Arial" w:hAnsi="Arial" w:cs="Arial"/>
      <w:sz w:val="24"/>
      <w:szCs w:val="24"/>
    </w:rPr>
  </w:style>
  <w:style w:type="paragraph" w:customStyle="1" w:styleId="affffffc">
    <w:name w:val="Презентация_Таблица_Основной"/>
    <w:basedOn w:val="af2"/>
    <w:link w:val="affffffb"/>
    <w:qFormat/>
    <w:rsid w:val="00D550EF"/>
    <w:rPr>
      <w:rFonts w:ascii="Arial" w:hAnsi="Arial"/>
    </w:rPr>
  </w:style>
  <w:style w:type="paragraph" w:customStyle="1" w:styleId="1ff8">
    <w:name w:val="Презентация.Заголовок 1"/>
    <w:basedOn w:val="af2"/>
    <w:qFormat/>
    <w:rsid w:val="00D550EF"/>
    <w:pPr>
      <w:overflowPunct w:val="0"/>
      <w:autoSpaceDE w:val="0"/>
      <w:autoSpaceDN w:val="0"/>
      <w:adjustRightInd w:val="0"/>
      <w:spacing w:after="120"/>
      <w:jc w:val="center"/>
    </w:pPr>
    <w:rPr>
      <w:rFonts w:ascii="Verdana" w:hAnsi="Verdana"/>
      <w:b/>
      <w:caps/>
      <w:color w:val="365F91"/>
      <w:sz w:val="32"/>
      <w:szCs w:val="28"/>
      <w:lang w:eastAsia="en-US"/>
    </w:rPr>
  </w:style>
  <w:style w:type="character" w:customStyle="1" w:styleId="-8">
    <w:name w:val="Таблица - Шапка Знак"/>
    <w:basedOn w:val="af3"/>
    <w:link w:val="-7"/>
    <w:locked/>
    <w:rsid w:val="00D550EF"/>
    <w:rPr>
      <w:rFonts w:ascii="Arial" w:hAnsi="Arial" w:cs="Arial"/>
      <w:b/>
      <w:lang w:eastAsia="en-US"/>
    </w:rPr>
  </w:style>
  <w:style w:type="character" w:customStyle="1" w:styleId="1ff9">
    <w:name w:val="Р_Оглавление 1 Знак"/>
    <w:basedOn w:val="afffb"/>
    <w:link w:val="1ffa"/>
    <w:locked/>
    <w:rsid w:val="00D550EF"/>
    <w:rPr>
      <w:b/>
      <w:noProof/>
      <w:sz w:val="24"/>
      <w:szCs w:val="24"/>
      <w:lang w:val="ru-RU" w:eastAsia="ru-RU" w:bidi="ar-SA"/>
    </w:rPr>
  </w:style>
  <w:style w:type="paragraph" w:customStyle="1" w:styleId="1ffa">
    <w:name w:val="Р_Оглавление 1"/>
    <w:basedOn w:val="af6"/>
    <w:link w:val="1ff9"/>
    <w:qFormat/>
    <w:rsid w:val="00D550EF"/>
    <w:pPr>
      <w:tabs>
        <w:tab w:val="left" w:pos="426"/>
        <w:tab w:val="right" w:leader="dot" w:pos="9639"/>
      </w:tabs>
      <w:suppressAutoHyphens/>
      <w:spacing w:line="312" w:lineRule="auto"/>
      <w:ind w:left="426" w:hanging="426"/>
      <w:jc w:val="left"/>
    </w:pPr>
    <w:rPr>
      <w:rFonts w:ascii="Times New Roman" w:hAnsi="Times New Roman"/>
      <w:b/>
      <w:noProof/>
      <w:szCs w:val="24"/>
    </w:rPr>
  </w:style>
  <w:style w:type="character" w:customStyle="1" w:styleId="2fb">
    <w:name w:val="Р_Оглавление 2 Знак"/>
    <w:basedOn w:val="afffb"/>
    <w:link w:val="2fc"/>
    <w:locked/>
    <w:rsid w:val="00D550EF"/>
    <w:rPr>
      <w:noProof/>
      <w:sz w:val="24"/>
      <w:szCs w:val="24"/>
      <w:lang w:val="ru-RU" w:eastAsia="ru-RU" w:bidi="ar-SA"/>
    </w:rPr>
  </w:style>
  <w:style w:type="paragraph" w:customStyle="1" w:styleId="2fc">
    <w:name w:val="Р_Оглавление 2"/>
    <w:basedOn w:val="af6"/>
    <w:link w:val="2fb"/>
    <w:qFormat/>
    <w:rsid w:val="00D550EF"/>
    <w:pPr>
      <w:tabs>
        <w:tab w:val="left" w:pos="993"/>
        <w:tab w:val="right" w:leader="dot" w:pos="9639"/>
      </w:tabs>
      <w:suppressAutoHyphens/>
      <w:spacing w:line="312" w:lineRule="auto"/>
      <w:ind w:left="993" w:hanging="567"/>
    </w:pPr>
    <w:rPr>
      <w:rFonts w:ascii="Times New Roman" w:hAnsi="Times New Roman"/>
      <w:noProof/>
      <w:szCs w:val="24"/>
    </w:rPr>
  </w:style>
  <w:style w:type="paragraph" w:customStyle="1" w:styleId="-91">
    <w:name w:val="Таблица - Текст центр 9пт"/>
    <w:basedOn w:val="-f0"/>
    <w:qFormat/>
    <w:rsid w:val="00D550EF"/>
    <w:rPr>
      <w:sz w:val="18"/>
    </w:rPr>
  </w:style>
  <w:style w:type="paragraph" w:customStyle="1" w:styleId="-23">
    <w:name w:val="Таблица - Числа справа 2"/>
    <w:basedOn w:val="-e"/>
    <w:qFormat/>
    <w:rsid w:val="00D550EF"/>
    <w:pPr>
      <w:ind w:right="113"/>
    </w:pPr>
  </w:style>
  <w:style w:type="character" w:customStyle="1" w:styleId="2fd">
    <w:name w:val="Приложение 2 Подзаголовок Знак"/>
    <w:basedOn w:val="af3"/>
    <w:link w:val="2fe"/>
    <w:locked/>
    <w:rsid w:val="00D550EF"/>
    <w:rPr>
      <w:b/>
      <w:noProof/>
      <w:snapToGrid w:val="0"/>
      <w:sz w:val="24"/>
    </w:rPr>
  </w:style>
  <w:style w:type="paragraph" w:customStyle="1" w:styleId="2fe">
    <w:name w:val="Приложение 2 Подзаголовок"/>
    <w:basedOn w:val="afff9"/>
    <w:link w:val="2fd"/>
    <w:qFormat/>
    <w:rsid w:val="00D550EF"/>
    <w:pPr>
      <w:keepNext/>
      <w:widowControl w:val="0"/>
      <w:snapToGrid w:val="0"/>
      <w:spacing w:before="240" w:after="120"/>
    </w:pPr>
    <w:rPr>
      <w:bCs w:val="0"/>
      <w:noProof/>
      <w:snapToGrid w:val="0"/>
      <w:sz w:val="24"/>
    </w:rPr>
  </w:style>
  <w:style w:type="character" w:customStyle="1" w:styleId="-24">
    <w:name w:val="Таблица - Текст с отступом слева 2 Знак"/>
    <w:basedOn w:val="af3"/>
    <w:link w:val="-25"/>
    <w:locked/>
    <w:rsid w:val="00D550EF"/>
    <w:rPr>
      <w:sz w:val="24"/>
      <w:szCs w:val="24"/>
    </w:rPr>
  </w:style>
  <w:style w:type="paragraph" w:customStyle="1" w:styleId="-25">
    <w:name w:val="Таблица - Текст с отступом слева 2"/>
    <w:basedOn w:val="af2"/>
    <w:link w:val="-24"/>
    <w:qFormat/>
    <w:rsid w:val="00D550EF"/>
    <w:pPr>
      <w:ind w:left="708"/>
    </w:pPr>
    <w:rPr>
      <w:rFonts w:cs="Times New Roman"/>
    </w:rPr>
  </w:style>
  <w:style w:type="character" w:customStyle="1" w:styleId="-f1">
    <w:name w:val="Приложение - Подзаголовок Знак"/>
    <w:basedOn w:val="af3"/>
    <w:link w:val="-f2"/>
    <w:locked/>
    <w:rsid w:val="00D550EF"/>
    <w:rPr>
      <w:rFonts w:ascii="Arial" w:hAnsi="Arial"/>
      <w:b/>
      <w:sz w:val="24"/>
      <w:szCs w:val="24"/>
    </w:rPr>
  </w:style>
  <w:style w:type="paragraph" w:customStyle="1" w:styleId="-f2">
    <w:name w:val="Приложение - Подзаголовок"/>
    <w:basedOn w:val="af2"/>
    <w:link w:val="-f1"/>
    <w:qFormat/>
    <w:rsid w:val="00D550EF"/>
    <w:pPr>
      <w:spacing w:before="240" w:after="120"/>
    </w:pPr>
    <w:rPr>
      <w:rFonts w:ascii="Arial" w:hAnsi="Arial" w:cs="Times New Roman"/>
      <w:b/>
    </w:rPr>
  </w:style>
  <w:style w:type="paragraph" w:customStyle="1" w:styleId="-14">
    <w:name w:val="Таблица - Текст 1"/>
    <w:basedOn w:val="af2"/>
    <w:qFormat/>
    <w:rsid w:val="00D550EF"/>
    <w:pPr>
      <w:overflowPunct w:val="0"/>
      <w:autoSpaceDE w:val="0"/>
      <w:autoSpaceDN w:val="0"/>
      <w:adjustRightInd w:val="0"/>
    </w:pPr>
    <w:rPr>
      <w:rFonts w:ascii="Arial" w:hAnsi="Arial"/>
      <w:sz w:val="18"/>
      <w:szCs w:val="20"/>
      <w:lang w:eastAsia="en-US"/>
    </w:rPr>
  </w:style>
  <w:style w:type="paragraph" w:customStyle="1" w:styleId="-26">
    <w:name w:val="Таблица - Текст 2"/>
    <w:basedOn w:val="af2"/>
    <w:qFormat/>
    <w:rsid w:val="00D550EF"/>
    <w:pPr>
      <w:overflowPunct w:val="0"/>
      <w:autoSpaceDE w:val="0"/>
      <w:autoSpaceDN w:val="0"/>
      <w:adjustRightInd w:val="0"/>
      <w:ind w:left="284"/>
    </w:pPr>
    <w:rPr>
      <w:rFonts w:ascii="Arial" w:hAnsi="Arial"/>
      <w:sz w:val="18"/>
      <w:szCs w:val="20"/>
      <w:lang w:eastAsia="en-US"/>
    </w:rPr>
  </w:style>
  <w:style w:type="paragraph" w:customStyle="1" w:styleId="-f3">
    <w:name w:val="Таблица - ЗаголовокРаздела"/>
    <w:basedOn w:val="af2"/>
    <w:qFormat/>
    <w:rsid w:val="00D550EF"/>
    <w:pPr>
      <w:keepNext/>
      <w:overflowPunct w:val="0"/>
      <w:autoSpaceDE w:val="0"/>
      <w:autoSpaceDN w:val="0"/>
      <w:adjustRightInd w:val="0"/>
    </w:pPr>
    <w:rPr>
      <w:rFonts w:ascii="Arial" w:hAnsi="Arial"/>
      <w:b/>
      <w:caps/>
      <w:sz w:val="20"/>
      <w:szCs w:val="22"/>
      <w:lang w:eastAsia="en-US"/>
    </w:rPr>
  </w:style>
  <w:style w:type="paragraph" w:customStyle="1" w:styleId="-31">
    <w:name w:val="Таблица - Текст 3"/>
    <w:basedOn w:val="af2"/>
    <w:qFormat/>
    <w:rsid w:val="00D550EF"/>
    <w:pPr>
      <w:overflowPunct w:val="0"/>
      <w:autoSpaceDE w:val="0"/>
      <w:autoSpaceDN w:val="0"/>
      <w:adjustRightInd w:val="0"/>
      <w:ind w:left="567"/>
    </w:pPr>
    <w:rPr>
      <w:rFonts w:ascii="Arial" w:hAnsi="Arial"/>
      <w:sz w:val="18"/>
      <w:szCs w:val="20"/>
      <w:lang w:eastAsia="en-US"/>
    </w:rPr>
  </w:style>
  <w:style w:type="paragraph" w:customStyle="1" w:styleId="-f4">
    <w:name w:val="Таблица - Числа выравнены на точку"/>
    <w:basedOn w:val="-3"/>
    <w:qFormat/>
    <w:rsid w:val="00D550EF"/>
    <w:pPr>
      <w:widowControl/>
      <w:tabs>
        <w:tab w:val="decimal" w:pos="1134"/>
      </w:tabs>
      <w:suppressAutoHyphens/>
      <w:overflowPunct w:val="0"/>
      <w:autoSpaceDE w:val="0"/>
      <w:autoSpaceDN w:val="0"/>
      <w:adjustRightInd w:val="0"/>
      <w:spacing w:before="20" w:after="20"/>
    </w:pPr>
    <w:rPr>
      <w:sz w:val="20"/>
      <w:lang w:eastAsia="en-US"/>
    </w:rPr>
  </w:style>
  <w:style w:type="paragraph" w:customStyle="1" w:styleId="-120">
    <w:name w:val="Таблица - Числа выравнены на точку 12пт"/>
    <w:basedOn w:val="-f4"/>
    <w:uiPriority w:val="99"/>
    <w:qFormat/>
    <w:rsid w:val="00D550EF"/>
    <w:rPr>
      <w:color w:val="365F91"/>
      <w:sz w:val="24"/>
      <w:szCs w:val="24"/>
    </w:rPr>
  </w:style>
  <w:style w:type="character" w:customStyle="1" w:styleId="-f5">
    <w:name w:val="Таблица - Наименование Знак"/>
    <w:basedOn w:val="af3"/>
    <w:link w:val="-f6"/>
    <w:locked/>
    <w:rsid w:val="00D550EF"/>
    <w:rPr>
      <w:b/>
      <w:sz w:val="24"/>
      <w:szCs w:val="24"/>
    </w:rPr>
  </w:style>
  <w:style w:type="paragraph" w:customStyle="1" w:styleId="-f6">
    <w:name w:val="Таблица - Наименование"/>
    <w:basedOn w:val="af2"/>
    <w:link w:val="-f5"/>
    <w:qFormat/>
    <w:rsid w:val="00D550EF"/>
    <w:pPr>
      <w:pageBreakBefore/>
      <w:autoSpaceDE w:val="0"/>
      <w:autoSpaceDN w:val="0"/>
      <w:adjustRightInd w:val="0"/>
      <w:spacing w:before="240" w:after="240" w:line="240" w:lineRule="exact"/>
      <w:jc w:val="center"/>
    </w:pPr>
    <w:rPr>
      <w:rFonts w:cs="Times New Roman"/>
      <w:b/>
    </w:rPr>
  </w:style>
  <w:style w:type="paragraph" w:customStyle="1" w:styleId="-TR9">
    <w:name w:val="Таблица - TR9 центр"/>
    <w:basedOn w:val="af2"/>
    <w:uiPriority w:val="99"/>
    <w:qFormat/>
    <w:rsid w:val="00D550EF"/>
    <w:pPr>
      <w:widowControl w:val="0"/>
      <w:autoSpaceDE w:val="0"/>
      <w:autoSpaceDN w:val="0"/>
      <w:adjustRightInd w:val="0"/>
      <w:jc w:val="center"/>
    </w:pPr>
    <w:rPr>
      <w:rFonts w:cs="Times New Roman"/>
      <w:sz w:val="18"/>
      <w:szCs w:val="20"/>
      <w:lang w:eastAsia="en-US"/>
    </w:rPr>
  </w:style>
  <w:style w:type="paragraph" w:customStyle="1" w:styleId="-TR90">
    <w:name w:val="Таблица - TR9 слева"/>
    <w:basedOn w:val="af2"/>
    <w:uiPriority w:val="99"/>
    <w:qFormat/>
    <w:rsid w:val="00D550EF"/>
    <w:pPr>
      <w:widowControl w:val="0"/>
      <w:autoSpaceDE w:val="0"/>
      <w:autoSpaceDN w:val="0"/>
      <w:adjustRightInd w:val="0"/>
    </w:pPr>
    <w:rPr>
      <w:rFonts w:cs="Times New Roman"/>
      <w:color w:val="000000"/>
      <w:sz w:val="18"/>
      <w:szCs w:val="20"/>
      <w:lang w:eastAsia="en-US"/>
    </w:rPr>
  </w:style>
  <w:style w:type="character" w:styleId="affffffd">
    <w:name w:val="endnote reference"/>
    <w:unhideWhenUsed/>
    <w:qFormat/>
    <w:rsid w:val="00D550EF"/>
    <w:rPr>
      <w:vertAlign w:val="superscript"/>
    </w:rPr>
  </w:style>
  <w:style w:type="character" w:styleId="affffffe">
    <w:name w:val="Subtle Emphasis"/>
    <w:basedOn w:val="af3"/>
    <w:uiPriority w:val="19"/>
    <w:qFormat/>
    <w:rsid w:val="00D550EF"/>
    <w:rPr>
      <w:i/>
      <w:iCs/>
      <w:color w:val="808080"/>
    </w:rPr>
  </w:style>
  <w:style w:type="character" w:styleId="afffffff">
    <w:name w:val="Intense Emphasis"/>
    <w:basedOn w:val="af3"/>
    <w:uiPriority w:val="21"/>
    <w:qFormat/>
    <w:rsid w:val="00D550EF"/>
    <w:rPr>
      <w:b/>
      <w:bCs/>
      <w:i/>
      <w:iCs/>
      <w:color w:val="548DD4"/>
    </w:rPr>
  </w:style>
  <w:style w:type="character" w:customStyle="1" w:styleId="315">
    <w:name w:val="Заголовок 3 Знак1"/>
    <w:aliases w:val="H3 Знак1,h3 Знак1,h3 Знак Знак Знак Знак1,Заголовок 3 Знак Знак Знак1,ПодЗаголовок Знак,h3 Знак Знак Знак Знак Знак Знак Знак Знак Знак Знак Знак Знак Знак Знак Знак Знак Знак Знак1,Naiaea Знак1,numbered indent 3 Знак1,ni3 Знак1"/>
    <w:qFormat/>
    <w:locked/>
    <w:rsid w:val="00D550EF"/>
    <w:rPr>
      <w:rFonts w:cs="Arial"/>
      <w:b/>
      <w:bCs/>
      <w:sz w:val="24"/>
      <w:szCs w:val="26"/>
    </w:rPr>
  </w:style>
  <w:style w:type="character" w:customStyle="1" w:styleId="218">
    <w:name w:val="Заголовок 2 Знак1"/>
    <w:aliases w:val="h2 Знак1,Заголовок 2 Знак1 Знак Знак Знак1,Знак Знак Знак Знак Знак Знак1,Заголовок 2 Знак1 Знак Знак2,Знак Знак Знак Знак Знак2,h2 Знак Знак1"/>
    <w:basedOn w:val="af3"/>
    <w:uiPriority w:val="9"/>
    <w:qFormat/>
    <w:rsid w:val="00D550EF"/>
    <w:rPr>
      <w:rFonts w:ascii="Cambria" w:eastAsia="Times New Roman" w:hAnsi="Cambria" w:cs="Times New Roman" w:hint="default"/>
      <w:b/>
      <w:bCs/>
      <w:color w:val="4F81BD"/>
      <w:sz w:val="26"/>
      <w:szCs w:val="26"/>
    </w:rPr>
  </w:style>
  <w:style w:type="character" w:customStyle="1" w:styleId="docaccesstitle">
    <w:name w:val="docaccess_title"/>
    <w:basedOn w:val="af3"/>
    <w:rsid w:val="00D550EF"/>
  </w:style>
  <w:style w:type="character" w:customStyle="1" w:styleId="apple-converted-space">
    <w:name w:val="apple-converted-space"/>
    <w:basedOn w:val="af3"/>
    <w:qFormat/>
    <w:rsid w:val="00D550EF"/>
  </w:style>
  <w:style w:type="character" w:customStyle="1" w:styleId="320">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
    <w:basedOn w:val="af3"/>
    <w:qFormat/>
    <w:rsid w:val="00D550EF"/>
    <w:rPr>
      <w:rFonts w:ascii="Cambria" w:eastAsia="Times New Roman" w:hAnsi="Cambria" w:cs="Times New Roman" w:hint="default"/>
      <w:b/>
      <w:bCs/>
      <w:color w:val="4F81BD"/>
      <w:sz w:val="24"/>
      <w:szCs w:val="24"/>
    </w:rPr>
  </w:style>
  <w:style w:type="paragraph" w:customStyle="1" w:styleId="afffffff0">
    <w:name w:val="Презентация_Этап_Работы"/>
    <w:basedOn w:val="af2"/>
    <w:link w:val="afffffff1"/>
    <w:qFormat/>
    <w:rsid w:val="00D550EF"/>
    <w:rPr>
      <w:rFonts w:ascii="Verdana" w:hAnsi="Verdana"/>
      <w:color w:val="365F91"/>
      <w:lang w:val="en-US" w:eastAsia="en-US"/>
    </w:rPr>
  </w:style>
  <w:style w:type="character" w:customStyle="1" w:styleId="afffffff1">
    <w:name w:val="Презентация_Этап_Работы Знак"/>
    <w:basedOn w:val="1ff6"/>
    <w:link w:val="afffffff0"/>
    <w:locked/>
    <w:rsid w:val="00D550EF"/>
    <w:rPr>
      <w:rFonts w:ascii="Verdana" w:hAnsi="Verdana" w:cs="Arial"/>
      <w:b w:val="0"/>
      <w:caps w:val="0"/>
      <w:color w:val="365F91"/>
      <w:sz w:val="24"/>
      <w:szCs w:val="24"/>
      <w:lang w:val="en-US" w:eastAsia="en-US"/>
    </w:rPr>
  </w:style>
  <w:style w:type="character" w:customStyle="1" w:styleId="afffffff2">
    <w:name w:val="Гипертекстовая ссылка"/>
    <w:basedOn w:val="af3"/>
    <w:qFormat/>
    <w:rsid w:val="00D550EF"/>
    <w:rPr>
      <w:b/>
      <w:bCs/>
      <w:color w:val="106BBE"/>
    </w:rPr>
  </w:style>
  <w:style w:type="table" w:customStyle="1" w:styleId="-110">
    <w:name w:val="Светлая заливка - Акцент 11"/>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3">
    <w:name w:val="Презентация_Название"/>
    <w:basedOn w:val="af2"/>
    <w:qFormat/>
    <w:rsid w:val="00D550EF"/>
    <w:pPr>
      <w:spacing w:before="2400" w:after="100" w:afterAutospacing="1"/>
      <w:jc w:val="center"/>
    </w:pPr>
    <w:rPr>
      <w:rFonts w:ascii="Verdana" w:hAnsi="Verdana" w:cs="Times New Roman"/>
      <w:b/>
      <w:bCs/>
      <w:color w:val="365F91"/>
      <w:sz w:val="96"/>
      <w:szCs w:val="20"/>
      <w:lang w:eastAsia="en-US"/>
    </w:rPr>
  </w:style>
  <w:style w:type="paragraph" w:styleId="2ff">
    <w:name w:val="Quote"/>
    <w:aliases w:val="Табличный,Quote,Цитата 210,Цитата 213"/>
    <w:basedOn w:val="af2"/>
    <w:next w:val="af2"/>
    <w:link w:val="2ff0"/>
    <w:uiPriority w:val="29"/>
    <w:qFormat/>
    <w:rsid w:val="00D550EF"/>
    <w:pPr>
      <w:spacing w:before="120" w:line="276" w:lineRule="auto"/>
      <w:ind w:firstLine="709"/>
      <w:jc w:val="both"/>
    </w:pPr>
    <w:rPr>
      <w:rFonts w:eastAsia="Calibri" w:cs="Times New Roman"/>
      <w:i/>
      <w:iCs/>
      <w:color w:val="000000"/>
      <w:lang w:eastAsia="en-US"/>
    </w:rPr>
  </w:style>
  <w:style w:type="character" w:customStyle="1" w:styleId="2ff0">
    <w:name w:val="Цитата 2 Знак"/>
    <w:aliases w:val="Табличный Знак1,Quote Знак,Цитата 210 Знак1,Цитата 213 Знак1"/>
    <w:basedOn w:val="af3"/>
    <w:link w:val="2ff"/>
    <w:uiPriority w:val="29"/>
    <w:qFormat/>
    <w:rsid w:val="00D550EF"/>
    <w:rPr>
      <w:rFonts w:eastAsia="Calibri"/>
      <w:i/>
      <w:iCs/>
      <w:color w:val="000000"/>
      <w:sz w:val="24"/>
      <w:szCs w:val="24"/>
      <w:lang w:eastAsia="en-US"/>
    </w:rPr>
  </w:style>
  <w:style w:type="paragraph" w:styleId="afffffff4">
    <w:name w:val="Intense Quote"/>
    <w:basedOn w:val="af2"/>
    <w:next w:val="af2"/>
    <w:link w:val="afffffff5"/>
    <w:uiPriority w:val="30"/>
    <w:qFormat/>
    <w:rsid w:val="00D550EF"/>
    <w:pPr>
      <w:pBdr>
        <w:bottom w:val="single" w:sz="4" w:space="4" w:color="4F81BD"/>
      </w:pBdr>
      <w:spacing w:before="200" w:after="280" w:line="276" w:lineRule="auto"/>
      <w:ind w:left="936" w:right="936" w:firstLine="709"/>
      <w:jc w:val="both"/>
    </w:pPr>
    <w:rPr>
      <w:rFonts w:eastAsia="Calibri" w:cs="Times New Roman"/>
      <w:b/>
      <w:bCs/>
      <w:i/>
      <w:iCs/>
      <w:color w:val="4F81BD"/>
      <w:lang w:eastAsia="en-US"/>
    </w:rPr>
  </w:style>
  <w:style w:type="character" w:customStyle="1" w:styleId="afffffff5">
    <w:name w:val="Выделенная цитата Знак"/>
    <w:basedOn w:val="af3"/>
    <w:link w:val="afffffff4"/>
    <w:uiPriority w:val="30"/>
    <w:qFormat/>
    <w:rsid w:val="00D550EF"/>
    <w:rPr>
      <w:rFonts w:eastAsia="Calibri"/>
      <w:b/>
      <w:bCs/>
      <w:i/>
      <w:iCs/>
      <w:color w:val="4F81BD"/>
      <w:sz w:val="24"/>
      <w:szCs w:val="24"/>
      <w:lang w:eastAsia="en-US"/>
    </w:rPr>
  </w:style>
  <w:style w:type="character" w:customStyle="1" w:styleId="1d">
    <w:name w:val="Стиль1 Знак"/>
    <w:link w:val="1c"/>
    <w:qFormat/>
    <w:locked/>
    <w:rsid w:val="00D550EF"/>
    <w:rPr>
      <w:sz w:val="24"/>
    </w:rPr>
  </w:style>
  <w:style w:type="character" w:customStyle="1" w:styleId="2ff1">
    <w:name w:val="Список маркированный 2 Знак"/>
    <w:basedOn w:val="1ff3"/>
    <w:link w:val="2ff2"/>
    <w:locked/>
    <w:rsid w:val="00D550EF"/>
    <w:rPr>
      <w:sz w:val="24"/>
      <w:szCs w:val="24"/>
    </w:rPr>
  </w:style>
  <w:style w:type="paragraph" w:customStyle="1" w:styleId="2ff2">
    <w:name w:val="Список маркированный 2"/>
    <w:basedOn w:val="17"/>
    <w:link w:val="2ff1"/>
    <w:qFormat/>
    <w:rsid w:val="00D550EF"/>
    <w:pPr>
      <w:numPr>
        <w:numId w:val="0"/>
      </w:numPr>
      <w:tabs>
        <w:tab w:val="clear" w:pos="1134"/>
        <w:tab w:val="left" w:pos="1418"/>
        <w:tab w:val="left" w:pos="1560"/>
      </w:tabs>
      <w:spacing w:line="312" w:lineRule="auto"/>
      <w:ind w:left="1560" w:hanging="426"/>
    </w:pPr>
  </w:style>
  <w:style w:type="character" w:customStyle="1" w:styleId="afffffff6">
    <w:name w:val="Формула Знак"/>
    <w:basedOn w:val="aff9"/>
    <w:link w:val="afffffff7"/>
    <w:locked/>
    <w:rsid w:val="00D550EF"/>
    <w:rPr>
      <w:i/>
      <w:sz w:val="24"/>
      <w:szCs w:val="24"/>
    </w:rPr>
  </w:style>
  <w:style w:type="paragraph" w:customStyle="1" w:styleId="afffffff7">
    <w:name w:val="Формула"/>
    <w:basedOn w:val="aff8"/>
    <w:link w:val="afffffff6"/>
    <w:qFormat/>
    <w:rsid w:val="00D550EF"/>
    <w:pPr>
      <w:tabs>
        <w:tab w:val="left" w:pos="4926"/>
      </w:tabs>
      <w:spacing w:before="240" w:after="120" w:line="240" w:lineRule="auto"/>
      <w:ind w:firstLine="0"/>
      <w:jc w:val="center"/>
    </w:pPr>
    <w:rPr>
      <w:i/>
    </w:rPr>
  </w:style>
  <w:style w:type="character" w:customStyle="1" w:styleId="afffffff8">
    <w:name w:val="Формула_параметры Знак"/>
    <w:basedOn w:val="afff8"/>
    <w:link w:val="afffffff9"/>
    <w:locked/>
    <w:rsid w:val="00D550EF"/>
    <w:rPr>
      <w:sz w:val="24"/>
      <w:szCs w:val="24"/>
    </w:rPr>
  </w:style>
  <w:style w:type="paragraph" w:customStyle="1" w:styleId="afffffff9">
    <w:name w:val="Формула_параметры"/>
    <w:basedOn w:val="afff7"/>
    <w:link w:val="afffffff8"/>
    <w:qFormat/>
    <w:rsid w:val="00D550EF"/>
    <w:pPr>
      <w:tabs>
        <w:tab w:val="right" w:pos="1560"/>
        <w:tab w:val="left" w:pos="1701"/>
        <w:tab w:val="left" w:pos="1985"/>
      </w:tabs>
      <w:spacing w:line="288" w:lineRule="auto"/>
      <w:ind w:left="709"/>
    </w:pPr>
    <w:rPr>
      <w:sz w:val="24"/>
      <w:szCs w:val="24"/>
    </w:rPr>
  </w:style>
  <w:style w:type="paragraph" w:customStyle="1" w:styleId="-f7">
    <w:name w:val="Таблица - Шапка слева"/>
    <w:basedOn w:val="-7"/>
    <w:qFormat/>
    <w:rsid w:val="00D550EF"/>
    <w:pPr>
      <w:keepNext/>
      <w:jc w:val="left"/>
    </w:pPr>
  </w:style>
  <w:style w:type="paragraph" w:customStyle="1" w:styleId="headertext">
    <w:name w:val="headertext"/>
    <w:basedOn w:val="af2"/>
    <w:qFormat/>
    <w:rsid w:val="00D550EF"/>
    <w:pPr>
      <w:spacing w:before="100" w:beforeAutospacing="1" w:after="100" w:afterAutospacing="1"/>
    </w:pPr>
    <w:rPr>
      <w:rFonts w:cs="Times New Roman"/>
      <w:lang w:eastAsia="en-US"/>
    </w:rPr>
  </w:style>
  <w:style w:type="paragraph" w:customStyle="1" w:styleId="afffffffa">
    <w:name w:val="Прижатый влево"/>
    <w:basedOn w:val="af2"/>
    <w:next w:val="af2"/>
    <w:uiPriority w:val="99"/>
    <w:qFormat/>
    <w:rsid w:val="00D550EF"/>
    <w:pPr>
      <w:autoSpaceDE w:val="0"/>
      <w:autoSpaceDN w:val="0"/>
      <w:adjustRightInd w:val="0"/>
    </w:pPr>
    <w:rPr>
      <w:rFonts w:ascii="Arial" w:eastAsia="Calibri" w:hAnsi="Arial"/>
      <w:lang w:eastAsia="en-US"/>
    </w:rPr>
  </w:style>
  <w:style w:type="character" w:styleId="afffffffb">
    <w:name w:val="Placeholder Text"/>
    <w:basedOn w:val="af3"/>
    <w:uiPriority w:val="99"/>
    <w:semiHidden/>
    <w:qFormat/>
    <w:rsid w:val="00D550EF"/>
    <w:rPr>
      <w:color w:val="808080"/>
    </w:rPr>
  </w:style>
  <w:style w:type="paragraph" w:customStyle="1" w:styleId="PlainText1">
    <w:name w:val="Plain Text1"/>
    <w:basedOn w:val="af2"/>
    <w:qFormat/>
    <w:rsid w:val="00D550EF"/>
    <w:pPr>
      <w:ind w:firstLine="709"/>
      <w:jc w:val="both"/>
    </w:pPr>
    <w:rPr>
      <w:rFonts w:cs="Times New Roman"/>
      <w:szCs w:val="20"/>
      <w:lang w:eastAsia="en-US"/>
    </w:rPr>
  </w:style>
  <w:style w:type="paragraph" w:customStyle="1" w:styleId="BodyText31">
    <w:name w:val="Body Text 31"/>
    <w:basedOn w:val="af2"/>
    <w:qFormat/>
    <w:rsid w:val="00D550EF"/>
    <w:pPr>
      <w:jc w:val="center"/>
    </w:pPr>
    <w:rPr>
      <w:rFonts w:cs="Times New Roman"/>
      <w:sz w:val="20"/>
      <w:szCs w:val="20"/>
      <w:lang w:eastAsia="en-US"/>
    </w:rPr>
  </w:style>
  <w:style w:type="paragraph" w:customStyle="1" w:styleId="BodyTextIndent31">
    <w:name w:val="Body Text Indent 31"/>
    <w:basedOn w:val="af2"/>
    <w:qFormat/>
    <w:rsid w:val="00D550EF"/>
    <w:pPr>
      <w:ind w:left="855"/>
      <w:jc w:val="both"/>
    </w:pPr>
    <w:rPr>
      <w:rFonts w:cs="Times New Roman"/>
      <w:sz w:val="28"/>
      <w:szCs w:val="20"/>
      <w:lang w:eastAsia="en-US"/>
    </w:rPr>
  </w:style>
  <w:style w:type="paragraph" w:customStyle="1" w:styleId="Normal1">
    <w:name w:val="Normal1"/>
    <w:qFormat/>
    <w:rsid w:val="00D550EF"/>
    <w:rPr>
      <w:lang w:eastAsia="en-US"/>
    </w:rPr>
  </w:style>
  <w:style w:type="paragraph" w:customStyle="1" w:styleId="BodyText211">
    <w:name w:val="Body Text 211"/>
    <w:basedOn w:val="af2"/>
    <w:qFormat/>
    <w:rsid w:val="00D550EF"/>
    <w:pPr>
      <w:spacing w:line="312" w:lineRule="auto"/>
      <w:ind w:firstLine="720"/>
      <w:jc w:val="both"/>
    </w:pPr>
    <w:rPr>
      <w:rFonts w:cs="Times New Roman"/>
      <w:szCs w:val="20"/>
      <w:lang w:eastAsia="en-US"/>
    </w:rPr>
  </w:style>
  <w:style w:type="paragraph" w:customStyle="1" w:styleId="219">
    <w:name w:val="Знак21"/>
    <w:basedOn w:val="af2"/>
    <w:next w:val="20"/>
    <w:autoRedefine/>
    <w:qFormat/>
    <w:rsid w:val="00D550EF"/>
    <w:pPr>
      <w:spacing w:after="160" w:line="240" w:lineRule="exact"/>
      <w:jc w:val="right"/>
    </w:pPr>
    <w:rPr>
      <w:rFonts w:cs="Times New Roman"/>
      <w:noProof/>
      <w:lang w:val="en-US" w:eastAsia="en-US"/>
    </w:rPr>
  </w:style>
  <w:style w:type="paragraph" w:customStyle="1" w:styleId="NormalWeb1">
    <w:name w:val="Normal (Web)1"/>
    <w:basedOn w:val="af2"/>
    <w:qFormat/>
    <w:rsid w:val="00D550EF"/>
    <w:pPr>
      <w:overflowPunct w:val="0"/>
      <w:autoSpaceDE w:val="0"/>
      <w:autoSpaceDN w:val="0"/>
      <w:adjustRightInd w:val="0"/>
      <w:spacing w:before="100" w:after="100"/>
    </w:pPr>
    <w:rPr>
      <w:rFonts w:cs="Times New Roman"/>
      <w:color w:val="000000"/>
      <w:szCs w:val="20"/>
      <w:lang w:eastAsia="en-US"/>
    </w:rPr>
  </w:style>
  <w:style w:type="paragraph" w:customStyle="1" w:styleId="21a">
    <w:name w:val="Знак Знак Знак2 Знак1"/>
    <w:basedOn w:val="af2"/>
    <w:next w:val="20"/>
    <w:autoRedefine/>
    <w:uiPriority w:val="34"/>
    <w:qFormat/>
    <w:rsid w:val="00D550EF"/>
    <w:pPr>
      <w:spacing w:after="160" w:line="240" w:lineRule="exact"/>
      <w:jc w:val="right"/>
    </w:pPr>
    <w:rPr>
      <w:rFonts w:cs="Times New Roman"/>
      <w:noProof/>
      <w:lang w:val="en-US" w:eastAsia="en-US"/>
    </w:rPr>
  </w:style>
  <w:style w:type="paragraph" w:customStyle="1" w:styleId="3120">
    <w:name w:val="Основной текст с отступом 312"/>
    <w:basedOn w:val="af2"/>
    <w:uiPriority w:val="34"/>
    <w:qFormat/>
    <w:rsid w:val="00D550EF"/>
    <w:pPr>
      <w:overflowPunct w:val="0"/>
      <w:autoSpaceDE w:val="0"/>
      <w:autoSpaceDN w:val="0"/>
      <w:adjustRightInd w:val="0"/>
      <w:ind w:firstLine="720"/>
      <w:jc w:val="both"/>
      <w:textAlignment w:val="baseline"/>
    </w:pPr>
    <w:rPr>
      <w:rFonts w:ascii="AcademyACTT" w:hAnsi="AcademyACTT" w:cs="Times New Roman"/>
      <w:sz w:val="28"/>
      <w:szCs w:val="20"/>
      <w:lang w:val="en-US" w:eastAsia="en-US"/>
    </w:rPr>
  </w:style>
  <w:style w:type="paragraph" w:customStyle="1" w:styleId="2120">
    <w:name w:val="Основной текст 212"/>
    <w:basedOn w:val="af2"/>
    <w:uiPriority w:val="34"/>
    <w:qFormat/>
    <w:rsid w:val="00D550EF"/>
    <w:pPr>
      <w:overflowPunct w:val="0"/>
      <w:autoSpaceDE w:val="0"/>
      <w:autoSpaceDN w:val="0"/>
      <w:adjustRightInd w:val="0"/>
      <w:spacing w:before="120"/>
      <w:ind w:firstLine="709"/>
      <w:jc w:val="both"/>
      <w:textAlignment w:val="baseline"/>
    </w:pPr>
    <w:rPr>
      <w:rFonts w:cs="Times New Roman"/>
      <w:szCs w:val="20"/>
      <w:lang w:eastAsia="en-US"/>
    </w:rPr>
  </w:style>
  <w:style w:type="paragraph" w:customStyle="1" w:styleId="3121">
    <w:name w:val="Основной текст 312"/>
    <w:basedOn w:val="af2"/>
    <w:uiPriority w:val="34"/>
    <w:qFormat/>
    <w:rsid w:val="00D550EF"/>
    <w:pPr>
      <w:overflowPunct w:val="0"/>
      <w:autoSpaceDE w:val="0"/>
      <w:autoSpaceDN w:val="0"/>
      <w:adjustRightInd w:val="0"/>
      <w:jc w:val="center"/>
      <w:textAlignment w:val="baseline"/>
    </w:pPr>
    <w:rPr>
      <w:rFonts w:cs="Times New Roman"/>
      <w:b/>
      <w:szCs w:val="20"/>
      <w:lang w:eastAsia="en-US"/>
    </w:rPr>
  </w:style>
  <w:style w:type="paragraph" w:customStyle="1" w:styleId="121">
    <w:name w:val="Обычный (веб)12"/>
    <w:basedOn w:val="af2"/>
    <w:uiPriority w:val="34"/>
    <w:qFormat/>
    <w:rsid w:val="00D550EF"/>
    <w:pPr>
      <w:overflowPunct w:val="0"/>
      <w:autoSpaceDE w:val="0"/>
      <w:autoSpaceDN w:val="0"/>
      <w:adjustRightInd w:val="0"/>
      <w:spacing w:before="100" w:after="100"/>
    </w:pPr>
    <w:rPr>
      <w:rFonts w:cs="Times New Roman"/>
      <w:color w:val="000000"/>
      <w:szCs w:val="20"/>
      <w:lang w:eastAsia="en-US"/>
    </w:rPr>
  </w:style>
  <w:style w:type="paragraph" w:customStyle="1" w:styleId="118">
    <w:name w:val="Знак11"/>
    <w:basedOn w:val="af2"/>
    <w:next w:val="20"/>
    <w:autoRedefine/>
    <w:uiPriority w:val="99"/>
    <w:qFormat/>
    <w:rsid w:val="00D550EF"/>
    <w:pPr>
      <w:spacing w:after="160" w:line="240" w:lineRule="exact"/>
      <w:jc w:val="right"/>
    </w:pPr>
    <w:rPr>
      <w:rFonts w:cs="Times New Roman"/>
      <w:noProof/>
      <w:lang w:val="en-US" w:eastAsia="en-US"/>
    </w:rPr>
  </w:style>
  <w:style w:type="paragraph" w:customStyle="1" w:styleId="1ffb">
    <w:name w:val="Знак Знак Знак1 Знак Знак Знак Знак Знак Знак Знак Знак Знак Знак"/>
    <w:basedOn w:val="af2"/>
    <w:next w:val="20"/>
    <w:autoRedefine/>
    <w:uiPriority w:val="34"/>
    <w:qFormat/>
    <w:rsid w:val="00D550EF"/>
    <w:pPr>
      <w:spacing w:after="160" w:line="240" w:lineRule="exact"/>
      <w:jc w:val="right"/>
    </w:pPr>
    <w:rPr>
      <w:rFonts w:cs="Times New Roman"/>
      <w:noProof/>
      <w:lang w:val="en-US" w:eastAsia="en-US"/>
    </w:rPr>
  </w:style>
  <w:style w:type="character" w:customStyle="1" w:styleId="316">
    <w:name w:val="Знак Знак31"/>
    <w:basedOn w:val="af3"/>
    <w:qFormat/>
    <w:locked/>
    <w:rsid w:val="00D550EF"/>
    <w:rPr>
      <w:rFonts w:ascii="Arial" w:hAnsi="Arial" w:cs="Arial"/>
      <w:b/>
      <w:bCs/>
      <w:sz w:val="26"/>
      <w:szCs w:val="26"/>
      <w:lang w:val="ru-RU" w:eastAsia="ru-RU" w:bidi="ar-SA"/>
    </w:rPr>
  </w:style>
  <w:style w:type="character" w:customStyle="1" w:styleId="BodyText2">
    <w:name w:val="Body Text 2 Знак"/>
    <w:basedOn w:val="af3"/>
    <w:link w:val="212"/>
    <w:rsid w:val="00D550EF"/>
    <w:rPr>
      <w:sz w:val="28"/>
    </w:rPr>
  </w:style>
  <w:style w:type="character" w:customStyle="1" w:styleId="2ff3">
    <w:name w:val="Основной текст с отступом Знак2"/>
    <w:basedOn w:val="af3"/>
    <w:rsid w:val="00D550EF"/>
    <w:rPr>
      <w:sz w:val="24"/>
      <w:szCs w:val="24"/>
      <w:lang w:val="ru-RU" w:eastAsia="ru-RU" w:bidi="ar-SA"/>
    </w:rPr>
  </w:style>
  <w:style w:type="character" w:styleId="afffffffc">
    <w:name w:val="line number"/>
    <w:basedOn w:val="af3"/>
    <w:unhideWhenUsed/>
    <w:qFormat/>
    <w:rsid w:val="00D550EF"/>
  </w:style>
  <w:style w:type="numbering" w:customStyle="1" w:styleId="1ffc">
    <w:name w:val="Нет списка1"/>
    <w:next w:val="af5"/>
    <w:uiPriority w:val="99"/>
    <w:semiHidden/>
    <w:unhideWhenUsed/>
    <w:qFormat/>
    <w:rsid w:val="00D550EF"/>
  </w:style>
  <w:style w:type="paragraph" w:styleId="4">
    <w:name w:val="List Bullet 4"/>
    <w:basedOn w:val="af2"/>
    <w:autoRedefine/>
    <w:rsid w:val="00D550EF"/>
    <w:pPr>
      <w:numPr>
        <w:numId w:val="15"/>
      </w:numPr>
      <w:spacing w:before="60"/>
    </w:pPr>
    <w:rPr>
      <w:rFonts w:cs="Times New Roman"/>
      <w:lang w:eastAsia="en-US"/>
    </w:rPr>
  </w:style>
  <w:style w:type="paragraph" w:customStyle="1" w:styleId="1ffd">
    <w:name w:val="Основной текст 1"/>
    <w:basedOn w:val="af2"/>
    <w:link w:val="1ffe"/>
    <w:qFormat/>
    <w:rsid w:val="00D550EF"/>
    <w:pPr>
      <w:spacing w:line="360" w:lineRule="auto"/>
      <w:ind w:firstLine="709"/>
      <w:jc w:val="both"/>
    </w:pPr>
    <w:rPr>
      <w:rFonts w:cs="Times New Roman"/>
      <w:lang w:eastAsia="en-US"/>
    </w:rPr>
  </w:style>
  <w:style w:type="character" w:customStyle="1" w:styleId="1ffe">
    <w:name w:val="Основной текст 1 Знак"/>
    <w:link w:val="1ffd"/>
    <w:rsid w:val="00D550EF"/>
    <w:rPr>
      <w:sz w:val="24"/>
      <w:szCs w:val="24"/>
      <w:lang w:eastAsia="en-US"/>
    </w:rPr>
  </w:style>
  <w:style w:type="character" w:customStyle="1" w:styleId="510">
    <w:name w:val="Заголовок 5 Знак1"/>
    <w:aliases w:val="Underline Знак1,Заголовок 5 Знак Знак Знак1,Заголовок 51 Знак1"/>
    <w:basedOn w:val="af3"/>
    <w:qFormat/>
    <w:rsid w:val="00D550EF"/>
    <w:rPr>
      <w:rFonts w:ascii="Cambria" w:eastAsia="Times New Roman" w:hAnsi="Cambria" w:cs="Times New Roman" w:hint="default"/>
      <w:color w:val="243F60"/>
      <w:sz w:val="24"/>
      <w:szCs w:val="24"/>
    </w:rPr>
  </w:style>
  <w:style w:type="character" w:customStyle="1" w:styleId="afffffffd">
    <w:name w:val="Подпись Знак"/>
    <w:basedOn w:val="af3"/>
    <w:link w:val="afffffffe"/>
    <w:qFormat/>
    <w:locked/>
    <w:rsid w:val="00D550EF"/>
    <w:rPr>
      <w:sz w:val="24"/>
    </w:rPr>
  </w:style>
  <w:style w:type="character" w:customStyle="1" w:styleId="affffffff">
    <w:name w:val="Шапка Знак"/>
    <w:basedOn w:val="af3"/>
    <w:link w:val="affffffff0"/>
    <w:qFormat/>
    <w:locked/>
    <w:rsid w:val="00D550EF"/>
    <w:rPr>
      <w:rFonts w:ascii="NTHelvetica/Cyrillic" w:hAnsi="NTHelvetica/Cyrillic"/>
      <w:sz w:val="16"/>
      <w:shd w:val="pct20" w:color="auto" w:fill="auto"/>
    </w:rPr>
  </w:style>
  <w:style w:type="character" w:customStyle="1" w:styleId="1fff">
    <w:name w:val="Текст примечания Знак1"/>
    <w:basedOn w:val="af3"/>
    <w:qFormat/>
    <w:rsid w:val="00D550EF"/>
    <w:rPr>
      <w:rFonts w:ascii="Times New Roman" w:eastAsia="Times New Roman" w:hAnsi="Times New Roman" w:cs="Times New Roman"/>
      <w:sz w:val="20"/>
      <w:szCs w:val="20"/>
      <w:lang w:eastAsia="ru-RU"/>
    </w:rPr>
  </w:style>
  <w:style w:type="character" w:customStyle="1" w:styleId="2ff4">
    <w:name w:val="Текст выноски Знак2"/>
    <w:basedOn w:val="af3"/>
    <w:qFormat/>
    <w:locked/>
    <w:rsid w:val="00D550EF"/>
    <w:rPr>
      <w:rFonts w:ascii="Tahoma" w:hAnsi="Tahoma" w:cs="Tahoma"/>
      <w:sz w:val="16"/>
      <w:szCs w:val="16"/>
    </w:rPr>
  </w:style>
  <w:style w:type="paragraph" w:customStyle="1" w:styleId="affffffff1">
    <w:name w:val="# ОСНОВНОЙ ТЕКСТ ТАБЛИЦЫ"/>
    <w:basedOn w:val="af2"/>
    <w:autoRedefine/>
    <w:uiPriority w:val="34"/>
    <w:qFormat/>
    <w:rsid w:val="00D550EF"/>
    <w:pPr>
      <w:widowControl w:val="0"/>
      <w:overflowPunct w:val="0"/>
      <w:autoSpaceDE w:val="0"/>
      <w:autoSpaceDN w:val="0"/>
      <w:adjustRightInd w:val="0"/>
      <w:contextualSpacing/>
      <w:jc w:val="center"/>
    </w:pPr>
    <w:rPr>
      <w:rFonts w:ascii="Calibri" w:hAnsi="Calibri" w:cs="Times New Roman"/>
      <w:sz w:val="20"/>
      <w:lang w:eastAsia="en-US"/>
    </w:rPr>
  </w:style>
  <w:style w:type="paragraph" w:customStyle="1" w:styleId="2ff5">
    <w:name w:val="Обычный2"/>
    <w:basedOn w:val="af2"/>
    <w:autoRedefine/>
    <w:uiPriority w:val="34"/>
    <w:qFormat/>
    <w:rsid w:val="00D550EF"/>
    <w:pPr>
      <w:widowControl w:val="0"/>
      <w:tabs>
        <w:tab w:val="left" w:pos="513"/>
      </w:tabs>
      <w:suppressAutoHyphens/>
      <w:adjustRightInd w:val="0"/>
      <w:ind w:firstLine="570"/>
      <w:contextualSpacing/>
      <w:jc w:val="both"/>
    </w:pPr>
    <w:rPr>
      <w:rFonts w:eastAsia="MS Mincho" w:cs="Times New Roman"/>
      <w:color w:val="800000"/>
      <w:lang w:eastAsia="ja-JP"/>
    </w:rPr>
  </w:style>
  <w:style w:type="paragraph" w:customStyle="1" w:styleId="affffffff2">
    <w:name w:val="Содержание"/>
    <w:basedOn w:val="af2"/>
    <w:autoRedefine/>
    <w:uiPriority w:val="34"/>
    <w:qFormat/>
    <w:rsid w:val="00D550EF"/>
    <w:pPr>
      <w:tabs>
        <w:tab w:val="right" w:leader="dot" w:pos="9356"/>
      </w:tabs>
      <w:spacing w:line="360" w:lineRule="auto"/>
      <w:contextualSpacing/>
    </w:pPr>
    <w:rPr>
      <w:rFonts w:cs="Times New Roman"/>
      <w:b/>
      <w:caps/>
      <w:szCs w:val="20"/>
      <w:lang w:eastAsia="en-US"/>
    </w:rPr>
  </w:style>
  <w:style w:type="paragraph" w:customStyle="1" w:styleId="230">
    <w:name w:val="Основной текст с отступом 23"/>
    <w:basedOn w:val="af2"/>
    <w:autoRedefine/>
    <w:uiPriority w:val="34"/>
    <w:qFormat/>
    <w:rsid w:val="00D550EF"/>
    <w:pPr>
      <w:overflowPunct w:val="0"/>
      <w:autoSpaceDE w:val="0"/>
      <w:autoSpaceDN w:val="0"/>
      <w:adjustRightInd w:val="0"/>
      <w:spacing w:before="240"/>
      <w:ind w:firstLine="567"/>
      <w:contextualSpacing/>
      <w:jc w:val="both"/>
    </w:pPr>
    <w:rPr>
      <w:rFonts w:cs="Times New Roman"/>
      <w:sz w:val="28"/>
      <w:szCs w:val="20"/>
      <w:lang w:eastAsia="en-US"/>
    </w:rPr>
  </w:style>
  <w:style w:type="paragraph" w:customStyle="1" w:styleId="Iacaaieaoaaeeou">
    <w:name w:val="Iacaaiea oaaeeou"/>
    <w:basedOn w:val="af6"/>
    <w:autoRedefine/>
    <w:uiPriority w:val="34"/>
    <w:qFormat/>
    <w:rsid w:val="00D550EF"/>
    <w:pPr>
      <w:overflowPunct w:val="0"/>
      <w:autoSpaceDE w:val="0"/>
      <w:autoSpaceDN w:val="0"/>
      <w:adjustRightInd w:val="0"/>
      <w:ind w:left="720"/>
      <w:contextualSpacing/>
      <w:jc w:val="center"/>
    </w:pPr>
    <w:rPr>
      <w:rFonts w:ascii="Times New Roman" w:hAnsi="Times New Roman"/>
      <w:b/>
      <w:lang w:eastAsia="en-US"/>
    </w:rPr>
  </w:style>
  <w:style w:type="paragraph" w:customStyle="1" w:styleId="101">
    <w:name w:val="Стиль Основной текст + по ширине Первая строка:  1 см После:  0 пт"/>
    <w:basedOn w:val="af6"/>
    <w:autoRedefine/>
    <w:qFormat/>
    <w:rsid w:val="00D550EF"/>
    <w:pPr>
      <w:overflowPunct w:val="0"/>
      <w:autoSpaceDE w:val="0"/>
      <w:autoSpaceDN w:val="0"/>
      <w:adjustRightInd w:val="0"/>
      <w:spacing w:line="360" w:lineRule="auto"/>
      <w:ind w:firstLine="567"/>
      <w:contextualSpacing/>
    </w:pPr>
    <w:rPr>
      <w:rFonts w:ascii="Times New Roman" w:hAnsi="Times New Roman"/>
      <w:lang w:eastAsia="en-US"/>
    </w:rPr>
  </w:style>
  <w:style w:type="paragraph" w:customStyle="1" w:styleId="affffffff3">
    <w:name w:val="ВВедение"/>
    <w:basedOn w:val="af2"/>
    <w:autoRedefine/>
    <w:qFormat/>
    <w:rsid w:val="00D550EF"/>
    <w:pPr>
      <w:spacing w:before="120" w:after="120"/>
      <w:ind w:left="709" w:hanging="709"/>
      <w:contextualSpacing/>
      <w:jc w:val="both"/>
    </w:pPr>
    <w:rPr>
      <w:rFonts w:cs="Times New Roman"/>
      <w:b/>
      <w:bCs/>
      <w:sz w:val="28"/>
      <w:szCs w:val="20"/>
      <w:lang w:eastAsia="en-US"/>
    </w:rPr>
  </w:style>
  <w:style w:type="paragraph" w:customStyle="1" w:styleId="12521">
    <w:name w:val="Стиль По ширине Первая строка:  125 см После:  2 пт1"/>
    <w:basedOn w:val="af2"/>
    <w:autoRedefine/>
    <w:qFormat/>
    <w:rsid w:val="00D550EF"/>
    <w:pPr>
      <w:spacing w:after="40"/>
      <w:ind w:firstLine="709"/>
      <w:contextualSpacing/>
      <w:jc w:val="both"/>
    </w:pPr>
    <w:rPr>
      <w:rFonts w:cs="Times New Roman"/>
      <w:szCs w:val="20"/>
      <w:lang w:eastAsia="en-US"/>
    </w:rPr>
  </w:style>
  <w:style w:type="character" w:customStyle="1" w:styleId="21b">
    <w:name w:val="Основной текст 2 Знак1"/>
    <w:aliases w:val="Основной текст 2 Знак Знак Знак Знак Знак Знак,Основной текст 2 Знак Знак Знак Знак Знак1,Основной текст 2 Знак Знак1 Знак1,Основной текст 2 Знак Знак Знак Знак2,Знак Знак1 Знак Знак Знак1,Знак Знак1 Знак1 Знак1, Знак9 Знак"/>
    <w:basedOn w:val="af3"/>
    <w:qFormat/>
    <w:rsid w:val="00D550EF"/>
    <w:rPr>
      <w:rFonts w:ascii="Times New Roman" w:eastAsia="Times New Roman" w:hAnsi="Times New Roman" w:cs="Times New Roman"/>
      <w:sz w:val="24"/>
      <w:szCs w:val="24"/>
      <w:lang w:eastAsia="ru-RU"/>
    </w:rPr>
  </w:style>
  <w:style w:type="paragraph" w:customStyle="1" w:styleId="1fff0">
    <w:name w:val="Знак Знак Знак1 Знак Знак Знак Знак Знак Знак Знак Знак Знак Знак Знак Знак Знак Знак Знак Знак Знак Знак Знак Знак Знак Знак Знак Знак Знак"/>
    <w:basedOn w:val="af2"/>
    <w:next w:val="20"/>
    <w:autoRedefine/>
    <w:uiPriority w:val="34"/>
    <w:qFormat/>
    <w:rsid w:val="00D550EF"/>
    <w:pPr>
      <w:spacing w:after="160" w:line="240" w:lineRule="exact"/>
      <w:contextualSpacing/>
      <w:jc w:val="right"/>
    </w:pPr>
    <w:rPr>
      <w:rFonts w:cs="Times New Roman"/>
      <w:noProof/>
      <w:lang w:val="en-US" w:eastAsia="en-US"/>
    </w:rPr>
  </w:style>
  <w:style w:type="paragraph" w:customStyle="1" w:styleId="223">
    <w:name w:val="Знак22"/>
    <w:basedOn w:val="af2"/>
    <w:next w:val="20"/>
    <w:autoRedefine/>
    <w:uiPriority w:val="34"/>
    <w:qFormat/>
    <w:rsid w:val="00D550EF"/>
    <w:pPr>
      <w:spacing w:after="160" w:line="240" w:lineRule="exact"/>
      <w:contextualSpacing/>
      <w:jc w:val="right"/>
    </w:pPr>
    <w:rPr>
      <w:rFonts w:cs="Times New Roman"/>
      <w:noProof/>
      <w:lang w:val="en-US" w:eastAsia="en-US"/>
    </w:rPr>
  </w:style>
  <w:style w:type="character" w:customStyle="1" w:styleId="11110">
    <w:name w:val="1.1.1.1_ норм Знак"/>
    <w:basedOn w:val="af3"/>
    <w:link w:val="11111"/>
    <w:locked/>
    <w:rsid w:val="00D550EF"/>
    <w:rPr>
      <w:bCs/>
      <w:sz w:val="24"/>
      <w:szCs w:val="24"/>
      <w:lang w:bidi="en-US"/>
    </w:rPr>
  </w:style>
  <w:style w:type="paragraph" w:customStyle="1" w:styleId="11111">
    <w:name w:val="1.1.1.1_ норм"/>
    <w:basedOn w:val="af2"/>
    <w:link w:val="11110"/>
    <w:autoRedefine/>
    <w:qFormat/>
    <w:rsid w:val="00D550EF"/>
    <w:pPr>
      <w:keepNext/>
      <w:spacing w:line="360" w:lineRule="auto"/>
      <w:ind w:firstLine="709"/>
      <w:contextualSpacing/>
      <w:jc w:val="both"/>
      <w:outlineLvl w:val="3"/>
    </w:pPr>
    <w:rPr>
      <w:rFonts w:cs="Times New Roman"/>
      <w:bCs/>
      <w:lang w:bidi="en-US"/>
    </w:rPr>
  </w:style>
  <w:style w:type="paragraph" w:customStyle="1" w:styleId="119">
    <w:name w:val="Текст11"/>
    <w:basedOn w:val="af2"/>
    <w:autoRedefine/>
    <w:uiPriority w:val="34"/>
    <w:qFormat/>
    <w:rsid w:val="00D550EF"/>
    <w:pPr>
      <w:ind w:firstLine="709"/>
      <w:contextualSpacing/>
      <w:jc w:val="both"/>
    </w:pPr>
    <w:rPr>
      <w:rFonts w:cs="Times New Roman"/>
      <w:szCs w:val="20"/>
      <w:lang w:eastAsia="en-US"/>
    </w:rPr>
  </w:style>
  <w:style w:type="paragraph" w:customStyle="1" w:styleId="3111">
    <w:name w:val="Основной текст с отступом 311"/>
    <w:basedOn w:val="af2"/>
    <w:autoRedefine/>
    <w:uiPriority w:val="34"/>
    <w:qFormat/>
    <w:rsid w:val="00D550EF"/>
    <w:pPr>
      <w:overflowPunct w:val="0"/>
      <w:autoSpaceDE w:val="0"/>
      <w:autoSpaceDN w:val="0"/>
      <w:adjustRightInd w:val="0"/>
      <w:ind w:firstLine="720"/>
      <w:contextualSpacing/>
      <w:jc w:val="both"/>
    </w:pPr>
    <w:rPr>
      <w:rFonts w:ascii="AcademyACTT" w:hAnsi="AcademyACTT" w:cs="Times New Roman"/>
      <w:sz w:val="28"/>
      <w:szCs w:val="20"/>
      <w:lang w:val="en-US" w:eastAsia="en-US"/>
    </w:rPr>
  </w:style>
  <w:style w:type="paragraph" w:customStyle="1" w:styleId="2110">
    <w:name w:val="Основной текст 211"/>
    <w:basedOn w:val="af2"/>
    <w:autoRedefine/>
    <w:uiPriority w:val="34"/>
    <w:qFormat/>
    <w:rsid w:val="00D550EF"/>
    <w:pPr>
      <w:overflowPunct w:val="0"/>
      <w:autoSpaceDE w:val="0"/>
      <w:autoSpaceDN w:val="0"/>
      <w:adjustRightInd w:val="0"/>
      <w:spacing w:before="120"/>
      <w:ind w:firstLine="709"/>
      <w:contextualSpacing/>
      <w:jc w:val="both"/>
    </w:pPr>
    <w:rPr>
      <w:rFonts w:cs="Times New Roman"/>
      <w:szCs w:val="20"/>
      <w:lang w:eastAsia="en-US"/>
    </w:rPr>
  </w:style>
  <w:style w:type="paragraph" w:customStyle="1" w:styleId="3112">
    <w:name w:val="Основной текст 311"/>
    <w:basedOn w:val="af2"/>
    <w:autoRedefine/>
    <w:uiPriority w:val="34"/>
    <w:qFormat/>
    <w:rsid w:val="00D550EF"/>
    <w:pPr>
      <w:overflowPunct w:val="0"/>
      <w:autoSpaceDE w:val="0"/>
      <w:autoSpaceDN w:val="0"/>
      <w:adjustRightInd w:val="0"/>
      <w:contextualSpacing/>
      <w:jc w:val="center"/>
    </w:pPr>
    <w:rPr>
      <w:rFonts w:cs="Times New Roman"/>
      <w:b/>
      <w:szCs w:val="20"/>
      <w:lang w:eastAsia="en-US"/>
    </w:rPr>
  </w:style>
  <w:style w:type="paragraph" w:customStyle="1" w:styleId="11a">
    <w:name w:val="Обычный (веб)11"/>
    <w:basedOn w:val="af2"/>
    <w:autoRedefine/>
    <w:uiPriority w:val="34"/>
    <w:qFormat/>
    <w:rsid w:val="00D550EF"/>
    <w:pPr>
      <w:overflowPunct w:val="0"/>
      <w:autoSpaceDE w:val="0"/>
      <w:autoSpaceDN w:val="0"/>
      <w:adjustRightInd w:val="0"/>
      <w:spacing w:before="100" w:after="100"/>
      <w:contextualSpacing/>
    </w:pPr>
    <w:rPr>
      <w:rFonts w:cs="Times New Roman"/>
      <w:color w:val="000000"/>
      <w:szCs w:val="20"/>
      <w:lang w:eastAsia="en-US"/>
    </w:rPr>
  </w:style>
  <w:style w:type="paragraph" w:customStyle="1" w:styleId="1fff1">
    <w:name w:val="Знак Знак Знак1 Знак Знак Знак Знак"/>
    <w:basedOn w:val="af2"/>
    <w:next w:val="20"/>
    <w:autoRedefine/>
    <w:uiPriority w:val="34"/>
    <w:qFormat/>
    <w:rsid w:val="00D550EF"/>
    <w:pPr>
      <w:spacing w:after="160" w:line="240" w:lineRule="exact"/>
      <w:contextualSpacing/>
      <w:jc w:val="right"/>
    </w:pPr>
    <w:rPr>
      <w:rFonts w:cs="Times New Roman"/>
      <w:noProof/>
      <w:lang w:val="en-US" w:eastAsia="en-US"/>
    </w:rPr>
  </w:style>
  <w:style w:type="paragraph" w:customStyle="1" w:styleId="txt">
    <w:name w:val="txt"/>
    <w:basedOn w:val="af2"/>
    <w:autoRedefine/>
    <w:uiPriority w:val="34"/>
    <w:qFormat/>
    <w:rsid w:val="00D550EF"/>
    <w:pPr>
      <w:spacing w:before="100" w:beforeAutospacing="1" w:after="100" w:afterAutospacing="1"/>
      <w:contextualSpacing/>
    </w:pPr>
    <w:rPr>
      <w:rFonts w:cs="Times New Roman"/>
      <w:lang w:eastAsia="en-US"/>
    </w:rPr>
  </w:style>
  <w:style w:type="paragraph" w:styleId="afffffffe">
    <w:name w:val="Signature"/>
    <w:basedOn w:val="af2"/>
    <w:link w:val="afffffffd"/>
    <w:unhideWhenUsed/>
    <w:rsid w:val="00D550EF"/>
    <w:pPr>
      <w:ind w:left="4252"/>
    </w:pPr>
    <w:rPr>
      <w:rFonts w:cs="Times New Roman"/>
      <w:szCs w:val="20"/>
    </w:rPr>
  </w:style>
  <w:style w:type="character" w:customStyle="1" w:styleId="1fff2">
    <w:name w:val="Подпись Знак1"/>
    <w:basedOn w:val="af3"/>
    <w:qFormat/>
    <w:rsid w:val="00D550EF"/>
    <w:rPr>
      <w:rFonts w:cs="Arial"/>
      <w:sz w:val="24"/>
      <w:szCs w:val="24"/>
    </w:rPr>
  </w:style>
  <w:style w:type="paragraph" w:customStyle="1" w:styleId="PP">
    <w:name w:val="Строка PP"/>
    <w:basedOn w:val="afffffffe"/>
    <w:autoRedefine/>
    <w:uiPriority w:val="34"/>
    <w:qFormat/>
    <w:rsid w:val="00D550EF"/>
    <w:pPr>
      <w:overflowPunct w:val="0"/>
      <w:autoSpaceDE w:val="0"/>
      <w:autoSpaceDN w:val="0"/>
      <w:adjustRightInd w:val="0"/>
      <w:contextualSpacing/>
    </w:pPr>
  </w:style>
  <w:style w:type="paragraph" w:customStyle="1" w:styleId="BodyTextIndent22">
    <w:name w:val="Body Text Indent 22"/>
    <w:basedOn w:val="af2"/>
    <w:autoRedefine/>
    <w:qFormat/>
    <w:rsid w:val="00D550EF"/>
    <w:pPr>
      <w:widowControl w:val="0"/>
      <w:spacing w:line="360" w:lineRule="auto"/>
      <w:ind w:firstLine="720"/>
      <w:contextualSpacing/>
    </w:pPr>
    <w:rPr>
      <w:rFonts w:cs="Times New Roman"/>
      <w:szCs w:val="20"/>
      <w:lang w:eastAsia="en-US"/>
    </w:rPr>
  </w:style>
  <w:style w:type="paragraph" w:customStyle="1" w:styleId="3e">
    <w:name w:val="заг 3"/>
    <w:basedOn w:val="31"/>
    <w:autoRedefine/>
    <w:uiPriority w:val="34"/>
    <w:qFormat/>
    <w:rsid w:val="00D550EF"/>
    <w:pPr>
      <w:numPr>
        <w:ilvl w:val="0"/>
        <w:numId w:val="0"/>
      </w:numPr>
      <w:spacing w:before="0" w:after="0"/>
      <w:contextualSpacing/>
      <w:jc w:val="center"/>
    </w:pPr>
    <w:rPr>
      <w:rFonts w:ascii="Times New Roman" w:hAnsi="Times New Roman" w:cs="Times New Roman"/>
      <w:bCs w:val="0"/>
      <w:sz w:val="24"/>
      <w:szCs w:val="20"/>
      <w:lang w:eastAsia="en-US"/>
    </w:rPr>
  </w:style>
  <w:style w:type="character" w:customStyle="1" w:styleId="1fff3">
    <w:name w:val="Список нумерованный 1. Знак"/>
    <w:basedOn w:val="af3"/>
    <w:link w:val="16"/>
    <w:uiPriority w:val="34"/>
    <w:locked/>
    <w:rsid w:val="00D550EF"/>
    <w:rPr>
      <w:rFonts w:cs="Arial"/>
      <w:sz w:val="24"/>
      <w:szCs w:val="24"/>
    </w:rPr>
  </w:style>
  <w:style w:type="paragraph" w:customStyle="1" w:styleId="16">
    <w:name w:val="Список нумерованный 1."/>
    <w:basedOn w:val="af2"/>
    <w:link w:val="1fff3"/>
    <w:autoRedefine/>
    <w:uiPriority w:val="34"/>
    <w:qFormat/>
    <w:rsid w:val="00D550EF"/>
    <w:pPr>
      <w:numPr>
        <w:numId w:val="17"/>
      </w:numPr>
      <w:tabs>
        <w:tab w:val="left" w:pos="397"/>
      </w:tabs>
      <w:spacing w:line="360" w:lineRule="auto"/>
      <w:ind w:left="0" w:firstLine="0"/>
      <w:contextualSpacing/>
      <w:jc w:val="both"/>
    </w:pPr>
  </w:style>
  <w:style w:type="paragraph" w:customStyle="1" w:styleId="2TimesNewRoman12pt60">
    <w:name w:val="Стиль Заголовок 2 + Times New Roman 12 pt Перед:  6 пт После:  0......"/>
    <w:basedOn w:val="af2"/>
    <w:next w:val="af6"/>
    <w:autoRedefine/>
    <w:uiPriority w:val="34"/>
    <w:qFormat/>
    <w:rsid w:val="00D550EF"/>
    <w:pPr>
      <w:keepNext/>
      <w:widowControl w:val="0"/>
      <w:autoSpaceDE w:val="0"/>
      <w:autoSpaceDN w:val="0"/>
      <w:adjustRightInd w:val="0"/>
      <w:contextualSpacing/>
      <w:outlineLvl w:val="1"/>
    </w:pPr>
    <w:rPr>
      <w:rFonts w:cs="Times New Roman"/>
      <w:b/>
      <w:bCs/>
      <w:i/>
      <w:iCs/>
      <w:szCs w:val="20"/>
      <w:lang w:eastAsia="en-US"/>
    </w:rPr>
  </w:style>
  <w:style w:type="paragraph" w:customStyle="1" w:styleId="312pt00">
    <w:name w:val="Стиль Заголовок 3 12pt + Перед:  0 пт После:  0 пт"/>
    <w:basedOn w:val="af2"/>
    <w:autoRedefine/>
    <w:uiPriority w:val="34"/>
    <w:qFormat/>
    <w:rsid w:val="00D550EF"/>
    <w:pPr>
      <w:keepNext/>
      <w:widowControl w:val="0"/>
      <w:autoSpaceDE w:val="0"/>
      <w:autoSpaceDN w:val="0"/>
      <w:adjustRightInd w:val="0"/>
      <w:contextualSpacing/>
      <w:outlineLvl w:val="2"/>
    </w:pPr>
    <w:rPr>
      <w:rFonts w:cs="Times New Roman"/>
      <w:i/>
      <w:iCs/>
      <w:szCs w:val="20"/>
      <w:lang w:eastAsia="en-US"/>
    </w:rPr>
  </w:style>
  <w:style w:type="paragraph" w:customStyle="1" w:styleId="FR1">
    <w:name w:val="FR1"/>
    <w:autoRedefine/>
    <w:uiPriority w:val="34"/>
    <w:qFormat/>
    <w:rsid w:val="00D550EF"/>
    <w:pPr>
      <w:widowControl w:val="0"/>
      <w:autoSpaceDE w:val="0"/>
      <w:autoSpaceDN w:val="0"/>
      <w:adjustRightInd w:val="0"/>
      <w:ind w:right="200"/>
      <w:contextualSpacing/>
      <w:jc w:val="center"/>
    </w:pPr>
    <w:rPr>
      <w:rFonts w:ascii="Arial" w:hAnsi="Arial" w:cs="Arial"/>
      <w:b/>
      <w:bCs/>
      <w:sz w:val="24"/>
      <w:szCs w:val="24"/>
      <w:lang w:eastAsia="en-US"/>
    </w:rPr>
  </w:style>
  <w:style w:type="paragraph" w:customStyle="1" w:styleId="FR2">
    <w:name w:val="FR2"/>
    <w:autoRedefine/>
    <w:uiPriority w:val="34"/>
    <w:qFormat/>
    <w:rsid w:val="00D550EF"/>
    <w:pPr>
      <w:widowControl w:val="0"/>
      <w:autoSpaceDE w:val="0"/>
      <w:autoSpaceDN w:val="0"/>
      <w:adjustRightInd w:val="0"/>
      <w:spacing w:before="280" w:line="300" w:lineRule="auto"/>
      <w:ind w:left="1520" w:right="1200"/>
      <w:contextualSpacing/>
      <w:jc w:val="center"/>
    </w:pPr>
    <w:rPr>
      <w:rFonts w:ascii="Arial" w:hAnsi="Arial" w:cs="Arial"/>
      <w:i/>
      <w:iCs/>
      <w:sz w:val="28"/>
      <w:szCs w:val="28"/>
      <w:lang w:eastAsia="en-US"/>
    </w:rPr>
  </w:style>
  <w:style w:type="paragraph" w:customStyle="1" w:styleId="ArNar">
    <w:name w:val="Обычный ArNar"/>
    <w:basedOn w:val="af2"/>
    <w:autoRedefine/>
    <w:uiPriority w:val="34"/>
    <w:qFormat/>
    <w:rsid w:val="00D550EF"/>
    <w:pPr>
      <w:ind w:firstLine="709"/>
      <w:contextualSpacing/>
      <w:jc w:val="both"/>
    </w:pPr>
    <w:rPr>
      <w:rFonts w:ascii="Arial Narrow" w:hAnsi="Arial Narrow" w:cs="Times New Roman"/>
      <w:color w:val="000000"/>
      <w:sz w:val="22"/>
      <w:szCs w:val="20"/>
      <w:lang w:eastAsia="en-US"/>
    </w:rPr>
  </w:style>
  <w:style w:type="paragraph" w:customStyle="1" w:styleId="a1">
    <w:name w:val="Список отчета"/>
    <w:basedOn w:val="af6"/>
    <w:autoRedefine/>
    <w:uiPriority w:val="34"/>
    <w:qFormat/>
    <w:rsid w:val="00D550EF"/>
    <w:pPr>
      <w:numPr>
        <w:numId w:val="18"/>
      </w:numPr>
      <w:spacing w:before="120" w:line="312" w:lineRule="auto"/>
      <w:ind w:left="993" w:right="170"/>
      <w:contextualSpacing/>
    </w:pPr>
    <w:rPr>
      <w:rFonts w:ascii="Times New Roman" w:hAnsi="Times New Roman"/>
      <w:spacing w:val="10"/>
      <w:lang w:eastAsia="en-US"/>
    </w:rPr>
  </w:style>
  <w:style w:type="paragraph" w:customStyle="1" w:styleId="FR4">
    <w:name w:val="FR4"/>
    <w:autoRedefine/>
    <w:uiPriority w:val="34"/>
    <w:qFormat/>
    <w:rsid w:val="00D550EF"/>
    <w:pPr>
      <w:widowControl w:val="0"/>
      <w:autoSpaceDE w:val="0"/>
      <w:autoSpaceDN w:val="0"/>
      <w:adjustRightInd w:val="0"/>
      <w:ind w:left="4960"/>
      <w:contextualSpacing/>
    </w:pPr>
    <w:rPr>
      <w:noProof/>
      <w:sz w:val="16"/>
      <w:szCs w:val="16"/>
      <w:lang w:eastAsia="en-US"/>
    </w:rPr>
  </w:style>
  <w:style w:type="paragraph" w:customStyle="1" w:styleId="affffffff4">
    <w:name w:val="Заголовок раздела"/>
    <w:basedOn w:val="af2"/>
    <w:autoRedefine/>
    <w:uiPriority w:val="34"/>
    <w:qFormat/>
    <w:rsid w:val="00D550EF"/>
    <w:pPr>
      <w:keepNext/>
      <w:keepLines/>
      <w:spacing w:before="120" w:after="160"/>
      <w:ind w:firstLine="709"/>
      <w:contextualSpacing/>
      <w:jc w:val="center"/>
    </w:pPr>
    <w:rPr>
      <w:rFonts w:ascii="Arial" w:hAnsi="Arial" w:cs="Times New Roman"/>
      <w:b/>
      <w:i/>
      <w:kern w:val="28"/>
      <w:sz w:val="28"/>
      <w:szCs w:val="20"/>
      <w:lang w:eastAsia="en-US"/>
    </w:rPr>
  </w:style>
  <w:style w:type="paragraph" w:customStyle="1" w:styleId="abzac">
    <w:name w:val="abzac"/>
    <w:basedOn w:val="af2"/>
    <w:autoRedefine/>
    <w:uiPriority w:val="34"/>
    <w:qFormat/>
    <w:rsid w:val="00D550EF"/>
    <w:pPr>
      <w:ind w:firstLine="225"/>
      <w:contextualSpacing/>
      <w:jc w:val="both"/>
    </w:pPr>
    <w:rPr>
      <w:rFonts w:cs="Times New Roman"/>
      <w:lang w:eastAsia="en-US"/>
    </w:rPr>
  </w:style>
  <w:style w:type="paragraph" w:customStyle="1" w:styleId="ac">
    <w:name w:val="штрих"/>
    <w:basedOn w:val="af6"/>
    <w:autoRedefine/>
    <w:uiPriority w:val="34"/>
    <w:qFormat/>
    <w:rsid w:val="00D550EF"/>
    <w:pPr>
      <w:numPr>
        <w:numId w:val="19"/>
      </w:numPr>
      <w:tabs>
        <w:tab w:val="num" w:pos="360"/>
      </w:tabs>
      <w:ind w:left="924" w:hanging="357"/>
      <w:contextualSpacing/>
    </w:pPr>
    <w:rPr>
      <w:rFonts w:ascii="Times New Roman" w:hAnsi="Times New Roman"/>
      <w:sz w:val="28"/>
      <w:szCs w:val="28"/>
      <w:lang w:eastAsia="en-US"/>
    </w:rPr>
  </w:style>
  <w:style w:type="paragraph" w:customStyle="1" w:styleId="1fff4">
    <w:name w:val="Заголовок1"/>
    <w:aliases w:val="Название Таблицы"/>
    <w:basedOn w:val="af2"/>
    <w:next w:val="af2"/>
    <w:link w:val="11b"/>
    <w:autoRedefine/>
    <w:uiPriority w:val="34"/>
    <w:qFormat/>
    <w:rsid w:val="00D550EF"/>
    <w:pPr>
      <w:suppressAutoHyphens/>
      <w:spacing w:before="60" w:after="60"/>
      <w:ind w:left="1701" w:right="1701"/>
      <w:contextualSpacing/>
      <w:jc w:val="center"/>
    </w:pPr>
    <w:rPr>
      <w:rFonts w:cs="Times New Roman"/>
      <w:b/>
      <w:spacing w:val="20"/>
      <w:sz w:val="28"/>
      <w:szCs w:val="20"/>
      <w:lang w:eastAsia="en-US"/>
    </w:rPr>
  </w:style>
  <w:style w:type="paragraph" w:customStyle="1" w:styleId="106">
    <w:name w:val="Стиль Название + не полужирный По ширине Первая строка:  1.06 см..."/>
    <w:basedOn w:val="aff4"/>
    <w:autoRedefine/>
    <w:uiPriority w:val="34"/>
    <w:qFormat/>
    <w:rsid w:val="00D550EF"/>
    <w:pPr>
      <w:overflowPunct/>
      <w:autoSpaceDE/>
      <w:autoSpaceDN/>
      <w:adjustRightInd/>
      <w:ind w:firstLine="600"/>
      <w:contextualSpacing/>
      <w:jc w:val="both"/>
      <w:textAlignment w:val="auto"/>
    </w:pPr>
    <w:rPr>
      <w:rFonts w:eastAsiaTheme="minorHAnsi"/>
      <w:b w:val="0"/>
      <w:sz w:val="28"/>
      <w:lang w:eastAsia="en-US"/>
    </w:rPr>
  </w:style>
  <w:style w:type="paragraph" w:customStyle="1" w:styleId="141061">
    <w:name w:val="Стиль 14 пт По ширине Первая строка:  1.06 см Междустр.интервал:...1"/>
    <w:basedOn w:val="af2"/>
    <w:autoRedefine/>
    <w:uiPriority w:val="34"/>
    <w:qFormat/>
    <w:rsid w:val="00D550EF"/>
    <w:pPr>
      <w:shd w:val="clear" w:color="auto" w:fill="FFFFFF"/>
      <w:ind w:firstLine="600"/>
      <w:contextualSpacing/>
      <w:jc w:val="both"/>
    </w:pPr>
    <w:rPr>
      <w:rFonts w:cs="Times New Roman"/>
      <w:sz w:val="28"/>
      <w:szCs w:val="20"/>
      <w:lang w:eastAsia="en-US"/>
    </w:rPr>
  </w:style>
  <w:style w:type="character" w:customStyle="1" w:styleId="affffffff5">
    <w:name w:val="Стиль Название + не полужирный Знак"/>
    <w:basedOn w:val="af3"/>
    <w:link w:val="affffffff6"/>
    <w:locked/>
    <w:rsid w:val="00D550EF"/>
    <w:rPr>
      <w:sz w:val="28"/>
    </w:rPr>
  </w:style>
  <w:style w:type="paragraph" w:customStyle="1" w:styleId="affffffff6">
    <w:name w:val="Стиль Название + не полужирный"/>
    <w:basedOn w:val="aff4"/>
    <w:link w:val="affffffff5"/>
    <w:autoRedefine/>
    <w:qFormat/>
    <w:rsid w:val="00D550EF"/>
    <w:pPr>
      <w:overflowPunct/>
      <w:autoSpaceDE/>
      <w:autoSpaceDN/>
      <w:adjustRightInd/>
      <w:contextualSpacing/>
      <w:textAlignment w:val="auto"/>
    </w:pPr>
    <w:rPr>
      <w:b w:val="0"/>
      <w:sz w:val="28"/>
    </w:rPr>
  </w:style>
  <w:style w:type="paragraph" w:customStyle="1" w:styleId="14106005">
    <w:name w:val="Стиль 14 пт По ширине Первая строка:  1.06 см Справа:  0.05 см ..."/>
    <w:basedOn w:val="af2"/>
    <w:autoRedefine/>
    <w:uiPriority w:val="34"/>
    <w:qFormat/>
    <w:rsid w:val="00D550EF"/>
    <w:pPr>
      <w:ind w:right="27" w:firstLine="600"/>
      <w:contextualSpacing/>
      <w:jc w:val="both"/>
    </w:pPr>
    <w:rPr>
      <w:rFonts w:cs="Times New Roman"/>
      <w:sz w:val="28"/>
      <w:szCs w:val="20"/>
      <w:lang w:eastAsia="en-US"/>
    </w:rPr>
  </w:style>
  <w:style w:type="paragraph" w:customStyle="1" w:styleId="Style2">
    <w:name w:val="Style2"/>
    <w:basedOn w:val="af2"/>
    <w:autoRedefine/>
    <w:uiPriority w:val="34"/>
    <w:qFormat/>
    <w:rsid w:val="00D550EF"/>
    <w:pPr>
      <w:widowControl w:val="0"/>
      <w:autoSpaceDE w:val="0"/>
      <w:autoSpaceDN w:val="0"/>
      <w:adjustRightInd w:val="0"/>
      <w:spacing w:line="329" w:lineRule="exact"/>
      <w:contextualSpacing/>
      <w:jc w:val="center"/>
    </w:pPr>
    <w:rPr>
      <w:rFonts w:cs="Times New Roman"/>
      <w:lang w:eastAsia="en-US"/>
    </w:rPr>
  </w:style>
  <w:style w:type="paragraph" w:customStyle="1" w:styleId="Style3">
    <w:name w:val="Style3"/>
    <w:basedOn w:val="af2"/>
    <w:autoRedefine/>
    <w:uiPriority w:val="34"/>
    <w:qFormat/>
    <w:rsid w:val="00D550EF"/>
    <w:pPr>
      <w:widowControl w:val="0"/>
      <w:autoSpaceDE w:val="0"/>
      <w:autoSpaceDN w:val="0"/>
      <w:adjustRightInd w:val="0"/>
      <w:spacing w:line="326" w:lineRule="exact"/>
      <w:contextualSpacing/>
      <w:jc w:val="both"/>
    </w:pPr>
    <w:rPr>
      <w:rFonts w:cs="Times New Roman"/>
      <w:lang w:eastAsia="en-US"/>
    </w:rPr>
  </w:style>
  <w:style w:type="paragraph" w:customStyle="1" w:styleId="1fff5">
    <w:name w:val="Знак Знак Знак1 Знак Знак Знак Знак Знак Знак Знак Знак Знак Знак Знак Знак Знак"/>
    <w:basedOn w:val="af2"/>
    <w:autoRedefine/>
    <w:uiPriority w:val="34"/>
    <w:qFormat/>
    <w:rsid w:val="00D550EF"/>
    <w:pPr>
      <w:spacing w:before="100" w:beforeAutospacing="1" w:after="100" w:afterAutospacing="1"/>
      <w:contextualSpacing/>
    </w:pPr>
    <w:rPr>
      <w:rFonts w:ascii="Tahoma" w:hAnsi="Tahoma" w:cs="Times New Roman"/>
      <w:sz w:val="20"/>
      <w:szCs w:val="20"/>
      <w:lang w:val="en-US" w:eastAsia="en-US"/>
    </w:rPr>
  </w:style>
  <w:style w:type="paragraph" w:customStyle="1" w:styleId="1TimesNewRoman12">
    <w:name w:val="Стиль Заголовок 1 + Times New Roman После:  12 пт"/>
    <w:basedOn w:val="18"/>
    <w:autoRedefine/>
    <w:qFormat/>
    <w:rsid w:val="00D550EF"/>
    <w:pPr>
      <w:spacing w:before="240" w:after="240"/>
      <w:ind w:left="0" w:firstLine="0"/>
      <w:contextualSpacing/>
    </w:pPr>
    <w:rPr>
      <w:b/>
      <w:bCs/>
      <w:kern w:val="32"/>
      <w:sz w:val="32"/>
      <w:lang w:eastAsia="en-US"/>
    </w:rPr>
  </w:style>
  <w:style w:type="paragraph" w:customStyle="1" w:styleId="BodyTextIndent211">
    <w:name w:val="Body Text Indent 211"/>
    <w:basedOn w:val="af2"/>
    <w:autoRedefine/>
    <w:qFormat/>
    <w:rsid w:val="00D550EF"/>
    <w:pPr>
      <w:spacing w:before="120"/>
      <w:ind w:firstLine="709"/>
      <w:contextualSpacing/>
      <w:jc w:val="both"/>
    </w:pPr>
    <w:rPr>
      <w:rFonts w:cs="Times New Roman"/>
      <w:szCs w:val="20"/>
      <w:lang w:eastAsia="en-US"/>
    </w:rPr>
  </w:style>
  <w:style w:type="paragraph" w:customStyle="1" w:styleId="1fff6">
    <w:name w:val="Знак Знак Знак Знак Знак Знак1 Знак"/>
    <w:basedOn w:val="af2"/>
    <w:autoRedefine/>
    <w:qFormat/>
    <w:rsid w:val="00D550EF"/>
    <w:pPr>
      <w:spacing w:before="100" w:beforeAutospacing="1" w:after="100" w:afterAutospacing="1"/>
      <w:contextualSpacing/>
    </w:pPr>
    <w:rPr>
      <w:rFonts w:ascii="Tahoma" w:hAnsi="Tahoma" w:cs="Times New Roman"/>
      <w:sz w:val="20"/>
      <w:szCs w:val="20"/>
      <w:lang w:val="en-US" w:eastAsia="en-US"/>
    </w:rPr>
  </w:style>
  <w:style w:type="character" w:customStyle="1" w:styleId="affffffff7">
    <w:name w:val="Р_Основной текст Знак"/>
    <w:basedOn w:val="af3"/>
    <w:link w:val="affffffff8"/>
    <w:locked/>
    <w:rsid w:val="00D550EF"/>
    <w:rPr>
      <w:sz w:val="24"/>
      <w:szCs w:val="24"/>
    </w:rPr>
  </w:style>
  <w:style w:type="paragraph" w:customStyle="1" w:styleId="affffffff8">
    <w:name w:val="Р_Основной текст"/>
    <w:link w:val="affffffff7"/>
    <w:autoRedefine/>
    <w:qFormat/>
    <w:rsid w:val="00D550EF"/>
    <w:pPr>
      <w:spacing w:line="360" w:lineRule="auto"/>
      <w:ind w:firstLine="720"/>
      <w:contextualSpacing/>
      <w:jc w:val="both"/>
    </w:pPr>
    <w:rPr>
      <w:sz w:val="24"/>
      <w:szCs w:val="24"/>
    </w:rPr>
  </w:style>
  <w:style w:type="character" w:customStyle="1" w:styleId="affffffff9">
    <w:name w:val="Р_Список с тире Знак Знак"/>
    <w:basedOn w:val="af3"/>
    <w:link w:val="a"/>
    <w:locked/>
    <w:rsid w:val="00D550EF"/>
    <w:rPr>
      <w:sz w:val="24"/>
      <w:szCs w:val="24"/>
    </w:rPr>
  </w:style>
  <w:style w:type="paragraph" w:customStyle="1" w:styleId="a">
    <w:name w:val="Р_Список с тире"/>
    <w:next w:val="affffffff8"/>
    <w:link w:val="affffffff9"/>
    <w:autoRedefine/>
    <w:qFormat/>
    <w:rsid w:val="00D550EF"/>
    <w:pPr>
      <w:numPr>
        <w:numId w:val="20"/>
      </w:numPr>
      <w:tabs>
        <w:tab w:val="num" w:pos="1200"/>
      </w:tabs>
      <w:spacing w:line="360" w:lineRule="auto"/>
      <w:ind w:left="1200" w:hanging="480"/>
      <w:contextualSpacing/>
    </w:pPr>
    <w:rPr>
      <w:sz w:val="24"/>
      <w:szCs w:val="24"/>
    </w:rPr>
  </w:style>
  <w:style w:type="character" w:customStyle="1" w:styleId="-f8">
    <w:name w:val="Таблица - текст основной Знак"/>
    <w:basedOn w:val="af3"/>
    <w:link w:val="-f9"/>
    <w:locked/>
    <w:rsid w:val="00D550EF"/>
    <w:rPr>
      <w:rFonts w:ascii="Arial" w:hAnsi="Arial" w:cs="Arial"/>
    </w:rPr>
  </w:style>
  <w:style w:type="paragraph" w:customStyle="1" w:styleId="-f9">
    <w:name w:val="Таблица - текст основной"/>
    <w:basedOn w:val="af6"/>
    <w:link w:val="-f8"/>
    <w:autoRedefine/>
    <w:qFormat/>
    <w:rsid w:val="00D550EF"/>
    <w:pPr>
      <w:suppressAutoHyphens/>
      <w:contextualSpacing/>
      <w:jc w:val="left"/>
    </w:pPr>
    <w:rPr>
      <w:rFonts w:cs="Arial"/>
      <w:sz w:val="20"/>
    </w:rPr>
  </w:style>
  <w:style w:type="character" w:customStyle="1" w:styleId="ListParagraphChar">
    <w:name w:val="List Paragraph Char"/>
    <w:link w:val="1fff7"/>
    <w:qFormat/>
    <w:locked/>
    <w:rsid w:val="00D550EF"/>
    <w:rPr>
      <w:rFonts w:ascii="Times New Roman CYR" w:hAnsi="Times New Roman CYR"/>
      <w:sz w:val="24"/>
    </w:rPr>
  </w:style>
  <w:style w:type="paragraph" w:customStyle="1" w:styleId="1fff7">
    <w:name w:val="Абзац списка1"/>
    <w:basedOn w:val="af2"/>
    <w:link w:val="ListParagraphChar"/>
    <w:autoRedefine/>
    <w:qFormat/>
    <w:rsid w:val="00D550EF"/>
    <w:pPr>
      <w:overflowPunct w:val="0"/>
      <w:autoSpaceDE w:val="0"/>
      <w:autoSpaceDN w:val="0"/>
      <w:adjustRightInd w:val="0"/>
      <w:ind w:left="720"/>
      <w:contextualSpacing/>
    </w:pPr>
    <w:rPr>
      <w:rFonts w:ascii="Times New Roman CYR" w:hAnsi="Times New Roman CYR" w:cs="Times New Roman"/>
      <w:szCs w:val="20"/>
    </w:rPr>
  </w:style>
  <w:style w:type="paragraph" w:customStyle="1" w:styleId="affffffffa">
    <w:name w:val="Подзаголовок для СТП"/>
    <w:basedOn w:val="af2"/>
    <w:autoRedefine/>
    <w:qFormat/>
    <w:rsid w:val="00D550EF"/>
    <w:pPr>
      <w:spacing w:before="240" w:after="240"/>
      <w:ind w:firstLine="709"/>
      <w:contextualSpacing/>
      <w:jc w:val="both"/>
    </w:pPr>
    <w:rPr>
      <w:rFonts w:cs="Times New Roman"/>
      <w:b/>
      <w:bCs/>
      <w:caps/>
      <w:sz w:val="26"/>
      <w:szCs w:val="20"/>
      <w:lang w:eastAsia="en-US"/>
    </w:rPr>
  </w:style>
  <w:style w:type="paragraph" w:customStyle="1" w:styleId="affffffffb">
    <w:name w:val="Перечисление"/>
    <w:basedOn w:val="af2"/>
    <w:autoRedefine/>
    <w:qFormat/>
    <w:rsid w:val="00D550EF"/>
    <w:pPr>
      <w:tabs>
        <w:tab w:val="left" w:pos="567"/>
        <w:tab w:val="num" w:pos="1069"/>
      </w:tabs>
      <w:spacing w:before="120" w:after="40"/>
      <w:ind w:firstLine="709"/>
      <w:contextualSpacing/>
      <w:jc w:val="both"/>
    </w:pPr>
    <w:rPr>
      <w:rFonts w:cs="Times New Roman"/>
      <w:bCs/>
      <w:lang w:eastAsia="en-US"/>
    </w:rPr>
  </w:style>
  <w:style w:type="paragraph" w:customStyle="1" w:styleId="1252">
    <w:name w:val="Стиль По ширине Первая строка:  125 см После:  2 пт"/>
    <w:basedOn w:val="af2"/>
    <w:autoRedefine/>
    <w:qFormat/>
    <w:rsid w:val="00D550EF"/>
    <w:pPr>
      <w:spacing w:after="40"/>
      <w:ind w:firstLine="720"/>
      <w:contextualSpacing/>
      <w:jc w:val="both"/>
    </w:pPr>
    <w:rPr>
      <w:rFonts w:cs="Times New Roman"/>
      <w:szCs w:val="20"/>
      <w:lang w:eastAsia="en-US"/>
    </w:rPr>
  </w:style>
  <w:style w:type="paragraph" w:customStyle="1" w:styleId="affffffffc">
    <w:name w:val="Стиль Стиль полужирный По центру + По ширине"/>
    <w:basedOn w:val="af2"/>
    <w:autoRedefine/>
    <w:qFormat/>
    <w:rsid w:val="00D550EF"/>
    <w:pPr>
      <w:spacing w:before="240" w:after="240"/>
      <w:ind w:firstLine="709"/>
      <w:contextualSpacing/>
      <w:jc w:val="both"/>
    </w:pPr>
    <w:rPr>
      <w:rFonts w:cs="Times New Roman"/>
      <w:b/>
      <w:bCs/>
      <w:szCs w:val="20"/>
      <w:lang w:eastAsia="en-US"/>
    </w:rPr>
  </w:style>
  <w:style w:type="paragraph" w:customStyle="1" w:styleId="affffffffd">
    <w:name w:val="Текст обычный"/>
    <w:basedOn w:val="af2"/>
    <w:autoRedefine/>
    <w:qFormat/>
    <w:rsid w:val="00D550EF"/>
    <w:pPr>
      <w:spacing w:before="40" w:after="40"/>
      <w:ind w:firstLine="709"/>
      <w:contextualSpacing/>
      <w:jc w:val="both"/>
    </w:pPr>
    <w:rPr>
      <w:rFonts w:cs="Times New Roman"/>
      <w:lang w:eastAsia="en-US"/>
    </w:rPr>
  </w:style>
  <w:style w:type="paragraph" w:customStyle="1" w:styleId="12pt125">
    <w:name w:val="Стиль 12 pt полужирный по центру Первая строка:  125 см Перед:..."/>
    <w:basedOn w:val="af2"/>
    <w:autoRedefine/>
    <w:qFormat/>
    <w:rsid w:val="00D550EF"/>
    <w:pPr>
      <w:keepNext/>
      <w:keepLines/>
      <w:spacing w:before="120" w:after="120"/>
      <w:ind w:firstLine="709"/>
      <w:contextualSpacing/>
      <w:jc w:val="center"/>
    </w:pPr>
    <w:rPr>
      <w:rFonts w:cs="Times New Roman"/>
      <w:b/>
      <w:bCs/>
      <w:szCs w:val="20"/>
      <w:lang w:eastAsia="en-US"/>
    </w:rPr>
  </w:style>
  <w:style w:type="paragraph" w:customStyle="1" w:styleId="affffffffe">
    <w:name w:val="Основно Знак Знак"/>
    <w:basedOn w:val="af2"/>
    <w:autoRedefine/>
    <w:qFormat/>
    <w:rsid w:val="00D550EF"/>
    <w:pPr>
      <w:widowControl w:val="0"/>
      <w:spacing w:before="120" w:line="336" w:lineRule="auto"/>
      <w:ind w:firstLine="720"/>
      <w:contextualSpacing/>
      <w:jc w:val="both"/>
    </w:pPr>
    <w:rPr>
      <w:rFonts w:cs="Times New Roman"/>
      <w:lang w:eastAsia="en-US"/>
    </w:rPr>
  </w:style>
  <w:style w:type="paragraph" w:customStyle="1" w:styleId="justify1">
    <w:name w:val="justify1"/>
    <w:basedOn w:val="af2"/>
    <w:autoRedefine/>
    <w:qFormat/>
    <w:rsid w:val="00D550EF"/>
    <w:pPr>
      <w:spacing w:before="100" w:beforeAutospacing="1" w:after="100" w:afterAutospacing="1" w:line="360" w:lineRule="auto"/>
      <w:ind w:firstLine="709"/>
      <w:contextualSpacing/>
      <w:jc w:val="both"/>
    </w:pPr>
    <w:rPr>
      <w:rFonts w:ascii="Arial Unicode MS" w:eastAsia="Arial Unicode MS" w:hAnsi="Arial Unicode MS" w:cs="Arial Unicode MS"/>
      <w:color w:val="000000"/>
      <w:lang w:eastAsia="en-US"/>
    </w:rPr>
  </w:style>
  <w:style w:type="paragraph" w:customStyle="1" w:styleId="afffffffff">
    <w:name w:val="основной с отступом"/>
    <w:basedOn w:val="af6"/>
    <w:autoRedefine/>
    <w:qFormat/>
    <w:rsid w:val="00D550EF"/>
    <w:pPr>
      <w:tabs>
        <w:tab w:val="left" w:pos="540"/>
        <w:tab w:val="num" w:pos="851"/>
      </w:tabs>
      <w:spacing w:line="288" w:lineRule="auto"/>
      <w:contextualSpacing/>
    </w:pPr>
    <w:rPr>
      <w:rFonts w:ascii="Times New Roman" w:hAnsi="Times New Roman"/>
      <w:szCs w:val="24"/>
      <w:lang w:eastAsia="en-US"/>
    </w:rPr>
  </w:style>
  <w:style w:type="paragraph" w:customStyle="1" w:styleId="afffffffff0">
    <w:name w:val="Стиль"/>
    <w:autoRedefine/>
    <w:qFormat/>
    <w:rsid w:val="00D550EF"/>
    <w:pPr>
      <w:widowControl w:val="0"/>
      <w:autoSpaceDE w:val="0"/>
      <w:autoSpaceDN w:val="0"/>
      <w:ind w:firstLine="720"/>
      <w:contextualSpacing/>
      <w:jc w:val="both"/>
    </w:pPr>
    <w:rPr>
      <w:sz w:val="24"/>
      <w:szCs w:val="24"/>
      <w:lang w:val="en-US" w:eastAsia="en-US"/>
    </w:rPr>
  </w:style>
  <w:style w:type="paragraph" w:customStyle="1" w:styleId="afffffffff1">
    <w:name w:val="Название статьи"/>
    <w:basedOn w:val="2c"/>
    <w:autoRedefine/>
    <w:qFormat/>
    <w:rsid w:val="00D550EF"/>
    <w:pPr>
      <w:widowControl w:val="0"/>
      <w:tabs>
        <w:tab w:val="left" w:pos="576"/>
        <w:tab w:val="left" w:pos="720"/>
        <w:tab w:val="left" w:pos="3744"/>
      </w:tabs>
      <w:spacing w:after="0" w:line="240" w:lineRule="auto"/>
      <w:ind w:firstLine="709"/>
      <w:contextualSpacing/>
      <w:jc w:val="center"/>
    </w:pPr>
    <w:rPr>
      <w:rFonts w:asciiTheme="minorHAnsi" w:eastAsiaTheme="minorHAnsi" w:hAnsiTheme="minorHAnsi" w:cstheme="minorBidi"/>
      <w:sz w:val="20"/>
      <w:szCs w:val="20"/>
      <w:u w:val="single"/>
      <w:lang w:eastAsia="en-US"/>
    </w:rPr>
  </w:style>
  <w:style w:type="paragraph" w:customStyle="1" w:styleId="1fff8">
    <w:name w:val="табличный заголовок 1"/>
    <w:basedOn w:val="af2"/>
    <w:autoRedefine/>
    <w:qFormat/>
    <w:rsid w:val="00D550EF"/>
    <w:pPr>
      <w:ind w:firstLine="709"/>
      <w:contextualSpacing/>
      <w:jc w:val="both"/>
    </w:pPr>
    <w:rPr>
      <w:rFonts w:cs="Times New Roman"/>
      <w:szCs w:val="20"/>
      <w:lang w:eastAsia="en-US"/>
    </w:rPr>
  </w:style>
  <w:style w:type="paragraph" w:customStyle="1" w:styleId="afffffffff2">
    <w:name w:val="Нумерованные заголовки"/>
    <w:basedOn w:val="affffff4"/>
    <w:next w:val="af2"/>
    <w:autoRedefine/>
    <w:qFormat/>
    <w:rsid w:val="00D550EF"/>
    <w:pPr>
      <w:tabs>
        <w:tab w:val="num" w:pos="360"/>
      </w:tabs>
      <w:spacing w:line="240" w:lineRule="auto"/>
      <w:ind w:left="360" w:firstLine="360"/>
      <w:contextualSpacing/>
      <w:jc w:val="both"/>
    </w:pPr>
    <w:rPr>
      <w:i/>
    </w:rPr>
  </w:style>
  <w:style w:type="paragraph" w:customStyle="1" w:styleId="afffffffff3">
    <w:name w:val="Основно"/>
    <w:basedOn w:val="af2"/>
    <w:autoRedefine/>
    <w:qFormat/>
    <w:rsid w:val="00D550EF"/>
    <w:pPr>
      <w:widowControl w:val="0"/>
      <w:spacing w:before="120" w:line="336" w:lineRule="auto"/>
      <w:ind w:firstLine="720"/>
      <w:contextualSpacing/>
      <w:jc w:val="both"/>
    </w:pPr>
    <w:rPr>
      <w:rFonts w:cs="Times New Roman"/>
      <w:lang w:eastAsia="en-US"/>
    </w:rPr>
  </w:style>
  <w:style w:type="paragraph" w:customStyle="1" w:styleId="afffffffff4">
    <w:name w:val="Основно Знак"/>
    <w:basedOn w:val="af2"/>
    <w:autoRedefine/>
    <w:qFormat/>
    <w:rsid w:val="00D550EF"/>
    <w:pPr>
      <w:widowControl w:val="0"/>
      <w:snapToGrid w:val="0"/>
      <w:spacing w:before="120" w:line="336" w:lineRule="auto"/>
      <w:ind w:firstLine="720"/>
      <w:contextualSpacing/>
      <w:jc w:val="both"/>
    </w:pPr>
    <w:rPr>
      <w:rFonts w:cs="Times New Roman"/>
      <w:lang w:eastAsia="en-US"/>
    </w:rPr>
  </w:style>
  <w:style w:type="paragraph" w:customStyle="1" w:styleId="3TimesNewRoman12">
    <w:name w:val="Стиль Заголовок 3 + Times New Roman 12 пт не полужирный По ширин..."/>
    <w:basedOn w:val="31"/>
    <w:autoRedefine/>
    <w:qFormat/>
    <w:rsid w:val="00D550EF"/>
    <w:pPr>
      <w:numPr>
        <w:ilvl w:val="0"/>
        <w:numId w:val="0"/>
      </w:numPr>
      <w:tabs>
        <w:tab w:val="num" w:pos="1440"/>
      </w:tabs>
      <w:spacing w:before="0" w:after="0"/>
      <w:ind w:left="1224" w:firstLine="567"/>
      <w:contextualSpacing/>
      <w:jc w:val="both"/>
    </w:pPr>
    <w:rPr>
      <w:rFonts w:ascii="Times New Roman" w:hAnsi="Times New Roman" w:cs="Times New Roman"/>
      <w:bCs w:val="0"/>
      <w:iCs/>
      <w:sz w:val="24"/>
      <w:szCs w:val="20"/>
      <w:lang w:eastAsia="en-US"/>
    </w:rPr>
  </w:style>
  <w:style w:type="paragraph" w:customStyle="1" w:styleId="11c">
    <w:name w:val="Знак Знак Знак1 Знак Знак Знак Знак Знак Знак Знак Знак Знак Знак1"/>
    <w:basedOn w:val="af2"/>
    <w:next w:val="20"/>
    <w:autoRedefine/>
    <w:uiPriority w:val="34"/>
    <w:qFormat/>
    <w:rsid w:val="00D550EF"/>
    <w:pPr>
      <w:spacing w:after="160" w:line="240" w:lineRule="exact"/>
      <w:contextualSpacing/>
      <w:jc w:val="right"/>
    </w:pPr>
    <w:rPr>
      <w:rFonts w:cs="Times New Roman"/>
      <w:noProof/>
      <w:lang w:val="en-US" w:eastAsia="en-US"/>
    </w:rPr>
  </w:style>
  <w:style w:type="paragraph" w:customStyle="1" w:styleId="3f">
    <w:name w:val="Обычный3"/>
    <w:autoRedefine/>
    <w:uiPriority w:val="34"/>
    <w:qFormat/>
    <w:rsid w:val="00D550EF"/>
    <w:pPr>
      <w:contextualSpacing/>
    </w:pPr>
    <w:rPr>
      <w:rFonts w:eastAsia="PMingLiU"/>
      <w:sz w:val="24"/>
      <w:lang w:eastAsia="zh-TW"/>
    </w:rPr>
  </w:style>
  <w:style w:type="paragraph" w:customStyle="1" w:styleId="1fff9">
    <w:name w:val="Знак Знак Знак1"/>
    <w:basedOn w:val="af2"/>
    <w:autoRedefine/>
    <w:uiPriority w:val="34"/>
    <w:qFormat/>
    <w:rsid w:val="00D550EF"/>
    <w:pPr>
      <w:spacing w:before="100" w:beforeAutospacing="1" w:after="100" w:afterAutospacing="1"/>
      <w:contextualSpacing/>
    </w:pPr>
    <w:rPr>
      <w:rFonts w:ascii="Tahoma" w:hAnsi="Tahoma" w:cs="Times New Roman"/>
      <w:sz w:val="20"/>
      <w:szCs w:val="20"/>
      <w:lang w:val="en-US" w:eastAsia="en-US"/>
    </w:rPr>
  </w:style>
  <w:style w:type="paragraph" w:customStyle="1" w:styleId="1fffa">
    <w:name w:val="1 Знак Знак Знак Знак"/>
    <w:basedOn w:val="af2"/>
    <w:autoRedefine/>
    <w:uiPriority w:val="34"/>
    <w:qFormat/>
    <w:rsid w:val="00D550EF"/>
    <w:pPr>
      <w:spacing w:before="100" w:beforeAutospacing="1" w:after="100" w:afterAutospacing="1"/>
      <w:contextualSpacing/>
    </w:pPr>
    <w:rPr>
      <w:rFonts w:ascii="Tahoma" w:hAnsi="Tahoma" w:cs="Times New Roman"/>
      <w:sz w:val="20"/>
      <w:szCs w:val="20"/>
      <w:lang w:val="en-US" w:eastAsia="en-US"/>
    </w:rPr>
  </w:style>
  <w:style w:type="paragraph" w:customStyle="1" w:styleId="111">
    <w:name w:val="Знак Знак Знак1 Знак Знак Знак Знак1"/>
    <w:basedOn w:val="af2"/>
    <w:autoRedefine/>
    <w:uiPriority w:val="34"/>
    <w:qFormat/>
    <w:rsid w:val="00D550EF"/>
    <w:pPr>
      <w:numPr>
        <w:numId w:val="21"/>
      </w:numPr>
      <w:spacing w:after="160" w:line="240" w:lineRule="exact"/>
      <w:contextualSpacing/>
      <w:jc w:val="both"/>
    </w:pPr>
    <w:rPr>
      <w:rFonts w:ascii="Verdana" w:hAnsi="Verdana" w:cs="Verdana"/>
      <w:sz w:val="20"/>
      <w:szCs w:val="20"/>
      <w:lang w:val="en-US" w:eastAsia="en-US"/>
    </w:rPr>
  </w:style>
  <w:style w:type="paragraph" w:customStyle="1" w:styleId="Iniiaiieoaenonionooiii2">
    <w:name w:val="Iniiaiie oaeno n ionooiii 2"/>
    <w:basedOn w:val="af2"/>
    <w:autoRedefine/>
    <w:uiPriority w:val="34"/>
    <w:qFormat/>
    <w:rsid w:val="00D550EF"/>
    <w:pPr>
      <w:widowControl w:val="0"/>
      <w:snapToGrid w:val="0"/>
      <w:ind w:right="170" w:firstLine="709"/>
      <w:contextualSpacing/>
      <w:jc w:val="both"/>
    </w:pPr>
    <w:rPr>
      <w:rFonts w:cs="Times New Roman"/>
      <w:lang w:eastAsia="en-US"/>
    </w:rPr>
  </w:style>
  <w:style w:type="paragraph" w:customStyle="1" w:styleId="xl120">
    <w:name w:val="xl120"/>
    <w:basedOn w:val="af2"/>
    <w:autoRedefine/>
    <w:uiPriority w:val="34"/>
    <w:qFormat/>
    <w:rsid w:val="00D550EF"/>
    <w:pPr>
      <w:pBdr>
        <w:top w:val="single" w:sz="4" w:space="0" w:color="auto"/>
        <w:left w:val="single" w:sz="4" w:space="0" w:color="auto"/>
        <w:right w:val="single" w:sz="4" w:space="0" w:color="auto"/>
      </w:pBdr>
      <w:spacing w:before="100" w:beforeAutospacing="1" w:after="100" w:afterAutospacing="1"/>
      <w:contextualSpacing/>
      <w:jc w:val="center"/>
    </w:pPr>
    <w:rPr>
      <w:rFonts w:cs="Times New Roman"/>
      <w:sz w:val="22"/>
      <w:szCs w:val="22"/>
      <w:lang w:eastAsia="en-US"/>
    </w:rPr>
  </w:style>
  <w:style w:type="paragraph" w:customStyle="1" w:styleId="xl121">
    <w:name w:val="xl121"/>
    <w:basedOn w:val="af2"/>
    <w:autoRedefine/>
    <w:uiPriority w:val="34"/>
    <w:qFormat/>
    <w:rsid w:val="00D550EF"/>
    <w:pPr>
      <w:pBdr>
        <w:left w:val="single" w:sz="4" w:space="0" w:color="auto"/>
        <w:bottom w:val="single" w:sz="4" w:space="0" w:color="auto"/>
        <w:right w:val="single" w:sz="4" w:space="0" w:color="auto"/>
      </w:pBdr>
      <w:spacing w:before="100" w:beforeAutospacing="1" w:after="100" w:afterAutospacing="1"/>
      <w:contextualSpacing/>
      <w:jc w:val="center"/>
    </w:pPr>
    <w:rPr>
      <w:rFonts w:cs="Times New Roman"/>
      <w:sz w:val="22"/>
      <w:szCs w:val="22"/>
      <w:lang w:eastAsia="en-US"/>
    </w:rPr>
  </w:style>
  <w:style w:type="paragraph" w:customStyle="1" w:styleId="11d">
    <w:name w:val="Знак Знак Знак1 Знак1"/>
    <w:basedOn w:val="af2"/>
    <w:next w:val="20"/>
    <w:autoRedefine/>
    <w:uiPriority w:val="99"/>
    <w:qFormat/>
    <w:rsid w:val="00D550EF"/>
    <w:pPr>
      <w:spacing w:after="160" w:line="240" w:lineRule="exact"/>
      <w:contextualSpacing/>
      <w:jc w:val="right"/>
    </w:pPr>
    <w:rPr>
      <w:rFonts w:cs="Times New Roman"/>
      <w:noProof/>
      <w:lang w:val="en-US" w:eastAsia="en-US"/>
    </w:rPr>
  </w:style>
  <w:style w:type="paragraph" w:customStyle="1" w:styleId="11e">
    <w:name w:val="Абзац списка11"/>
    <w:basedOn w:val="af2"/>
    <w:autoRedefine/>
    <w:uiPriority w:val="34"/>
    <w:qFormat/>
    <w:rsid w:val="00D550EF"/>
    <w:pPr>
      <w:overflowPunct w:val="0"/>
      <w:autoSpaceDE w:val="0"/>
      <w:autoSpaceDN w:val="0"/>
      <w:adjustRightInd w:val="0"/>
      <w:ind w:left="720"/>
      <w:contextualSpacing/>
    </w:pPr>
    <w:rPr>
      <w:rFonts w:ascii="Times New Roman CYR" w:hAnsi="Times New Roman CYR" w:cs="Times New Roman"/>
      <w:szCs w:val="20"/>
      <w:lang w:eastAsia="en-US"/>
    </w:rPr>
  </w:style>
  <w:style w:type="paragraph" w:customStyle="1" w:styleId="afffffffff5">
    <w:name w:val="Моноширинный"/>
    <w:basedOn w:val="af2"/>
    <w:next w:val="af2"/>
    <w:autoRedefine/>
    <w:qFormat/>
    <w:rsid w:val="00D550EF"/>
    <w:pPr>
      <w:widowControl w:val="0"/>
      <w:autoSpaceDE w:val="0"/>
      <w:autoSpaceDN w:val="0"/>
      <w:adjustRightInd w:val="0"/>
      <w:contextualSpacing/>
      <w:jc w:val="both"/>
    </w:pPr>
    <w:rPr>
      <w:rFonts w:ascii="Courier New" w:hAnsi="Courier New" w:cs="Courier New"/>
      <w:lang w:eastAsia="en-US"/>
    </w:rPr>
  </w:style>
  <w:style w:type="paragraph" w:customStyle="1" w:styleId="3f0">
    <w:name w:val="3"/>
    <w:basedOn w:val="affc"/>
    <w:link w:val="3f1"/>
    <w:autoRedefine/>
    <w:uiPriority w:val="99"/>
    <w:qFormat/>
    <w:rsid w:val="00D550EF"/>
    <w:pPr>
      <w:tabs>
        <w:tab w:val="clear" w:pos="680"/>
        <w:tab w:val="left" w:pos="1260"/>
      </w:tabs>
      <w:overflowPunct/>
      <w:autoSpaceDE/>
      <w:autoSpaceDN/>
      <w:adjustRightInd/>
      <w:spacing w:line="288" w:lineRule="auto"/>
      <w:ind w:left="1260" w:hanging="180"/>
      <w:contextualSpacing/>
    </w:pPr>
    <w:rPr>
      <w:rFonts w:eastAsia="Arial Unicode MS"/>
      <w:sz w:val="24"/>
      <w:szCs w:val="24"/>
      <w:lang w:eastAsia="en-US"/>
    </w:rPr>
  </w:style>
  <w:style w:type="paragraph" w:customStyle="1" w:styleId="48">
    <w:name w:val="4"/>
    <w:basedOn w:val="af2"/>
    <w:autoRedefine/>
    <w:uiPriority w:val="99"/>
    <w:qFormat/>
    <w:rsid w:val="00D550EF"/>
    <w:pPr>
      <w:tabs>
        <w:tab w:val="num" w:pos="638"/>
        <w:tab w:val="num" w:pos="1429"/>
        <w:tab w:val="left" w:pos="4678"/>
      </w:tabs>
      <w:spacing w:before="120" w:after="120" w:line="360" w:lineRule="auto"/>
      <w:ind w:left="638" w:firstLine="709"/>
      <w:contextualSpacing/>
      <w:jc w:val="both"/>
    </w:pPr>
    <w:rPr>
      <w:rFonts w:cs="Times New Roman"/>
      <w:szCs w:val="20"/>
      <w:lang w:eastAsia="en-US"/>
    </w:rPr>
  </w:style>
  <w:style w:type="paragraph" w:customStyle="1" w:styleId="2ff6">
    <w:name w:val="Абзац списка2"/>
    <w:basedOn w:val="af2"/>
    <w:autoRedefine/>
    <w:uiPriority w:val="34"/>
    <w:qFormat/>
    <w:rsid w:val="00D550EF"/>
    <w:pPr>
      <w:ind w:left="720"/>
      <w:contextualSpacing/>
    </w:pPr>
    <w:rPr>
      <w:rFonts w:cs="Times New Roman"/>
      <w:lang w:eastAsia="en-US"/>
    </w:rPr>
  </w:style>
  <w:style w:type="paragraph" w:customStyle="1" w:styleId="MARY2">
    <w:name w:val="MARY заголовок 2"/>
    <w:basedOn w:val="20"/>
    <w:autoRedefine/>
    <w:uiPriority w:val="34"/>
    <w:qFormat/>
    <w:rsid w:val="00D550EF"/>
    <w:pPr>
      <w:numPr>
        <w:ilvl w:val="0"/>
        <w:numId w:val="0"/>
      </w:numPr>
      <w:autoSpaceDE w:val="0"/>
      <w:autoSpaceDN w:val="0"/>
      <w:spacing w:after="240"/>
      <w:ind w:left="567"/>
      <w:contextualSpacing/>
      <w:jc w:val="both"/>
    </w:pPr>
    <w:rPr>
      <w:rFonts w:ascii="Times New Roman" w:hAnsi="Times New Roman" w:cs="Times New Roman"/>
      <w:bCs w:val="0"/>
      <w:i w:val="0"/>
      <w:iCs w:val="0"/>
      <w:sz w:val="26"/>
      <w:szCs w:val="20"/>
      <w:lang w:eastAsia="en-US"/>
    </w:rPr>
  </w:style>
  <w:style w:type="paragraph" w:customStyle="1" w:styleId="afffffffff6">
    <w:name w:val="Основной абзац"/>
    <w:basedOn w:val="af2"/>
    <w:autoRedefine/>
    <w:uiPriority w:val="34"/>
    <w:qFormat/>
    <w:rsid w:val="00D550EF"/>
    <w:pPr>
      <w:spacing w:line="360" w:lineRule="auto"/>
      <w:ind w:firstLine="567"/>
      <w:contextualSpacing/>
      <w:jc w:val="both"/>
    </w:pPr>
    <w:rPr>
      <w:rFonts w:cs="Times New Roman"/>
      <w:szCs w:val="20"/>
      <w:lang w:eastAsia="en-US"/>
    </w:rPr>
  </w:style>
  <w:style w:type="paragraph" w:customStyle="1" w:styleId="font0">
    <w:name w:val="font0"/>
    <w:basedOn w:val="af2"/>
    <w:autoRedefine/>
    <w:uiPriority w:val="34"/>
    <w:qFormat/>
    <w:rsid w:val="00D550EF"/>
    <w:pPr>
      <w:spacing w:before="100" w:beforeAutospacing="1" w:after="100" w:afterAutospacing="1"/>
      <w:contextualSpacing/>
    </w:pPr>
    <w:rPr>
      <w:rFonts w:cs="Times New Roman"/>
      <w:color w:val="000000"/>
      <w:lang w:eastAsia="en-US"/>
    </w:rPr>
  </w:style>
  <w:style w:type="paragraph" w:customStyle="1" w:styleId="afffffffff7">
    <w:name w:val="Таблицы (моноширинный)"/>
    <w:basedOn w:val="af2"/>
    <w:next w:val="af2"/>
    <w:autoRedefine/>
    <w:uiPriority w:val="99"/>
    <w:qFormat/>
    <w:rsid w:val="00D550EF"/>
    <w:pPr>
      <w:autoSpaceDE w:val="0"/>
      <w:autoSpaceDN w:val="0"/>
      <w:adjustRightInd w:val="0"/>
      <w:contextualSpacing/>
    </w:pPr>
    <w:rPr>
      <w:rFonts w:ascii="Courier New" w:eastAsia="Calibri" w:hAnsi="Courier New" w:cs="Courier New"/>
      <w:lang w:eastAsia="en-US"/>
    </w:rPr>
  </w:style>
  <w:style w:type="character" w:customStyle="1" w:styleId="21c">
    <w:name w:val="Цитата 2 Знак1"/>
    <w:aliases w:val="Quote Знак1,Цитата 2 Знак4,Quote1 Знак"/>
    <w:link w:val="21d"/>
    <w:uiPriority w:val="99"/>
    <w:qFormat/>
    <w:locked/>
    <w:rsid w:val="00D550EF"/>
    <w:rPr>
      <w:rFonts w:ascii="Calibri" w:hAnsi="Calibri"/>
      <w:i/>
      <w:iCs/>
      <w:sz w:val="24"/>
      <w:szCs w:val="24"/>
    </w:rPr>
  </w:style>
  <w:style w:type="paragraph" w:customStyle="1" w:styleId="21d">
    <w:name w:val="Цитата 21"/>
    <w:basedOn w:val="af2"/>
    <w:next w:val="af2"/>
    <w:link w:val="21c"/>
    <w:autoRedefine/>
    <w:uiPriority w:val="99"/>
    <w:qFormat/>
    <w:rsid w:val="00D550EF"/>
    <w:pPr>
      <w:contextualSpacing/>
    </w:pPr>
    <w:rPr>
      <w:rFonts w:ascii="Calibri" w:hAnsi="Calibri" w:cs="Times New Roman"/>
      <w:i/>
      <w:iCs/>
    </w:rPr>
  </w:style>
  <w:style w:type="paragraph" w:customStyle="1" w:styleId="11f">
    <w:name w:val="Цветной список — акцент 11"/>
    <w:basedOn w:val="af2"/>
    <w:autoRedefine/>
    <w:uiPriority w:val="34"/>
    <w:semiHidden/>
    <w:qFormat/>
    <w:rsid w:val="00D550EF"/>
    <w:pPr>
      <w:spacing w:after="200" w:line="276" w:lineRule="auto"/>
      <w:ind w:left="720"/>
      <w:contextualSpacing/>
    </w:pPr>
    <w:rPr>
      <w:rFonts w:ascii="Calibri" w:eastAsia="Calibri" w:hAnsi="Calibri" w:cs="Times New Roman"/>
      <w:sz w:val="22"/>
      <w:szCs w:val="22"/>
      <w:lang w:eastAsia="zh-CN"/>
    </w:rPr>
  </w:style>
  <w:style w:type="character" w:customStyle="1" w:styleId="710">
    <w:name w:val="Заголовок 7 Знак1"/>
    <w:basedOn w:val="af3"/>
    <w:semiHidden/>
    <w:qFormat/>
    <w:rsid w:val="00D550EF"/>
    <w:rPr>
      <w:rFonts w:ascii="Cambria" w:eastAsia="Times New Roman" w:hAnsi="Cambria" w:cs="Times New Roman" w:hint="default"/>
      <w:i/>
      <w:iCs/>
      <w:color w:val="404040"/>
      <w:sz w:val="24"/>
      <w:szCs w:val="24"/>
      <w:lang w:eastAsia="ru-RU"/>
    </w:rPr>
  </w:style>
  <w:style w:type="character" w:customStyle="1" w:styleId="810">
    <w:name w:val="Заголовок 8 Знак1"/>
    <w:basedOn w:val="af3"/>
    <w:semiHidden/>
    <w:qFormat/>
    <w:rsid w:val="00D550EF"/>
    <w:rPr>
      <w:rFonts w:ascii="Cambria" w:eastAsia="Times New Roman" w:hAnsi="Cambria" w:cs="Times New Roman" w:hint="default"/>
      <w:color w:val="404040"/>
      <w:lang w:eastAsia="ru-RU"/>
    </w:rPr>
  </w:style>
  <w:style w:type="character" w:customStyle="1" w:styleId="910">
    <w:name w:val="Заголовок 9 Знак1"/>
    <w:basedOn w:val="af3"/>
    <w:semiHidden/>
    <w:qFormat/>
    <w:rsid w:val="00D550EF"/>
    <w:rPr>
      <w:rFonts w:ascii="Cambria" w:eastAsia="Times New Roman" w:hAnsi="Cambria" w:cs="Times New Roman" w:hint="default"/>
      <w:i/>
      <w:iCs/>
      <w:color w:val="404040"/>
      <w:lang w:eastAsia="ru-RU"/>
    </w:rPr>
  </w:style>
  <w:style w:type="character" w:customStyle="1" w:styleId="1fffb">
    <w:name w:val="Верхний колонтитул Знак1"/>
    <w:aliases w:val="ВерхКолонтитул Знак1,Верхний колонтитул1 Знак1,I.L.T. Знак1,Верхний колонтитул Знак Знак Знак1,Знак10 Знак1,Верхний колонтитул Знак2,Верхний колонтитул1 Знак2,I.L.T. Знак2,Знак7 Знак1"/>
    <w:basedOn w:val="af3"/>
    <w:uiPriority w:val="99"/>
    <w:qFormat/>
    <w:rsid w:val="00D550EF"/>
    <w:rPr>
      <w:rFonts w:ascii="Times New Roman" w:eastAsia="Times New Roman" w:hAnsi="Times New Roman" w:cs="Times New Roman"/>
      <w:sz w:val="24"/>
      <w:szCs w:val="24"/>
      <w:lang w:eastAsia="ru-RU"/>
    </w:rPr>
  </w:style>
  <w:style w:type="character" w:customStyle="1" w:styleId="1fffc">
    <w:name w:val="Нижний колонтитул Знак1"/>
    <w:basedOn w:val="af3"/>
    <w:qFormat/>
    <w:rsid w:val="00D550EF"/>
    <w:rPr>
      <w:rFonts w:ascii="Times New Roman" w:eastAsia="Times New Roman" w:hAnsi="Times New Roman" w:cs="Times New Roman"/>
      <w:sz w:val="24"/>
      <w:szCs w:val="24"/>
      <w:lang w:eastAsia="ru-RU"/>
    </w:rPr>
  </w:style>
  <w:style w:type="character" w:customStyle="1" w:styleId="1fffd">
    <w:name w:val="Текст концевой сноски Знак1"/>
    <w:basedOn w:val="af3"/>
    <w:qFormat/>
    <w:rsid w:val="00D550EF"/>
    <w:rPr>
      <w:rFonts w:ascii="Times New Roman" w:eastAsia="Times New Roman" w:hAnsi="Times New Roman" w:cs="Times New Roman"/>
      <w:sz w:val="20"/>
      <w:szCs w:val="20"/>
      <w:lang w:eastAsia="ru-RU"/>
    </w:rPr>
  </w:style>
  <w:style w:type="paragraph" w:styleId="affffffff0">
    <w:name w:val="Message Header"/>
    <w:basedOn w:val="af2"/>
    <w:link w:val="affffffff"/>
    <w:unhideWhenUsed/>
    <w:qFormat/>
    <w:rsid w:val="00D550EF"/>
    <w:pPr>
      <w:pBdr>
        <w:top w:val="single" w:sz="6" w:space="1" w:color="auto"/>
        <w:left w:val="single" w:sz="6" w:space="1" w:color="auto"/>
        <w:bottom w:val="single" w:sz="6" w:space="1" w:color="auto"/>
        <w:right w:val="single" w:sz="6" w:space="1" w:color="auto"/>
      </w:pBdr>
      <w:shd w:val="pct20" w:color="auto" w:fill="auto"/>
      <w:ind w:left="1134" w:hanging="1134"/>
    </w:pPr>
    <w:rPr>
      <w:rFonts w:ascii="NTHelvetica/Cyrillic" w:hAnsi="NTHelvetica/Cyrillic" w:cs="Times New Roman"/>
      <w:sz w:val="16"/>
      <w:szCs w:val="20"/>
    </w:rPr>
  </w:style>
  <w:style w:type="character" w:customStyle="1" w:styleId="1fffe">
    <w:name w:val="Шапка Знак1"/>
    <w:basedOn w:val="af3"/>
    <w:qFormat/>
    <w:rsid w:val="00D550EF"/>
    <w:rPr>
      <w:rFonts w:asciiTheme="majorHAnsi" w:eastAsiaTheme="majorEastAsia" w:hAnsiTheme="majorHAnsi" w:cstheme="majorBidi"/>
      <w:sz w:val="24"/>
      <w:szCs w:val="24"/>
      <w:shd w:val="pct20" w:color="auto" w:fill="auto"/>
    </w:rPr>
  </w:style>
  <w:style w:type="character" w:customStyle="1" w:styleId="1ffff">
    <w:name w:val="Подзаголовок Знак1"/>
    <w:basedOn w:val="af3"/>
    <w:qFormat/>
    <w:rsid w:val="00D550EF"/>
    <w:rPr>
      <w:rFonts w:asciiTheme="majorHAnsi" w:eastAsiaTheme="majorEastAsia" w:hAnsiTheme="majorHAnsi" w:cstheme="majorBidi"/>
      <w:i/>
      <w:iCs/>
      <w:color w:val="4F81BD" w:themeColor="accent1"/>
      <w:spacing w:val="15"/>
      <w:sz w:val="24"/>
      <w:szCs w:val="24"/>
      <w:lang w:eastAsia="ru-RU"/>
    </w:rPr>
  </w:style>
  <w:style w:type="character" w:customStyle="1" w:styleId="1ffff0">
    <w:name w:val="Красная строка Знак1"/>
    <w:basedOn w:val="af3"/>
    <w:rsid w:val="00D550EF"/>
    <w:rPr>
      <w:rFonts w:ascii="Times New Roman" w:eastAsia="Times New Roman" w:hAnsi="Times New Roman" w:cs="Times New Roman"/>
      <w:sz w:val="24"/>
      <w:szCs w:val="24"/>
      <w:lang w:eastAsia="ru-RU"/>
    </w:rPr>
  </w:style>
  <w:style w:type="character" w:customStyle="1" w:styleId="21e">
    <w:name w:val="Красная строка 2 Знак1"/>
    <w:basedOn w:val="1a"/>
    <w:qFormat/>
    <w:rsid w:val="00D550EF"/>
    <w:rPr>
      <w:rFonts w:ascii="Times New Roman" w:eastAsia="Times New Roman" w:hAnsi="Times New Roman" w:cs="Times New Roman"/>
      <w:sz w:val="24"/>
      <w:szCs w:val="24"/>
      <w:lang w:val="ru-RU" w:eastAsia="ru-RU" w:bidi="ar-SA"/>
    </w:rPr>
  </w:style>
  <w:style w:type="character" w:customStyle="1" w:styleId="317">
    <w:name w:val="Основной текст 3 Знак1"/>
    <w:basedOn w:val="af3"/>
    <w:uiPriority w:val="99"/>
    <w:semiHidden/>
    <w:qFormat/>
    <w:rsid w:val="00D550EF"/>
    <w:rPr>
      <w:rFonts w:ascii="Times New Roman" w:eastAsia="Times New Roman" w:hAnsi="Times New Roman" w:cs="Times New Roman"/>
      <w:sz w:val="16"/>
      <w:szCs w:val="16"/>
      <w:lang w:eastAsia="ru-RU"/>
    </w:rPr>
  </w:style>
  <w:style w:type="character" w:customStyle="1" w:styleId="318">
    <w:name w:val="Основной текст с отступом 3 Знак1"/>
    <w:aliases w:val="Знак5 Знак1"/>
    <w:basedOn w:val="af3"/>
    <w:semiHidden/>
    <w:qFormat/>
    <w:rsid w:val="00D550EF"/>
    <w:rPr>
      <w:rFonts w:ascii="Times New Roman" w:eastAsia="Times New Roman" w:hAnsi="Times New Roman" w:cs="Times New Roman"/>
      <w:sz w:val="16"/>
      <w:szCs w:val="16"/>
      <w:lang w:eastAsia="ru-RU"/>
    </w:rPr>
  </w:style>
  <w:style w:type="character" w:customStyle="1" w:styleId="1ffff1">
    <w:name w:val="Схема документа Знак1"/>
    <w:basedOn w:val="af3"/>
    <w:uiPriority w:val="99"/>
    <w:qFormat/>
    <w:rsid w:val="00D550EF"/>
    <w:rPr>
      <w:rFonts w:ascii="Tahoma" w:eastAsia="Times New Roman" w:hAnsi="Tahoma" w:cs="Tahoma"/>
      <w:sz w:val="16"/>
      <w:szCs w:val="16"/>
      <w:lang w:eastAsia="ru-RU"/>
    </w:rPr>
  </w:style>
  <w:style w:type="character" w:customStyle="1" w:styleId="1ffff2">
    <w:name w:val="Текст Знак1"/>
    <w:aliases w:val="ГЛАВА Знак1,Знак8 Знак1,Текст Знак Знак1 Знак1,2 Знак1"/>
    <w:basedOn w:val="af3"/>
    <w:qFormat/>
    <w:rsid w:val="00D550EF"/>
    <w:rPr>
      <w:rFonts w:ascii="Consolas" w:eastAsia="Times New Roman" w:hAnsi="Consolas" w:cs="Consolas"/>
      <w:sz w:val="21"/>
      <w:szCs w:val="21"/>
      <w:lang w:eastAsia="ru-RU"/>
    </w:rPr>
  </w:style>
  <w:style w:type="character" w:customStyle="1" w:styleId="1ffff3">
    <w:name w:val="Тема примечания Знак1"/>
    <w:basedOn w:val="1fff"/>
    <w:qFormat/>
    <w:rsid w:val="00D550EF"/>
    <w:rPr>
      <w:rFonts w:ascii="Times New Roman" w:eastAsia="Times New Roman" w:hAnsi="Times New Roman" w:cs="Times New Roman"/>
      <w:b/>
      <w:bCs/>
      <w:sz w:val="20"/>
      <w:szCs w:val="20"/>
      <w:lang w:eastAsia="ru-RU"/>
    </w:rPr>
  </w:style>
  <w:style w:type="character" w:customStyle="1" w:styleId="1ffff4">
    <w:name w:val="Текст выноски Знак1"/>
    <w:basedOn w:val="af3"/>
    <w:qFormat/>
    <w:rsid w:val="00D550EF"/>
    <w:rPr>
      <w:rFonts w:ascii="Tahoma" w:eastAsia="Times New Roman" w:hAnsi="Tahoma" w:cs="Tahoma" w:hint="default"/>
      <w:sz w:val="16"/>
      <w:szCs w:val="16"/>
      <w:lang w:eastAsia="ru-RU"/>
    </w:rPr>
  </w:style>
  <w:style w:type="character" w:customStyle="1" w:styleId="1ffff5">
    <w:name w:val="Заголовок 1 Знак Знак Знак Знак"/>
    <w:aliases w:val="Заголовок 1 Знак Знак Знак Знак1"/>
    <w:basedOn w:val="af3"/>
    <w:rsid w:val="00D550EF"/>
    <w:rPr>
      <w:sz w:val="28"/>
    </w:rPr>
  </w:style>
  <w:style w:type="character" w:customStyle="1" w:styleId="180">
    <w:name w:val="Знак Знак18"/>
    <w:basedOn w:val="af3"/>
    <w:qFormat/>
    <w:rsid w:val="00D550EF"/>
    <w:rPr>
      <w:sz w:val="28"/>
    </w:rPr>
  </w:style>
  <w:style w:type="character" w:customStyle="1" w:styleId="170">
    <w:name w:val="Знак Знак17"/>
    <w:basedOn w:val="af3"/>
    <w:qFormat/>
    <w:rsid w:val="00D550EF"/>
    <w:rPr>
      <w:b/>
      <w:bCs w:val="0"/>
      <w:sz w:val="22"/>
    </w:rPr>
  </w:style>
  <w:style w:type="character" w:customStyle="1" w:styleId="83">
    <w:name w:val="Знак Знак8"/>
    <w:basedOn w:val="af3"/>
    <w:qFormat/>
    <w:rsid w:val="00D550EF"/>
    <w:rPr>
      <w:sz w:val="28"/>
    </w:rPr>
  </w:style>
  <w:style w:type="character" w:customStyle="1" w:styleId="73">
    <w:name w:val="Знак Знак7"/>
    <w:basedOn w:val="af3"/>
    <w:qFormat/>
    <w:rsid w:val="00D550EF"/>
    <w:rPr>
      <w:b/>
      <w:bCs w:val="0"/>
      <w:sz w:val="24"/>
    </w:rPr>
  </w:style>
  <w:style w:type="character" w:customStyle="1" w:styleId="63">
    <w:name w:val="Знак Знак6"/>
    <w:basedOn w:val="af3"/>
    <w:qFormat/>
    <w:rsid w:val="00D550EF"/>
    <w:rPr>
      <w:sz w:val="24"/>
    </w:rPr>
  </w:style>
  <w:style w:type="character" w:customStyle="1" w:styleId="txt1201">
    <w:name w:val="txt_1201"/>
    <w:basedOn w:val="af3"/>
    <w:rsid w:val="00D550EF"/>
    <w:rPr>
      <w:sz w:val="29"/>
      <w:szCs w:val="29"/>
    </w:rPr>
  </w:style>
  <w:style w:type="character" w:customStyle="1" w:styleId="gdeobj">
    <w:name w:val="gdeobj"/>
    <w:basedOn w:val="af3"/>
    <w:rsid w:val="00D550EF"/>
  </w:style>
  <w:style w:type="character" w:customStyle="1" w:styleId="pmbu">
    <w:name w:val="pmbu"/>
    <w:basedOn w:val="af3"/>
    <w:rsid w:val="00D550EF"/>
  </w:style>
  <w:style w:type="character" w:customStyle="1" w:styleId="212pt3">
    <w:name w:val="Заголовок 2 + 12 pt Знак Знак Знак Знак Знак"/>
    <w:basedOn w:val="af3"/>
    <w:rsid w:val="00D550EF"/>
    <w:rPr>
      <w:b/>
      <w:bCs/>
      <w:sz w:val="24"/>
      <w:lang w:val="ru-RU" w:eastAsia="ru-RU" w:bidi="ar-SA"/>
    </w:rPr>
  </w:style>
  <w:style w:type="character" w:customStyle="1" w:styleId="212pt4">
    <w:name w:val="Заголовок 2 + 12 pt Знак Знак Знак Знак"/>
    <w:basedOn w:val="af3"/>
    <w:rsid w:val="00D550EF"/>
    <w:rPr>
      <w:bCs/>
      <w:sz w:val="24"/>
      <w:szCs w:val="24"/>
      <w:lang w:val="ru-RU" w:eastAsia="ru-RU" w:bidi="ar-SA"/>
    </w:rPr>
  </w:style>
  <w:style w:type="character" w:customStyle="1" w:styleId="140">
    <w:name w:val="Стиль 14 пт полужирный"/>
    <w:basedOn w:val="af3"/>
    <w:rsid w:val="00D550EF"/>
    <w:rPr>
      <w:b/>
      <w:bCs/>
      <w:sz w:val="28"/>
    </w:rPr>
  </w:style>
  <w:style w:type="character" w:customStyle="1" w:styleId="141">
    <w:name w:val="Стиль 14 пт"/>
    <w:basedOn w:val="af3"/>
    <w:rsid w:val="00D550EF"/>
    <w:rPr>
      <w:rFonts w:ascii="Times New Roman" w:hAnsi="Times New Roman" w:cs="Times New Roman" w:hint="default"/>
      <w:sz w:val="28"/>
    </w:rPr>
  </w:style>
  <w:style w:type="character" w:customStyle="1" w:styleId="FontStyle11">
    <w:name w:val="Font Style11"/>
    <w:basedOn w:val="af3"/>
    <w:rsid w:val="00D550EF"/>
    <w:rPr>
      <w:rFonts w:ascii="Times New Roman" w:hAnsi="Times New Roman" w:cs="Times New Roman" w:hint="default"/>
      <w:b/>
      <w:bCs/>
      <w:sz w:val="24"/>
      <w:szCs w:val="24"/>
    </w:rPr>
  </w:style>
  <w:style w:type="character" w:customStyle="1" w:styleId="FontStyle13">
    <w:name w:val="Font Style13"/>
    <w:basedOn w:val="af3"/>
    <w:rsid w:val="00D550EF"/>
    <w:rPr>
      <w:rFonts w:ascii="MS Reference Sans Serif" w:hAnsi="MS Reference Sans Serif" w:cs="MS Reference Sans Serif" w:hint="default"/>
      <w:b/>
      <w:bCs/>
      <w:spacing w:val="-20"/>
      <w:sz w:val="16"/>
      <w:szCs w:val="16"/>
    </w:rPr>
  </w:style>
  <w:style w:type="character" w:customStyle="1" w:styleId="FontStyle14">
    <w:name w:val="Font Style14"/>
    <w:basedOn w:val="af3"/>
    <w:rsid w:val="00D550EF"/>
    <w:rPr>
      <w:rFonts w:ascii="MS Reference Sans Serif" w:hAnsi="MS Reference Sans Serif" w:cs="MS Reference Sans Serif" w:hint="default"/>
      <w:spacing w:val="-10"/>
      <w:sz w:val="16"/>
      <w:szCs w:val="16"/>
    </w:rPr>
  </w:style>
  <w:style w:type="character" w:customStyle="1" w:styleId="102">
    <w:name w:val="Сноска 10"/>
    <w:qFormat/>
    <w:rsid w:val="00D550EF"/>
    <w:rPr>
      <w:rFonts w:ascii="Times New Roman" w:hAnsi="Times New Roman" w:cs="Times New Roman" w:hint="default"/>
      <w:vertAlign w:val="superscript"/>
    </w:rPr>
  </w:style>
  <w:style w:type="character" w:customStyle="1" w:styleId="FontStyle371">
    <w:name w:val="Font Style371"/>
    <w:basedOn w:val="af3"/>
    <w:rsid w:val="00D550EF"/>
    <w:rPr>
      <w:rFonts w:ascii="Times New Roman" w:hAnsi="Times New Roman" w:cs="Times New Roman" w:hint="default"/>
      <w:sz w:val="20"/>
      <w:szCs w:val="20"/>
    </w:rPr>
  </w:style>
  <w:style w:type="character" w:customStyle="1" w:styleId="afffffffff8">
    <w:name w:val="Основно Знак Знак Знак"/>
    <w:basedOn w:val="af3"/>
    <w:rsid w:val="00D550EF"/>
    <w:rPr>
      <w:rFonts w:ascii="Times New Roman" w:hAnsi="Times New Roman" w:cs="Times New Roman" w:hint="default"/>
      <w:snapToGrid w:val="0"/>
      <w:sz w:val="24"/>
      <w:szCs w:val="24"/>
      <w:lang w:val="ru-RU" w:eastAsia="ru-RU" w:bidi="ar-SA"/>
    </w:rPr>
  </w:style>
  <w:style w:type="character" w:customStyle="1" w:styleId="c3">
    <w:name w:val="c3"/>
    <w:basedOn w:val="af3"/>
    <w:rsid w:val="00D550EF"/>
    <w:rPr>
      <w:rFonts w:ascii="Times New Roman" w:hAnsi="Times New Roman" w:cs="Times New Roman" w:hint="default"/>
      <w:color w:val="800080"/>
    </w:rPr>
  </w:style>
  <w:style w:type="character" w:customStyle="1" w:styleId="181">
    <w:name w:val="Знак Знак181"/>
    <w:basedOn w:val="af3"/>
    <w:qFormat/>
    <w:locked/>
    <w:rsid w:val="00D550EF"/>
    <w:rPr>
      <w:rFonts w:ascii="Times New Roman" w:hAnsi="Times New Roman" w:cs="Times New Roman" w:hint="default"/>
      <w:sz w:val="24"/>
      <w:lang w:val="ru-RU" w:eastAsia="ru-RU" w:bidi="ar-SA"/>
    </w:rPr>
  </w:style>
  <w:style w:type="character" w:customStyle="1" w:styleId="122">
    <w:name w:val="Знак Знак12"/>
    <w:basedOn w:val="af3"/>
    <w:qFormat/>
    <w:locked/>
    <w:rsid w:val="00D550EF"/>
    <w:rPr>
      <w:bCs/>
      <w:iCs/>
      <w:sz w:val="24"/>
      <w:szCs w:val="24"/>
      <w:lang w:val="ru-RU" w:eastAsia="ru-RU" w:bidi="ar-SA"/>
    </w:rPr>
  </w:style>
  <w:style w:type="character" w:customStyle="1" w:styleId="11f0">
    <w:name w:val="Знак Знак11"/>
    <w:basedOn w:val="af3"/>
    <w:qFormat/>
    <w:locked/>
    <w:rsid w:val="00D550EF"/>
    <w:rPr>
      <w:i/>
      <w:iCs/>
      <w:sz w:val="24"/>
      <w:szCs w:val="24"/>
      <w:lang w:val="ru-RU" w:eastAsia="ru-RU" w:bidi="ar-SA"/>
    </w:rPr>
  </w:style>
  <w:style w:type="character" w:customStyle="1" w:styleId="103">
    <w:name w:val="Знак Знак10"/>
    <w:basedOn w:val="af3"/>
    <w:qFormat/>
    <w:locked/>
    <w:rsid w:val="00D550EF"/>
    <w:rPr>
      <w:i/>
      <w:iCs/>
      <w:sz w:val="24"/>
      <w:szCs w:val="24"/>
      <w:lang w:val="ru-RU" w:eastAsia="ru-RU" w:bidi="ar-SA"/>
    </w:rPr>
  </w:style>
  <w:style w:type="character" w:customStyle="1" w:styleId="92">
    <w:name w:val="Знак Знак9"/>
    <w:basedOn w:val="af3"/>
    <w:qFormat/>
    <w:locked/>
    <w:rsid w:val="00D550EF"/>
    <w:rPr>
      <w:b/>
      <w:bCs/>
      <w:sz w:val="24"/>
      <w:szCs w:val="24"/>
      <w:lang w:val="ru-RU" w:eastAsia="ru-RU" w:bidi="ar-SA"/>
    </w:rPr>
  </w:style>
  <w:style w:type="character" w:customStyle="1" w:styleId="811">
    <w:name w:val="Знак Знак81"/>
    <w:basedOn w:val="af3"/>
    <w:qFormat/>
    <w:locked/>
    <w:rsid w:val="00D550EF"/>
    <w:rPr>
      <w:b/>
      <w:bCs/>
      <w:i/>
      <w:iCs/>
      <w:sz w:val="24"/>
      <w:szCs w:val="24"/>
      <w:lang w:val="ru-RU" w:eastAsia="ru-RU" w:bidi="ar-SA"/>
    </w:rPr>
  </w:style>
  <w:style w:type="character" w:customStyle="1" w:styleId="711">
    <w:name w:val="Знак Знак71"/>
    <w:basedOn w:val="af3"/>
    <w:qFormat/>
    <w:locked/>
    <w:rsid w:val="00D550EF"/>
    <w:rPr>
      <w:b/>
      <w:bCs w:val="0"/>
      <w:sz w:val="22"/>
      <w:szCs w:val="22"/>
      <w:lang w:val="ru-RU" w:eastAsia="ru-RU" w:bidi="ar-SA"/>
    </w:rPr>
  </w:style>
  <w:style w:type="character" w:customStyle="1" w:styleId="610">
    <w:name w:val="Знак Знак61"/>
    <w:basedOn w:val="af3"/>
    <w:qFormat/>
    <w:locked/>
    <w:rsid w:val="00D550EF"/>
    <w:rPr>
      <w:b/>
      <w:bCs w:val="0"/>
      <w:sz w:val="24"/>
      <w:szCs w:val="24"/>
      <w:u w:val="single"/>
      <w:lang w:val="ru-RU" w:eastAsia="ru-RU" w:bidi="ar-SA"/>
    </w:rPr>
  </w:style>
  <w:style w:type="character" w:customStyle="1" w:styleId="54">
    <w:name w:val="Знак Знак5"/>
    <w:basedOn w:val="af3"/>
    <w:qFormat/>
    <w:locked/>
    <w:rsid w:val="00D550EF"/>
    <w:rPr>
      <w:sz w:val="24"/>
      <w:lang w:val="ru-RU" w:eastAsia="ru-RU" w:bidi="ar-SA"/>
    </w:rPr>
  </w:style>
  <w:style w:type="character" w:customStyle="1" w:styleId="49">
    <w:name w:val="Знак Знак4"/>
    <w:basedOn w:val="af3"/>
    <w:qFormat/>
    <w:locked/>
    <w:rsid w:val="00D550EF"/>
    <w:rPr>
      <w:sz w:val="24"/>
      <w:lang w:val="ru-RU" w:eastAsia="ru-RU" w:bidi="ar-SA"/>
    </w:rPr>
  </w:style>
  <w:style w:type="character" w:customStyle="1" w:styleId="Heading3Char">
    <w:name w:val="Heading 3 Char"/>
    <w:aliases w:val="Подраздел Char,Знак2 Знак Char"/>
    <w:basedOn w:val="af3"/>
    <w:qFormat/>
    <w:locked/>
    <w:rsid w:val="00D550EF"/>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f3"/>
    <w:qFormat/>
    <w:locked/>
    <w:rsid w:val="00D550EF"/>
    <w:rPr>
      <w:sz w:val="24"/>
      <w:szCs w:val="24"/>
      <w:lang w:val="ru-RU" w:eastAsia="ru-RU" w:bidi="ar-SA"/>
    </w:rPr>
  </w:style>
  <w:style w:type="character" w:customStyle="1" w:styleId="afffffffff9">
    <w:name w:val="Обычный (веб) Знак"/>
    <w:aliases w:val="Обычный (Web) Знак,Обычный (Web)1 Знак1,Обычный (веб) Знак Знак,Обычный (Web)1 Знак Знак"/>
    <w:basedOn w:val="af3"/>
    <w:qFormat/>
    <w:locked/>
    <w:rsid w:val="00D550EF"/>
    <w:rPr>
      <w:rFonts w:ascii="Tahoma" w:hAnsi="Tahoma" w:cs="Tahoma" w:hint="default"/>
      <w:sz w:val="16"/>
      <w:szCs w:val="16"/>
    </w:rPr>
  </w:style>
  <w:style w:type="character" w:customStyle="1" w:styleId="afffffffffa">
    <w:name w:val="Цветовое выделение"/>
    <w:uiPriority w:val="99"/>
    <w:qFormat/>
    <w:rsid w:val="00D550EF"/>
    <w:rPr>
      <w:b/>
      <w:bCs/>
      <w:color w:val="26282F"/>
    </w:rPr>
  </w:style>
  <w:style w:type="character" w:customStyle="1" w:styleId="1ffff6">
    <w:name w:val="Обычный (веб) Знак1"/>
    <w:aliases w:val="Обычный (Web) Знак1,Обычный (веб) Знак2,Обычный (Web)1 Знак2,Обычный (веб) Знак Знак1,Обычный (Web)1 Знак Знак1,Обычный (Web) Знак2,Обычный (Web)1 Знак3,Обычный (Web)1 Знак Знак2,Обычный (веб) Знак3"/>
    <w:basedOn w:val="af3"/>
    <w:qFormat/>
    <w:locked/>
    <w:rsid w:val="00D550EF"/>
    <w:rPr>
      <w:rFonts w:ascii="Tahoma" w:eastAsia="Times New Roman" w:hAnsi="Tahoma" w:cs="Tahoma" w:hint="default"/>
      <w:sz w:val="16"/>
      <w:szCs w:val="16"/>
      <w:lang w:eastAsia="ru-RU"/>
    </w:rPr>
  </w:style>
  <w:style w:type="character" w:customStyle="1" w:styleId="small-arrow">
    <w:name w:val="small-arrow"/>
    <w:uiPriority w:val="99"/>
    <w:rsid w:val="00D550EF"/>
    <w:rPr>
      <w:rFonts w:ascii="Times New Roman" w:hAnsi="Times New Roman" w:cs="Times New Roman" w:hint="default"/>
    </w:rPr>
  </w:style>
  <w:style w:type="table" w:styleId="1ffff7">
    <w:name w:val="Table Columns 1"/>
    <w:basedOn w:val="af4"/>
    <w:unhideWhenUsed/>
    <w:rsid w:val="00D550EF"/>
    <w:rPr>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f4"/>
    <w:unhideWhenUsed/>
    <w:rsid w:val="00D550EF"/>
    <w:rPr>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7">
    <w:name w:val="Table List 2"/>
    <w:basedOn w:val="af4"/>
    <w:unhideWhenUsed/>
    <w:rsid w:val="00D550EF"/>
    <w:rPr>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4"/>
    <w:unhideWhenUsed/>
    <w:rsid w:val="00D550EF"/>
    <w:rPr>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4"/>
    <w:unhideWhenUsed/>
    <w:rsid w:val="00D550EF"/>
    <w:rPr>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4"/>
    <w:unhideWhenUsed/>
    <w:rsid w:val="00D550EF"/>
    <w:rPr>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b">
    <w:name w:val="Table Contemporary"/>
    <w:basedOn w:val="af4"/>
    <w:unhideWhenUsed/>
    <w:rsid w:val="00D550EF"/>
    <w:rPr>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c">
    <w:name w:val="Table Elegant"/>
    <w:basedOn w:val="af4"/>
    <w:unhideWhenUsed/>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d">
    <w:name w:val="Table Professional"/>
    <w:basedOn w:val="af4"/>
    <w:unhideWhenUsed/>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8">
    <w:name w:val="Table Subtle 1"/>
    <w:basedOn w:val="af4"/>
    <w:unhideWhenUsed/>
    <w:rsid w:val="00D550EF"/>
    <w:rPr>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Web 3"/>
    <w:basedOn w:val="af4"/>
    <w:unhideWhenUsed/>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9">
    <w:name w:val="Сетка таблицы1"/>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Сетка таблицы11"/>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a">
    <w:name w:val="Стиль таблицы1"/>
    <w:basedOn w:val="aff0"/>
    <w:rsid w:val="00D550EF"/>
    <w:rPr>
      <w:lang w:eastAsia="en-US"/>
    </w:rPr>
    <w:tblPr/>
  </w:style>
  <w:style w:type="table" w:customStyle="1" w:styleId="56">
    <w:name w:val="Сетка таблицы5"/>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7">
    <w:name w:val="Стиль таблицы2"/>
    <w:basedOn w:val="af4"/>
    <w:rsid w:val="00D550EF"/>
    <w:rPr>
      <w:lang w:eastAsia="en-US"/>
    </w:rPr>
    <w:tblPr/>
  </w:style>
  <w:style w:type="table" w:customStyle="1" w:styleId="3f3">
    <w:name w:val="Стиль таблицы3"/>
    <w:basedOn w:val="af4"/>
    <w:rsid w:val="00D550EF"/>
    <w:rPr>
      <w:lang w:eastAsia="en-US"/>
    </w:rPr>
    <w:tblPr/>
  </w:style>
  <w:style w:type="paragraph" w:styleId="3">
    <w:name w:val="List Bullet 3"/>
    <w:basedOn w:val="af2"/>
    <w:unhideWhenUsed/>
    <w:rsid w:val="00D550EF"/>
    <w:pPr>
      <w:numPr>
        <w:numId w:val="16"/>
      </w:numPr>
      <w:contextualSpacing/>
    </w:pPr>
    <w:rPr>
      <w:rFonts w:cs="Times New Roman"/>
      <w:lang w:eastAsia="en-US"/>
    </w:rPr>
  </w:style>
  <w:style w:type="numbering" w:customStyle="1" w:styleId="30">
    <w:name w:val="Стиль3"/>
    <w:rsid w:val="00D550EF"/>
    <w:pPr>
      <w:numPr>
        <w:numId w:val="22"/>
      </w:numPr>
    </w:pPr>
  </w:style>
  <w:style w:type="numbering" w:customStyle="1" w:styleId="41">
    <w:name w:val="Стиль4"/>
    <w:rsid w:val="00D550EF"/>
    <w:pPr>
      <w:numPr>
        <w:numId w:val="23"/>
      </w:numPr>
    </w:pPr>
  </w:style>
  <w:style w:type="numbering" w:customStyle="1" w:styleId="1111111">
    <w:name w:val="1 / 1.1 / 1.1.11"/>
    <w:qFormat/>
    <w:rsid w:val="00D550EF"/>
    <w:pPr>
      <w:numPr>
        <w:numId w:val="24"/>
      </w:numPr>
    </w:pPr>
  </w:style>
  <w:style w:type="numbering" w:styleId="ae">
    <w:name w:val="Outline List 3"/>
    <w:basedOn w:val="af5"/>
    <w:unhideWhenUsed/>
    <w:qFormat/>
    <w:rsid w:val="00D550EF"/>
    <w:pPr>
      <w:numPr>
        <w:numId w:val="25"/>
      </w:numPr>
    </w:pPr>
  </w:style>
  <w:style w:type="paragraph" w:customStyle="1" w:styleId="224">
    <w:name w:val="Основной текст 22"/>
    <w:basedOn w:val="af2"/>
    <w:qFormat/>
    <w:rsid w:val="00D550EF"/>
    <w:pPr>
      <w:overflowPunct w:val="0"/>
      <w:autoSpaceDE w:val="0"/>
      <w:autoSpaceDN w:val="0"/>
      <w:adjustRightInd w:val="0"/>
      <w:spacing w:before="120"/>
      <w:ind w:firstLine="709"/>
      <w:jc w:val="both"/>
      <w:textAlignment w:val="baseline"/>
    </w:pPr>
    <w:rPr>
      <w:rFonts w:cs="Times New Roman"/>
      <w:sz w:val="28"/>
      <w:szCs w:val="20"/>
      <w:lang w:eastAsia="en-US"/>
    </w:rPr>
  </w:style>
  <w:style w:type="paragraph" w:customStyle="1" w:styleId="240">
    <w:name w:val="Основной текст с отступом 24"/>
    <w:basedOn w:val="af2"/>
    <w:qFormat/>
    <w:rsid w:val="00D550EF"/>
    <w:pPr>
      <w:overflowPunct w:val="0"/>
      <w:autoSpaceDE w:val="0"/>
      <w:autoSpaceDN w:val="0"/>
      <w:adjustRightInd w:val="0"/>
      <w:spacing w:before="240"/>
      <w:ind w:firstLine="567"/>
      <w:jc w:val="both"/>
      <w:textAlignment w:val="baseline"/>
    </w:pPr>
    <w:rPr>
      <w:rFonts w:cs="Times New Roman"/>
      <w:sz w:val="28"/>
      <w:szCs w:val="20"/>
      <w:lang w:eastAsia="en-US"/>
    </w:rPr>
  </w:style>
  <w:style w:type="paragraph" w:customStyle="1" w:styleId="2ff8">
    <w:name w:val="Текст2"/>
    <w:basedOn w:val="af2"/>
    <w:qFormat/>
    <w:rsid w:val="00D550EF"/>
    <w:pPr>
      <w:ind w:firstLine="709"/>
      <w:jc w:val="both"/>
    </w:pPr>
    <w:rPr>
      <w:rFonts w:cs="Times New Roman"/>
      <w:szCs w:val="20"/>
      <w:lang w:eastAsia="en-US"/>
    </w:rPr>
  </w:style>
  <w:style w:type="character" w:customStyle="1" w:styleId="57">
    <w:name w:val="Знак5"/>
    <w:basedOn w:val="af3"/>
    <w:rsid w:val="00D550EF"/>
    <w:rPr>
      <w:b/>
      <w:bCs/>
      <w:sz w:val="24"/>
      <w:szCs w:val="24"/>
      <w:lang w:val="ru-RU" w:eastAsia="ru-RU" w:bidi="ar-SA"/>
    </w:rPr>
  </w:style>
  <w:style w:type="paragraph" w:customStyle="1" w:styleId="243">
    <w:name w:val="Знак24"/>
    <w:basedOn w:val="af2"/>
    <w:next w:val="20"/>
    <w:autoRedefine/>
    <w:qFormat/>
    <w:rsid w:val="00D550EF"/>
    <w:pPr>
      <w:spacing w:after="160" w:line="240" w:lineRule="exact"/>
      <w:jc w:val="right"/>
    </w:pPr>
    <w:rPr>
      <w:rFonts w:cs="Times New Roman"/>
      <w:noProof/>
      <w:lang w:val="en-US" w:eastAsia="en-US"/>
    </w:rPr>
  </w:style>
  <w:style w:type="paragraph" w:customStyle="1" w:styleId="124">
    <w:name w:val="Знак Знак Знак1 Знак2"/>
    <w:basedOn w:val="af2"/>
    <w:next w:val="20"/>
    <w:autoRedefine/>
    <w:qFormat/>
    <w:rsid w:val="00D550EF"/>
    <w:pPr>
      <w:spacing w:after="160" w:line="240" w:lineRule="exact"/>
      <w:jc w:val="right"/>
    </w:pPr>
    <w:rPr>
      <w:rFonts w:cs="Times New Roman"/>
      <w:noProof/>
      <w:lang w:val="en-US" w:eastAsia="en-US"/>
    </w:rPr>
  </w:style>
  <w:style w:type="paragraph" w:customStyle="1" w:styleId="231">
    <w:name w:val="Знак23"/>
    <w:basedOn w:val="af2"/>
    <w:next w:val="20"/>
    <w:autoRedefine/>
    <w:qFormat/>
    <w:rsid w:val="00D550EF"/>
    <w:pPr>
      <w:spacing w:line="360" w:lineRule="auto"/>
      <w:ind w:firstLine="900"/>
      <w:jc w:val="both"/>
    </w:pPr>
    <w:rPr>
      <w:rFonts w:cs="Times New Roman"/>
      <w:noProof/>
      <w:lang w:val="en-US" w:eastAsia="en-US"/>
    </w:rPr>
  </w:style>
  <w:style w:type="paragraph" w:customStyle="1" w:styleId="afffffffffe">
    <w:name w:val="Стиль Обычный отступ + По ширине"/>
    <w:basedOn w:val="affff3"/>
    <w:qFormat/>
    <w:rsid w:val="00D550EF"/>
    <w:pPr>
      <w:overflowPunct w:val="0"/>
      <w:autoSpaceDE w:val="0"/>
      <w:autoSpaceDN w:val="0"/>
      <w:adjustRightInd w:val="0"/>
      <w:spacing w:before="60" w:after="0"/>
      <w:ind w:left="601" w:hanging="284"/>
    </w:pPr>
  </w:style>
  <w:style w:type="paragraph" w:customStyle="1" w:styleId="3f4">
    <w:name w:val="Абзац списка3"/>
    <w:basedOn w:val="af2"/>
    <w:qFormat/>
    <w:rsid w:val="00D550EF"/>
    <w:pPr>
      <w:spacing w:after="200" w:line="276" w:lineRule="auto"/>
      <w:ind w:left="720"/>
      <w:contextualSpacing/>
    </w:pPr>
    <w:rPr>
      <w:rFonts w:ascii="Calibri" w:hAnsi="Calibri" w:cs="Times New Roman"/>
      <w:sz w:val="22"/>
      <w:szCs w:val="22"/>
      <w:lang w:eastAsia="en-US"/>
    </w:rPr>
  </w:style>
  <w:style w:type="paragraph" w:customStyle="1" w:styleId="u">
    <w:name w:val="u"/>
    <w:basedOn w:val="af2"/>
    <w:qFormat/>
    <w:rsid w:val="00D550EF"/>
    <w:pPr>
      <w:spacing w:before="100" w:beforeAutospacing="1" w:after="100" w:afterAutospacing="1"/>
    </w:pPr>
    <w:rPr>
      <w:rFonts w:cs="Times New Roman"/>
      <w:lang w:eastAsia="en-US"/>
    </w:rPr>
  </w:style>
  <w:style w:type="paragraph" w:customStyle="1" w:styleId="1ffffb">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NormalWeb2">
    <w:name w:val="Normal (Web)2"/>
    <w:basedOn w:val="af2"/>
    <w:qFormat/>
    <w:rsid w:val="00D550EF"/>
    <w:pPr>
      <w:overflowPunct w:val="0"/>
      <w:autoSpaceDE w:val="0"/>
      <w:autoSpaceDN w:val="0"/>
      <w:adjustRightInd w:val="0"/>
      <w:spacing w:before="100" w:after="100"/>
    </w:pPr>
    <w:rPr>
      <w:rFonts w:cs="Times New Roman"/>
      <w:color w:val="000000"/>
      <w:szCs w:val="20"/>
      <w:lang w:eastAsia="en-US"/>
    </w:rPr>
  </w:style>
  <w:style w:type="paragraph" w:customStyle="1" w:styleId="affffffffff">
    <w:name w:val="Цифры"/>
    <w:basedOn w:val="af2"/>
    <w:qFormat/>
    <w:rsid w:val="00D550EF"/>
    <w:pPr>
      <w:widowControl w:val="0"/>
      <w:spacing w:line="199" w:lineRule="auto"/>
      <w:ind w:left="113" w:right="113"/>
      <w:jc w:val="right"/>
    </w:pPr>
    <w:rPr>
      <w:rFonts w:ascii="NTHelvetica/Cyrillic" w:hAnsi="NTHelvetica/Cyrillic" w:cs="Times New Roman"/>
      <w:smallCaps/>
      <w:sz w:val="16"/>
      <w:szCs w:val="20"/>
      <w:lang w:eastAsia="en-US"/>
    </w:rPr>
  </w:style>
  <w:style w:type="paragraph" w:customStyle="1" w:styleId="1ffffc">
    <w:name w:val="1 Знак Знак Знак Знак Знак Знак Знак Знак Знак Знак Знак Знак Знак Знак Знак Знак Знак Знак Знак Знак Знак Знак Знак Знак Знак Знак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msolistparagraph0">
    <w:name w:val="msolistparagraph"/>
    <w:basedOn w:val="af2"/>
    <w:qFormat/>
    <w:rsid w:val="00D550EF"/>
    <w:pPr>
      <w:spacing w:after="200" w:line="276" w:lineRule="auto"/>
      <w:ind w:left="720"/>
      <w:contextualSpacing/>
    </w:pPr>
    <w:rPr>
      <w:rFonts w:ascii="Calibri" w:hAnsi="Calibri" w:cs="Times New Roman"/>
      <w:sz w:val="22"/>
      <w:szCs w:val="22"/>
      <w:lang w:eastAsia="en-US"/>
    </w:rPr>
  </w:style>
  <w:style w:type="paragraph" w:customStyle="1" w:styleId="af">
    <w:name w:val="#ПРЕЧЕНЬ"/>
    <w:next w:val="affffffffff0"/>
    <w:qFormat/>
    <w:rsid w:val="00D550EF"/>
    <w:pPr>
      <w:numPr>
        <w:numId w:val="26"/>
      </w:numPr>
      <w:spacing w:line="288" w:lineRule="auto"/>
    </w:pPr>
    <w:rPr>
      <w:sz w:val="24"/>
      <w:szCs w:val="24"/>
      <w:lang w:eastAsia="en-US"/>
    </w:rPr>
  </w:style>
  <w:style w:type="paragraph" w:customStyle="1" w:styleId="affffffffff0">
    <w:name w:val="# ОСНОВНОЙ ТЕКСТ"/>
    <w:basedOn w:val="af2"/>
    <w:qFormat/>
    <w:rsid w:val="00D550EF"/>
    <w:pPr>
      <w:widowControl w:val="0"/>
      <w:overflowPunct w:val="0"/>
      <w:autoSpaceDE w:val="0"/>
      <w:autoSpaceDN w:val="0"/>
      <w:adjustRightInd w:val="0"/>
      <w:spacing w:before="60" w:after="60" w:line="288" w:lineRule="auto"/>
      <w:ind w:firstLine="709"/>
      <w:jc w:val="both"/>
      <w:textAlignment w:val="baseline"/>
    </w:pPr>
    <w:rPr>
      <w:rFonts w:cs="Times New Roman"/>
      <w:lang w:eastAsia="en-US"/>
    </w:rPr>
  </w:style>
  <w:style w:type="paragraph" w:customStyle="1" w:styleId="Level1">
    <w:name w:val="##Level 1"/>
    <w:basedOn w:val="aff4"/>
    <w:qFormat/>
    <w:rsid w:val="00D550EF"/>
    <w:pPr>
      <w:overflowPunct/>
      <w:autoSpaceDE/>
      <w:autoSpaceDN/>
      <w:adjustRightInd/>
      <w:spacing w:after="240"/>
      <w:ind w:right="-79"/>
      <w:textAlignment w:val="auto"/>
      <w:outlineLvl w:val="0"/>
    </w:pPr>
    <w:rPr>
      <w:rFonts w:asciiTheme="majorHAnsi" w:eastAsiaTheme="majorEastAsia" w:hAnsiTheme="majorHAnsi"/>
      <w:bCs/>
      <w:kern w:val="28"/>
      <w:sz w:val="28"/>
      <w:szCs w:val="28"/>
      <w:lang w:eastAsia="en-US"/>
    </w:rPr>
  </w:style>
  <w:style w:type="character" w:customStyle="1" w:styleId="2ff9">
    <w:name w:val="Основной текст (2)_"/>
    <w:qFormat/>
    <w:rsid w:val="00D550EF"/>
    <w:rPr>
      <w:rFonts w:ascii="Times New Roman" w:eastAsia="Times New Roman" w:hAnsi="Times New Roman"/>
      <w:shd w:val="clear" w:color="auto" w:fill="FFFFFF"/>
    </w:rPr>
  </w:style>
  <w:style w:type="paragraph" w:customStyle="1" w:styleId="Normal">
    <w:name w:val="[Normal]"/>
    <w:uiPriority w:val="99"/>
    <w:qFormat/>
    <w:rsid w:val="00D550EF"/>
    <w:pPr>
      <w:widowControl w:val="0"/>
      <w:autoSpaceDE w:val="0"/>
      <w:autoSpaceDN w:val="0"/>
      <w:adjustRightInd w:val="0"/>
    </w:pPr>
    <w:rPr>
      <w:rFonts w:ascii="Arial" w:hAnsi="Arial" w:cs="Arial"/>
      <w:sz w:val="24"/>
      <w:szCs w:val="24"/>
      <w:lang w:eastAsia="en-US"/>
    </w:rPr>
  </w:style>
  <w:style w:type="character" w:customStyle="1" w:styleId="editsection">
    <w:name w:val="editsection"/>
    <w:basedOn w:val="af3"/>
    <w:uiPriority w:val="99"/>
    <w:rsid w:val="00D550EF"/>
    <w:rPr>
      <w:rFonts w:cs="Times New Roman"/>
    </w:rPr>
  </w:style>
  <w:style w:type="character" w:customStyle="1" w:styleId="mw-headline">
    <w:name w:val="mw-headline"/>
    <w:basedOn w:val="af3"/>
    <w:uiPriority w:val="99"/>
    <w:qFormat/>
    <w:rsid w:val="00D550EF"/>
    <w:rPr>
      <w:rFonts w:cs="Times New Roman"/>
    </w:rPr>
  </w:style>
  <w:style w:type="paragraph" w:styleId="4a">
    <w:name w:val="List 4"/>
    <w:basedOn w:val="af2"/>
    <w:uiPriority w:val="99"/>
    <w:rsid w:val="00D550EF"/>
    <w:pPr>
      <w:overflowPunct w:val="0"/>
      <w:autoSpaceDE w:val="0"/>
      <w:autoSpaceDN w:val="0"/>
      <w:adjustRightInd w:val="0"/>
      <w:ind w:left="1132" w:hanging="283"/>
    </w:pPr>
    <w:rPr>
      <w:rFonts w:cs="Times New Roman"/>
      <w:szCs w:val="20"/>
      <w:lang w:eastAsia="en-US"/>
    </w:rPr>
  </w:style>
  <w:style w:type="character" w:customStyle="1" w:styleId="apple-style-span">
    <w:name w:val="apple-style-span"/>
    <w:basedOn w:val="af3"/>
    <w:uiPriority w:val="99"/>
    <w:rsid w:val="00D550EF"/>
    <w:rPr>
      <w:rFonts w:cs="Times New Roman"/>
    </w:rPr>
  </w:style>
  <w:style w:type="character" w:customStyle="1" w:styleId="affffffffff1">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3"/>
    <w:uiPriority w:val="99"/>
    <w:rsid w:val="00D550EF"/>
    <w:rPr>
      <w:rFonts w:cs="Times New Roman"/>
      <w:sz w:val="24"/>
      <w:szCs w:val="24"/>
      <w:lang w:val="ru-RU" w:eastAsia="ru-RU" w:bidi="ar-SA"/>
    </w:rPr>
  </w:style>
  <w:style w:type="character" w:customStyle="1" w:styleId="200">
    <w:name w:val="Знак Знак20"/>
    <w:basedOn w:val="af3"/>
    <w:uiPriority w:val="99"/>
    <w:qFormat/>
    <w:locked/>
    <w:rsid w:val="00D550EF"/>
    <w:rPr>
      <w:rFonts w:cs="Times New Roman"/>
      <w:b/>
      <w:sz w:val="22"/>
      <w:lang w:val="ru-RU" w:eastAsia="ru-RU" w:bidi="ar-SA"/>
    </w:rPr>
  </w:style>
  <w:style w:type="character" w:customStyle="1" w:styleId="HTML1">
    <w:name w:val="Стандартный HTML Знак1"/>
    <w:basedOn w:val="af3"/>
    <w:uiPriority w:val="99"/>
    <w:qFormat/>
    <w:rsid w:val="00D550EF"/>
    <w:rPr>
      <w:rFonts w:ascii="Consolas" w:hAnsi="Consolas" w:cs="Times New Roman"/>
      <w:color w:val="000000"/>
      <w:sz w:val="20"/>
      <w:szCs w:val="20"/>
      <w:lang w:eastAsia="ru-RU"/>
    </w:rPr>
  </w:style>
  <w:style w:type="character" w:customStyle="1" w:styleId="HTMLPreformattedChar1">
    <w:name w:val="HTML Preformatted Char1"/>
    <w:basedOn w:val="af3"/>
    <w:uiPriority w:val="99"/>
    <w:semiHidden/>
    <w:rsid w:val="00D550EF"/>
    <w:rPr>
      <w:rFonts w:ascii="Courier New" w:hAnsi="Courier New" w:cs="Courier New"/>
      <w:color w:val="000000"/>
      <w:sz w:val="20"/>
      <w:szCs w:val="20"/>
    </w:rPr>
  </w:style>
  <w:style w:type="character" w:customStyle="1" w:styleId="CommentTextChar1">
    <w:name w:val="Comment Text Char1"/>
    <w:basedOn w:val="af3"/>
    <w:uiPriority w:val="99"/>
    <w:semiHidden/>
    <w:qFormat/>
    <w:rsid w:val="00D550EF"/>
    <w:rPr>
      <w:rFonts w:cs="Times New Roman"/>
      <w:color w:val="000000"/>
      <w:sz w:val="20"/>
      <w:szCs w:val="20"/>
    </w:rPr>
  </w:style>
  <w:style w:type="character" w:customStyle="1" w:styleId="PlainTextChar1">
    <w:name w:val="Plain Text Char1"/>
    <w:basedOn w:val="af3"/>
    <w:uiPriority w:val="99"/>
    <w:semiHidden/>
    <w:rsid w:val="00D550EF"/>
    <w:rPr>
      <w:rFonts w:ascii="Courier New" w:hAnsi="Courier New" w:cs="Courier New"/>
      <w:color w:val="000000"/>
      <w:sz w:val="20"/>
      <w:szCs w:val="20"/>
    </w:rPr>
  </w:style>
  <w:style w:type="paragraph" w:customStyle="1" w:styleId="Char1">
    <w:name w:val="Char1"/>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xl122">
    <w:name w:val="xl122"/>
    <w:basedOn w:val="af2"/>
    <w:qFormat/>
    <w:rsid w:val="00D550EF"/>
    <w:pPr>
      <w:pBdr>
        <w:left w:val="single" w:sz="8" w:space="0" w:color="auto"/>
        <w:bottom w:val="single" w:sz="8" w:space="0" w:color="auto"/>
        <w:right w:val="single" w:sz="8" w:space="0" w:color="auto"/>
      </w:pBdr>
      <w:spacing w:before="100" w:beforeAutospacing="1" w:after="100" w:afterAutospacing="1"/>
      <w:jc w:val="center"/>
      <w:textAlignment w:val="center"/>
    </w:pPr>
    <w:rPr>
      <w:rFonts w:cs="Times New Roman"/>
      <w:b/>
      <w:bCs/>
      <w:lang w:eastAsia="en-US"/>
    </w:rPr>
  </w:style>
  <w:style w:type="paragraph" w:customStyle="1" w:styleId="xl123">
    <w:name w:val="xl123"/>
    <w:basedOn w:val="af2"/>
    <w:qFormat/>
    <w:rsid w:val="00D550EF"/>
    <w:pPr>
      <w:pBdr>
        <w:bottom w:val="single" w:sz="8" w:space="0" w:color="auto"/>
      </w:pBdr>
      <w:spacing w:before="100" w:beforeAutospacing="1" w:after="100" w:afterAutospacing="1"/>
      <w:textAlignment w:val="center"/>
    </w:pPr>
    <w:rPr>
      <w:rFonts w:cs="Times New Roman"/>
      <w:b/>
      <w:bCs/>
      <w:lang w:eastAsia="en-US"/>
    </w:rPr>
  </w:style>
  <w:style w:type="paragraph" w:customStyle="1" w:styleId="xl124">
    <w:name w:val="xl124"/>
    <w:basedOn w:val="af2"/>
    <w:qFormat/>
    <w:rsid w:val="00D550EF"/>
    <w:pPr>
      <w:pBdr>
        <w:left w:val="single" w:sz="8" w:space="0" w:color="auto"/>
        <w:bottom w:val="single" w:sz="8" w:space="0" w:color="auto"/>
        <w:right w:val="single" w:sz="8" w:space="0" w:color="auto"/>
      </w:pBdr>
      <w:spacing w:before="100" w:beforeAutospacing="1" w:after="100" w:afterAutospacing="1"/>
      <w:jc w:val="center"/>
      <w:textAlignment w:val="center"/>
    </w:pPr>
    <w:rPr>
      <w:rFonts w:cs="Times New Roman"/>
      <w:b/>
      <w:bCs/>
      <w:lang w:eastAsia="en-US"/>
    </w:rPr>
  </w:style>
  <w:style w:type="paragraph" w:customStyle="1" w:styleId="xl125">
    <w:name w:val="xl125"/>
    <w:basedOn w:val="af2"/>
    <w:qFormat/>
    <w:rsid w:val="00D550EF"/>
    <w:pPr>
      <w:pBdr>
        <w:bottom w:val="single" w:sz="8" w:space="0" w:color="auto"/>
        <w:right w:val="single" w:sz="4" w:space="0" w:color="auto"/>
      </w:pBdr>
      <w:spacing w:before="100" w:beforeAutospacing="1" w:after="100" w:afterAutospacing="1"/>
      <w:jc w:val="center"/>
      <w:textAlignment w:val="center"/>
    </w:pPr>
    <w:rPr>
      <w:rFonts w:cs="Times New Roman"/>
      <w:b/>
      <w:bCs/>
      <w:lang w:eastAsia="en-US"/>
    </w:rPr>
  </w:style>
  <w:style w:type="paragraph" w:customStyle="1" w:styleId="xl126">
    <w:name w:val="xl126"/>
    <w:basedOn w:val="af2"/>
    <w:qFormat/>
    <w:rsid w:val="00D550EF"/>
    <w:pPr>
      <w:pBdr>
        <w:left w:val="single" w:sz="8" w:space="0" w:color="auto"/>
        <w:bottom w:val="single" w:sz="8" w:space="0" w:color="auto"/>
        <w:right w:val="single" w:sz="4" w:space="0" w:color="auto"/>
      </w:pBdr>
      <w:spacing w:before="100" w:beforeAutospacing="1" w:after="100" w:afterAutospacing="1"/>
      <w:jc w:val="center"/>
      <w:textAlignment w:val="center"/>
    </w:pPr>
    <w:rPr>
      <w:rFonts w:cs="Times New Roman"/>
      <w:b/>
      <w:bCs/>
      <w:lang w:eastAsia="en-US"/>
    </w:rPr>
  </w:style>
  <w:style w:type="paragraph" w:customStyle="1" w:styleId="xl127">
    <w:name w:val="xl127"/>
    <w:basedOn w:val="af2"/>
    <w:qFormat/>
    <w:rsid w:val="00D550EF"/>
    <w:pPr>
      <w:pBdr>
        <w:left w:val="single" w:sz="8" w:space="0" w:color="auto"/>
        <w:bottom w:val="single" w:sz="8" w:space="0" w:color="auto"/>
      </w:pBdr>
      <w:spacing w:before="100" w:beforeAutospacing="1" w:after="100" w:afterAutospacing="1"/>
      <w:jc w:val="center"/>
      <w:textAlignment w:val="center"/>
    </w:pPr>
    <w:rPr>
      <w:rFonts w:cs="Times New Roman"/>
      <w:b/>
      <w:bCs/>
      <w:lang w:eastAsia="en-US"/>
    </w:rPr>
  </w:style>
  <w:style w:type="paragraph" w:customStyle="1" w:styleId="xl128">
    <w:name w:val="xl128"/>
    <w:basedOn w:val="af2"/>
    <w:qFormat/>
    <w:rsid w:val="00D550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29">
    <w:name w:val="xl129"/>
    <w:basedOn w:val="af2"/>
    <w:qFormat/>
    <w:rsid w:val="00D550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30">
    <w:name w:val="xl130"/>
    <w:basedOn w:val="af2"/>
    <w:qFormat/>
    <w:rsid w:val="00D550E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31">
    <w:name w:val="xl131"/>
    <w:basedOn w:val="af2"/>
    <w:qFormat/>
    <w:rsid w:val="00D550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32">
    <w:name w:val="xl132"/>
    <w:basedOn w:val="af2"/>
    <w:qFormat/>
    <w:rsid w:val="00D550E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33">
    <w:name w:val="xl133"/>
    <w:basedOn w:val="af2"/>
    <w:qFormat/>
    <w:rsid w:val="00D550EF"/>
    <w:pPr>
      <w:pBdr>
        <w:top w:val="single" w:sz="8" w:space="0" w:color="auto"/>
        <w:left w:val="single" w:sz="4" w:space="0" w:color="auto"/>
        <w:bottom w:val="single" w:sz="4" w:space="0" w:color="auto"/>
      </w:pBdr>
      <w:spacing w:before="100" w:beforeAutospacing="1" w:after="100" w:afterAutospacing="1"/>
      <w:jc w:val="center"/>
      <w:textAlignment w:val="center"/>
    </w:pPr>
    <w:rPr>
      <w:rFonts w:cs="Times New Roman"/>
      <w:lang w:eastAsia="en-US"/>
    </w:rPr>
  </w:style>
  <w:style w:type="paragraph" w:customStyle="1" w:styleId="xl134">
    <w:name w:val="xl134"/>
    <w:basedOn w:val="af2"/>
    <w:qFormat/>
    <w:rsid w:val="00D550E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35">
    <w:name w:val="xl135"/>
    <w:basedOn w:val="af2"/>
    <w:qFormat/>
    <w:rsid w:val="00D550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Times New Roman"/>
      <w:b/>
      <w:bCs/>
      <w:lang w:eastAsia="en-US"/>
    </w:rPr>
  </w:style>
  <w:style w:type="paragraph" w:customStyle="1" w:styleId="xl136">
    <w:name w:val="xl136"/>
    <w:basedOn w:val="af2"/>
    <w:qFormat/>
    <w:rsid w:val="00D550EF"/>
    <w:pPr>
      <w:pBdr>
        <w:top w:val="single" w:sz="8" w:space="0" w:color="auto"/>
        <w:left w:val="single" w:sz="8" w:space="0" w:color="auto"/>
        <w:bottom w:val="single" w:sz="8" w:space="0" w:color="auto"/>
      </w:pBdr>
      <w:spacing w:before="100" w:beforeAutospacing="1" w:after="100" w:afterAutospacing="1"/>
      <w:jc w:val="center"/>
      <w:textAlignment w:val="center"/>
    </w:pPr>
    <w:rPr>
      <w:rFonts w:cs="Times New Roman"/>
      <w:b/>
      <w:bCs/>
      <w:lang w:eastAsia="en-US"/>
    </w:rPr>
  </w:style>
  <w:style w:type="paragraph" w:customStyle="1" w:styleId="xl137">
    <w:name w:val="xl137"/>
    <w:basedOn w:val="af2"/>
    <w:qFormat/>
    <w:rsid w:val="00D550EF"/>
    <w:pPr>
      <w:pBdr>
        <w:top w:val="single" w:sz="8" w:space="0" w:color="auto"/>
        <w:left w:val="single" w:sz="8" w:space="0" w:color="auto"/>
        <w:bottom w:val="single" w:sz="8" w:space="0" w:color="auto"/>
      </w:pBdr>
      <w:spacing w:before="100" w:beforeAutospacing="1" w:after="100" w:afterAutospacing="1"/>
      <w:jc w:val="center"/>
      <w:textAlignment w:val="center"/>
    </w:pPr>
    <w:rPr>
      <w:rFonts w:cs="Times New Roman"/>
      <w:b/>
      <w:bCs/>
      <w:lang w:eastAsia="en-US"/>
    </w:rPr>
  </w:style>
  <w:style w:type="paragraph" w:customStyle="1" w:styleId="xl138">
    <w:name w:val="xl138"/>
    <w:basedOn w:val="af2"/>
    <w:qFormat/>
    <w:rsid w:val="00D550EF"/>
    <w:pPr>
      <w:pBdr>
        <w:bottom w:val="single" w:sz="4" w:space="0" w:color="auto"/>
      </w:pBdr>
      <w:spacing w:before="100" w:beforeAutospacing="1" w:after="100" w:afterAutospacing="1"/>
      <w:jc w:val="center"/>
      <w:textAlignment w:val="center"/>
    </w:pPr>
    <w:rPr>
      <w:rFonts w:cs="Times New Roman"/>
      <w:lang w:eastAsia="en-US"/>
    </w:rPr>
  </w:style>
  <w:style w:type="paragraph" w:customStyle="1" w:styleId="xl139">
    <w:name w:val="xl139"/>
    <w:basedOn w:val="af2"/>
    <w:qFormat/>
    <w:rsid w:val="00D550EF"/>
    <w:pPr>
      <w:pBdr>
        <w:top w:val="single" w:sz="4" w:space="0" w:color="auto"/>
        <w:bottom w:val="single" w:sz="4" w:space="0" w:color="auto"/>
      </w:pBdr>
      <w:spacing w:before="100" w:beforeAutospacing="1" w:after="100" w:afterAutospacing="1"/>
      <w:jc w:val="center"/>
      <w:textAlignment w:val="center"/>
    </w:pPr>
    <w:rPr>
      <w:rFonts w:cs="Times New Roman"/>
      <w:lang w:eastAsia="en-US"/>
    </w:rPr>
  </w:style>
  <w:style w:type="paragraph" w:customStyle="1" w:styleId="xl140">
    <w:name w:val="xl140"/>
    <w:basedOn w:val="af2"/>
    <w:qFormat/>
    <w:rsid w:val="00D550EF"/>
    <w:pPr>
      <w:pBdr>
        <w:top w:val="single" w:sz="8" w:space="0" w:color="auto"/>
        <w:right w:val="single" w:sz="4" w:space="0" w:color="auto"/>
      </w:pBdr>
      <w:spacing w:before="100" w:beforeAutospacing="1" w:after="100" w:afterAutospacing="1"/>
      <w:jc w:val="center"/>
      <w:textAlignment w:val="center"/>
    </w:pPr>
    <w:rPr>
      <w:rFonts w:cs="Times New Roman"/>
      <w:b/>
      <w:bCs/>
      <w:lang w:eastAsia="en-US"/>
    </w:rPr>
  </w:style>
  <w:style w:type="paragraph" w:customStyle="1" w:styleId="xl141">
    <w:name w:val="xl141"/>
    <w:basedOn w:val="af2"/>
    <w:qFormat/>
    <w:rsid w:val="00D550EF"/>
    <w:pPr>
      <w:pBdr>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b/>
      <w:bCs/>
      <w:lang w:eastAsia="en-US"/>
    </w:rPr>
  </w:style>
  <w:style w:type="paragraph" w:customStyle="1" w:styleId="xl142">
    <w:name w:val="xl142"/>
    <w:basedOn w:val="af2"/>
    <w:qFormat/>
    <w:rsid w:val="00D550EF"/>
    <w:pPr>
      <w:pBdr>
        <w:left w:val="single" w:sz="4" w:space="0" w:color="auto"/>
        <w:bottom w:val="single" w:sz="8" w:space="0" w:color="auto"/>
      </w:pBdr>
      <w:spacing w:before="100" w:beforeAutospacing="1" w:after="100" w:afterAutospacing="1"/>
      <w:jc w:val="center"/>
      <w:textAlignment w:val="center"/>
    </w:pPr>
    <w:rPr>
      <w:rFonts w:cs="Times New Roman"/>
      <w:b/>
      <w:bCs/>
      <w:lang w:eastAsia="en-US"/>
    </w:rPr>
  </w:style>
  <w:style w:type="paragraph" w:customStyle="1" w:styleId="xl143">
    <w:name w:val="xl143"/>
    <w:basedOn w:val="af2"/>
    <w:qFormat/>
    <w:rsid w:val="00D550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44">
    <w:name w:val="xl144"/>
    <w:basedOn w:val="af2"/>
    <w:qFormat/>
    <w:rsid w:val="00D550E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45">
    <w:name w:val="xl145"/>
    <w:basedOn w:val="af2"/>
    <w:uiPriority w:val="99"/>
    <w:qFormat/>
    <w:rsid w:val="00D550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46">
    <w:name w:val="xl146"/>
    <w:basedOn w:val="af2"/>
    <w:uiPriority w:val="99"/>
    <w:qFormat/>
    <w:rsid w:val="00D550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47">
    <w:name w:val="xl147"/>
    <w:basedOn w:val="af2"/>
    <w:uiPriority w:val="99"/>
    <w:qFormat/>
    <w:rsid w:val="00D550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48">
    <w:name w:val="xl148"/>
    <w:basedOn w:val="af2"/>
    <w:uiPriority w:val="99"/>
    <w:qFormat/>
    <w:rsid w:val="00D550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49">
    <w:name w:val="xl149"/>
    <w:basedOn w:val="af2"/>
    <w:uiPriority w:val="99"/>
    <w:qFormat/>
    <w:rsid w:val="00D550E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50">
    <w:name w:val="xl150"/>
    <w:basedOn w:val="af2"/>
    <w:uiPriority w:val="99"/>
    <w:qFormat/>
    <w:rsid w:val="00D550E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51">
    <w:name w:val="xl151"/>
    <w:basedOn w:val="af2"/>
    <w:uiPriority w:val="99"/>
    <w:qFormat/>
    <w:rsid w:val="00D550E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52">
    <w:name w:val="xl152"/>
    <w:basedOn w:val="af2"/>
    <w:uiPriority w:val="99"/>
    <w:qFormat/>
    <w:rsid w:val="00D550EF"/>
    <w:pPr>
      <w:pBdr>
        <w:left w:val="single" w:sz="4" w:space="0" w:color="auto"/>
        <w:bottom w:val="single" w:sz="8" w:space="0" w:color="auto"/>
        <w:right w:val="single" w:sz="4" w:space="0" w:color="auto"/>
      </w:pBdr>
      <w:spacing w:before="100" w:beforeAutospacing="1" w:after="100" w:afterAutospacing="1"/>
      <w:jc w:val="center"/>
      <w:textAlignment w:val="center"/>
    </w:pPr>
    <w:rPr>
      <w:rFonts w:cs="Times New Roman"/>
      <w:b/>
      <w:bCs/>
      <w:lang w:eastAsia="en-US"/>
    </w:rPr>
  </w:style>
  <w:style w:type="paragraph" w:customStyle="1" w:styleId="xl153">
    <w:name w:val="xl153"/>
    <w:basedOn w:val="af2"/>
    <w:uiPriority w:val="99"/>
    <w:qFormat/>
    <w:rsid w:val="00D550EF"/>
    <w:pPr>
      <w:pBdr>
        <w:left w:val="single" w:sz="4" w:space="0" w:color="auto"/>
        <w:bottom w:val="single" w:sz="8" w:space="0" w:color="auto"/>
      </w:pBdr>
      <w:spacing w:before="100" w:beforeAutospacing="1" w:after="100" w:afterAutospacing="1"/>
      <w:jc w:val="center"/>
      <w:textAlignment w:val="center"/>
    </w:pPr>
    <w:rPr>
      <w:rFonts w:cs="Times New Roman"/>
      <w:b/>
      <w:bCs/>
      <w:lang w:eastAsia="en-US"/>
    </w:rPr>
  </w:style>
  <w:style w:type="paragraph" w:customStyle="1" w:styleId="xl154">
    <w:name w:val="xl154"/>
    <w:basedOn w:val="af2"/>
    <w:uiPriority w:val="99"/>
    <w:qFormat/>
    <w:rsid w:val="00D550EF"/>
    <w:pPr>
      <w:pBdr>
        <w:bottom w:val="single" w:sz="8" w:space="0" w:color="auto"/>
        <w:right w:val="single" w:sz="4" w:space="0" w:color="auto"/>
      </w:pBdr>
      <w:spacing w:before="100" w:beforeAutospacing="1" w:after="100" w:afterAutospacing="1"/>
      <w:jc w:val="center"/>
      <w:textAlignment w:val="center"/>
    </w:pPr>
    <w:rPr>
      <w:rFonts w:cs="Times New Roman"/>
      <w:b/>
      <w:bCs/>
      <w:lang w:eastAsia="en-US"/>
    </w:rPr>
  </w:style>
  <w:style w:type="paragraph" w:customStyle="1" w:styleId="xl155">
    <w:name w:val="xl155"/>
    <w:basedOn w:val="af2"/>
    <w:uiPriority w:val="99"/>
    <w:qFormat/>
    <w:rsid w:val="00D550EF"/>
    <w:pPr>
      <w:pBdr>
        <w:top w:val="single" w:sz="4" w:space="0" w:color="auto"/>
        <w:left w:val="single" w:sz="8" w:space="0" w:color="auto"/>
        <w:bottom w:val="single" w:sz="4" w:space="0" w:color="auto"/>
      </w:pBdr>
      <w:spacing w:before="100" w:beforeAutospacing="1" w:after="100" w:afterAutospacing="1"/>
      <w:textAlignment w:val="center"/>
    </w:pPr>
    <w:rPr>
      <w:rFonts w:cs="Times New Roman"/>
      <w:lang w:eastAsia="en-US"/>
    </w:rPr>
  </w:style>
  <w:style w:type="paragraph" w:customStyle="1" w:styleId="xl156">
    <w:name w:val="xl156"/>
    <w:basedOn w:val="af2"/>
    <w:uiPriority w:val="99"/>
    <w:qFormat/>
    <w:rsid w:val="00D550EF"/>
    <w:pPr>
      <w:pBdr>
        <w:top w:val="single" w:sz="8" w:space="0" w:color="auto"/>
        <w:left w:val="single" w:sz="8" w:space="0" w:color="auto"/>
        <w:bottom w:val="single" w:sz="4" w:space="0" w:color="auto"/>
      </w:pBdr>
      <w:spacing w:before="100" w:beforeAutospacing="1" w:after="100" w:afterAutospacing="1"/>
      <w:jc w:val="center"/>
      <w:textAlignment w:val="center"/>
    </w:pPr>
    <w:rPr>
      <w:rFonts w:cs="Times New Roman"/>
      <w:lang w:eastAsia="en-US"/>
    </w:rPr>
  </w:style>
  <w:style w:type="paragraph" w:customStyle="1" w:styleId="xl157">
    <w:name w:val="xl157"/>
    <w:basedOn w:val="af2"/>
    <w:uiPriority w:val="99"/>
    <w:qFormat/>
    <w:rsid w:val="00D550EF"/>
    <w:pPr>
      <w:pBdr>
        <w:top w:val="single" w:sz="4" w:space="0" w:color="auto"/>
        <w:left w:val="single" w:sz="8" w:space="0" w:color="auto"/>
        <w:bottom w:val="single" w:sz="4" w:space="0" w:color="auto"/>
      </w:pBdr>
      <w:spacing w:before="100" w:beforeAutospacing="1" w:after="100" w:afterAutospacing="1"/>
      <w:jc w:val="center"/>
      <w:textAlignment w:val="center"/>
    </w:pPr>
    <w:rPr>
      <w:rFonts w:cs="Times New Roman"/>
      <w:lang w:eastAsia="en-US"/>
    </w:rPr>
  </w:style>
  <w:style w:type="paragraph" w:customStyle="1" w:styleId="xl158">
    <w:name w:val="xl158"/>
    <w:basedOn w:val="af2"/>
    <w:uiPriority w:val="99"/>
    <w:qFormat/>
    <w:rsid w:val="00D550EF"/>
    <w:pPr>
      <w:pBdr>
        <w:top w:val="single" w:sz="4" w:space="0" w:color="auto"/>
        <w:left w:val="single" w:sz="8" w:space="0" w:color="auto"/>
        <w:bottom w:val="single" w:sz="8" w:space="0" w:color="auto"/>
      </w:pBdr>
      <w:spacing w:before="100" w:beforeAutospacing="1" w:after="100" w:afterAutospacing="1"/>
      <w:jc w:val="center"/>
      <w:textAlignment w:val="center"/>
    </w:pPr>
    <w:rPr>
      <w:rFonts w:cs="Times New Roman"/>
      <w:lang w:eastAsia="en-US"/>
    </w:rPr>
  </w:style>
  <w:style w:type="paragraph" w:customStyle="1" w:styleId="xl159">
    <w:name w:val="xl159"/>
    <w:basedOn w:val="af2"/>
    <w:uiPriority w:val="99"/>
    <w:qFormat/>
    <w:rsid w:val="00D550EF"/>
    <w:pPr>
      <w:pBdr>
        <w:top w:val="single" w:sz="8" w:space="0" w:color="auto"/>
        <w:left w:val="single" w:sz="8" w:space="0" w:color="auto"/>
        <w:right w:val="single" w:sz="8" w:space="0" w:color="auto"/>
      </w:pBdr>
      <w:spacing w:before="100" w:beforeAutospacing="1" w:after="100" w:afterAutospacing="1"/>
      <w:jc w:val="center"/>
      <w:textAlignment w:val="center"/>
    </w:pPr>
    <w:rPr>
      <w:rFonts w:cs="Times New Roman"/>
      <w:b/>
      <w:bCs/>
      <w:lang w:eastAsia="en-US"/>
    </w:rPr>
  </w:style>
  <w:style w:type="paragraph" w:customStyle="1" w:styleId="xl160">
    <w:name w:val="xl160"/>
    <w:basedOn w:val="af2"/>
    <w:uiPriority w:val="99"/>
    <w:qFormat/>
    <w:rsid w:val="00D550EF"/>
    <w:pPr>
      <w:pBdr>
        <w:top w:val="single" w:sz="4" w:space="0" w:color="auto"/>
        <w:left w:val="single" w:sz="4" w:space="0" w:color="auto"/>
        <w:bottom w:val="single" w:sz="8" w:space="0" w:color="auto"/>
      </w:pBdr>
      <w:spacing w:before="100" w:beforeAutospacing="1" w:after="100" w:afterAutospacing="1"/>
      <w:jc w:val="center"/>
      <w:textAlignment w:val="center"/>
    </w:pPr>
    <w:rPr>
      <w:rFonts w:cs="Times New Roman"/>
      <w:lang w:eastAsia="en-US"/>
    </w:rPr>
  </w:style>
  <w:style w:type="paragraph" w:customStyle="1" w:styleId="xl161">
    <w:name w:val="xl161"/>
    <w:basedOn w:val="af2"/>
    <w:uiPriority w:val="99"/>
    <w:qFormat/>
    <w:rsid w:val="00D550EF"/>
    <w:pPr>
      <w:pBdr>
        <w:left w:val="single" w:sz="8" w:space="0" w:color="auto"/>
        <w:bottom w:val="single" w:sz="4" w:space="0" w:color="auto"/>
      </w:pBdr>
      <w:spacing w:before="100" w:beforeAutospacing="1" w:after="100" w:afterAutospacing="1"/>
      <w:jc w:val="center"/>
      <w:textAlignment w:val="center"/>
    </w:pPr>
    <w:rPr>
      <w:rFonts w:cs="Times New Roman"/>
      <w:lang w:eastAsia="en-US"/>
    </w:rPr>
  </w:style>
  <w:style w:type="paragraph" w:customStyle="1" w:styleId="xl162">
    <w:name w:val="xl162"/>
    <w:basedOn w:val="af2"/>
    <w:uiPriority w:val="99"/>
    <w:qFormat/>
    <w:rsid w:val="00D550EF"/>
    <w:pPr>
      <w:pBdr>
        <w:right w:val="single" w:sz="4" w:space="0" w:color="auto"/>
      </w:pBdr>
      <w:spacing w:before="100" w:beforeAutospacing="1" w:after="100" w:afterAutospacing="1"/>
      <w:jc w:val="center"/>
      <w:textAlignment w:val="center"/>
    </w:pPr>
    <w:rPr>
      <w:rFonts w:cs="Times New Roman"/>
      <w:b/>
      <w:bCs/>
      <w:lang w:eastAsia="en-US"/>
    </w:rPr>
  </w:style>
  <w:style w:type="paragraph" w:customStyle="1" w:styleId="xl163">
    <w:name w:val="xl163"/>
    <w:basedOn w:val="af2"/>
    <w:uiPriority w:val="99"/>
    <w:qFormat/>
    <w:rsid w:val="00D550EF"/>
    <w:pPr>
      <w:pBdr>
        <w:top w:val="single" w:sz="4" w:space="0" w:color="auto"/>
        <w:bottom w:val="single" w:sz="8" w:space="0" w:color="auto"/>
      </w:pBdr>
      <w:spacing w:before="100" w:beforeAutospacing="1" w:after="100" w:afterAutospacing="1"/>
      <w:jc w:val="center"/>
      <w:textAlignment w:val="center"/>
    </w:pPr>
    <w:rPr>
      <w:rFonts w:cs="Times New Roman"/>
      <w:lang w:eastAsia="en-US"/>
    </w:rPr>
  </w:style>
  <w:style w:type="paragraph" w:customStyle="1" w:styleId="xl164">
    <w:name w:val="xl164"/>
    <w:basedOn w:val="af2"/>
    <w:uiPriority w:val="99"/>
    <w:qFormat/>
    <w:rsid w:val="00D550EF"/>
    <w:pPr>
      <w:pBdr>
        <w:top w:val="single" w:sz="4"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65">
    <w:name w:val="xl165"/>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66">
    <w:name w:val="xl166"/>
    <w:basedOn w:val="af2"/>
    <w:uiPriority w:val="99"/>
    <w:qFormat/>
    <w:rsid w:val="00D550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67">
    <w:name w:val="xl167"/>
    <w:basedOn w:val="af2"/>
    <w:uiPriority w:val="99"/>
    <w:qFormat/>
    <w:rsid w:val="00D550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68">
    <w:name w:val="xl168"/>
    <w:basedOn w:val="af2"/>
    <w:uiPriority w:val="99"/>
    <w:qFormat/>
    <w:rsid w:val="00D550EF"/>
    <w:pPr>
      <w:pBdr>
        <w:top w:val="single" w:sz="4" w:space="0" w:color="auto"/>
        <w:left w:val="single" w:sz="4" w:space="0" w:color="auto"/>
        <w:bottom w:val="single" w:sz="4" w:space="0" w:color="auto"/>
      </w:pBdr>
      <w:spacing w:before="100" w:beforeAutospacing="1" w:after="100" w:afterAutospacing="1"/>
      <w:jc w:val="center"/>
      <w:textAlignment w:val="center"/>
    </w:pPr>
    <w:rPr>
      <w:rFonts w:cs="Times New Roman"/>
      <w:lang w:eastAsia="en-US"/>
    </w:rPr>
  </w:style>
  <w:style w:type="paragraph" w:customStyle="1" w:styleId="xl169">
    <w:name w:val="xl169"/>
    <w:basedOn w:val="af2"/>
    <w:uiPriority w:val="99"/>
    <w:qFormat/>
    <w:rsid w:val="00D550EF"/>
    <w:pPr>
      <w:pBdr>
        <w:right w:val="single" w:sz="4" w:space="0" w:color="auto"/>
      </w:pBdr>
      <w:spacing w:before="100" w:beforeAutospacing="1" w:after="100" w:afterAutospacing="1"/>
      <w:jc w:val="center"/>
      <w:textAlignment w:val="center"/>
    </w:pPr>
    <w:rPr>
      <w:rFonts w:cs="Times New Roman"/>
      <w:lang w:eastAsia="en-US"/>
    </w:rPr>
  </w:style>
  <w:style w:type="paragraph" w:customStyle="1" w:styleId="xl170">
    <w:name w:val="xl170"/>
    <w:basedOn w:val="af2"/>
    <w:uiPriority w:val="99"/>
    <w:qFormat/>
    <w:rsid w:val="00D550EF"/>
    <w:pPr>
      <w:pBdr>
        <w:left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71">
    <w:name w:val="xl171"/>
    <w:basedOn w:val="af2"/>
    <w:uiPriority w:val="99"/>
    <w:qFormat/>
    <w:rsid w:val="00D550EF"/>
    <w:pPr>
      <w:pBdr>
        <w:left w:val="single" w:sz="4" w:space="0" w:color="auto"/>
      </w:pBdr>
      <w:spacing w:before="100" w:beforeAutospacing="1" w:after="100" w:afterAutospacing="1"/>
      <w:jc w:val="center"/>
      <w:textAlignment w:val="center"/>
    </w:pPr>
    <w:rPr>
      <w:rFonts w:cs="Times New Roman"/>
      <w:lang w:eastAsia="en-US"/>
    </w:rPr>
  </w:style>
  <w:style w:type="paragraph" w:customStyle="1" w:styleId="xl172">
    <w:name w:val="xl172"/>
    <w:basedOn w:val="af2"/>
    <w:uiPriority w:val="99"/>
    <w:qFormat/>
    <w:rsid w:val="00D550EF"/>
    <w:pPr>
      <w:pBdr>
        <w:left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73">
    <w:name w:val="xl173"/>
    <w:basedOn w:val="af2"/>
    <w:uiPriority w:val="99"/>
    <w:qFormat/>
    <w:rsid w:val="00D550EF"/>
    <w:pPr>
      <w:pBdr>
        <w:top w:val="single" w:sz="8" w:space="0" w:color="auto"/>
        <w:left w:val="single" w:sz="8"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74">
    <w:name w:val="xl174"/>
    <w:basedOn w:val="af2"/>
    <w:uiPriority w:val="99"/>
    <w:qFormat/>
    <w:rsid w:val="00D550EF"/>
    <w:pPr>
      <w:pBdr>
        <w:left w:val="single" w:sz="8"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75">
    <w:name w:val="xl175"/>
    <w:basedOn w:val="af2"/>
    <w:uiPriority w:val="99"/>
    <w:qFormat/>
    <w:rsid w:val="00D550EF"/>
    <w:pPr>
      <w:pBdr>
        <w:left w:val="single" w:sz="8" w:space="0" w:color="auto"/>
        <w:bottom w:val="single" w:sz="8"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76">
    <w:name w:val="xl176"/>
    <w:basedOn w:val="af2"/>
    <w:uiPriority w:val="99"/>
    <w:qFormat/>
    <w:rsid w:val="00D550EF"/>
    <w:pPr>
      <w:pBdr>
        <w:top w:val="single" w:sz="8" w:space="0" w:color="auto"/>
        <w:bottom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77">
    <w:name w:val="xl177"/>
    <w:basedOn w:val="af2"/>
    <w:uiPriority w:val="99"/>
    <w:qFormat/>
    <w:rsid w:val="00D550EF"/>
    <w:pPr>
      <w:pBdr>
        <w:top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78">
    <w:name w:val="xl178"/>
    <w:basedOn w:val="af2"/>
    <w:uiPriority w:val="99"/>
    <w:qFormat/>
    <w:rsid w:val="00D550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79">
    <w:name w:val="xl179"/>
    <w:basedOn w:val="af2"/>
    <w:uiPriority w:val="99"/>
    <w:qFormat/>
    <w:rsid w:val="00D550E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80">
    <w:name w:val="xl180"/>
    <w:basedOn w:val="af2"/>
    <w:uiPriority w:val="99"/>
    <w:qFormat/>
    <w:rsid w:val="00D550E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Times New Roman"/>
      <w:lang w:eastAsia="en-US"/>
    </w:rPr>
  </w:style>
  <w:style w:type="paragraph" w:customStyle="1" w:styleId="xl181">
    <w:name w:val="xl181"/>
    <w:basedOn w:val="af2"/>
    <w:uiPriority w:val="99"/>
    <w:qFormat/>
    <w:rsid w:val="00D550EF"/>
    <w:pPr>
      <w:pBdr>
        <w:top w:val="single" w:sz="8" w:space="0" w:color="auto"/>
        <w:bottom w:val="single" w:sz="4" w:space="0" w:color="auto"/>
      </w:pBdr>
      <w:spacing w:before="100" w:beforeAutospacing="1" w:after="100" w:afterAutospacing="1"/>
      <w:textAlignment w:val="center"/>
    </w:pPr>
    <w:rPr>
      <w:rFonts w:cs="Times New Roman"/>
      <w:lang w:eastAsia="en-US"/>
    </w:rPr>
  </w:style>
  <w:style w:type="paragraph" w:customStyle="1" w:styleId="xl182">
    <w:name w:val="xl182"/>
    <w:basedOn w:val="af2"/>
    <w:uiPriority w:val="99"/>
    <w:qFormat/>
    <w:rsid w:val="00D550EF"/>
    <w:pPr>
      <w:pBdr>
        <w:top w:val="single" w:sz="8" w:space="0" w:color="auto"/>
        <w:bottom w:val="single" w:sz="4" w:space="0" w:color="auto"/>
        <w:right w:val="single" w:sz="8" w:space="0" w:color="auto"/>
      </w:pBdr>
      <w:spacing w:before="100" w:beforeAutospacing="1" w:after="100" w:afterAutospacing="1"/>
      <w:textAlignment w:val="center"/>
    </w:pPr>
    <w:rPr>
      <w:rFonts w:cs="Times New Roman"/>
      <w:lang w:eastAsia="en-US"/>
    </w:rPr>
  </w:style>
  <w:style w:type="paragraph" w:customStyle="1" w:styleId="xl183">
    <w:name w:val="xl183"/>
    <w:basedOn w:val="af2"/>
    <w:uiPriority w:val="99"/>
    <w:qFormat/>
    <w:rsid w:val="00D550EF"/>
    <w:pPr>
      <w:pBdr>
        <w:top w:val="single" w:sz="8" w:space="0" w:color="auto"/>
        <w:bottom w:val="single" w:sz="4" w:space="0" w:color="auto"/>
        <w:right w:val="single" w:sz="4" w:space="0" w:color="auto"/>
      </w:pBdr>
      <w:spacing w:before="100" w:beforeAutospacing="1" w:after="100" w:afterAutospacing="1"/>
      <w:jc w:val="center"/>
      <w:textAlignment w:val="center"/>
    </w:pPr>
    <w:rPr>
      <w:rFonts w:cs="Times New Roman"/>
      <w:lang w:eastAsia="en-US"/>
    </w:rPr>
  </w:style>
  <w:style w:type="paragraph" w:customStyle="1" w:styleId="xl184">
    <w:name w:val="xl184"/>
    <w:basedOn w:val="af2"/>
    <w:uiPriority w:val="99"/>
    <w:qFormat/>
    <w:rsid w:val="00D550EF"/>
    <w:pPr>
      <w:pBdr>
        <w:top w:val="single" w:sz="4" w:space="0" w:color="auto"/>
        <w:bottom w:val="single" w:sz="4" w:space="0" w:color="auto"/>
      </w:pBdr>
      <w:spacing w:before="100" w:beforeAutospacing="1" w:after="100" w:afterAutospacing="1"/>
      <w:jc w:val="center"/>
      <w:textAlignment w:val="center"/>
    </w:pPr>
    <w:rPr>
      <w:rFonts w:cs="Times New Roman"/>
      <w:lang w:eastAsia="en-US"/>
    </w:rPr>
  </w:style>
  <w:style w:type="paragraph" w:customStyle="1" w:styleId="Char11">
    <w:name w:val="Char11"/>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1ffffd">
    <w:name w:val="1 Знак Знак Знак"/>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322">
    <w:name w:val="Основной текст с отступом 32"/>
    <w:basedOn w:val="af2"/>
    <w:uiPriority w:val="99"/>
    <w:qFormat/>
    <w:rsid w:val="00D550EF"/>
    <w:pPr>
      <w:suppressAutoHyphens/>
      <w:autoSpaceDE w:val="0"/>
      <w:ind w:firstLine="567"/>
      <w:jc w:val="both"/>
    </w:pPr>
    <w:rPr>
      <w:rFonts w:cs="Times New Roman"/>
      <w:sz w:val="28"/>
      <w:szCs w:val="28"/>
      <w:lang w:eastAsia="ar-SA"/>
    </w:rPr>
  </w:style>
  <w:style w:type="paragraph" w:customStyle="1" w:styleId="11f2">
    <w:name w:val="Обычный11"/>
    <w:uiPriority w:val="99"/>
    <w:qFormat/>
    <w:rsid w:val="00D550EF"/>
    <w:rPr>
      <w:lang w:eastAsia="en-US"/>
    </w:rPr>
  </w:style>
  <w:style w:type="paragraph" w:customStyle="1" w:styleId="1ffffe">
    <w:name w:val="Без интервала1"/>
    <w:aliases w:val="Без интервала15,No Spacing1,No Spacing"/>
    <w:uiPriority w:val="99"/>
    <w:qFormat/>
    <w:rsid w:val="00D550EF"/>
    <w:rPr>
      <w:rFonts w:ascii="Calibri" w:hAnsi="Calibri"/>
      <w:sz w:val="22"/>
      <w:szCs w:val="22"/>
      <w:lang w:eastAsia="en-US"/>
    </w:rPr>
  </w:style>
  <w:style w:type="paragraph" w:customStyle="1" w:styleId="affffffffff2">
    <w:name w:val="ТАБЛИЧКИ"/>
    <w:basedOn w:val="af2"/>
    <w:link w:val="affffffffff3"/>
    <w:qFormat/>
    <w:rsid w:val="00D550EF"/>
    <w:pPr>
      <w:tabs>
        <w:tab w:val="left" w:pos="567"/>
        <w:tab w:val="left" w:pos="6379"/>
      </w:tabs>
      <w:ind w:firstLine="567"/>
      <w:jc w:val="both"/>
    </w:pPr>
    <w:rPr>
      <w:rFonts w:cs="Times New Roman"/>
      <w:sz w:val="28"/>
      <w:szCs w:val="22"/>
      <w:lang w:eastAsia="en-US"/>
    </w:rPr>
  </w:style>
  <w:style w:type="character" w:customStyle="1" w:styleId="affffffffff3">
    <w:name w:val="ТАБЛИЧКИ Знак"/>
    <w:basedOn w:val="af3"/>
    <w:link w:val="affffffffff2"/>
    <w:rsid w:val="00D550EF"/>
    <w:rPr>
      <w:sz w:val="28"/>
      <w:szCs w:val="22"/>
      <w:lang w:eastAsia="en-US"/>
    </w:rPr>
  </w:style>
  <w:style w:type="paragraph" w:customStyle="1" w:styleId="p8">
    <w:name w:val="p8"/>
    <w:basedOn w:val="af2"/>
    <w:uiPriority w:val="99"/>
    <w:qFormat/>
    <w:rsid w:val="00D550EF"/>
    <w:pPr>
      <w:spacing w:before="100" w:beforeAutospacing="1" w:after="100" w:afterAutospacing="1"/>
    </w:pPr>
    <w:rPr>
      <w:rFonts w:cs="Times New Roman"/>
      <w:lang w:eastAsia="en-US"/>
    </w:rPr>
  </w:style>
  <w:style w:type="character" w:customStyle="1" w:styleId="s2">
    <w:name w:val="s2"/>
    <w:basedOn w:val="af3"/>
    <w:uiPriority w:val="99"/>
    <w:qFormat/>
    <w:rsid w:val="00D550EF"/>
  </w:style>
  <w:style w:type="paragraph" w:customStyle="1" w:styleId="p11">
    <w:name w:val="p11"/>
    <w:basedOn w:val="af2"/>
    <w:uiPriority w:val="99"/>
    <w:qFormat/>
    <w:rsid w:val="00D550EF"/>
    <w:pPr>
      <w:spacing w:before="100" w:beforeAutospacing="1" w:after="100" w:afterAutospacing="1"/>
    </w:pPr>
    <w:rPr>
      <w:rFonts w:cs="Times New Roman"/>
      <w:lang w:eastAsia="en-US"/>
    </w:rPr>
  </w:style>
  <w:style w:type="character" w:customStyle="1" w:styleId="st">
    <w:name w:val="st"/>
    <w:basedOn w:val="af3"/>
    <w:rsid w:val="00D550EF"/>
  </w:style>
  <w:style w:type="character" w:customStyle="1" w:styleId="221">
    <w:name w:val="2. Заголовок№2 Знак"/>
    <w:basedOn w:val="af3"/>
    <w:link w:val="220"/>
    <w:rsid w:val="00D550EF"/>
    <w:rPr>
      <w:rFonts w:eastAsiaTheme="majorEastAsia"/>
      <w:b/>
      <w:bCs/>
      <w:kern w:val="28"/>
      <w:sz w:val="24"/>
      <w:szCs w:val="32"/>
    </w:rPr>
  </w:style>
  <w:style w:type="paragraph" w:customStyle="1" w:styleId="2ffa">
    <w:name w:val="заголовок 2"/>
    <w:basedOn w:val="affffe"/>
    <w:autoRedefine/>
    <w:qFormat/>
    <w:rsid w:val="00D550EF"/>
    <w:pPr>
      <w:keepNext/>
      <w:spacing w:before="120" w:after="120"/>
      <w:ind w:left="998"/>
      <w:contextualSpacing w:val="0"/>
      <w:outlineLvl w:val="1"/>
    </w:pPr>
    <w:rPr>
      <w:bCs/>
      <w:i/>
      <w:color w:val="FF0000"/>
      <w:lang w:eastAsia="en-US"/>
    </w:rPr>
  </w:style>
  <w:style w:type="paragraph" w:customStyle="1" w:styleId="1fffff">
    <w:name w:val="заголовок 1"/>
    <w:basedOn w:val="affffe"/>
    <w:next w:val="af2"/>
    <w:qFormat/>
    <w:rsid w:val="00D550EF"/>
    <w:pPr>
      <w:keepNext/>
      <w:keepLines/>
      <w:pageBreakBefore/>
      <w:spacing w:before="120" w:after="120"/>
      <w:ind w:left="357" w:hanging="357"/>
      <w:contextualSpacing w:val="0"/>
      <w:outlineLvl w:val="0"/>
    </w:pPr>
    <w:rPr>
      <w:b/>
      <w:sz w:val="28"/>
      <w:lang w:eastAsia="en-US"/>
    </w:rPr>
  </w:style>
  <w:style w:type="paragraph" w:customStyle="1" w:styleId="3f5">
    <w:name w:val="заголовок 3"/>
    <w:basedOn w:val="affffe"/>
    <w:qFormat/>
    <w:rsid w:val="00D550EF"/>
    <w:pPr>
      <w:keepNext/>
      <w:spacing w:before="120" w:after="120"/>
      <w:ind w:hanging="720"/>
      <w:contextualSpacing w:val="0"/>
      <w:outlineLvl w:val="2"/>
    </w:pPr>
    <w:rPr>
      <w:i/>
      <w:lang w:eastAsia="en-US"/>
    </w:rPr>
  </w:style>
  <w:style w:type="numbering" w:customStyle="1" w:styleId="1421">
    <w:name w:val="Стиль многоуровневый 14 пт полужирный21"/>
    <w:basedOn w:val="af5"/>
    <w:rsid w:val="00D550EF"/>
  </w:style>
  <w:style w:type="character" w:customStyle="1" w:styleId="330">
    <w:name w:val="3. Заголовок№3 Знак"/>
    <w:basedOn w:val="af3"/>
    <w:link w:val="33"/>
    <w:rsid w:val="00D550EF"/>
    <w:rPr>
      <w:rFonts w:eastAsiaTheme="majorEastAsia"/>
      <w:bCs/>
      <w:kern w:val="28"/>
      <w:sz w:val="24"/>
      <w:szCs w:val="32"/>
    </w:rPr>
  </w:style>
  <w:style w:type="paragraph" w:customStyle="1" w:styleId="affffffffff4">
    <w:name w:val="ТЗ_Положение_Материалы"/>
    <w:basedOn w:val="af2"/>
    <w:uiPriority w:val="99"/>
    <w:qFormat/>
    <w:rsid w:val="00D550EF"/>
    <w:pPr>
      <w:tabs>
        <w:tab w:val="left" w:pos="912"/>
      </w:tabs>
      <w:suppressAutoHyphens/>
      <w:spacing w:before="240" w:after="120"/>
      <w:ind w:firstLine="352"/>
    </w:pPr>
    <w:rPr>
      <w:rFonts w:eastAsia="Calibri" w:cs="Times New Roman"/>
      <w:b/>
      <w:bCs/>
      <w:szCs w:val="28"/>
      <w:lang w:eastAsia="en-US"/>
    </w:rPr>
  </w:style>
  <w:style w:type="paragraph" w:customStyle="1" w:styleId="affffffffff5">
    <w:name w:val="ТЗ_Задание_Наименование"/>
    <w:basedOn w:val="18"/>
    <w:uiPriority w:val="99"/>
    <w:qFormat/>
    <w:rsid w:val="00D550EF"/>
    <w:pPr>
      <w:overflowPunct w:val="0"/>
      <w:autoSpaceDE w:val="0"/>
      <w:autoSpaceDN w:val="0"/>
      <w:adjustRightInd w:val="0"/>
      <w:spacing w:line="360" w:lineRule="auto"/>
      <w:ind w:left="0" w:firstLine="567"/>
      <w:jc w:val="center"/>
    </w:pPr>
    <w:rPr>
      <w:rFonts w:eastAsia="Calibri"/>
      <w:b/>
      <w:bCs/>
      <w:color w:val="000000"/>
      <w:sz w:val="28"/>
      <w:lang w:eastAsia="en-US"/>
    </w:rPr>
  </w:style>
  <w:style w:type="paragraph" w:customStyle="1" w:styleId="affffffffff6">
    <w:name w:val="ТЗ_Раздел_Наименование"/>
    <w:basedOn w:val="af2"/>
    <w:uiPriority w:val="99"/>
    <w:qFormat/>
    <w:rsid w:val="00D550EF"/>
    <w:pPr>
      <w:spacing w:before="60"/>
    </w:pPr>
    <w:rPr>
      <w:rFonts w:eastAsia="Calibri" w:cs="Times New Roman"/>
      <w:b/>
      <w:lang w:eastAsia="en-US"/>
    </w:rPr>
  </w:style>
  <w:style w:type="paragraph" w:customStyle="1" w:styleId="affffffffff7">
    <w:name w:val="ТЗ_Раздел_Номер"/>
    <w:basedOn w:val="af2"/>
    <w:uiPriority w:val="99"/>
    <w:qFormat/>
    <w:rsid w:val="00D550EF"/>
    <w:pPr>
      <w:spacing w:before="60"/>
      <w:jc w:val="center"/>
    </w:pPr>
    <w:rPr>
      <w:rFonts w:eastAsia="Calibri" w:cs="Times New Roman"/>
      <w:b/>
      <w:lang w:eastAsia="en-US"/>
    </w:rPr>
  </w:style>
  <w:style w:type="paragraph" w:customStyle="1" w:styleId="-fa">
    <w:name w:val="Таблица - Задание"/>
    <w:basedOn w:val="af2"/>
    <w:link w:val="-fb"/>
    <w:qFormat/>
    <w:rsid w:val="00D550EF"/>
    <w:pPr>
      <w:autoSpaceDE w:val="0"/>
      <w:autoSpaceDN w:val="0"/>
      <w:adjustRightInd w:val="0"/>
      <w:spacing w:before="2640" w:after="360" w:line="240" w:lineRule="exact"/>
      <w:jc w:val="center"/>
    </w:pPr>
    <w:rPr>
      <w:rFonts w:eastAsia="Calibri" w:cs="Times New Roman"/>
      <w:b/>
      <w:szCs w:val="20"/>
      <w:lang w:eastAsia="en-US"/>
    </w:rPr>
  </w:style>
  <w:style w:type="character" w:customStyle="1" w:styleId="-fb">
    <w:name w:val="Таблица - Задание Знак"/>
    <w:link w:val="-fa"/>
    <w:locked/>
    <w:rsid w:val="00D550EF"/>
    <w:rPr>
      <w:rFonts w:eastAsia="Calibri"/>
      <w:b/>
      <w:sz w:val="24"/>
      <w:lang w:eastAsia="en-US"/>
    </w:rPr>
  </w:style>
  <w:style w:type="character" w:customStyle="1" w:styleId="2ffb">
    <w:name w:val="Основной текст (2) + Полужирный"/>
    <w:qFormat/>
    <w:rsid w:val="00D550E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
    <w:name w:val="Таблица - Список маркированный 1"/>
    <w:basedOn w:val="af2"/>
    <w:link w:val="-15"/>
    <w:uiPriority w:val="99"/>
    <w:qFormat/>
    <w:rsid w:val="00D550EF"/>
    <w:pPr>
      <w:numPr>
        <w:numId w:val="31"/>
      </w:numPr>
      <w:tabs>
        <w:tab w:val="left" w:pos="647"/>
      </w:tabs>
      <w:suppressAutoHyphens/>
    </w:pPr>
    <w:rPr>
      <w:rFonts w:cs="Times New Roman"/>
      <w:lang w:eastAsia="en-US"/>
    </w:rPr>
  </w:style>
  <w:style w:type="character" w:customStyle="1" w:styleId="-15">
    <w:name w:val="Таблица - Список маркированный 1 Знак"/>
    <w:basedOn w:val="af3"/>
    <w:link w:val="-1"/>
    <w:uiPriority w:val="99"/>
    <w:rsid w:val="00D550EF"/>
    <w:rPr>
      <w:sz w:val="24"/>
      <w:szCs w:val="24"/>
      <w:lang w:eastAsia="en-US"/>
    </w:rPr>
  </w:style>
  <w:style w:type="paragraph" w:customStyle="1" w:styleId="affffffffff8">
    <w:name w:val="ТЗ_Таблица_Шапка"/>
    <w:basedOn w:val="af2"/>
    <w:link w:val="affffffffff9"/>
    <w:qFormat/>
    <w:rsid w:val="00D550EF"/>
    <w:pPr>
      <w:widowControl w:val="0"/>
      <w:autoSpaceDE w:val="0"/>
      <w:autoSpaceDN w:val="0"/>
      <w:adjustRightInd w:val="0"/>
      <w:jc w:val="center"/>
    </w:pPr>
    <w:rPr>
      <w:rFonts w:cs="Times New Roman"/>
      <w:b/>
      <w:lang w:eastAsia="en-US"/>
    </w:rPr>
  </w:style>
  <w:style w:type="character" w:customStyle="1" w:styleId="affffffffff9">
    <w:name w:val="ТЗ_Таблица_Шапка Знак"/>
    <w:link w:val="affffffffff8"/>
    <w:rsid w:val="00D550EF"/>
    <w:rPr>
      <w:b/>
      <w:sz w:val="24"/>
      <w:szCs w:val="24"/>
      <w:lang w:eastAsia="en-US"/>
    </w:rPr>
  </w:style>
  <w:style w:type="paragraph" w:customStyle="1" w:styleId="-TR91">
    <w:name w:val="ТЗ_Таблица - TR9 слева"/>
    <w:basedOn w:val="af2"/>
    <w:uiPriority w:val="99"/>
    <w:qFormat/>
    <w:rsid w:val="00D550EF"/>
    <w:pPr>
      <w:widowControl w:val="0"/>
      <w:autoSpaceDE w:val="0"/>
      <w:autoSpaceDN w:val="0"/>
      <w:adjustRightInd w:val="0"/>
    </w:pPr>
    <w:rPr>
      <w:rFonts w:cs="Times New Roman"/>
      <w:color w:val="000000"/>
      <w:szCs w:val="20"/>
      <w:lang w:eastAsia="en-US"/>
    </w:rPr>
  </w:style>
  <w:style w:type="paragraph" w:customStyle="1" w:styleId="affffffffffa">
    <w:name w:val="ТЗ_Том_Название"/>
    <w:basedOn w:val="af2"/>
    <w:qFormat/>
    <w:rsid w:val="00D550EF"/>
    <w:pPr>
      <w:keepNext/>
      <w:tabs>
        <w:tab w:val="left" w:pos="912"/>
      </w:tabs>
      <w:suppressAutoHyphens/>
      <w:spacing w:before="120" w:after="60"/>
      <w:ind w:left="386"/>
    </w:pPr>
    <w:rPr>
      <w:rFonts w:cs="Times New Roman"/>
      <w:b/>
      <w:i/>
      <w:lang w:eastAsia="en-US"/>
    </w:rPr>
  </w:style>
  <w:style w:type="paragraph" w:customStyle="1" w:styleId="affffffffffb">
    <w:name w:val="ТЗ_Этап"/>
    <w:basedOn w:val="af2"/>
    <w:uiPriority w:val="99"/>
    <w:qFormat/>
    <w:rsid w:val="00D550EF"/>
    <w:pPr>
      <w:tabs>
        <w:tab w:val="left" w:pos="912"/>
      </w:tabs>
      <w:suppressAutoHyphens/>
      <w:spacing w:before="240" w:after="120"/>
      <w:ind w:firstLine="352"/>
    </w:pPr>
    <w:rPr>
      <w:rFonts w:ascii="Arial" w:hAnsi="Arial" w:cs="Times New Roman"/>
      <w:b/>
      <w:szCs w:val="28"/>
      <w:lang w:eastAsia="en-US"/>
    </w:rPr>
  </w:style>
  <w:style w:type="paragraph" w:customStyle="1" w:styleId="affffffffffc">
    <w:name w:val="ТЗ_Утверждаю_Согласовано"/>
    <w:basedOn w:val="af2"/>
    <w:uiPriority w:val="99"/>
    <w:qFormat/>
    <w:rsid w:val="00D550EF"/>
    <w:pPr>
      <w:spacing w:before="240" w:after="240"/>
      <w:jc w:val="center"/>
    </w:pPr>
    <w:rPr>
      <w:rFonts w:cs="Times New Roman"/>
      <w:b/>
      <w:lang w:eastAsia="en-US"/>
    </w:rPr>
  </w:style>
  <w:style w:type="paragraph" w:customStyle="1" w:styleId="affffffffffd">
    <w:name w:val="ТЗ_Утверждаю_Должность_ФИО_Дата"/>
    <w:basedOn w:val="af2"/>
    <w:uiPriority w:val="99"/>
    <w:qFormat/>
    <w:rsid w:val="00D550EF"/>
    <w:pPr>
      <w:jc w:val="center"/>
    </w:pPr>
    <w:rPr>
      <w:rFonts w:cs="Times New Roman"/>
      <w:b/>
      <w:lang w:eastAsia="en-US"/>
    </w:rPr>
  </w:style>
  <w:style w:type="paragraph" w:customStyle="1" w:styleId="2ffc">
    <w:name w:val="ТЗ_Согласовано_2"/>
    <w:basedOn w:val="affffffffffc"/>
    <w:uiPriority w:val="99"/>
    <w:qFormat/>
    <w:rsid w:val="00D550EF"/>
    <w:pPr>
      <w:jc w:val="right"/>
    </w:pPr>
    <w:rPr>
      <w:bCs/>
      <w:szCs w:val="20"/>
    </w:rPr>
  </w:style>
  <w:style w:type="table" w:customStyle="1" w:styleId="-121">
    <w:name w:val="Светлая заливка - Акцент 12"/>
    <w:basedOn w:val="af4"/>
    <w:uiPriority w:val="60"/>
    <w:rsid w:val="00D550EF"/>
    <w:rPr>
      <w:rFonts w:ascii="Calibri" w:eastAsiaTheme="minorHAnsi" w:hAnsi="Calibr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Paragraph">
    <w:name w:val="Table Paragraph"/>
    <w:basedOn w:val="af2"/>
    <w:uiPriority w:val="1"/>
    <w:qFormat/>
    <w:rsid w:val="00D550EF"/>
    <w:pPr>
      <w:widowControl w:val="0"/>
      <w:autoSpaceDE w:val="0"/>
      <w:autoSpaceDN w:val="0"/>
      <w:adjustRightInd w:val="0"/>
    </w:pPr>
    <w:rPr>
      <w:rFonts w:eastAsiaTheme="minorEastAsia" w:cs="Times New Roman"/>
      <w:lang w:eastAsia="en-US"/>
    </w:rPr>
  </w:style>
  <w:style w:type="paragraph" w:customStyle="1" w:styleId="affffffffffe">
    <w:name w:val="Содержимое таблицы"/>
    <w:basedOn w:val="af2"/>
    <w:uiPriority w:val="99"/>
    <w:qFormat/>
    <w:rsid w:val="00D550EF"/>
    <w:pPr>
      <w:suppressLineNumbers/>
      <w:suppressAutoHyphens/>
    </w:pPr>
    <w:rPr>
      <w:rFonts w:eastAsia="SimSun" w:cs="Mangal"/>
      <w:kern w:val="1"/>
      <w:lang w:eastAsia="zh-CN" w:bidi="hi-IN"/>
    </w:rPr>
  </w:style>
  <w:style w:type="paragraph" w:customStyle="1" w:styleId="afffffffffff">
    <w:name w:val="Заголовок таблицы"/>
    <w:basedOn w:val="affffffffffe"/>
    <w:uiPriority w:val="99"/>
    <w:qFormat/>
    <w:rsid w:val="00D550EF"/>
    <w:pPr>
      <w:shd w:val="clear" w:color="auto" w:fill="EEEEEE"/>
      <w:jc w:val="center"/>
    </w:pPr>
    <w:rPr>
      <w:b/>
      <w:bCs/>
    </w:rPr>
  </w:style>
  <w:style w:type="character" w:customStyle="1" w:styleId="413">
    <w:name w:val="Заголовок 4 Знак1"/>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uiPriority w:val="9"/>
    <w:qFormat/>
    <w:rsid w:val="00D550EF"/>
    <w:rPr>
      <w:rFonts w:ascii="Times New Roman" w:eastAsia="Times New Roman" w:hAnsi="Times New Roman" w:cs="Times New Roman" w:hint="default"/>
      <w:b/>
      <w:bCs/>
      <w:iCs/>
      <w:sz w:val="24"/>
      <w:szCs w:val="24"/>
    </w:rPr>
  </w:style>
  <w:style w:type="character" w:customStyle="1" w:styleId="-b">
    <w:name w:val="Таблица - шапка Знак"/>
    <w:link w:val="-a"/>
    <w:locked/>
    <w:rsid w:val="00D550EF"/>
    <w:rPr>
      <w:rFonts w:ascii="Arial" w:hAnsi="Arial" w:cs="Arial"/>
      <w:b/>
      <w:lang w:eastAsia="en-US"/>
    </w:rPr>
  </w:style>
  <w:style w:type="character" w:customStyle="1" w:styleId="afff">
    <w:name w:val="Название таблицы Знак"/>
    <w:link w:val="affe"/>
    <w:locked/>
    <w:rsid w:val="00D550EF"/>
    <w:rPr>
      <w:b/>
      <w:sz w:val="24"/>
    </w:rPr>
  </w:style>
  <w:style w:type="character" w:customStyle="1" w:styleId="1fa">
    <w:name w:val="Знак Знак Знак1 Знак Знак Знак Знак Знак Знак Знак Знак"/>
    <w:link w:val="1f9"/>
    <w:uiPriority w:val="99"/>
    <w:locked/>
    <w:rsid w:val="00D550EF"/>
    <w:rPr>
      <w:noProof/>
      <w:sz w:val="24"/>
      <w:szCs w:val="24"/>
      <w:lang w:val="en-US" w:eastAsia="en-US"/>
    </w:rPr>
  </w:style>
  <w:style w:type="paragraph" w:customStyle="1" w:styleId="11f3">
    <w:name w:val="Знак Знак Знак11"/>
    <w:basedOn w:val="af2"/>
    <w:autoRedefine/>
    <w:qFormat/>
    <w:rsid w:val="00D550EF"/>
    <w:pPr>
      <w:spacing w:before="100" w:beforeAutospacing="1" w:after="100" w:afterAutospacing="1"/>
    </w:pPr>
    <w:rPr>
      <w:rFonts w:ascii="Tahoma" w:hAnsi="Tahoma" w:cs="Times New Roman"/>
      <w:sz w:val="20"/>
      <w:szCs w:val="20"/>
      <w:lang w:val="en-US" w:eastAsia="en-US"/>
    </w:rPr>
  </w:style>
  <w:style w:type="character" w:customStyle="1" w:styleId="3f1">
    <w:name w:val="3 Знак"/>
    <w:link w:val="3f0"/>
    <w:uiPriority w:val="99"/>
    <w:locked/>
    <w:rsid w:val="00D550EF"/>
    <w:rPr>
      <w:rFonts w:eastAsia="Arial Unicode MS"/>
      <w:sz w:val="24"/>
      <w:szCs w:val="24"/>
      <w:lang w:eastAsia="en-US"/>
    </w:rPr>
  </w:style>
  <w:style w:type="character" w:customStyle="1" w:styleId="1fffff0">
    <w:name w:val="Без интервала Знак1"/>
    <w:aliases w:val="Заголовок уровень 1 Знак1"/>
    <w:uiPriority w:val="99"/>
    <w:qFormat/>
    <w:locked/>
    <w:rsid w:val="00D550EF"/>
    <w:rPr>
      <w:rFonts w:ascii="Calibri" w:hAnsi="Calibri" w:cs="Calibri"/>
      <w:sz w:val="22"/>
      <w:szCs w:val="22"/>
    </w:rPr>
  </w:style>
  <w:style w:type="paragraph" w:customStyle="1" w:styleId="3f6">
    <w:name w:val="Знак Знак Знак3"/>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2ffd">
    <w:name w:val="Знак Знак Знак Знак2"/>
    <w:basedOn w:val="af2"/>
    <w:next w:val="20"/>
    <w:autoRedefine/>
    <w:uiPriority w:val="99"/>
    <w:qFormat/>
    <w:rsid w:val="00D550EF"/>
    <w:pPr>
      <w:spacing w:after="160" w:line="240" w:lineRule="exact"/>
      <w:jc w:val="right"/>
    </w:pPr>
    <w:rPr>
      <w:rFonts w:cs="Times New Roman"/>
      <w:noProof/>
      <w:lang w:val="en-US" w:eastAsia="en-US"/>
    </w:rPr>
  </w:style>
  <w:style w:type="paragraph" w:customStyle="1" w:styleId="125">
    <w:name w:val="Знак12"/>
    <w:basedOn w:val="af2"/>
    <w:next w:val="20"/>
    <w:autoRedefine/>
    <w:qFormat/>
    <w:rsid w:val="00D550EF"/>
    <w:pPr>
      <w:spacing w:after="160" w:line="240" w:lineRule="exact"/>
      <w:jc w:val="right"/>
    </w:pPr>
    <w:rPr>
      <w:rFonts w:cs="Times New Roman"/>
      <w:noProof/>
      <w:lang w:val="en-US" w:eastAsia="en-US"/>
    </w:rPr>
  </w:style>
  <w:style w:type="paragraph" w:customStyle="1" w:styleId="323">
    <w:name w:val="Знак32"/>
    <w:basedOn w:val="af2"/>
    <w:next w:val="20"/>
    <w:autoRedefine/>
    <w:qFormat/>
    <w:rsid w:val="00D550EF"/>
    <w:pPr>
      <w:spacing w:after="160" w:line="240" w:lineRule="exact"/>
      <w:jc w:val="right"/>
    </w:pPr>
    <w:rPr>
      <w:rFonts w:cs="Times New Roman"/>
      <w:noProof/>
      <w:lang w:val="en-US" w:eastAsia="en-US"/>
    </w:rPr>
  </w:style>
  <w:style w:type="paragraph" w:customStyle="1" w:styleId="Noeeu11">
    <w:name w:val="Noeeu11"/>
    <w:basedOn w:val="af2"/>
    <w:qFormat/>
    <w:rsid w:val="00D550EF"/>
    <w:pPr>
      <w:overflowPunct w:val="0"/>
      <w:autoSpaceDE w:val="0"/>
      <w:autoSpaceDN w:val="0"/>
      <w:adjustRightInd w:val="0"/>
      <w:ind w:firstLine="720"/>
      <w:jc w:val="both"/>
    </w:pPr>
    <w:rPr>
      <w:rFonts w:cs="Times New Roman"/>
      <w:szCs w:val="20"/>
      <w:lang w:eastAsia="en-US"/>
    </w:rPr>
  </w:style>
  <w:style w:type="paragraph" w:customStyle="1" w:styleId="126">
    <w:name w:val="Заголовок 12"/>
    <w:basedOn w:val="1f0"/>
    <w:next w:val="1f0"/>
    <w:qFormat/>
    <w:rsid w:val="00D550EF"/>
    <w:pPr>
      <w:keepNext/>
      <w:numPr>
        <w:ilvl w:val="12"/>
      </w:numPr>
      <w:ind w:firstLine="709"/>
      <w:jc w:val="center"/>
      <w:outlineLvl w:val="0"/>
    </w:pPr>
    <w:rPr>
      <w:b/>
      <w:sz w:val="24"/>
      <w:lang w:eastAsia="en-US"/>
    </w:rPr>
  </w:style>
  <w:style w:type="paragraph" w:customStyle="1" w:styleId="21f">
    <w:name w:val="Заголовок 21"/>
    <w:basedOn w:val="1f0"/>
    <w:next w:val="1f0"/>
    <w:qFormat/>
    <w:rsid w:val="00D550EF"/>
    <w:pPr>
      <w:keepNext/>
      <w:numPr>
        <w:ilvl w:val="12"/>
      </w:numPr>
      <w:ind w:firstLine="709"/>
      <w:jc w:val="both"/>
      <w:outlineLvl w:val="1"/>
    </w:pPr>
    <w:rPr>
      <w:sz w:val="24"/>
      <w:lang w:eastAsia="en-US"/>
    </w:rPr>
  </w:style>
  <w:style w:type="paragraph" w:customStyle="1" w:styleId="319">
    <w:name w:val="Заголовок 31"/>
    <w:basedOn w:val="1f0"/>
    <w:next w:val="1f0"/>
    <w:qFormat/>
    <w:rsid w:val="00D550EF"/>
    <w:pPr>
      <w:keepNext/>
      <w:ind w:firstLine="720"/>
      <w:jc w:val="both"/>
      <w:outlineLvl w:val="2"/>
    </w:pPr>
    <w:rPr>
      <w:sz w:val="24"/>
      <w:lang w:eastAsia="en-US"/>
    </w:rPr>
  </w:style>
  <w:style w:type="paragraph" w:customStyle="1" w:styleId="afffffffffff0">
    <w:name w:val="Фирма"/>
    <w:basedOn w:val="af2"/>
    <w:next w:val="af2"/>
    <w:qFormat/>
    <w:rsid w:val="00D550EF"/>
    <w:pPr>
      <w:spacing w:line="288" w:lineRule="auto"/>
      <w:jc w:val="center"/>
    </w:pPr>
    <w:rPr>
      <w:rFonts w:ascii="Arial" w:hAnsi="Arial" w:cs="Times New Roman"/>
      <w:szCs w:val="20"/>
      <w:lang w:eastAsia="en-US"/>
    </w:rPr>
  </w:style>
  <w:style w:type="paragraph" w:customStyle="1" w:styleId="TimesNewRoman05">
    <w:name w:val="Стиль Times New Roman Лиловый по ширине Слева:  05 см Первая с..."/>
    <w:basedOn w:val="af2"/>
    <w:qFormat/>
    <w:rsid w:val="00D550EF"/>
    <w:pPr>
      <w:overflowPunct w:val="0"/>
      <w:autoSpaceDE w:val="0"/>
      <w:autoSpaceDN w:val="0"/>
      <w:adjustRightInd w:val="0"/>
      <w:ind w:left="284" w:right="283" w:firstLine="709"/>
      <w:jc w:val="both"/>
    </w:pPr>
    <w:rPr>
      <w:rFonts w:cs="Times New Roman"/>
      <w:szCs w:val="20"/>
      <w:lang w:eastAsia="en-US"/>
    </w:rPr>
  </w:style>
  <w:style w:type="paragraph" w:customStyle="1" w:styleId="2160">
    <w:name w:val="Стиль по ширине Слева:  2 см Первая строка:  1 см Перед:  6 пт"/>
    <w:basedOn w:val="af2"/>
    <w:qFormat/>
    <w:rsid w:val="00D550EF"/>
    <w:pPr>
      <w:spacing w:before="120"/>
      <w:ind w:left="1134" w:firstLine="567"/>
      <w:jc w:val="both"/>
    </w:pPr>
    <w:rPr>
      <w:rFonts w:cs="Times New Roman"/>
      <w:szCs w:val="20"/>
      <w:lang w:eastAsia="en-US"/>
    </w:rPr>
  </w:style>
  <w:style w:type="paragraph" w:customStyle="1" w:styleId="1fffff1">
    <w:name w:val="1 Знак Знак"/>
    <w:basedOn w:val="af7"/>
    <w:qFormat/>
    <w:rsid w:val="00D550EF"/>
    <w:pPr>
      <w:ind w:firstLine="709"/>
    </w:pPr>
    <w:rPr>
      <w:rFonts w:ascii="Arial" w:hAnsi="Arial" w:cs="Times New Roman"/>
      <w:lang w:eastAsia="en-US"/>
    </w:rPr>
  </w:style>
  <w:style w:type="paragraph" w:customStyle="1" w:styleId="4b">
    <w:name w:val="Заг4"/>
    <w:basedOn w:val="3e"/>
    <w:qFormat/>
    <w:rsid w:val="00D550EF"/>
    <w:pPr>
      <w:contextualSpacing w:val="0"/>
      <w:outlineLvl w:val="3"/>
    </w:pPr>
  </w:style>
  <w:style w:type="paragraph" w:customStyle="1" w:styleId="3f7">
    <w:name w:val="о 3"/>
    <w:basedOn w:val="af2"/>
    <w:qFormat/>
    <w:rsid w:val="00D550EF"/>
    <w:pPr>
      <w:keepNext/>
      <w:widowControl w:val="0"/>
      <w:ind w:left="737"/>
      <w:jc w:val="center"/>
    </w:pPr>
    <w:rPr>
      <w:rFonts w:cs="Times New Roman"/>
      <w:bCs/>
      <w:lang w:eastAsia="en-US"/>
    </w:rPr>
  </w:style>
  <w:style w:type="paragraph" w:customStyle="1" w:styleId="afffffffffff1">
    <w:name w:val="текст сноски"/>
    <w:basedOn w:val="af2"/>
    <w:qFormat/>
    <w:rsid w:val="00D550EF"/>
    <w:pPr>
      <w:autoSpaceDE w:val="0"/>
      <w:autoSpaceDN w:val="0"/>
    </w:pPr>
    <w:rPr>
      <w:rFonts w:ascii="Arial" w:hAnsi="Arial"/>
      <w:sz w:val="20"/>
      <w:szCs w:val="20"/>
      <w:lang w:eastAsia="en-US"/>
    </w:rPr>
  </w:style>
  <w:style w:type="paragraph" w:customStyle="1" w:styleId="2ffe">
    <w:name w:val="Заголов 2"/>
    <w:basedOn w:val="20"/>
    <w:next w:val="af2"/>
    <w:qFormat/>
    <w:rsid w:val="00D550EF"/>
    <w:pPr>
      <w:keepNext w:val="0"/>
      <w:numPr>
        <w:ilvl w:val="0"/>
        <w:numId w:val="0"/>
      </w:numPr>
      <w:spacing w:before="0" w:after="0"/>
      <w:jc w:val="center"/>
    </w:pPr>
    <w:rPr>
      <w:rFonts w:ascii="Times New Roman" w:hAnsi="Times New Roman" w:cs="Times New Roman"/>
      <w:i w:val="0"/>
      <w:iCs w:val="0"/>
      <w:sz w:val="24"/>
      <w:szCs w:val="20"/>
      <w:lang w:eastAsia="en-US"/>
    </w:rPr>
  </w:style>
  <w:style w:type="paragraph" w:customStyle="1" w:styleId="afffffffffff2">
    <w:name w:val="основной текст"/>
    <w:basedOn w:val="af2"/>
    <w:qFormat/>
    <w:rsid w:val="00D550EF"/>
    <w:pPr>
      <w:spacing w:after="120"/>
      <w:ind w:firstLine="851"/>
      <w:jc w:val="both"/>
    </w:pPr>
    <w:rPr>
      <w:rFonts w:ascii="Arial" w:hAnsi="Arial" w:cs="Times New Roman"/>
      <w:sz w:val="28"/>
      <w:szCs w:val="20"/>
      <w:lang w:eastAsia="en-US"/>
    </w:rPr>
  </w:style>
  <w:style w:type="paragraph" w:customStyle="1" w:styleId="11f4">
    <w:name w:val="Знак Знак Знак1 Знак Знак Знак Знак Знак Знак Знак1"/>
    <w:basedOn w:val="af2"/>
    <w:uiPriority w:val="99"/>
    <w:qFormat/>
    <w:rsid w:val="00D550EF"/>
    <w:pPr>
      <w:spacing w:before="100" w:beforeAutospacing="1" w:after="100" w:afterAutospacing="1"/>
    </w:pPr>
    <w:rPr>
      <w:rFonts w:ascii="Tahoma" w:hAnsi="Tahoma" w:cs="Times New Roman"/>
      <w:sz w:val="20"/>
      <w:szCs w:val="20"/>
      <w:lang w:val="en-US" w:eastAsia="en-US"/>
    </w:rPr>
  </w:style>
  <w:style w:type="character" w:customStyle="1" w:styleId="214pt">
    <w:name w:val="Заголовок 2 + 14 pt Знак"/>
    <w:link w:val="214pt0"/>
    <w:locked/>
    <w:rsid w:val="00D550EF"/>
    <w:rPr>
      <w:b/>
      <w:bCs/>
      <w:sz w:val="28"/>
    </w:rPr>
  </w:style>
  <w:style w:type="paragraph" w:customStyle="1" w:styleId="214pt0">
    <w:name w:val="Заголовок 2 + 14 pt"/>
    <w:basedOn w:val="18"/>
    <w:next w:val="afffff4"/>
    <w:link w:val="214pt"/>
    <w:qFormat/>
    <w:rsid w:val="00D550EF"/>
    <w:pPr>
      <w:ind w:left="0" w:firstLine="0"/>
      <w:jc w:val="center"/>
    </w:pPr>
    <w:rPr>
      <w:b/>
      <w:bCs/>
      <w:sz w:val="28"/>
    </w:rPr>
  </w:style>
  <w:style w:type="character" w:customStyle="1" w:styleId="312pt">
    <w:name w:val="Заголовок 3 + 12 pt Знак"/>
    <w:link w:val="312pt0"/>
    <w:locked/>
    <w:rsid w:val="00D550EF"/>
    <w:rPr>
      <w:rFonts w:ascii="Arial" w:hAnsi="Arial" w:cs="Arial"/>
      <w:b/>
      <w:bCs/>
      <w:iCs/>
      <w:sz w:val="24"/>
      <w:szCs w:val="26"/>
    </w:rPr>
  </w:style>
  <w:style w:type="paragraph" w:customStyle="1" w:styleId="312pt0">
    <w:name w:val="Заголовок 3 + 12 pt"/>
    <w:basedOn w:val="31"/>
    <w:next w:val="af2"/>
    <w:link w:val="312pt"/>
    <w:autoRedefine/>
    <w:qFormat/>
    <w:rsid w:val="00D550EF"/>
    <w:pPr>
      <w:numPr>
        <w:ilvl w:val="0"/>
        <w:numId w:val="0"/>
      </w:numPr>
      <w:spacing w:before="120" w:after="120"/>
      <w:ind w:left="170"/>
      <w:jc w:val="center"/>
    </w:pPr>
    <w:rPr>
      <w:iCs/>
      <w:sz w:val="24"/>
    </w:rPr>
  </w:style>
  <w:style w:type="paragraph" w:customStyle="1" w:styleId="afffffffffff3">
    <w:name w:val="ОБЫЧНЫЙ_Г"/>
    <w:basedOn w:val="af2"/>
    <w:qFormat/>
    <w:rsid w:val="00D550EF"/>
    <w:pPr>
      <w:spacing w:line="360" w:lineRule="auto"/>
      <w:ind w:firstLine="851"/>
      <w:jc w:val="both"/>
    </w:pPr>
    <w:rPr>
      <w:rFonts w:cs="Times New Roman"/>
      <w:bCs/>
      <w:lang w:eastAsia="en-US"/>
    </w:rPr>
  </w:style>
  <w:style w:type="character" w:customStyle="1" w:styleId="12pt102">
    <w:name w:val="Стиль 12 pt по ширине Первая строка:  102 см Междустр.интервал:... Знак Знак Знак Знак"/>
    <w:link w:val="12pt1020"/>
    <w:locked/>
    <w:rsid w:val="00D550EF"/>
    <w:rPr>
      <w:b/>
      <w:bCs/>
      <w:sz w:val="24"/>
      <w:szCs w:val="24"/>
    </w:rPr>
  </w:style>
  <w:style w:type="paragraph" w:customStyle="1" w:styleId="12pt1020">
    <w:name w:val="Стиль 12 pt по ширине Первая строка:  102 см Междустр.интервал:... Знак Знак Знак"/>
    <w:basedOn w:val="af2"/>
    <w:link w:val="12pt102"/>
    <w:qFormat/>
    <w:rsid w:val="00D550EF"/>
    <w:pPr>
      <w:spacing w:line="360" w:lineRule="auto"/>
      <w:ind w:firstLine="709"/>
      <w:jc w:val="both"/>
    </w:pPr>
    <w:rPr>
      <w:rFonts w:cs="Times New Roman"/>
      <w:b/>
      <w:bCs/>
    </w:rPr>
  </w:style>
  <w:style w:type="paragraph" w:customStyle="1" w:styleId="hramdescr">
    <w:name w:val="hramdescr"/>
    <w:basedOn w:val="af2"/>
    <w:qFormat/>
    <w:rsid w:val="00D550EF"/>
    <w:pPr>
      <w:spacing w:before="100" w:beforeAutospacing="1" w:after="100" w:afterAutospacing="1"/>
    </w:pPr>
    <w:rPr>
      <w:rFonts w:cs="Times New Roman"/>
      <w:lang w:eastAsia="en-US"/>
    </w:rPr>
  </w:style>
  <w:style w:type="character" w:customStyle="1" w:styleId="1fffff2">
    <w:name w:val="Список нумерованный 1 Знак"/>
    <w:link w:val="1"/>
    <w:uiPriority w:val="99"/>
    <w:locked/>
    <w:rsid w:val="00D550EF"/>
    <w:rPr>
      <w:sz w:val="24"/>
      <w:szCs w:val="24"/>
    </w:rPr>
  </w:style>
  <w:style w:type="paragraph" w:customStyle="1" w:styleId="1">
    <w:name w:val="Список нумерованный 1"/>
    <w:basedOn w:val="af2"/>
    <w:link w:val="1fffff2"/>
    <w:uiPriority w:val="99"/>
    <w:qFormat/>
    <w:rsid w:val="00D550EF"/>
    <w:pPr>
      <w:numPr>
        <w:numId w:val="34"/>
      </w:numPr>
      <w:suppressAutoHyphens/>
      <w:spacing w:line="360" w:lineRule="auto"/>
    </w:pPr>
    <w:rPr>
      <w:rFonts w:cs="Times New Roman"/>
    </w:rPr>
  </w:style>
  <w:style w:type="paragraph" w:customStyle="1" w:styleId="Style20">
    <w:name w:val="Style20"/>
    <w:basedOn w:val="af2"/>
    <w:uiPriority w:val="99"/>
    <w:qFormat/>
    <w:rsid w:val="00D550EF"/>
    <w:pPr>
      <w:widowControl w:val="0"/>
      <w:autoSpaceDE w:val="0"/>
      <w:autoSpaceDN w:val="0"/>
      <w:adjustRightInd w:val="0"/>
      <w:spacing w:line="222" w:lineRule="exact"/>
    </w:pPr>
    <w:rPr>
      <w:rFonts w:cs="Times New Roman"/>
      <w:lang w:eastAsia="en-US"/>
    </w:rPr>
  </w:style>
  <w:style w:type="paragraph" w:customStyle="1" w:styleId="Style44">
    <w:name w:val="Style44"/>
    <w:basedOn w:val="af2"/>
    <w:qFormat/>
    <w:rsid w:val="00D550EF"/>
    <w:pPr>
      <w:widowControl w:val="0"/>
      <w:autoSpaceDE w:val="0"/>
      <w:autoSpaceDN w:val="0"/>
      <w:adjustRightInd w:val="0"/>
      <w:spacing w:line="249" w:lineRule="exact"/>
      <w:jc w:val="center"/>
    </w:pPr>
    <w:rPr>
      <w:rFonts w:cs="Times New Roman"/>
      <w:lang w:eastAsia="en-US"/>
    </w:rPr>
  </w:style>
  <w:style w:type="paragraph" w:customStyle="1" w:styleId="Style51">
    <w:name w:val="Style51"/>
    <w:basedOn w:val="af2"/>
    <w:qFormat/>
    <w:rsid w:val="00D550EF"/>
    <w:pPr>
      <w:widowControl w:val="0"/>
      <w:autoSpaceDE w:val="0"/>
      <w:autoSpaceDN w:val="0"/>
      <w:adjustRightInd w:val="0"/>
      <w:jc w:val="both"/>
    </w:pPr>
    <w:rPr>
      <w:rFonts w:cs="Times New Roman"/>
      <w:lang w:eastAsia="en-US"/>
    </w:rPr>
  </w:style>
  <w:style w:type="paragraph" w:customStyle="1" w:styleId="Style317">
    <w:name w:val="Style317"/>
    <w:basedOn w:val="af2"/>
    <w:qFormat/>
    <w:rsid w:val="00D550EF"/>
    <w:pPr>
      <w:widowControl w:val="0"/>
      <w:autoSpaceDE w:val="0"/>
      <w:autoSpaceDN w:val="0"/>
      <w:adjustRightInd w:val="0"/>
    </w:pPr>
    <w:rPr>
      <w:rFonts w:cs="Times New Roman"/>
      <w:lang w:eastAsia="en-US"/>
    </w:rPr>
  </w:style>
  <w:style w:type="paragraph" w:customStyle="1" w:styleId="Style23">
    <w:name w:val="Style23"/>
    <w:basedOn w:val="af2"/>
    <w:qFormat/>
    <w:rsid w:val="00D550EF"/>
    <w:pPr>
      <w:widowControl w:val="0"/>
      <w:autoSpaceDE w:val="0"/>
      <w:autoSpaceDN w:val="0"/>
      <w:adjustRightInd w:val="0"/>
    </w:pPr>
    <w:rPr>
      <w:rFonts w:cs="Times New Roman"/>
      <w:lang w:eastAsia="en-US"/>
    </w:rPr>
  </w:style>
  <w:style w:type="paragraph" w:customStyle="1" w:styleId="Style59">
    <w:name w:val="Style59"/>
    <w:basedOn w:val="af2"/>
    <w:qFormat/>
    <w:rsid w:val="00D550EF"/>
    <w:pPr>
      <w:widowControl w:val="0"/>
      <w:autoSpaceDE w:val="0"/>
      <w:autoSpaceDN w:val="0"/>
      <w:adjustRightInd w:val="0"/>
    </w:pPr>
    <w:rPr>
      <w:rFonts w:cs="Times New Roman"/>
      <w:lang w:eastAsia="en-US"/>
    </w:rPr>
  </w:style>
  <w:style w:type="paragraph" w:customStyle="1" w:styleId="Style10">
    <w:name w:val="Style10"/>
    <w:basedOn w:val="af2"/>
    <w:qFormat/>
    <w:rsid w:val="00D550EF"/>
    <w:pPr>
      <w:widowControl w:val="0"/>
      <w:autoSpaceDE w:val="0"/>
      <w:autoSpaceDN w:val="0"/>
      <w:adjustRightInd w:val="0"/>
      <w:spacing w:line="234" w:lineRule="exact"/>
      <w:ind w:firstLine="618"/>
      <w:jc w:val="both"/>
    </w:pPr>
    <w:rPr>
      <w:rFonts w:cs="Times New Roman"/>
      <w:lang w:eastAsia="en-US"/>
    </w:rPr>
  </w:style>
  <w:style w:type="paragraph" w:customStyle="1" w:styleId="Style100">
    <w:name w:val="Style100"/>
    <w:basedOn w:val="af2"/>
    <w:qFormat/>
    <w:rsid w:val="00D550EF"/>
    <w:pPr>
      <w:widowControl w:val="0"/>
      <w:autoSpaceDE w:val="0"/>
      <w:autoSpaceDN w:val="0"/>
      <w:adjustRightInd w:val="0"/>
      <w:spacing w:line="185" w:lineRule="exact"/>
      <w:ind w:firstLine="525"/>
      <w:jc w:val="both"/>
    </w:pPr>
    <w:rPr>
      <w:rFonts w:cs="Times New Roman"/>
      <w:lang w:eastAsia="en-US"/>
    </w:rPr>
  </w:style>
  <w:style w:type="paragraph" w:customStyle="1" w:styleId="Style329">
    <w:name w:val="Style329"/>
    <w:basedOn w:val="af2"/>
    <w:qFormat/>
    <w:rsid w:val="00D550EF"/>
    <w:pPr>
      <w:widowControl w:val="0"/>
      <w:autoSpaceDE w:val="0"/>
      <w:autoSpaceDN w:val="0"/>
      <w:adjustRightInd w:val="0"/>
    </w:pPr>
    <w:rPr>
      <w:rFonts w:cs="Times New Roman"/>
      <w:lang w:eastAsia="en-US"/>
    </w:rPr>
  </w:style>
  <w:style w:type="paragraph" w:customStyle="1" w:styleId="Style309">
    <w:name w:val="Style309"/>
    <w:basedOn w:val="af2"/>
    <w:uiPriority w:val="99"/>
    <w:qFormat/>
    <w:rsid w:val="00D550EF"/>
    <w:pPr>
      <w:widowControl w:val="0"/>
      <w:autoSpaceDE w:val="0"/>
      <w:autoSpaceDN w:val="0"/>
      <w:adjustRightInd w:val="0"/>
      <w:spacing w:line="202" w:lineRule="exact"/>
      <w:ind w:firstLine="2083"/>
      <w:jc w:val="both"/>
    </w:pPr>
    <w:rPr>
      <w:rFonts w:cs="Times New Roman"/>
      <w:lang w:eastAsia="en-US"/>
    </w:rPr>
  </w:style>
  <w:style w:type="paragraph" w:customStyle="1" w:styleId="afffffffffff4">
    <w:name w:val="ОВОС Шер Основой текст"/>
    <w:basedOn w:val="af7"/>
    <w:qFormat/>
    <w:rsid w:val="00D550EF"/>
    <w:pPr>
      <w:snapToGrid w:val="0"/>
      <w:spacing w:line="360" w:lineRule="auto"/>
      <w:ind w:left="709" w:firstLine="567"/>
    </w:pPr>
    <w:rPr>
      <w:rFonts w:cs="Times New Roman"/>
      <w:szCs w:val="20"/>
      <w:lang w:eastAsia="en-US"/>
    </w:rPr>
  </w:style>
  <w:style w:type="paragraph" w:customStyle="1" w:styleId="11f5">
    <w:name w:val="Знак Знак Знак Знак Знак11"/>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11f6">
    <w:name w:val="1 Знак Знак Знак1"/>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2122">
    <w:name w:val="Основной текст с отступом 212"/>
    <w:basedOn w:val="af2"/>
    <w:qFormat/>
    <w:rsid w:val="00D550EF"/>
    <w:pPr>
      <w:overflowPunct w:val="0"/>
      <w:autoSpaceDE w:val="0"/>
      <w:autoSpaceDN w:val="0"/>
      <w:adjustRightInd w:val="0"/>
      <w:spacing w:before="240"/>
      <w:ind w:firstLine="567"/>
      <w:jc w:val="both"/>
    </w:pPr>
    <w:rPr>
      <w:rFonts w:cs="Times New Roman"/>
      <w:sz w:val="28"/>
      <w:szCs w:val="20"/>
      <w:lang w:eastAsia="en-US"/>
    </w:rPr>
  </w:style>
  <w:style w:type="paragraph" w:customStyle="1" w:styleId="1fffff3">
    <w:name w:val="Заголовок оглавления1"/>
    <w:basedOn w:val="18"/>
    <w:next w:val="af2"/>
    <w:uiPriority w:val="99"/>
    <w:qFormat/>
    <w:rsid w:val="00D550EF"/>
    <w:pPr>
      <w:keepLines/>
      <w:spacing w:before="480" w:line="276" w:lineRule="auto"/>
      <w:ind w:left="0" w:firstLine="0"/>
      <w:outlineLvl w:val="9"/>
    </w:pPr>
    <w:rPr>
      <w:rFonts w:ascii="Cambria" w:hAnsi="Cambria"/>
      <w:b/>
      <w:bCs/>
      <w:color w:val="365F91"/>
      <w:sz w:val="28"/>
      <w:szCs w:val="28"/>
      <w:lang w:eastAsia="en-US"/>
    </w:rPr>
  </w:style>
  <w:style w:type="paragraph" w:customStyle="1" w:styleId="127">
    <w:name w:val="Обычный12"/>
    <w:link w:val="1fffff4"/>
    <w:qFormat/>
    <w:rsid w:val="00D550EF"/>
    <w:rPr>
      <w:lang w:eastAsia="en-US"/>
    </w:rPr>
  </w:style>
  <w:style w:type="paragraph" w:customStyle="1" w:styleId="128">
    <w:name w:val="Знак Знак Знак1 Знак Знак Знак Знак Знак Знак Знак Знак Знак Знак2"/>
    <w:basedOn w:val="af2"/>
    <w:next w:val="20"/>
    <w:autoRedefine/>
    <w:qFormat/>
    <w:rsid w:val="00D550EF"/>
    <w:pPr>
      <w:spacing w:after="160" w:line="240" w:lineRule="exact"/>
      <w:jc w:val="right"/>
    </w:pPr>
    <w:rPr>
      <w:rFonts w:cs="Times New Roman"/>
      <w:noProof/>
      <w:lang w:val="en-US" w:eastAsia="en-US"/>
    </w:rPr>
  </w:style>
  <w:style w:type="paragraph" w:customStyle="1" w:styleId="129">
    <w:name w:val="Абзац списка12"/>
    <w:basedOn w:val="af2"/>
    <w:uiPriority w:val="99"/>
    <w:qFormat/>
    <w:rsid w:val="00D550EF"/>
    <w:pPr>
      <w:ind w:left="720"/>
    </w:pPr>
    <w:rPr>
      <w:rFonts w:cs="Times New Roman"/>
      <w:lang w:eastAsia="en-US"/>
    </w:rPr>
  </w:style>
  <w:style w:type="paragraph" w:customStyle="1" w:styleId="1fffff5">
    <w:name w:val="Рецензия1"/>
    <w:uiPriority w:val="99"/>
    <w:semiHidden/>
    <w:qFormat/>
    <w:rsid w:val="00D550EF"/>
    <w:rPr>
      <w:sz w:val="24"/>
      <w:szCs w:val="24"/>
      <w:lang w:eastAsia="en-US"/>
    </w:rPr>
  </w:style>
  <w:style w:type="paragraph" w:customStyle="1" w:styleId="tekstob">
    <w:name w:val="tekstob"/>
    <w:basedOn w:val="af2"/>
    <w:uiPriority w:val="99"/>
    <w:qFormat/>
    <w:rsid w:val="00D550EF"/>
    <w:pPr>
      <w:spacing w:before="100" w:beforeAutospacing="1" w:after="100" w:afterAutospacing="1"/>
    </w:pPr>
    <w:rPr>
      <w:rFonts w:cs="Times New Roman"/>
      <w:lang w:eastAsia="en-US"/>
    </w:rPr>
  </w:style>
  <w:style w:type="paragraph" w:customStyle="1" w:styleId="74">
    <w:name w:val="Знак7"/>
    <w:basedOn w:val="af2"/>
    <w:next w:val="20"/>
    <w:autoRedefine/>
    <w:qFormat/>
    <w:rsid w:val="00D550EF"/>
    <w:pPr>
      <w:spacing w:after="160" w:line="240" w:lineRule="exact"/>
      <w:jc w:val="right"/>
    </w:pPr>
    <w:rPr>
      <w:rFonts w:cs="Times New Roman"/>
      <w:noProof/>
      <w:lang w:val="en-US" w:eastAsia="en-US"/>
    </w:rPr>
  </w:style>
  <w:style w:type="paragraph" w:customStyle="1" w:styleId="afffffffffff5">
    <w:name w:val="Письмо"/>
    <w:basedOn w:val="af2"/>
    <w:qFormat/>
    <w:rsid w:val="00D550EF"/>
    <w:pPr>
      <w:ind w:firstLine="709"/>
      <w:jc w:val="both"/>
    </w:pPr>
    <w:rPr>
      <w:rFonts w:cs="Times New Roman"/>
      <w:sz w:val="28"/>
      <w:lang w:eastAsia="en-US"/>
    </w:rPr>
  </w:style>
  <w:style w:type="paragraph" w:customStyle="1" w:styleId="TableContents">
    <w:name w:val="Table Contents"/>
    <w:basedOn w:val="af2"/>
    <w:qFormat/>
    <w:rsid w:val="00D550EF"/>
    <w:pPr>
      <w:widowControl w:val="0"/>
      <w:suppressLineNumbers/>
      <w:suppressAutoHyphens/>
      <w:autoSpaceDN w:val="0"/>
    </w:pPr>
    <w:rPr>
      <w:rFonts w:eastAsia="Andale Sans UI" w:cs="Tahoma"/>
      <w:kern w:val="3"/>
      <w:lang w:val="de-DE" w:eastAsia="ja-JP" w:bidi="fa-IR"/>
    </w:rPr>
  </w:style>
  <w:style w:type="paragraph" w:customStyle="1" w:styleId="12a">
    <w:name w:val="Знак Знак Знак1 Знак Знак Знак Знак2"/>
    <w:basedOn w:val="af2"/>
    <w:next w:val="20"/>
    <w:autoRedefine/>
    <w:qFormat/>
    <w:rsid w:val="00D550EF"/>
    <w:pPr>
      <w:spacing w:after="160" w:line="240" w:lineRule="exact"/>
      <w:jc w:val="right"/>
    </w:pPr>
    <w:rPr>
      <w:rFonts w:cs="Times New Roman"/>
      <w:noProof/>
      <w:lang w:val="en-US" w:eastAsia="en-US"/>
    </w:rPr>
  </w:style>
  <w:style w:type="paragraph" w:customStyle="1" w:styleId="11f7">
    <w:name w:val="Знак Знак Знак Знак11"/>
    <w:basedOn w:val="af2"/>
    <w:next w:val="20"/>
    <w:autoRedefine/>
    <w:uiPriority w:val="99"/>
    <w:qFormat/>
    <w:rsid w:val="00D550EF"/>
    <w:pPr>
      <w:spacing w:after="160" w:line="240" w:lineRule="exact"/>
      <w:jc w:val="right"/>
    </w:pPr>
    <w:rPr>
      <w:rFonts w:cs="Times New Roman"/>
      <w:noProof/>
      <w:lang w:val="en-US" w:eastAsia="en-US"/>
    </w:rPr>
  </w:style>
  <w:style w:type="paragraph" w:customStyle="1" w:styleId="31a">
    <w:name w:val="Знак31"/>
    <w:basedOn w:val="af2"/>
    <w:next w:val="20"/>
    <w:autoRedefine/>
    <w:uiPriority w:val="99"/>
    <w:qFormat/>
    <w:rsid w:val="00D550EF"/>
    <w:pPr>
      <w:spacing w:after="160" w:line="240" w:lineRule="exact"/>
      <w:jc w:val="right"/>
    </w:pPr>
    <w:rPr>
      <w:rFonts w:cs="Times New Roman"/>
      <w:noProof/>
      <w:lang w:val="en-US" w:eastAsia="en-US"/>
    </w:rPr>
  </w:style>
  <w:style w:type="paragraph" w:customStyle="1" w:styleId="Style6">
    <w:name w:val="Style6"/>
    <w:basedOn w:val="af2"/>
    <w:uiPriority w:val="99"/>
    <w:qFormat/>
    <w:rsid w:val="00D550EF"/>
    <w:pPr>
      <w:widowControl w:val="0"/>
      <w:autoSpaceDE w:val="0"/>
      <w:autoSpaceDN w:val="0"/>
      <w:adjustRightInd w:val="0"/>
      <w:spacing w:line="216" w:lineRule="exact"/>
      <w:ind w:firstLine="570"/>
      <w:jc w:val="both"/>
    </w:pPr>
    <w:rPr>
      <w:rFonts w:cs="Times New Roman"/>
      <w:lang w:eastAsia="en-US"/>
    </w:rPr>
  </w:style>
  <w:style w:type="paragraph" w:customStyle="1" w:styleId="Style62">
    <w:name w:val="Style62"/>
    <w:basedOn w:val="af2"/>
    <w:uiPriority w:val="99"/>
    <w:qFormat/>
    <w:rsid w:val="00D550EF"/>
    <w:pPr>
      <w:widowControl w:val="0"/>
      <w:autoSpaceDE w:val="0"/>
      <w:autoSpaceDN w:val="0"/>
      <w:adjustRightInd w:val="0"/>
      <w:spacing w:line="218" w:lineRule="exact"/>
      <w:ind w:firstLine="588"/>
      <w:jc w:val="both"/>
    </w:pPr>
    <w:rPr>
      <w:rFonts w:cs="Times New Roman"/>
      <w:lang w:eastAsia="en-US"/>
    </w:rPr>
  </w:style>
  <w:style w:type="paragraph" w:customStyle="1" w:styleId="Style93">
    <w:name w:val="Style93"/>
    <w:basedOn w:val="af2"/>
    <w:uiPriority w:val="99"/>
    <w:qFormat/>
    <w:rsid w:val="00D550EF"/>
    <w:pPr>
      <w:widowControl w:val="0"/>
      <w:autoSpaceDE w:val="0"/>
      <w:autoSpaceDN w:val="0"/>
      <w:adjustRightInd w:val="0"/>
      <w:spacing w:line="217" w:lineRule="exact"/>
      <w:ind w:firstLine="919"/>
      <w:jc w:val="both"/>
    </w:pPr>
    <w:rPr>
      <w:rFonts w:cs="Times New Roman"/>
      <w:lang w:eastAsia="en-US"/>
    </w:rPr>
  </w:style>
  <w:style w:type="character" w:customStyle="1" w:styleId="Arial1256">
    <w:name w:val="Стиль Arial По ширине Первая строка:  125 см Перед:  6 пт Знак"/>
    <w:link w:val="Arial12560"/>
    <w:locked/>
    <w:rsid w:val="00D550EF"/>
    <w:rPr>
      <w:rFonts w:ascii="Arial" w:hAnsi="Arial" w:cs="Arial"/>
      <w:sz w:val="24"/>
    </w:rPr>
  </w:style>
  <w:style w:type="paragraph" w:customStyle="1" w:styleId="Arial12560">
    <w:name w:val="Стиль Arial По ширине Первая строка:  125 см Перед:  6 пт"/>
    <w:basedOn w:val="af2"/>
    <w:link w:val="Arial1256"/>
    <w:qFormat/>
    <w:rsid w:val="00D550EF"/>
    <w:pPr>
      <w:spacing w:line="312" w:lineRule="auto"/>
      <w:ind w:firstLine="567"/>
      <w:jc w:val="both"/>
    </w:pPr>
    <w:rPr>
      <w:rFonts w:ascii="Arial" w:hAnsi="Arial"/>
      <w:szCs w:val="20"/>
    </w:rPr>
  </w:style>
  <w:style w:type="paragraph" w:customStyle="1" w:styleId="27">
    <w:name w:val="Список_маркерный_2_уровень Знак"/>
    <w:basedOn w:val="af2"/>
    <w:qFormat/>
    <w:rsid w:val="00D550EF"/>
    <w:pPr>
      <w:numPr>
        <w:ilvl w:val="1"/>
        <w:numId w:val="35"/>
      </w:numPr>
      <w:spacing w:before="60" w:after="100"/>
      <w:jc w:val="both"/>
    </w:pPr>
    <w:rPr>
      <w:rFonts w:cs="Times New Roman"/>
      <w:lang w:eastAsia="en-US"/>
    </w:rPr>
  </w:style>
  <w:style w:type="paragraph" w:customStyle="1" w:styleId="1fffff6">
    <w:name w:val="Список_маркерный_1_уровень"/>
    <w:link w:val="1fffff7"/>
    <w:qFormat/>
    <w:rsid w:val="00D550EF"/>
    <w:pPr>
      <w:snapToGrid w:val="0"/>
      <w:spacing w:before="60" w:after="100"/>
      <w:ind w:left="567"/>
      <w:jc w:val="both"/>
    </w:pPr>
    <w:rPr>
      <w:sz w:val="24"/>
      <w:szCs w:val="24"/>
      <w:lang w:eastAsia="en-US"/>
    </w:rPr>
  </w:style>
  <w:style w:type="paragraph" w:customStyle="1" w:styleId="232">
    <w:name w:val="Основной текст 23"/>
    <w:basedOn w:val="af2"/>
    <w:qFormat/>
    <w:rsid w:val="00D550EF"/>
    <w:pPr>
      <w:overflowPunct w:val="0"/>
      <w:autoSpaceDE w:val="0"/>
      <w:autoSpaceDN w:val="0"/>
      <w:adjustRightInd w:val="0"/>
      <w:jc w:val="both"/>
    </w:pPr>
    <w:rPr>
      <w:rFonts w:cs="Times New Roman"/>
      <w:szCs w:val="20"/>
      <w:lang w:eastAsia="en-US"/>
    </w:rPr>
  </w:style>
  <w:style w:type="paragraph" w:customStyle="1" w:styleId="4c">
    <w:name w:val="Обычный4"/>
    <w:qFormat/>
    <w:rsid w:val="00D550EF"/>
    <w:rPr>
      <w:rFonts w:eastAsia="PMingLiU"/>
      <w:sz w:val="24"/>
      <w:lang w:eastAsia="zh-TW"/>
    </w:rPr>
  </w:style>
  <w:style w:type="paragraph" w:customStyle="1" w:styleId="1fffff8">
    <w:name w:val="Знак Знак1 Знак"/>
    <w:basedOn w:val="af2"/>
    <w:qFormat/>
    <w:rsid w:val="00D550EF"/>
    <w:pPr>
      <w:spacing w:before="100" w:beforeAutospacing="1" w:after="100" w:afterAutospacing="1"/>
    </w:pPr>
    <w:rPr>
      <w:rFonts w:ascii="Tahoma" w:eastAsia="Calibri" w:hAnsi="Tahoma" w:cs="Times New Roman"/>
      <w:sz w:val="20"/>
      <w:szCs w:val="20"/>
      <w:lang w:val="en-US" w:eastAsia="en-US"/>
    </w:rPr>
  </w:style>
  <w:style w:type="paragraph" w:customStyle="1" w:styleId="Heading">
    <w:name w:val="Heading"/>
    <w:qFormat/>
    <w:rsid w:val="00D550EF"/>
    <w:pPr>
      <w:widowControl w:val="0"/>
      <w:autoSpaceDE w:val="0"/>
      <w:autoSpaceDN w:val="0"/>
      <w:adjustRightInd w:val="0"/>
    </w:pPr>
    <w:rPr>
      <w:rFonts w:ascii="Arial" w:eastAsia="Calibri" w:hAnsi="Arial" w:cs="Arial"/>
      <w:b/>
      <w:bCs/>
      <w:sz w:val="22"/>
      <w:szCs w:val="22"/>
      <w:lang w:eastAsia="en-US"/>
    </w:rPr>
  </w:style>
  <w:style w:type="paragraph" w:customStyle="1" w:styleId="324">
    <w:name w:val="Основной текст 32"/>
    <w:basedOn w:val="af2"/>
    <w:qFormat/>
    <w:rsid w:val="00D550EF"/>
    <w:pPr>
      <w:overflowPunct w:val="0"/>
      <w:autoSpaceDE w:val="0"/>
      <w:autoSpaceDN w:val="0"/>
      <w:adjustRightInd w:val="0"/>
      <w:jc w:val="center"/>
    </w:pPr>
    <w:rPr>
      <w:rFonts w:cs="Times New Roman"/>
      <w:b/>
      <w:szCs w:val="20"/>
      <w:lang w:eastAsia="en-US"/>
    </w:rPr>
  </w:style>
  <w:style w:type="paragraph" w:customStyle="1" w:styleId="2fff">
    <w:name w:val="Без интервала2"/>
    <w:qFormat/>
    <w:rsid w:val="00D550EF"/>
    <w:rPr>
      <w:rFonts w:ascii="Calibri" w:hAnsi="Calibri"/>
      <w:sz w:val="22"/>
      <w:szCs w:val="22"/>
      <w:lang w:eastAsia="en-US"/>
    </w:rPr>
  </w:style>
  <w:style w:type="paragraph" w:customStyle="1" w:styleId="11f8">
    <w:name w:val="Знак Знак Знак1 Знак Знак Знак Знак Знак Знак Знак Знак Знак Знак Знак Знак Знак1"/>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3f8">
    <w:name w:val="# Заголовок ур 3"/>
    <w:basedOn w:val="af2"/>
    <w:qFormat/>
    <w:rsid w:val="00D550EF"/>
    <w:pPr>
      <w:keepNext/>
      <w:widowControl w:val="0"/>
      <w:overflowPunct w:val="0"/>
      <w:autoSpaceDE w:val="0"/>
      <w:autoSpaceDN w:val="0"/>
      <w:adjustRightInd w:val="0"/>
      <w:spacing w:before="120" w:after="120"/>
      <w:jc w:val="both"/>
    </w:pPr>
    <w:rPr>
      <w:rFonts w:ascii="Calibri" w:eastAsia="Calibri" w:hAnsi="Calibri" w:cs="Times New Roman"/>
      <w:b/>
      <w:szCs w:val="20"/>
      <w:lang w:eastAsia="en-US"/>
    </w:rPr>
  </w:style>
  <w:style w:type="paragraph" w:customStyle="1" w:styleId="vbmainwindow">
    <w:name w:val="vbmainwindow"/>
    <w:basedOn w:val="af2"/>
    <w:qFormat/>
    <w:rsid w:val="00D550EF"/>
    <w:pPr>
      <w:spacing w:before="100" w:beforeAutospacing="1" w:after="100" w:afterAutospacing="1"/>
    </w:pPr>
    <w:rPr>
      <w:rFonts w:cs="Times New Roman"/>
      <w:lang w:eastAsia="en-US"/>
    </w:rPr>
  </w:style>
  <w:style w:type="paragraph" w:customStyle="1" w:styleId="3f9">
    <w:name w:val="Знак Знак3 Знак Знак Знак Знак"/>
    <w:basedOn w:val="af2"/>
    <w:next w:val="20"/>
    <w:autoRedefine/>
    <w:qFormat/>
    <w:rsid w:val="00D550EF"/>
    <w:pPr>
      <w:spacing w:after="160" w:line="240" w:lineRule="exact"/>
      <w:jc w:val="right"/>
    </w:pPr>
    <w:rPr>
      <w:rFonts w:cs="Times New Roman"/>
      <w:noProof/>
      <w:lang w:val="en-US" w:eastAsia="en-US"/>
    </w:rPr>
  </w:style>
  <w:style w:type="paragraph" w:customStyle="1" w:styleId="p17">
    <w:name w:val="p17"/>
    <w:basedOn w:val="af2"/>
    <w:uiPriority w:val="99"/>
    <w:qFormat/>
    <w:rsid w:val="00D550EF"/>
    <w:pPr>
      <w:spacing w:before="100" w:beforeAutospacing="1" w:after="100" w:afterAutospacing="1"/>
    </w:pPr>
    <w:rPr>
      <w:rFonts w:cs="Times New Roman"/>
      <w:lang w:eastAsia="en-US"/>
    </w:rPr>
  </w:style>
  <w:style w:type="character" w:customStyle="1" w:styleId="IntenseQuoteChar1">
    <w:name w:val="Intense Quote Char1"/>
    <w:link w:val="1fffff9"/>
    <w:uiPriority w:val="99"/>
    <w:qFormat/>
    <w:locked/>
    <w:rsid w:val="00D550EF"/>
    <w:rPr>
      <w:rFonts w:ascii="Calibri" w:eastAsia="Calibri" w:hAnsi="Calibri" w:cs="Calibri"/>
      <w:b/>
      <w:i/>
      <w:sz w:val="24"/>
      <w:szCs w:val="22"/>
      <w:lang w:val="en-US" w:eastAsia="en-US"/>
    </w:rPr>
  </w:style>
  <w:style w:type="paragraph" w:customStyle="1" w:styleId="1fffff9">
    <w:name w:val="Выделенная цитата1"/>
    <w:basedOn w:val="af2"/>
    <w:next w:val="af2"/>
    <w:link w:val="IntenseQuoteChar1"/>
    <w:uiPriority w:val="99"/>
    <w:qFormat/>
    <w:rsid w:val="00D550EF"/>
    <w:pPr>
      <w:ind w:left="720" w:right="720"/>
    </w:pPr>
    <w:rPr>
      <w:rFonts w:ascii="Calibri" w:eastAsia="Calibri" w:hAnsi="Calibri" w:cs="Calibri"/>
      <w:b/>
      <w:i/>
      <w:szCs w:val="22"/>
      <w:lang w:val="en-US" w:eastAsia="en-US"/>
    </w:rPr>
  </w:style>
  <w:style w:type="paragraph" w:customStyle="1" w:styleId="11f9">
    <w:name w:val="Заголовок оглавления11"/>
    <w:basedOn w:val="18"/>
    <w:next w:val="af2"/>
    <w:uiPriority w:val="99"/>
    <w:qFormat/>
    <w:rsid w:val="00D550EF"/>
    <w:pPr>
      <w:spacing w:before="240" w:after="60"/>
      <w:ind w:left="0" w:firstLine="0"/>
      <w:outlineLvl w:val="9"/>
    </w:pPr>
    <w:rPr>
      <w:rFonts w:ascii="Cambria" w:eastAsia="Calibri" w:hAnsi="Cambria"/>
      <w:b/>
      <w:bCs/>
      <w:kern w:val="32"/>
      <w:sz w:val="32"/>
      <w:szCs w:val="32"/>
      <w:lang w:val="en-US" w:eastAsia="en-US"/>
    </w:rPr>
  </w:style>
  <w:style w:type="character" w:customStyle="1" w:styleId="2fff0">
    <w:name w:val="мой 2 Знак"/>
    <w:link w:val="22"/>
    <w:locked/>
    <w:rsid w:val="00D550EF"/>
    <w:rPr>
      <w:rFonts w:ascii="Arial" w:hAnsi="Arial" w:cs="Arial"/>
      <w:caps/>
      <w:color w:val="4F81BD"/>
      <w:spacing w:val="15"/>
      <w:sz w:val="24"/>
      <w:szCs w:val="24"/>
      <w:lang w:bidi="en-US"/>
    </w:rPr>
  </w:style>
  <w:style w:type="paragraph" w:customStyle="1" w:styleId="22">
    <w:name w:val="мой 2"/>
    <w:basedOn w:val="20"/>
    <w:link w:val="2fff0"/>
    <w:qFormat/>
    <w:rsid w:val="00D550EF"/>
    <w:pPr>
      <w:keepNext w:val="0"/>
      <w:numPr>
        <w:numId w:val="36"/>
      </w:numPr>
      <w:pBdr>
        <w:bottom w:val="single" w:sz="4" w:space="1" w:color="4F81BD"/>
      </w:pBdr>
      <w:spacing w:before="0" w:after="0"/>
      <w:ind w:firstLine="0"/>
      <w:jc w:val="center"/>
    </w:pPr>
    <w:rPr>
      <w:b w:val="0"/>
      <w:bCs w:val="0"/>
      <w:i w:val="0"/>
      <w:iCs w:val="0"/>
      <w:caps/>
      <w:color w:val="4F81BD"/>
      <w:spacing w:val="15"/>
      <w:sz w:val="24"/>
      <w:szCs w:val="24"/>
      <w:lang w:bidi="en-US"/>
    </w:rPr>
  </w:style>
  <w:style w:type="character" w:customStyle="1" w:styleId="3fa">
    <w:name w:val="мой 3 Знак"/>
    <w:link w:val="32"/>
    <w:locked/>
    <w:rsid w:val="00D550EF"/>
    <w:rPr>
      <w:rFonts w:ascii="Arial" w:hAnsi="Arial" w:cs="Arial"/>
      <w:caps/>
      <w:color w:val="4F81BD"/>
      <w:sz w:val="22"/>
      <w:szCs w:val="22"/>
      <w:lang w:bidi="en-US"/>
    </w:rPr>
  </w:style>
  <w:style w:type="paragraph" w:customStyle="1" w:styleId="32">
    <w:name w:val="мой 3"/>
    <w:basedOn w:val="31"/>
    <w:link w:val="3fa"/>
    <w:qFormat/>
    <w:rsid w:val="00D550EF"/>
    <w:pPr>
      <w:keepNext w:val="0"/>
      <w:numPr>
        <w:numId w:val="36"/>
      </w:numPr>
      <w:pBdr>
        <w:bottom w:val="dotted" w:sz="4" w:space="1" w:color="4F81BD"/>
      </w:pBdr>
      <w:spacing w:before="0" w:after="0"/>
      <w:ind w:firstLine="0"/>
      <w:jc w:val="center"/>
    </w:pPr>
    <w:rPr>
      <w:b w:val="0"/>
      <w:bCs w:val="0"/>
      <w:caps/>
      <w:color w:val="4F81BD"/>
      <w:sz w:val="22"/>
      <w:szCs w:val="22"/>
      <w:lang w:bidi="en-US"/>
    </w:rPr>
  </w:style>
  <w:style w:type="paragraph" w:customStyle="1" w:styleId="afffffffffff6">
    <w:name w:val="таблица"/>
    <w:basedOn w:val="af2"/>
    <w:qFormat/>
    <w:rsid w:val="00D550EF"/>
    <w:pPr>
      <w:keepNext/>
      <w:keepLines/>
      <w:jc w:val="center"/>
    </w:pPr>
    <w:rPr>
      <w:rFonts w:eastAsia="Calibri" w:cs="Times New Roman"/>
      <w:color w:val="000000"/>
      <w:lang w:eastAsia="en-US"/>
    </w:rPr>
  </w:style>
  <w:style w:type="paragraph" w:customStyle="1" w:styleId="2fff1">
    <w:name w:val="Основной текст2"/>
    <w:basedOn w:val="af2"/>
    <w:qFormat/>
    <w:rsid w:val="00D550EF"/>
    <w:pPr>
      <w:shd w:val="clear" w:color="auto" w:fill="FFFFFF"/>
      <w:spacing w:line="278" w:lineRule="exact"/>
      <w:jc w:val="both"/>
    </w:pPr>
    <w:rPr>
      <w:rFonts w:cs="Times New Roman"/>
      <w:color w:val="000000"/>
      <w:sz w:val="21"/>
      <w:szCs w:val="21"/>
      <w:lang w:eastAsia="en-US"/>
    </w:rPr>
  </w:style>
  <w:style w:type="paragraph" w:customStyle="1" w:styleId="glav">
    <w:name w:val="glav"/>
    <w:basedOn w:val="af2"/>
    <w:qFormat/>
    <w:rsid w:val="00D550EF"/>
    <w:pPr>
      <w:spacing w:before="100" w:beforeAutospacing="1" w:after="100" w:afterAutospacing="1"/>
    </w:pPr>
    <w:rPr>
      <w:rFonts w:ascii="Cambria" w:hAnsi="Cambria" w:cs="Times New Roman"/>
      <w:sz w:val="22"/>
      <w:szCs w:val="22"/>
      <w:lang w:val="en-US" w:eastAsia="en-US" w:bidi="en-US"/>
    </w:rPr>
  </w:style>
  <w:style w:type="paragraph" w:customStyle="1" w:styleId="rvps140">
    <w:name w:val="rvps140"/>
    <w:basedOn w:val="af2"/>
    <w:qFormat/>
    <w:rsid w:val="00D550EF"/>
    <w:pPr>
      <w:spacing w:before="100" w:beforeAutospacing="1" w:after="100" w:afterAutospacing="1"/>
    </w:pPr>
    <w:rPr>
      <w:rFonts w:ascii="Cambria" w:hAnsi="Cambria" w:cs="Times New Roman"/>
      <w:sz w:val="22"/>
      <w:szCs w:val="22"/>
      <w:lang w:val="en-US" w:eastAsia="en-US" w:bidi="en-US"/>
    </w:rPr>
  </w:style>
  <w:style w:type="paragraph" w:customStyle="1" w:styleId="2fff2">
    <w:name w:val="Подпись к таблице (2)"/>
    <w:basedOn w:val="af2"/>
    <w:qFormat/>
    <w:rsid w:val="00D550EF"/>
    <w:pPr>
      <w:shd w:val="clear" w:color="auto" w:fill="FFFFFF"/>
      <w:spacing w:after="200"/>
      <w:jc w:val="center"/>
    </w:pPr>
    <w:rPr>
      <w:rFonts w:ascii="Cambria" w:hAnsi="Cambria" w:cs="Times New Roman"/>
      <w:sz w:val="20"/>
      <w:szCs w:val="23"/>
      <w:lang w:val="en-US" w:eastAsia="en-US" w:bidi="en-US"/>
    </w:rPr>
  </w:style>
  <w:style w:type="paragraph" w:customStyle="1" w:styleId="3fb">
    <w:name w:val="Основной текст (3)"/>
    <w:basedOn w:val="af2"/>
    <w:qFormat/>
    <w:rsid w:val="00D550EF"/>
    <w:pPr>
      <w:shd w:val="clear" w:color="auto" w:fill="FFFFFF"/>
      <w:spacing w:after="200" w:line="0" w:lineRule="atLeast"/>
      <w:ind w:hanging="300"/>
    </w:pPr>
    <w:rPr>
      <w:rFonts w:ascii="Cambria" w:hAnsi="Cambria" w:cs="Times New Roman"/>
      <w:sz w:val="17"/>
      <w:szCs w:val="17"/>
      <w:lang w:val="en-US" w:eastAsia="en-US" w:bidi="en-US"/>
    </w:rPr>
  </w:style>
  <w:style w:type="paragraph" w:customStyle="1" w:styleId="530">
    <w:name w:val="Основной текст (53)"/>
    <w:basedOn w:val="af2"/>
    <w:qFormat/>
    <w:rsid w:val="00D550EF"/>
    <w:pPr>
      <w:shd w:val="clear" w:color="auto" w:fill="FFFFFF"/>
      <w:spacing w:after="200" w:line="0" w:lineRule="atLeast"/>
    </w:pPr>
    <w:rPr>
      <w:rFonts w:ascii="Cambria" w:hAnsi="Cambria" w:cs="Times New Roman"/>
      <w:sz w:val="17"/>
      <w:szCs w:val="17"/>
      <w:lang w:val="en-US" w:eastAsia="en-US" w:bidi="en-US"/>
    </w:rPr>
  </w:style>
  <w:style w:type="paragraph" w:customStyle="1" w:styleId="afffffffffff7">
    <w:name w:val="Подпись к таблице"/>
    <w:basedOn w:val="af2"/>
    <w:qFormat/>
    <w:rsid w:val="00D550EF"/>
    <w:pPr>
      <w:shd w:val="clear" w:color="auto" w:fill="FFFFFF"/>
      <w:spacing w:before="60" w:after="60" w:line="0" w:lineRule="atLeast"/>
    </w:pPr>
    <w:rPr>
      <w:rFonts w:ascii="Cambria" w:hAnsi="Cambria" w:cs="Times New Roman"/>
      <w:sz w:val="23"/>
      <w:szCs w:val="23"/>
      <w:lang w:val="en-US" w:eastAsia="en-US" w:bidi="en-US"/>
    </w:rPr>
  </w:style>
  <w:style w:type="paragraph" w:customStyle="1" w:styleId="78">
    <w:name w:val="Основной текст (78)"/>
    <w:basedOn w:val="af2"/>
    <w:qFormat/>
    <w:rsid w:val="00D550EF"/>
    <w:pPr>
      <w:shd w:val="clear" w:color="auto" w:fill="FFFFFF"/>
      <w:spacing w:after="200" w:line="0" w:lineRule="atLeast"/>
    </w:pPr>
    <w:rPr>
      <w:rFonts w:ascii="Cambria" w:hAnsi="Cambria" w:cs="Times New Roman"/>
      <w:sz w:val="15"/>
      <w:szCs w:val="15"/>
      <w:lang w:val="en-US" w:eastAsia="en-US" w:bidi="en-US"/>
    </w:rPr>
  </w:style>
  <w:style w:type="paragraph" w:customStyle="1" w:styleId="75">
    <w:name w:val="Основной текст7"/>
    <w:basedOn w:val="af2"/>
    <w:qFormat/>
    <w:rsid w:val="00D550EF"/>
    <w:pPr>
      <w:shd w:val="clear" w:color="auto" w:fill="FFFFFF"/>
      <w:spacing w:before="660" w:after="200" w:line="422" w:lineRule="exact"/>
    </w:pPr>
    <w:rPr>
      <w:rFonts w:ascii="Cambria" w:hAnsi="Cambria" w:cs="Times New Roman"/>
      <w:sz w:val="23"/>
      <w:szCs w:val="23"/>
      <w:lang w:val="en-US" w:eastAsia="en-US" w:bidi="en-US"/>
    </w:rPr>
  </w:style>
  <w:style w:type="paragraph" w:customStyle="1" w:styleId="3fc">
    <w:name w:val="Заголовок №3"/>
    <w:basedOn w:val="af2"/>
    <w:qFormat/>
    <w:rsid w:val="00D550EF"/>
    <w:pPr>
      <w:shd w:val="clear" w:color="auto" w:fill="FFFFFF"/>
      <w:spacing w:before="600" w:after="600" w:line="0" w:lineRule="atLeast"/>
      <w:outlineLvl w:val="2"/>
    </w:pPr>
    <w:rPr>
      <w:rFonts w:ascii="Cambria" w:hAnsi="Cambria" w:cs="Times New Roman"/>
      <w:sz w:val="23"/>
      <w:szCs w:val="23"/>
      <w:lang w:val="en-US" w:eastAsia="en-US" w:bidi="en-US"/>
    </w:rPr>
  </w:style>
  <w:style w:type="paragraph" w:customStyle="1" w:styleId="afffffffffff8">
    <w:name w:val="Сноска"/>
    <w:basedOn w:val="af2"/>
    <w:qFormat/>
    <w:rsid w:val="00D550EF"/>
    <w:pPr>
      <w:shd w:val="clear" w:color="auto" w:fill="FFFFFF"/>
      <w:spacing w:after="60" w:line="0" w:lineRule="atLeast"/>
    </w:pPr>
    <w:rPr>
      <w:rFonts w:ascii="Cambria" w:hAnsi="Cambria" w:cs="Times New Roman"/>
      <w:sz w:val="17"/>
      <w:szCs w:val="17"/>
      <w:lang w:val="en-US" w:eastAsia="en-US" w:bidi="en-US"/>
    </w:rPr>
  </w:style>
  <w:style w:type="paragraph" w:customStyle="1" w:styleId="4d">
    <w:name w:val="Сноска (4)"/>
    <w:basedOn w:val="af2"/>
    <w:qFormat/>
    <w:rsid w:val="00D550EF"/>
    <w:pPr>
      <w:shd w:val="clear" w:color="auto" w:fill="FFFFFF"/>
      <w:spacing w:before="60" w:after="200" w:line="0" w:lineRule="atLeast"/>
    </w:pPr>
    <w:rPr>
      <w:rFonts w:ascii="Century Gothic" w:eastAsia="Century Gothic" w:hAnsi="Century Gothic" w:cs="Century Gothic"/>
      <w:spacing w:val="10"/>
      <w:sz w:val="18"/>
      <w:szCs w:val="18"/>
      <w:lang w:val="en-US" w:eastAsia="en-US" w:bidi="en-US"/>
    </w:rPr>
  </w:style>
  <w:style w:type="paragraph" w:customStyle="1" w:styleId="64">
    <w:name w:val="Основной текст (6)"/>
    <w:basedOn w:val="af2"/>
    <w:qFormat/>
    <w:rsid w:val="00D550EF"/>
    <w:pPr>
      <w:shd w:val="clear" w:color="auto" w:fill="FFFFFF"/>
      <w:spacing w:after="200" w:line="0" w:lineRule="atLeast"/>
    </w:pPr>
    <w:rPr>
      <w:rFonts w:ascii="Cambria" w:hAnsi="Cambria" w:cs="Times New Roman"/>
      <w:spacing w:val="10"/>
      <w:sz w:val="23"/>
      <w:szCs w:val="23"/>
      <w:lang w:val="en-US" w:eastAsia="en-US" w:bidi="en-US"/>
    </w:rPr>
  </w:style>
  <w:style w:type="paragraph" w:customStyle="1" w:styleId="720">
    <w:name w:val="Основной текст (72)"/>
    <w:basedOn w:val="af2"/>
    <w:qFormat/>
    <w:rsid w:val="00D550EF"/>
    <w:pPr>
      <w:shd w:val="clear" w:color="auto" w:fill="FFFFFF"/>
      <w:spacing w:before="60" w:after="200" w:line="0" w:lineRule="atLeast"/>
    </w:pPr>
    <w:rPr>
      <w:rFonts w:ascii="Cambria" w:hAnsi="Cambria" w:cs="Times New Roman"/>
      <w:sz w:val="23"/>
      <w:szCs w:val="23"/>
      <w:lang w:val="en-US" w:eastAsia="en-US" w:bidi="en-US"/>
    </w:rPr>
  </w:style>
  <w:style w:type="paragraph" w:customStyle="1" w:styleId="325">
    <w:name w:val="Заголовок №3 (2)"/>
    <w:basedOn w:val="af2"/>
    <w:qFormat/>
    <w:rsid w:val="00D550EF"/>
    <w:pPr>
      <w:shd w:val="clear" w:color="auto" w:fill="FFFFFF"/>
      <w:spacing w:after="200" w:line="422" w:lineRule="exact"/>
      <w:outlineLvl w:val="2"/>
    </w:pPr>
    <w:rPr>
      <w:rFonts w:ascii="Cambria" w:hAnsi="Cambria" w:cs="Times New Roman"/>
      <w:spacing w:val="20"/>
      <w:sz w:val="17"/>
      <w:szCs w:val="17"/>
      <w:lang w:val="en-US" w:eastAsia="en-US" w:bidi="en-US"/>
    </w:rPr>
  </w:style>
  <w:style w:type="paragraph" w:customStyle="1" w:styleId="512">
    <w:name w:val="Основной текст (5)1"/>
    <w:basedOn w:val="af2"/>
    <w:qFormat/>
    <w:rsid w:val="00D550EF"/>
    <w:pPr>
      <w:shd w:val="clear" w:color="auto" w:fill="FFFFFF"/>
      <w:spacing w:after="200" w:line="240" w:lineRule="atLeast"/>
    </w:pPr>
    <w:rPr>
      <w:rFonts w:ascii="Calibri" w:eastAsia="Calibri" w:hAnsi="Calibri" w:cs="Times New Roman"/>
      <w:sz w:val="16"/>
      <w:szCs w:val="16"/>
      <w:lang w:val="en-US" w:eastAsia="en-US" w:bidi="en-US"/>
    </w:rPr>
  </w:style>
  <w:style w:type="paragraph" w:customStyle="1" w:styleId="69">
    <w:name w:val="Основной текст (69)"/>
    <w:basedOn w:val="af2"/>
    <w:qFormat/>
    <w:rsid w:val="00D550EF"/>
    <w:pPr>
      <w:shd w:val="clear" w:color="auto" w:fill="FFFFFF"/>
      <w:spacing w:after="200" w:line="240" w:lineRule="atLeast"/>
    </w:pPr>
    <w:rPr>
      <w:rFonts w:ascii="Arial" w:eastAsia="Calibri" w:hAnsi="Arial" w:cs="Times New Roman"/>
      <w:sz w:val="8"/>
      <w:szCs w:val="8"/>
      <w:lang w:val="en-US" w:eastAsia="en-US" w:bidi="en-US"/>
    </w:rPr>
  </w:style>
  <w:style w:type="paragraph" w:customStyle="1" w:styleId="66">
    <w:name w:val="Основной текст (66)"/>
    <w:basedOn w:val="af2"/>
    <w:qFormat/>
    <w:rsid w:val="00D550EF"/>
    <w:pPr>
      <w:shd w:val="clear" w:color="auto" w:fill="FFFFFF"/>
      <w:spacing w:after="200" w:line="240" w:lineRule="atLeast"/>
    </w:pPr>
    <w:rPr>
      <w:rFonts w:ascii="Calibri" w:eastAsia="Calibri" w:hAnsi="Calibri" w:cs="Times New Roman"/>
      <w:sz w:val="8"/>
      <w:szCs w:val="8"/>
      <w:lang w:val="en-US" w:eastAsia="en-US" w:bidi="en-US"/>
    </w:rPr>
  </w:style>
  <w:style w:type="paragraph" w:customStyle="1" w:styleId="67">
    <w:name w:val="Основной текст (67)"/>
    <w:basedOn w:val="af2"/>
    <w:qFormat/>
    <w:rsid w:val="00D550EF"/>
    <w:pPr>
      <w:shd w:val="clear" w:color="auto" w:fill="FFFFFF"/>
      <w:spacing w:after="200" w:line="240" w:lineRule="atLeast"/>
    </w:pPr>
    <w:rPr>
      <w:rFonts w:ascii="Arial" w:eastAsia="Calibri" w:hAnsi="Arial" w:cs="Times New Roman"/>
      <w:sz w:val="8"/>
      <w:szCs w:val="8"/>
      <w:lang w:val="en-US" w:eastAsia="en-US" w:bidi="en-US"/>
    </w:rPr>
  </w:style>
  <w:style w:type="paragraph" w:customStyle="1" w:styleId="68">
    <w:name w:val="Основной текст (68)"/>
    <w:basedOn w:val="af2"/>
    <w:qFormat/>
    <w:rsid w:val="00D550EF"/>
    <w:pPr>
      <w:shd w:val="clear" w:color="auto" w:fill="FFFFFF"/>
      <w:spacing w:after="200" w:line="240" w:lineRule="atLeast"/>
    </w:pPr>
    <w:rPr>
      <w:rFonts w:ascii="Arial" w:eastAsia="Calibri" w:hAnsi="Arial" w:cs="Times New Roman"/>
      <w:sz w:val="8"/>
      <w:szCs w:val="8"/>
      <w:lang w:val="en-US" w:eastAsia="en-US" w:bidi="en-US"/>
    </w:rPr>
  </w:style>
  <w:style w:type="paragraph" w:customStyle="1" w:styleId="700">
    <w:name w:val="Основной текст (70)"/>
    <w:basedOn w:val="af2"/>
    <w:qFormat/>
    <w:rsid w:val="00D550EF"/>
    <w:pPr>
      <w:shd w:val="clear" w:color="auto" w:fill="FFFFFF"/>
      <w:spacing w:after="200" w:line="240" w:lineRule="atLeast"/>
    </w:pPr>
    <w:rPr>
      <w:rFonts w:ascii="Calibri" w:eastAsia="Calibri" w:hAnsi="Calibri" w:cs="Times New Roman"/>
      <w:sz w:val="8"/>
      <w:szCs w:val="8"/>
      <w:lang w:val="en-US" w:eastAsia="en-US" w:bidi="en-US"/>
    </w:rPr>
  </w:style>
  <w:style w:type="paragraph" w:customStyle="1" w:styleId="2fff3">
    <w:name w:val="Подпись к картинке (2)"/>
    <w:basedOn w:val="af2"/>
    <w:qFormat/>
    <w:rsid w:val="00D550EF"/>
    <w:pPr>
      <w:shd w:val="clear" w:color="auto" w:fill="FFFFFF"/>
      <w:spacing w:after="200" w:line="240" w:lineRule="atLeast"/>
    </w:pPr>
    <w:rPr>
      <w:rFonts w:ascii="Arial" w:hAnsi="Arial" w:cs="Times New Roman"/>
      <w:spacing w:val="-10"/>
      <w:sz w:val="17"/>
      <w:szCs w:val="17"/>
      <w:lang w:eastAsia="en-US" w:bidi="en-US"/>
    </w:rPr>
  </w:style>
  <w:style w:type="paragraph" w:customStyle="1" w:styleId="227">
    <w:name w:val="Основной текст (22)"/>
    <w:basedOn w:val="af2"/>
    <w:qFormat/>
    <w:rsid w:val="00D550EF"/>
    <w:pPr>
      <w:shd w:val="clear" w:color="auto" w:fill="FFFFFF"/>
      <w:spacing w:before="780" w:after="240" w:line="240" w:lineRule="atLeast"/>
    </w:pPr>
    <w:rPr>
      <w:rFonts w:ascii="Cambria" w:hAnsi="Cambria" w:cs="Times New Roman"/>
      <w:sz w:val="30"/>
      <w:szCs w:val="30"/>
      <w:lang w:eastAsia="en-US" w:bidi="en-US"/>
    </w:rPr>
  </w:style>
  <w:style w:type="paragraph" w:customStyle="1" w:styleId="76">
    <w:name w:val="Заголовок №7"/>
    <w:basedOn w:val="af2"/>
    <w:qFormat/>
    <w:rsid w:val="00D550EF"/>
    <w:pPr>
      <w:shd w:val="clear" w:color="auto" w:fill="FFFFFF"/>
      <w:spacing w:before="720" w:after="240" w:line="240" w:lineRule="atLeast"/>
      <w:ind w:hanging="1520"/>
      <w:outlineLvl w:val="6"/>
    </w:pPr>
    <w:rPr>
      <w:rFonts w:ascii="Cambria" w:hAnsi="Cambria" w:cs="Times New Roman"/>
      <w:sz w:val="30"/>
      <w:szCs w:val="30"/>
      <w:lang w:eastAsia="en-US" w:bidi="en-US"/>
    </w:rPr>
  </w:style>
  <w:style w:type="paragraph" w:customStyle="1" w:styleId="93">
    <w:name w:val="Основной текст (9)"/>
    <w:basedOn w:val="af2"/>
    <w:qFormat/>
    <w:rsid w:val="00D550EF"/>
    <w:pPr>
      <w:shd w:val="clear" w:color="auto" w:fill="FFFFFF"/>
      <w:spacing w:before="60" w:after="120" w:line="240" w:lineRule="atLeast"/>
      <w:ind w:hanging="320"/>
    </w:pPr>
    <w:rPr>
      <w:rFonts w:ascii="Cambria" w:hAnsi="Cambria" w:cs="Times New Roman"/>
      <w:sz w:val="18"/>
      <w:szCs w:val="18"/>
      <w:lang w:eastAsia="en-US" w:bidi="en-US"/>
    </w:rPr>
  </w:style>
  <w:style w:type="paragraph" w:customStyle="1" w:styleId="171">
    <w:name w:val="Основной текст (17)"/>
    <w:basedOn w:val="af2"/>
    <w:qFormat/>
    <w:rsid w:val="00D550EF"/>
    <w:pPr>
      <w:shd w:val="clear" w:color="auto" w:fill="FFFFFF"/>
      <w:spacing w:after="200" w:line="240" w:lineRule="atLeast"/>
    </w:pPr>
    <w:rPr>
      <w:rFonts w:ascii="Cambria" w:hAnsi="Cambria" w:cs="Times New Roman"/>
      <w:sz w:val="18"/>
      <w:szCs w:val="18"/>
      <w:lang w:eastAsia="en-US" w:bidi="en-US"/>
    </w:rPr>
  </w:style>
  <w:style w:type="paragraph" w:customStyle="1" w:styleId="331">
    <w:name w:val="Основной текст (33)"/>
    <w:basedOn w:val="af2"/>
    <w:qFormat/>
    <w:rsid w:val="00D550EF"/>
    <w:pPr>
      <w:shd w:val="clear" w:color="auto" w:fill="FFFFFF"/>
      <w:spacing w:after="200" w:line="240" w:lineRule="atLeast"/>
    </w:pPr>
    <w:rPr>
      <w:rFonts w:ascii="Cambria" w:hAnsi="Cambria" w:cs="Times New Roman"/>
      <w:sz w:val="22"/>
      <w:szCs w:val="22"/>
      <w:lang w:eastAsia="en-US" w:bidi="en-US"/>
    </w:rPr>
  </w:style>
  <w:style w:type="paragraph" w:customStyle="1" w:styleId="360">
    <w:name w:val="Основной текст (36)"/>
    <w:basedOn w:val="af2"/>
    <w:qFormat/>
    <w:rsid w:val="00D550EF"/>
    <w:pPr>
      <w:shd w:val="clear" w:color="auto" w:fill="FFFFFF"/>
      <w:spacing w:after="200" w:line="240" w:lineRule="atLeast"/>
    </w:pPr>
    <w:rPr>
      <w:rFonts w:ascii="Cambria" w:hAnsi="Cambria" w:cs="Times New Roman"/>
      <w:sz w:val="8"/>
      <w:szCs w:val="8"/>
      <w:lang w:eastAsia="en-US" w:bidi="en-US"/>
    </w:rPr>
  </w:style>
  <w:style w:type="paragraph" w:customStyle="1" w:styleId="414">
    <w:name w:val="Основной текст (41)"/>
    <w:basedOn w:val="af2"/>
    <w:qFormat/>
    <w:rsid w:val="00D550EF"/>
    <w:pPr>
      <w:shd w:val="clear" w:color="auto" w:fill="FFFFFF"/>
      <w:spacing w:after="200" w:line="240" w:lineRule="atLeast"/>
    </w:pPr>
    <w:rPr>
      <w:rFonts w:ascii="Cambria" w:hAnsi="Cambria" w:cs="Times New Roman"/>
      <w:sz w:val="8"/>
      <w:szCs w:val="8"/>
      <w:lang w:eastAsia="en-US" w:bidi="en-US"/>
    </w:rPr>
  </w:style>
  <w:style w:type="paragraph" w:customStyle="1" w:styleId="31b">
    <w:name w:val="Основной текст (31)"/>
    <w:basedOn w:val="af2"/>
    <w:qFormat/>
    <w:rsid w:val="00D550EF"/>
    <w:pPr>
      <w:shd w:val="clear" w:color="auto" w:fill="FFFFFF"/>
      <w:spacing w:after="200" w:line="240" w:lineRule="atLeast"/>
    </w:pPr>
    <w:rPr>
      <w:rFonts w:ascii="Arial" w:hAnsi="Arial" w:cs="Times New Roman"/>
      <w:sz w:val="57"/>
      <w:szCs w:val="57"/>
      <w:lang w:eastAsia="en-US" w:bidi="en-US"/>
    </w:rPr>
  </w:style>
  <w:style w:type="paragraph" w:customStyle="1" w:styleId="380">
    <w:name w:val="Основной текст (38)"/>
    <w:basedOn w:val="af2"/>
    <w:qFormat/>
    <w:rsid w:val="00D550EF"/>
    <w:pPr>
      <w:shd w:val="clear" w:color="auto" w:fill="FFFFFF"/>
      <w:spacing w:after="200" w:line="240" w:lineRule="atLeast"/>
    </w:pPr>
    <w:rPr>
      <w:rFonts w:ascii="Arial" w:hAnsi="Arial" w:cs="Times New Roman"/>
      <w:sz w:val="20"/>
      <w:szCs w:val="20"/>
      <w:lang w:eastAsia="en-US" w:bidi="en-US"/>
    </w:rPr>
  </w:style>
  <w:style w:type="paragraph" w:customStyle="1" w:styleId="370">
    <w:name w:val="Основной текст (37)"/>
    <w:basedOn w:val="af2"/>
    <w:qFormat/>
    <w:rsid w:val="00D550EF"/>
    <w:pPr>
      <w:shd w:val="clear" w:color="auto" w:fill="FFFFFF"/>
      <w:spacing w:after="200" w:line="240" w:lineRule="atLeast"/>
    </w:pPr>
    <w:rPr>
      <w:rFonts w:ascii="Cambria" w:hAnsi="Cambria" w:cs="Times New Roman"/>
      <w:sz w:val="8"/>
      <w:szCs w:val="8"/>
      <w:lang w:eastAsia="en-US" w:bidi="en-US"/>
    </w:rPr>
  </w:style>
  <w:style w:type="paragraph" w:customStyle="1" w:styleId="390">
    <w:name w:val="Основной текст (39)"/>
    <w:basedOn w:val="af2"/>
    <w:qFormat/>
    <w:rsid w:val="00D550EF"/>
    <w:pPr>
      <w:shd w:val="clear" w:color="auto" w:fill="FFFFFF"/>
      <w:spacing w:after="200" w:line="240" w:lineRule="atLeast"/>
    </w:pPr>
    <w:rPr>
      <w:rFonts w:ascii="Cambria" w:hAnsi="Cambria" w:cs="Times New Roman"/>
      <w:sz w:val="8"/>
      <w:szCs w:val="8"/>
      <w:lang w:eastAsia="en-US" w:bidi="en-US"/>
    </w:rPr>
  </w:style>
  <w:style w:type="paragraph" w:customStyle="1" w:styleId="350">
    <w:name w:val="Основной текст (35)"/>
    <w:basedOn w:val="af2"/>
    <w:qFormat/>
    <w:rsid w:val="00D550EF"/>
    <w:pPr>
      <w:shd w:val="clear" w:color="auto" w:fill="FFFFFF"/>
      <w:spacing w:after="200" w:line="240" w:lineRule="atLeast"/>
    </w:pPr>
    <w:rPr>
      <w:rFonts w:ascii="Cambria" w:hAnsi="Cambria" w:cs="Times New Roman"/>
      <w:sz w:val="8"/>
      <w:szCs w:val="8"/>
      <w:lang w:eastAsia="en-US" w:bidi="en-US"/>
    </w:rPr>
  </w:style>
  <w:style w:type="paragraph" w:customStyle="1" w:styleId="340">
    <w:name w:val="Основной текст (34)"/>
    <w:basedOn w:val="af2"/>
    <w:qFormat/>
    <w:rsid w:val="00D550EF"/>
    <w:pPr>
      <w:shd w:val="clear" w:color="auto" w:fill="FFFFFF"/>
      <w:spacing w:after="200" w:line="240" w:lineRule="atLeast"/>
    </w:pPr>
    <w:rPr>
      <w:rFonts w:ascii="Arial" w:hAnsi="Arial" w:cs="Times New Roman"/>
      <w:sz w:val="8"/>
      <w:szCs w:val="8"/>
      <w:lang w:eastAsia="en-US" w:bidi="en-US"/>
    </w:rPr>
  </w:style>
  <w:style w:type="paragraph" w:customStyle="1" w:styleId="326">
    <w:name w:val="Основной текст (32)"/>
    <w:basedOn w:val="af2"/>
    <w:qFormat/>
    <w:rsid w:val="00D550EF"/>
    <w:pPr>
      <w:shd w:val="clear" w:color="auto" w:fill="FFFFFF"/>
      <w:spacing w:after="200" w:line="240" w:lineRule="atLeast"/>
    </w:pPr>
    <w:rPr>
      <w:rFonts w:ascii="Cambria" w:hAnsi="Cambria" w:cs="Times New Roman"/>
      <w:sz w:val="10"/>
      <w:szCs w:val="10"/>
      <w:lang w:val="en-US" w:eastAsia="en-US" w:bidi="en-US"/>
    </w:rPr>
  </w:style>
  <w:style w:type="paragraph" w:customStyle="1" w:styleId="400">
    <w:name w:val="Основной текст (40)"/>
    <w:basedOn w:val="af2"/>
    <w:qFormat/>
    <w:rsid w:val="00D550EF"/>
    <w:pPr>
      <w:shd w:val="clear" w:color="auto" w:fill="FFFFFF"/>
      <w:spacing w:after="200" w:line="240" w:lineRule="atLeast"/>
    </w:pPr>
    <w:rPr>
      <w:rFonts w:ascii="Arial" w:hAnsi="Arial" w:cs="Times New Roman"/>
      <w:sz w:val="8"/>
      <w:szCs w:val="8"/>
      <w:lang w:eastAsia="en-US" w:bidi="en-US"/>
    </w:rPr>
  </w:style>
  <w:style w:type="paragraph" w:customStyle="1" w:styleId="420">
    <w:name w:val="Основной текст (42)"/>
    <w:basedOn w:val="af2"/>
    <w:qFormat/>
    <w:rsid w:val="00D550EF"/>
    <w:pPr>
      <w:shd w:val="clear" w:color="auto" w:fill="FFFFFF"/>
      <w:spacing w:after="200" w:line="240" w:lineRule="atLeast"/>
    </w:pPr>
    <w:rPr>
      <w:rFonts w:ascii="Arial" w:hAnsi="Arial" w:cs="Times New Roman"/>
      <w:sz w:val="8"/>
      <w:szCs w:val="8"/>
      <w:lang w:eastAsia="en-US" w:bidi="en-US"/>
    </w:rPr>
  </w:style>
  <w:style w:type="paragraph" w:customStyle="1" w:styleId="430">
    <w:name w:val="Основной текст (43)"/>
    <w:basedOn w:val="af2"/>
    <w:qFormat/>
    <w:rsid w:val="00D550EF"/>
    <w:pPr>
      <w:shd w:val="clear" w:color="auto" w:fill="FFFFFF"/>
      <w:spacing w:after="200" w:line="240" w:lineRule="atLeast"/>
    </w:pPr>
    <w:rPr>
      <w:rFonts w:ascii="Arial" w:hAnsi="Arial" w:cs="Times New Roman"/>
      <w:sz w:val="8"/>
      <w:szCs w:val="8"/>
      <w:lang w:eastAsia="en-US" w:bidi="en-US"/>
    </w:rPr>
  </w:style>
  <w:style w:type="paragraph" w:customStyle="1" w:styleId="4e">
    <w:name w:val="Основной текст (4)"/>
    <w:basedOn w:val="af2"/>
    <w:qFormat/>
    <w:rsid w:val="00D550EF"/>
    <w:pPr>
      <w:shd w:val="clear" w:color="auto" w:fill="FFFFFF"/>
      <w:spacing w:after="200" w:line="240" w:lineRule="atLeast"/>
    </w:pPr>
    <w:rPr>
      <w:rFonts w:ascii="Cambria" w:hAnsi="Cambria" w:cs="Times New Roman"/>
      <w:sz w:val="13"/>
      <w:szCs w:val="13"/>
      <w:lang w:eastAsia="en-US" w:bidi="en-US"/>
    </w:rPr>
  </w:style>
  <w:style w:type="paragraph" w:customStyle="1" w:styleId="233">
    <w:name w:val="Основной текст (23)"/>
    <w:basedOn w:val="af2"/>
    <w:qFormat/>
    <w:rsid w:val="00D550EF"/>
    <w:pPr>
      <w:shd w:val="clear" w:color="auto" w:fill="FFFFFF"/>
      <w:spacing w:after="200" w:line="240" w:lineRule="atLeast"/>
    </w:pPr>
    <w:rPr>
      <w:rFonts w:ascii="Cambria" w:hAnsi="Cambria" w:cs="Times New Roman"/>
      <w:sz w:val="13"/>
      <w:szCs w:val="13"/>
      <w:lang w:eastAsia="en-US" w:bidi="en-US"/>
    </w:rPr>
  </w:style>
  <w:style w:type="paragraph" w:customStyle="1" w:styleId="630">
    <w:name w:val="Основной текст (63)"/>
    <w:basedOn w:val="af2"/>
    <w:qFormat/>
    <w:rsid w:val="00D550EF"/>
    <w:pPr>
      <w:shd w:val="clear" w:color="auto" w:fill="FFFFFF"/>
      <w:spacing w:after="200" w:line="240" w:lineRule="atLeast"/>
    </w:pPr>
    <w:rPr>
      <w:rFonts w:ascii="Arial" w:hAnsi="Arial" w:cs="Times New Roman"/>
      <w:sz w:val="13"/>
      <w:szCs w:val="13"/>
      <w:lang w:eastAsia="en-US" w:bidi="en-US"/>
    </w:rPr>
  </w:style>
  <w:style w:type="paragraph" w:customStyle="1" w:styleId="640">
    <w:name w:val="Основной текст (64)"/>
    <w:basedOn w:val="af2"/>
    <w:qFormat/>
    <w:rsid w:val="00D550EF"/>
    <w:pPr>
      <w:shd w:val="clear" w:color="auto" w:fill="FFFFFF"/>
      <w:spacing w:after="200" w:line="240" w:lineRule="atLeast"/>
    </w:pPr>
    <w:rPr>
      <w:rFonts w:ascii="Cambria" w:hAnsi="Cambria" w:cs="Times New Roman"/>
      <w:sz w:val="19"/>
      <w:szCs w:val="19"/>
      <w:lang w:eastAsia="en-US" w:bidi="en-US"/>
    </w:rPr>
  </w:style>
  <w:style w:type="paragraph" w:customStyle="1" w:styleId="750">
    <w:name w:val="Основной текст (75)"/>
    <w:basedOn w:val="af2"/>
    <w:qFormat/>
    <w:rsid w:val="00D550EF"/>
    <w:pPr>
      <w:shd w:val="clear" w:color="auto" w:fill="FFFFFF"/>
      <w:spacing w:after="200" w:line="240" w:lineRule="atLeast"/>
    </w:pPr>
    <w:rPr>
      <w:rFonts w:ascii="Cambria" w:hAnsi="Cambria" w:cs="Times New Roman"/>
      <w:sz w:val="8"/>
      <w:szCs w:val="8"/>
      <w:lang w:eastAsia="en-US" w:bidi="en-US"/>
    </w:rPr>
  </w:style>
  <w:style w:type="paragraph" w:customStyle="1" w:styleId="740">
    <w:name w:val="Основной текст (74)"/>
    <w:basedOn w:val="af2"/>
    <w:qFormat/>
    <w:rsid w:val="00D550EF"/>
    <w:pPr>
      <w:shd w:val="clear" w:color="auto" w:fill="FFFFFF"/>
      <w:spacing w:after="200" w:line="240" w:lineRule="atLeast"/>
    </w:pPr>
    <w:rPr>
      <w:rFonts w:ascii="Cambria" w:hAnsi="Cambria" w:cs="Times New Roman"/>
      <w:sz w:val="8"/>
      <w:szCs w:val="8"/>
      <w:lang w:eastAsia="en-US" w:bidi="en-US"/>
    </w:rPr>
  </w:style>
  <w:style w:type="paragraph" w:customStyle="1" w:styleId="760">
    <w:name w:val="Основной текст (76)"/>
    <w:basedOn w:val="af2"/>
    <w:qFormat/>
    <w:rsid w:val="00D550EF"/>
    <w:pPr>
      <w:shd w:val="clear" w:color="auto" w:fill="FFFFFF"/>
      <w:spacing w:after="200" w:line="240" w:lineRule="atLeast"/>
      <w:jc w:val="center"/>
    </w:pPr>
    <w:rPr>
      <w:rFonts w:ascii="Arial" w:hAnsi="Arial" w:cs="Times New Roman"/>
      <w:sz w:val="8"/>
      <w:szCs w:val="8"/>
      <w:lang w:eastAsia="en-US" w:bidi="en-US"/>
    </w:rPr>
  </w:style>
  <w:style w:type="paragraph" w:customStyle="1" w:styleId="79">
    <w:name w:val="Основной текст (79)"/>
    <w:basedOn w:val="af2"/>
    <w:qFormat/>
    <w:rsid w:val="00D550EF"/>
    <w:pPr>
      <w:shd w:val="clear" w:color="auto" w:fill="FFFFFF"/>
      <w:spacing w:after="200" w:line="240" w:lineRule="atLeast"/>
    </w:pPr>
    <w:rPr>
      <w:rFonts w:ascii="Arial" w:hAnsi="Arial" w:cs="Times New Roman"/>
      <w:sz w:val="8"/>
      <w:szCs w:val="8"/>
      <w:lang w:eastAsia="en-US" w:bidi="en-US"/>
    </w:rPr>
  </w:style>
  <w:style w:type="paragraph" w:customStyle="1" w:styleId="77">
    <w:name w:val="Основной текст (77)"/>
    <w:basedOn w:val="af2"/>
    <w:qFormat/>
    <w:rsid w:val="00D550EF"/>
    <w:pPr>
      <w:shd w:val="clear" w:color="auto" w:fill="FFFFFF"/>
      <w:spacing w:after="200" w:line="240" w:lineRule="atLeast"/>
      <w:jc w:val="center"/>
    </w:pPr>
    <w:rPr>
      <w:rFonts w:ascii="Cambria" w:hAnsi="Cambria" w:cs="Times New Roman"/>
      <w:sz w:val="8"/>
      <w:szCs w:val="8"/>
      <w:lang w:eastAsia="en-US" w:bidi="en-US"/>
    </w:rPr>
  </w:style>
  <w:style w:type="paragraph" w:customStyle="1" w:styleId="812">
    <w:name w:val="Основной текст (81)"/>
    <w:basedOn w:val="af2"/>
    <w:qFormat/>
    <w:rsid w:val="00D550EF"/>
    <w:pPr>
      <w:shd w:val="clear" w:color="auto" w:fill="FFFFFF"/>
      <w:spacing w:after="200" w:line="240" w:lineRule="atLeast"/>
    </w:pPr>
    <w:rPr>
      <w:rFonts w:ascii="Sylfaen" w:hAnsi="Sylfaen" w:cs="Times New Roman"/>
      <w:sz w:val="8"/>
      <w:szCs w:val="8"/>
      <w:lang w:eastAsia="en-US" w:bidi="en-US"/>
    </w:rPr>
  </w:style>
  <w:style w:type="paragraph" w:customStyle="1" w:styleId="800">
    <w:name w:val="Основной текст (80)"/>
    <w:basedOn w:val="af2"/>
    <w:qFormat/>
    <w:rsid w:val="00D550EF"/>
    <w:pPr>
      <w:shd w:val="clear" w:color="auto" w:fill="FFFFFF"/>
      <w:spacing w:after="200" w:line="240" w:lineRule="atLeast"/>
    </w:pPr>
    <w:rPr>
      <w:rFonts w:ascii="Cambria" w:hAnsi="Cambria" w:cs="Times New Roman"/>
      <w:sz w:val="8"/>
      <w:szCs w:val="8"/>
      <w:lang w:eastAsia="en-US" w:bidi="en-US"/>
    </w:rPr>
  </w:style>
  <w:style w:type="paragraph" w:customStyle="1" w:styleId="820">
    <w:name w:val="Основной текст (82)"/>
    <w:basedOn w:val="af2"/>
    <w:qFormat/>
    <w:rsid w:val="00D550EF"/>
    <w:pPr>
      <w:shd w:val="clear" w:color="auto" w:fill="FFFFFF"/>
      <w:spacing w:after="200" w:line="240" w:lineRule="atLeast"/>
    </w:pPr>
    <w:rPr>
      <w:rFonts w:ascii="Cambria" w:hAnsi="Cambria" w:cs="Times New Roman"/>
      <w:sz w:val="8"/>
      <w:szCs w:val="8"/>
      <w:lang w:eastAsia="en-US" w:bidi="en-US"/>
    </w:rPr>
  </w:style>
  <w:style w:type="paragraph" w:customStyle="1" w:styleId="513">
    <w:name w:val="Заголовок №51"/>
    <w:basedOn w:val="af2"/>
    <w:qFormat/>
    <w:rsid w:val="00D550EF"/>
    <w:pPr>
      <w:shd w:val="clear" w:color="auto" w:fill="FFFFFF"/>
      <w:spacing w:after="60" w:line="367" w:lineRule="exact"/>
      <w:ind w:hanging="820"/>
      <w:outlineLvl w:val="4"/>
    </w:pPr>
    <w:rPr>
      <w:rFonts w:ascii="Cambria" w:hAnsi="Cambria" w:cs="Times New Roman"/>
      <w:sz w:val="30"/>
      <w:szCs w:val="30"/>
      <w:lang w:eastAsia="en-US" w:bidi="en-US"/>
    </w:rPr>
  </w:style>
  <w:style w:type="paragraph" w:customStyle="1" w:styleId="2fff4">
    <w:name w:val="Заголовок №2"/>
    <w:basedOn w:val="af2"/>
    <w:qFormat/>
    <w:rsid w:val="00D550EF"/>
    <w:pPr>
      <w:shd w:val="clear" w:color="auto" w:fill="FFFFFF"/>
      <w:spacing w:before="960" w:after="360" w:line="240" w:lineRule="atLeast"/>
      <w:outlineLvl w:val="1"/>
    </w:pPr>
    <w:rPr>
      <w:rFonts w:ascii="Cambria" w:hAnsi="Cambria" w:cs="Times New Roman"/>
      <w:sz w:val="36"/>
      <w:szCs w:val="36"/>
      <w:lang w:eastAsia="en-US" w:bidi="en-US"/>
    </w:rPr>
  </w:style>
  <w:style w:type="character" w:customStyle="1" w:styleId="1fffffa">
    <w:name w:val="мой 1 Знак"/>
    <w:link w:val="1fffffb"/>
    <w:locked/>
    <w:rsid w:val="00D550EF"/>
    <w:rPr>
      <w:rFonts w:ascii="Arial" w:hAnsi="Arial" w:cs="Arial"/>
      <w:b/>
      <w:color w:val="4F81BD"/>
      <w:spacing w:val="20"/>
      <w:sz w:val="28"/>
      <w:szCs w:val="28"/>
      <w:lang w:val="en-US" w:eastAsia="en-US" w:bidi="en-US"/>
    </w:rPr>
  </w:style>
  <w:style w:type="paragraph" w:customStyle="1" w:styleId="1fffffb">
    <w:name w:val="мой 1"/>
    <w:basedOn w:val="18"/>
    <w:link w:val="1fffffa"/>
    <w:qFormat/>
    <w:rsid w:val="00D550EF"/>
    <w:pPr>
      <w:keepNext w:val="0"/>
      <w:pBdr>
        <w:bottom w:val="thinThickSmallGap" w:sz="12" w:space="1" w:color="4F81BD"/>
      </w:pBdr>
      <w:ind w:left="0" w:firstLine="0"/>
      <w:jc w:val="center"/>
    </w:pPr>
    <w:rPr>
      <w:rFonts w:ascii="Arial" w:hAnsi="Arial" w:cs="Arial"/>
      <w:b/>
      <w:color w:val="4F81BD"/>
      <w:spacing w:val="20"/>
      <w:sz w:val="28"/>
      <w:szCs w:val="28"/>
      <w:lang w:val="en-US" w:eastAsia="en-US" w:bidi="en-US"/>
    </w:rPr>
  </w:style>
  <w:style w:type="paragraph" w:customStyle="1" w:styleId="1fffffc">
    <w:name w:val="Цитата1"/>
    <w:basedOn w:val="af2"/>
    <w:qFormat/>
    <w:rsid w:val="00D550EF"/>
    <w:pPr>
      <w:overflowPunct w:val="0"/>
      <w:autoSpaceDE w:val="0"/>
      <w:autoSpaceDN w:val="0"/>
      <w:adjustRightInd w:val="0"/>
      <w:spacing w:after="200"/>
      <w:ind w:left="-709" w:right="-992" w:firstLine="284"/>
    </w:pPr>
    <w:rPr>
      <w:rFonts w:ascii="Cambria" w:hAnsi="Cambria" w:cs="Times New Roman"/>
      <w:sz w:val="26"/>
      <w:szCs w:val="20"/>
      <w:lang w:val="en-US" w:eastAsia="en-US" w:bidi="en-US"/>
    </w:rPr>
  </w:style>
  <w:style w:type="paragraph" w:customStyle="1" w:styleId="afffffffffff9">
    <w:name w:val="рисунок"/>
    <w:basedOn w:val="af7"/>
    <w:next w:val="afff9"/>
    <w:semiHidden/>
    <w:qFormat/>
    <w:rsid w:val="00D550EF"/>
    <w:pPr>
      <w:keepNext/>
      <w:spacing w:line="252" w:lineRule="auto"/>
      <w:ind w:firstLine="0"/>
      <w:jc w:val="center"/>
    </w:pPr>
    <w:rPr>
      <w:rFonts w:ascii="Cambria" w:hAnsi="Cambria" w:cs="Times New Roman"/>
      <w:sz w:val="22"/>
      <w:szCs w:val="22"/>
      <w:lang w:val="en-US" w:eastAsia="en-US" w:bidi="en-US"/>
    </w:rPr>
  </w:style>
  <w:style w:type="paragraph" w:customStyle="1" w:styleId="afffffffffffa">
    <w:name w:val="формула"/>
    <w:basedOn w:val="afff9"/>
    <w:next w:val="af7"/>
    <w:semiHidden/>
    <w:qFormat/>
    <w:rsid w:val="00D550EF"/>
    <w:pPr>
      <w:keepNext/>
      <w:spacing w:after="240" w:line="252" w:lineRule="auto"/>
    </w:pPr>
    <w:rPr>
      <w:rFonts w:ascii="Cambria" w:hAnsi="Cambria"/>
      <w:caps/>
      <w:spacing w:val="10"/>
      <w:sz w:val="18"/>
      <w:lang w:val="en-US" w:eastAsia="en-US" w:bidi="en-US"/>
    </w:rPr>
  </w:style>
  <w:style w:type="paragraph" w:customStyle="1" w:styleId="af1">
    <w:name w:val="список"/>
    <w:basedOn w:val="af7"/>
    <w:next w:val="af7"/>
    <w:uiPriority w:val="99"/>
    <w:qFormat/>
    <w:rsid w:val="00D550EF"/>
    <w:pPr>
      <w:numPr>
        <w:numId w:val="37"/>
      </w:numPr>
      <w:spacing w:line="252" w:lineRule="auto"/>
      <w:jc w:val="left"/>
    </w:pPr>
    <w:rPr>
      <w:rFonts w:ascii="Cambria" w:hAnsi="Cambria" w:cs="Times New Roman"/>
      <w:sz w:val="22"/>
      <w:szCs w:val="22"/>
      <w:lang w:val="en-US" w:eastAsia="en-US" w:bidi="en-US"/>
    </w:rPr>
  </w:style>
  <w:style w:type="paragraph" w:customStyle="1" w:styleId="afffffffffffb">
    <w:name w:val="Обычный + по ширине"/>
    <w:aliases w:val="Первая строка:  1,27 см,Междустр.интервал:  полуторный"/>
    <w:basedOn w:val="af7"/>
    <w:semiHidden/>
    <w:qFormat/>
    <w:rsid w:val="00D550EF"/>
    <w:pPr>
      <w:spacing w:after="120" w:line="252" w:lineRule="auto"/>
      <w:jc w:val="left"/>
    </w:pPr>
    <w:rPr>
      <w:rFonts w:ascii="Cambria" w:hAnsi="Cambria" w:cs="Times New Roman"/>
      <w:sz w:val="22"/>
      <w:szCs w:val="22"/>
      <w:lang w:val="en-US" w:eastAsia="en-US" w:bidi="en-US"/>
    </w:rPr>
  </w:style>
  <w:style w:type="paragraph" w:customStyle="1" w:styleId="font7">
    <w:name w:val="font7"/>
    <w:basedOn w:val="af2"/>
    <w:qFormat/>
    <w:rsid w:val="00D550EF"/>
    <w:pPr>
      <w:spacing w:before="100" w:beforeAutospacing="1" w:after="100" w:afterAutospacing="1"/>
    </w:pPr>
    <w:rPr>
      <w:rFonts w:ascii="Tahoma" w:hAnsi="Tahoma" w:cs="Tahoma"/>
      <w:b/>
      <w:bCs/>
      <w:color w:val="000000"/>
      <w:sz w:val="16"/>
      <w:szCs w:val="16"/>
      <w:lang w:val="en-US" w:eastAsia="en-US" w:bidi="en-US"/>
    </w:rPr>
  </w:style>
  <w:style w:type="paragraph" w:customStyle="1" w:styleId="font8">
    <w:name w:val="font8"/>
    <w:basedOn w:val="af2"/>
    <w:uiPriority w:val="99"/>
    <w:qFormat/>
    <w:rsid w:val="00D550EF"/>
    <w:pPr>
      <w:spacing w:before="100" w:beforeAutospacing="1" w:after="100" w:afterAutospacing="1"/>
    </w:pPr>
    <w:rPr>
      <w:rFonts w:ascii="Cambria" w:hAnsi="Cambria" w:cs="Times New Roman"/>
      <w:color w:val="000000"/>
      <w:sz w:val="20"/>
      <w:szCs w:val="20"/>
      <w:lang w:val="en-US" w:eastAsia="en-US" w:bidi="en-US"/>
    </w:rPr>
  </w:style>
  <w:style w:type="paragraph" w:customStyle="1" w:styleId="font9">
    <w:name w:val="font9"/>
    <w:basedOn w:val="af2"/>
    <w:uiPriority w:val="99"/>
    <w:qFormat/>
    <w:rsid w:val="00D550EF"/>
    <w:pPr>
      <w:spacing w:before="100" w:beforeAutospacing="1" w:after="100" w:afterAutospacing="1"/>
    </w:pPr>
    <w:rPr>
      <w:rFonts w:ascii="Cambria" w:hAnsi="Cambria" w:cs="Times New Roman"/>
      <w:color w:val="000000"/>
      <w:sz w:val="20"/>
      <w:szCs w:val="20"/>
      <w:lang w:val="en-US" w:eastAsia="en-US" w:bidi="en-US"/>
    </w:rPr>
  </w:style>
  <w:style w:type="paragraph" w:customStyle="1" w:styleId="font10">
    <w:name w:val="font10"/>
    <w:basedOn w:val="af2"/>
    <w:uiPriority w:val="99"/>
    <w:qFormat/>
    <w:rsid w:val="00D550EF"/>
    <w:pPr>
      <w:spacing w:before="100" w:beforeAutospacing="1" w:after="100" w:afterAutospacing="1"/>
    </w:pPr>
    <w:rPr>
      <w:rFonts w:ascii="Cambria" w:hAnsi="Cambria" w:cs="Times New Roman"/>
      <w:color w:val="000000"/>
      <w:sz w:val="18"/>
      <w:szCs w:val="18"/>
      <w:lang w:val="en-US" w:eastAsia="en-US" w:bidi="en-US"/>
    </w:rPr>
  </w:style>
  <w:style w:type="paragraph" w:customStyle="1" w:styleId="font11">
    <w:name w:val="font11"/>
    <w:basedOn w:val="af2"/>
    <w:uiPriority w:val="99"/>
    <w:qFormat/>
    <w:rsid w:val="00D550EF"/>
    <w:pPr>
      <w:spacing w:before="100" w:beforeAutospacing="1" w:after="100" w:afterAutospacing="1"/>
    </w:pPr>
    <w:rPr>
      <w:rFonts w:ascii="Cambria" w:hAnsi="Cambria" w:cs="Times New Roman"/>
      <w:color w:val="000000"/>
      <w:sz w:val="18"/>
      <w:szCs w:val="18"/>
      <w:lang w:val="en-US" w:eastAsia="en-US" w:bidi="en-US"/>
    </w:rPr>
  </w:style>
  <w:style w:type="paragraph" w:customStyle="1" w:styleId="textnew">
    <w:name w:val="textnew"/>
    <w:basedOn w:val="af2"/>
    <w:qFormat/>
    <w:rsid w:val="00D550EF"/>
    <w:pPr>
      <w:spacing w:before="100" w:beforeAutospacing="1" w:after="100" w:afterAutospacing="1"/>
    </w:pPr>
    <w:rPr>
      <w:rFonts w:cs="Times New Roman"/>
      <w:lang w:eastAsia="en-US"/>
    </w:rPr>
  </w:style>
  <w:style w:type="paragraph" w:customStyle="1" w:styleId="afffffffffffc">
    <w:name w:val="Стиль пункта схемы"/>
    <w:basedOn w:val="af2"/>
    <w:qFormat/>
    <w:rsid w:val="00D550EF"/>
    <w:pPr>
      <w:autoSpaceDE w:val="0"/>
      <w:autoSpaceDN w:val="0"/>
      <w:adjustRightInd w:val="0"/>
      <w:spacing w:line="360" w:lineRule="auto"/>
      <w:ind w:firstLine="680"/>
      <w:jc w:val="both"/>
    </w:pPr>
    <w:rPr>
      <w:rFonts w:cs="Times New Roman"/>
      <w:sz w:val="28"/>
      <w:szCs w:val="28"/>
      <w:lang w:eastAsia="en-US"/>
    </w:rPr>
  </w:style>
  <w:style w:type="paragraph" w:customStyle="1" w:styleId="basicmiddle">
    <w:name w:val="basicmiddle"/>
    <w:basedOn w:val="af2"/>
    <w:qFormat/>
    <w:rsid w:val="00D550EF"/>
    <w:pPr>
      <w:spacing w:before="100" w:beforeAutospacing="1" w:after="100" w:afterAutospacing="1"/>
    </w:pPr>
    <w:rPr>
      <w:rFonts w:cs="Times New Roman"/>
      <w:lang w:eastAsia="en-US"/>
    </w:rPr>
  </w:style>
  <w:style w:type="character" w:customStyle="1" w:styleId="84">
    <w:name w:val="Основной текст (8)_"/>
    <w:link w:val="85"/>
    <w:locked/>
    <w:rsid w:val="00D550EF"/>
    <w:rPr>
      <w:sz w:val="26"/>
      <w:szCs w:val="26"/>
      <w:shd w:val="clear" w:color="auto" w:fill="FFFFFF"/>
    </w:rPr>
  </w:style>
  <w:style w:type="paragraph" w:customStyle="1" w:styleId="85">
    <w:name w:val="Основной текст (8)"/>
    <w:basedOn w:val="af2"/>
    <w:link w:val="84"/>
    <w:qFormat/>
    <w:rsid w:val="00D550EF"/>
    <w:pPr>
      <w:widowControl w:val="0"/>
      <w:shd w:val="clear" w:color="auto" w:fill="FFFFFF"/>
      <w:spacing w:line="0" w:lineRule="atLeast"/>
      <w:ind w:hanging="700"/>
    </w:pPr>
    <w:rPr>
      <w:rFonts w:cs="Times New Roman"/>
      <w:sz w:val="26"/>
      <w:szCs w:val="26"/>
    </w:rPr>
  </w:style>
  <w:style w:type="character" w:customStyle="1" w:styleId="234">
    <w:name w:val="Заголовок №2 (3)_"/>
    <w:link w:val="235"/>
    <w:locked/>
    <w:rsid w:val="00D550EF"/>
    <w:rPr>
      <w:sz w:val="26"/>
      <w:szCs w:val="26"/>
      <w:shd w:val="clear" w:color="auto" w:fill="FFFFFF"/>
    </w:rPr>
  </w:style>
  <w:style w:type="paragraph" w:customStyle="1" w:styleId="235">
    <w:name w:val="Заголовок №2 (3)"/>
    <w:basedOn w:val="af2"/>
    <w:link w:val="234"/>
    <w:qFormat/>
    <w:rsid w:val="00D550EF"/>
    <w:pPr>
      <w:widowControl w:val="0"/>
      <w:shd w:val="clear" w:color="auto" w:fill="FFFFFF"/>
      <w:spacing w:after="120" w:line="0" w:lineRule="atLeast"/>
      <w:ind w:hanging="720"/>
      <w:outlineLvl w:val="1"/>
    </w:pPr>
    <w:rPr>
      <w:rFonts w:cs="Times New Roman"/>
      <w:sz w:val="26"/>
      <w:szCs w:val="26"/>
    </w:rPr>
  </w:style>
  <w:style w:type="character" w:customStyle="1" w:styleId="11fa">
    <w:name w:val="Основной текст (11)_"/>
    <w:link w:val="11fb"/>
    <w:locked/>
    <w:rsid w:val="00D550EF"/>
    <w:rPr>
      <w:sz w:val="21"/>
      <w:szCs w:val="21"/>
      <w:shd w:val="clear" w:color="auto" w:fill="FFFFFF"/>
    </w:rPr>
  </w:style>
  <w:style w:type="paragraph" w:customStyle="1" w:styleId="11fb">
    <w:name w:val="Основной текст (11)"/>
    <w:basedOn w:val="af2"/>
    <w:link w:val="11fa"/>
    <w:qFormat/>
    <w:rsid w:val="00D550EF"/>
    <w:pPr>
      <w:widowControl w:val="0"/>
      <w:shd w:val="clear" w:color="auto" w:fill="FFFFFF"/>
      <w:spacing w:line="0" w:lineRule="atLeast"/>
      <w:jc w:val="right"/>
    </w:pPr>
    <w:rPr>
      <w:rFonts w:cs="Times New Roman"/>
      <w:sz w:val="21"/>
      <w:szCs w:val="21"/>
    </w:rPr>
  </w:style>
  <w:style w:type="paragraph" w:customStyle="1" w:styleId="c2">
    <w:name w:val="c2"/>
    <w:basedOn w:val="af2"/>
    <w:qFormat/>
    <w:rsid w:val="00D550EF"/>
    <w:pPr>
      <w:spacing w:before="100" w:beforeAutospacing="1" w:after="100" w:afterAutospacing="1"/>
    </w:pPr>
    <w:rPr>
      <w:rFonts w:cs="Times New Roman"/>
      <w:lang w:eastAsia="en-US"/>
    </w:rPr>
  </w:style>
  <w:style w:type="paragraph" w:customStyle="1" w:styleId="spravobjblack">
    <w:name w:val="sprav_obj_black"/>
    <w:basedOn w:val="af2"/>
    <w:qFormat/>
    <w:rsid w:val="00D550EF"/>
    <w:pPr>
      <w:spacing w:before="100" w:beforeAutospacing="1" w:after="100" w:afterAutospacing="1"/>
    </w:pPr>
    <w:rPr>
      <w:rFonts w:cs="Times New Roman"/>
      <w:lang w:eastAsia="en-US"/>
    </w:rPr>
  </w:style>
  <w:style w:type="paragraph" w:customStyle="1" w:styleId="spravreclama">
    <w:name w:val="sprav_reclama"/>
    <w:basedOn w:val="af2"/>
    <w:qFormat/>
    <w:rsid w:val="00D550EF"/>
    <w:pPr>
      <w:spacing w:before="100" w:beforeAutospacing="1" w:after="100" w:afterAutospacing="1"/>
    </w:pPr>
    <w:rPr>
      <w:rFonts w:cs="Times New Roman"/>
      <w:lang w:eastAsia="en-US"/>
    </w:rPr>
  </w:style>
  <w:style w:type="paragraph" w:customStyle="1" w:styleId="spravpodzagolovok">
    <w:name w:val="sprav_podzagolovok"/>
    <w:basedOn w:val="af2"/>
    <w:qFormat/>
    <w:rsid w:val="00D550EF"/>
    <w:pPr>
      <w:spacing w:before="100" w:beforeAutospacing="1" w:after="100" w:afterAutospacing="1"/>
    </w:pPr>
    <w:rPr>
      <w:rFonts w:cs="Times New Roman"/>
      <w:lang w:eastAsia="en-US"/>
    </w:rPr>
  </w:style>
  <w:style w:type="paragraph" w:customStyle="1" w:styleId="spravobj">
    <w:name w:val="sprav_obj"/>
    <w:basedOn w:val="af2"/>
    <w:qFormat/>
    <w:rsid w:val="00D550EF"/>
    <w:pPr>
      <w:spacing w:before="100" w:beforeAutospacing="1" w:after="100" w:afterAutospacing="1"/>
    </w:pPr>
    <w:rPr>
      <w:rFonts w:cs="Times New Roman"/>
      <w:lang w:eastAsia="en-US"/>
    </w:rPr>
  </w:style>
  <w:style w:type="paragraph" w:customStyle="1" w:styleId="afffffffffffd">
    <w:name w:val="Мой обычный"/>
    <w:basedOn w:val="af2"/>
    <w:next w:val="af2"/>
    <w:qFormat/>
    <w:rsid w:val="00D550EF"/>
    <w:pPr>
      <w:overflowPunct w:val="0"/>
      <w:autoSpaceDE w:val="0"/>
      <w:autoSpaceDN w:val="0"/>
      <w:adjustRightInd w:val="0"/>
    </w:pPr>
    <w:rPr>
      <w:rFonts w:cs="Times New Roman"/>
      <w:szCs w:val="20"/>
      <w:lang w:eastAsia="en-US"/>
    </w:rPr>
  </w:style>
  <w:style w:type="paragraph" w:customStyle="1" w:styleId="afffffffffffe">
    <w:name w:val="Основной текст слава"/>
    <w:basedOn w:val="af2"/>
    <w:uiPriority w:val="99"/>
    <w:qFormat/>
    <w:rsid w:val="00D550EF"/>
    <w:pPr>
      <w:spacing w:line="276" w:lineRule="auto"/>
      <w:ind w:firstLine="709"/>
      <w:jc w:val="both"/>
    </w:pPr>
    <w:rPr>
      <w:rFonts w:ascii="Calibri" w:hAnsi="Calibri" w:cs="Times New Roman"/>
      <w:sz w:val="22"/>
      <w:szCs w:val="22"/>
      <w:lang w:eastAsia="en-US"/>
    </w:rPr>
  </w:style>
  <w:style w:type="paragraph" w:customStyle="1" w:styleId="244">
    <w:name w:val="Основной текст 24"/>
    <w:basedOn w:val="af2"/>
    <w:qFormat/>
    <w:rsid w:val="00D550EF"/>
    <w:pPr>
      <w:overflowPunct w:val="0"/>
      <w:autoSpaceDE w:val="0"/>
      <w:autoSpaceDN w:val="0"/>
      <w:adjustRightInd w:val="0"/>
      <w:spacing w:line="360" w:lineRule="auto"/>
      <w:ind w:firstLine="720"/>
      <w:jc w:val="both"/>
    </w:pPr>
    <w:rPr>
      <w:rFonts w:cs="Times New Roman"/>
      <w:szCs w:val="20"/>
      <w:lang w:eastAsia="en-US"/>
    </w:rPr>
  </w:style>
  <w:style w:type="paragraph" w:customStyle="1" w:styleId="312pt03">
    <w:name w:val="Стиль Заголовок 3 + 12 pt + Слева:  03 см"/>
    <w:basedOn w:val="312pt0"/>
    <w:autoRedefine/>
    <w:qFormat/>
    <w:rsid w:val="00D550EF"/>
    <w:pPr>
      <w:ind w:left="0"/>
    </w:pPr>
    <w:rPr>
      <w:rFonts w:cs="Times New Roman"/>
      <w:iCs w:val="0"/>
      <w:szCs w:val="20"/>
    </w:rPr>
  </w:style>
  <w:style w:type="paragraph" w:customStyle="1" w:styleId="252">
    <w:name w:val="Основной текст с отступом 25"/>
    <w:basedOn w:val="af2"/>
    <w:qFormat/>
    <w:rsid w:val="00D550EF"/>
    <w:pPr>
      <w:overflowPunct w:val="0"/>
      <w:autoSpaceDE w:val="0"/>
      <w:autoSpaceDN w:val="0"/>
      <w:adjustRightInd w:val="0"/>
      <w:spacing w:before="240"/>
      <w:ind w:firstLine="567"/>
      <w:jc w:val="both"/>
    </w:pPr>
    <w:rPr>
      <w:rFonts w:cs="Times New Roman"/>
      <w:sz w:val="28"/>
      <w:szCs w:val="20"/>
      <w:lang w:eastAsia="en-US"/>
    </w:rPr>
  </w:style>
  <w:style w:type="paragraph" w:customStyle="1" w:styleId="3fd">
    <w:name w:val="Текст3"/>
    <w:basedOn w:val="af2"/>
    <w:qFormat/>
    <w:rsid w:val="00D550EF"/>
    <w:pPr>
      <w:ind w:firstLine="709"/>
      <w:jc w:val="both"/>
    </w:pPr>
    <w:rPr>
      <w:rFonts w:cs="Times New Roman"/>
      <w:szCs w:val="20"/>
      <w:lang w:eastAsia="en-US"/>
    </w:rPr>
  </w:style>
  <w:style w:type="paragraph" w:customStyle="1" w:styleId="332">
    <w:name w:val="Основной текст 33"/>
    <w:basedOn w:val="af2"/>
    <w:qFormat/>
    <w:rsid w:val="00D550EF"/>
    <w:pPr>
      <w:jc w:val="center"/>
    </w:pPr>
    <w:rPr>
      <w:rFonts w:cs="Times New Roman"/>
      <w:sz w:val="20"/>
      <w:szCs w:val="20"/>
      <w:lang w:eastAsia="en-US"/>
    </w:rPr>
  </w:style>
  <w:style w:type="paragraph" w:customStyle="1" w:styleId="58">
    <w:name w:val="Обычный5"/>
    <w:qFormat/>
    <w:rsid w:val="00D550EF"/>
    <w:rPr>
      <w:lang w:eastAsia="en-US"/>
    </w:rPr>
  </w:style>
  <w:style w:type="paragraph" w:customStyle="1" w:styleId="2fff5">
    <w:name w:val="Обычный (веб)2"/>
    <w:basedOn w:val="af2"/>
    <w:qFormat/>
    <w:rsid w:val="00D550EF"/>
    <w:pPr>
      <w:overflowPunct w:val="0"/>
      <w:autoSpaceDE w:val="0"/>
      <w:autoSpaceDN w:val="0"/>
      <w:adjustRightInd w:val="0"/>
      <w:spacing w:before="100" w:after="100"/>
    </w:pPr>
    <w:rPr>
      <w:rFonts w:cs="Times New Roman"/>
      <w:color w:val="000000"/>
      <w:szCs w:val="20"/>
      <w:lang w:eastAsia="en-US"/>
    </w:rPr>
  </w:style>
  <w:style w:type="paragraph" w:customStyle="1" w:styleId="Level2">
    <w:name w:val="##Level2"/>
    <w:basedOn w:val="af6"/>
    <w:qFormat/>
    <w:rsid w:val="00D550EF"/>
    <w:pPr>
      <w:suppressAutoHyphens/>
      <w:spacing w:before="240" w:after="240"/>
      <w:ind w:firstLine="709"/>
      <w:jc w:val="center"/>
      <w:outlineLvl w:val="1"/>
    </w:pPr>
    <w:rPr>
      <w:rFonts w:ascii="Cambria" w:hAnsi="Cambria"/>
      <w:b/>
      <w:szCs w:val="24"/>
      <w:lang w:eastAsia="en-US"/>
    </w:rPr>
  </w:style>
  <w:style w:type="paragraph" w:customStyle="1" w:styleId="xl199">
    <w:name w:val="xl199"/>
    <w:basedOn w:val="af2"/>
    <w:qFormat/>
    <w:rsid w:val="00D550EF"/>
    <w:pPr>
      <w:pBdr>
        <w:top w:val="single" w:sz="4" w:space="0" w:color="auto"/>
        <w:bottom w:val="single" w:sz="4" w:space="0" w:color="auto"/>
      </w:pBdr>
      <w:spacing w:before="100" w:beforeAutospacing="1" w:after="100" w:afterAutospacing="1"/>
    </w:pPr>
    <w:rPr>
      <w:rFonts w:cs="Times New Roman"/>
      <w:b/>
      <w:bCs/>
      <w:color w:val="FF0000"/>
      <w:sz w:val="18"/>
      <w:szCs w:val="18"/>
      <w:lang w:eastAsia="en-US"/>
    </w:rPr>
  </w:style>
  <w:style w:type="character" w:customStyle="1" w:styleId="affffffffffff">
    <w:name w:val="С отступом Обычный Знак"/>
    <w:link w:val="affffffffffff0"/>
    <w:locked/>
    <w:rsid w:val="00D550EF"/>
    <w:rPr>
      <w:rFonts w:ascii="Calibri" w:hAnsi="Calibri" w:cs="Calibri"/>
      <w:sz w:val="24"/>
      <w:szCs w:val="24"/>
      <w:lang w:eastAsia="en-US"/>
    </w:rPr>
  </w:style>
  <w:style w:type="paragraph" w:customStyle="1" w:styleId="affffffffffff0">
    <w:name w:val="С отступом Обычный"/>
    <w:basedOn w:val="af2"/>
    <w:link w:val="affffffffffff"/>
    <w:qFormat/>
    <w:rsid w:val="00D550EF"/>
    <w:pPr>
      <w:ind w:firstLine="357"/>
      <w:jc w:val="both"/>
    </w:pPr>
    <w:rPr>
      <w:rFonts w:ascii="Calibri" w:hAnsi="Calibri" w:cs="Calibri"/>
      <w:lang w:eastAsia="en-US"/>
    </w:rPr>
  </w:style>
  <w:style w:type="paragraph" w:customStyle="1" w:styleId="tableparagraph0">
    <w:name w:val="tableparagraph"/>
    <w:basedOn w:val="af2"/>
    <w:qFormat/>
    <w:rsid w:val="00D550EF"/>
    <w:pPr>
      <w:spacing w:before="100" w:beforeAutospacing="1" w:after="100" w:afterAutospacing="1"/>
    </w:pPr>
    <w:rPr>
      <w:rFonts w:cs="Times New Roman"/>
      <w:lang w:eastAsia="en-US"/>
    </w:rPr>
  </w:style>
  <w:style w:type="paragraph" w:customStyle="1" w:styleId="Style15">
    <w:name w:val="Style15"/>
    <w:basedOn w:val="af2"/>
    <w:uiPriority w:val="99"/>
    <w:qFormat/>
    <w:rsid w:val="00D550EF"/>
    <w:pPr>
      <w:widowControl w:val="0"/>
      <w:autoSpaceDE w:val="0"/>
      <w:autoSpaceDN w:val="0"/>
      <w:adjustRightInd w:val="0"/>
    </w:pPr>
    <w:rPr>
      <w:rFonts w:cs="Times New Roman"/>
      <w:lang w:eastAsia="en-US"/>
    </w:rPr>
  </w:style>
  <w:style w:type="paragraph" w:customStyle="1" w:styleId="Char12">
    <w:name w:val="Char12"/>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heading0">
    <w:name w:val="heading"/>
    <w:basedOn w:val="af2"/>
    <w:qFormat/>
    <w:rsid w:val="00D550EF"/>
    <w:pPr>
      <w:spacing w:before="100" w:beforeAutospacing="1" w:after="100" w:afterAutospacing="1"/>
    </w:pPr>
    <w:rPr>
      <w:rFonts w:ascii="Verdana" w:hAnsi="Verdana" w:cs="Times New Roman"/>
      <w:b/>
      <w:bCs/>
      <w:color w:val="5385C4"/>
      <w:sz w:val="21"/>
      <w:szCs w:val="21"/>
      <w:lang w:eastAsia="en-US" w:bidi="en-US"/>
    </w:rPr>
  </w:style>
  <w:style w:type="paragraph" w:customStyle="1" w:styleId="dh1">
    <w:name w:val="dh1"/>
    <w:basedOn w:val="af2"/>
    <w:qFormat/>
    <w:rsid w:val="00D550EF"/>
    <w:pPr>
      <w:spacing w:before="100" w:beforeAutospacing="1" w:after="100" w:afterAutospacing="1"/>
    </w:pPr>
    <w:rPr>
      <w:rFonts w:ascii="Verdana" w:hAnsi="Verdana" w:cs="Times New Roman"/>
      <w:b/>
      <w:bCs/>
      <w:color w:val="25416B"/>
      <w:sz w:val="18"/>
      <w:szCs w:val="18"/>
      <w:lang w:eastAsia="en-US" w:bidi="en-US"/>
    </w:rPr>
  </w:style>
  <w:style w:type="paragraph" w:customStyle="1" w:styleId="style12">
    <w:name w:val="style12"/>
    <w:basedOn w:val="af2"/>
    <w:qFormat/>
    <w:rsid w:val="00D550EF"/>
    <w:pPr>
      <w:spacing w:before="100" w:beforeAutospacing="1" w:after="100" w:afterAutospacing="1"/>
    </w:pPr>
    <w:rPr>
      <w:rFonts w:ascii="Calibri" w:hAnsi="Calibri" w:cs="Times New Roman"/>
      <w:lang w:eastAsia="en-US" w:bidi="en-US"/>
    </w:rPr>
  </w:style>
  <w:style w:type="paragraph" w:customStyle="1" w:styleId="1fffffd">
    <w:name w:val="1 Знак Знак Знак Знак Знак Знак Знак Знак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1fffffe">
    <w:name w:val="Указатель1"/>
    <w:basedOn w:val="af2"/>
    <w:uiPriority w:val="99"/>
    <w:qFormat/>
    <w:rsid w:val="00D550EF"/>
    <w:pPr>
      <w:suppressLineNumbers/>
      <w:suppressAutoHyphens/>
    </w:pPr>
    <w:rPr>
      <w:rFonts w:cs="Mangal"/>
      <w:lang w:eastAsia="ar-SA"/>
    </w:rPr>
  </w:style>
  <w:style w:type="paragraph" w:customStyle="1" w:styleId="10">
    <w:name w:val="Маркированный список1"/>
    <w:basedOn w:val="af2"/>
    <w:qFormat/>
    <w:rsid w:val="00D550EF"/>
    <w:pPr>
      <w:numPr>
        <w:numId w:val="38"/>
      </w:numPr>
      <w:suppressAutoHyphens/>
    </w:pPr>
    <w:rPr>
      <w:rFonts w:cs="Times New Roman"/>
      <w:lang w:eastAsia="ar-SA"/>
    </w:rPr>
  </w:style>
  <w:style w:type="character" w:customStyle="1" w:styleId="-fc">
    <w:name w:val="Таблица - текст по центру Знак"/>
    <w:link w:val="-fd"/>
    <w:locked/>
    <w:rsid w:val="00D550EF"/>
    <w:rPr>
      <w:rFonts w:ascii="Arial" w:eastAsia="Calibri" w:hAnsi="Arial" w:cs="Arial"/>
      <w:color w:val="000000"/>
      <w:lang w:eastAsia="ar-SA"/>
    </w:rPr>
  </w:style>
  <w:style w:type="paragraph" w:customStyle="1" w:styleId="-fd">
    <w:name w:val="Таблица - текст по центру"/>
    <w:basedOn w:val="-f9"/>
    <w:link w:val="-fc"/>
    <w:qFormat/>
    <w:rsid w:val="00D550EF"/>
    <w:pPr>
      <w:spacing w:before="40" w:after="40"/>
      <w:jc w:val="center"/>
    </w:pPr>
    <w:rPr>
      <w:rFonts w:eastAsia="Calibri"/>
      <w:color w:val="000000"/>
      <w:lang w:eastAsia="ar-SA"/>
    </w:rPr>
  </w:style>
  <w:style w:type="paragraph" w:customStyle="1" w:styleId="msonormal0">
    <w:name w:val="msonormal"/>
    <w:basedOn w:val="af2"/>
    <w:qFormat/>
    <w:rsid w:val="00D550EF"/>
    <w:pPr>
      <w:spacing w:before="100" w:beforeAutospacing="1" w:after="100" w:afterAutospacing="1"/>
    </w:pPr>
    <w:rPr>
      <w:rFonts w:cs="Times New Roman"/>
      <w:lang w:eastAsia="en-US"/>
    </w:rPr>
  </w:style>
  <w:style w:type="character" w:customStyle="1" w:styleId="-fe">
    <w:name w:val="Таблица - текст с отступом Знак"/>
    <w:link w:val="-ff"/>
    <w:locked/>
    <w:rsid w:val="00D550EF"/>
    <w:rPr>
      <w:rFonts w:ascii="Arial" w:eastAsia="Calibri" w:hAnsi="Arial" w:cs="Arial"/>
    </w:rPr>
  </w:style>
  <w:style w:type="paragraph" w:customStyle="1" w:styleId="-ff">
    <w:name w:val="Таблица - текст с отступом"/>
    <w:basedOn w:val="af2"/>
    <w:link w:val="-fe"/>
    <w:qFormat/>
    <w:rsid w:val="00D550EF"/>
    <w:pPr>
      <w:suppressAutoHyphens/>
      <w:ind w:left="340" w:firstLine="709"/>
      <w:contextualSpacing/>
    </w:pPr>
    <w:rPr>
      <w:rFonts w:ascii="Arial" w:eastAsia="Calibri" w:hAnsi="Arial"/>
      <w:sz w:val="20"/>
      <w:szCs w:val="20"/>
    </w:rPr>
  </w:style>
  <w:style w:type="paragraph" w:customStyle="1" w:styleId="affffffffffff1">
    <w:name w:val="Название столбца таблицы"/>
    <w:basedOn w:val="af2"/>
    <w:qFormat/>
    <w:rsid w:val="00D550EF"/>
    <w:pPr>
      <w:suppressAutoHyphens/>
      <w:spacing w:before="120" w:after="120"/>
      <w:ind w:firstLine="709"/>
      <w:contextualSpacing/>
      <w:jc w:val="center"/>
    </w:pPr>
    <w:rPr>
      <w:rFonts w:ascii="Arial" w:hAnsi="Arial"/>
      <w:b/>
      <w:sz w:val="20"/>
      <w:szCs w:val="20"/>
      <w:lang w:eastAsia="ar-SA"/>
    </w:rPr>
  </w:style>
  <w:style w:type="character" w:customStyle="1" w:styleId="--">
    <w:name w:val="Таблица - текст-центр Знак"/>
    <w:link w:val="--0"/>
    <w:locked/>
    <w:rsid w:val="00D550EF"/>
    <w:rPr>
      <w:rFonts w:ascii="Arial" w:eastAsia="Calibri" w:hAnsi="Arial" w:cs="Arial"/>
      <w:color w:val="000000"/>
      <w:sz w:val="18"/>
      <w:lang w:eastAsia="en-US"/>
    </w:rPr>
  </w:style>
  <w:style w:type="paragraph" w:customStyle="1" w:styleId="--0">
    <w:name w:val="Таблица - текст-центр"/>
    <w:basedOn w:val="-f9"/>
    <w:link w:val="--"/>
    <w:qFormat/>
    <w:rsid w:val="00D550EF"/>
    <w:pPr>
      <w:suppressAutoHyphens w:val="0"/>
      <w:spacing w:before="40" w:after="40"/>
      <w:jc w:val="center"/>
    </w:pPr>
    <w:rPr>
      <w:rFonts w:eastAsia="Calibri"/>
      <w:color w:val="000000"/>
      <w:sz w:val="18"/>
      <w:lang w:eastAsia="en-US"/>
    </w:rPr>
  </w:style>
  <w:style w:type="paragraph" w:customStyle="1" w:styleId="01">
    <w:name w:val="Заг 0"/>
    <w:basedOn w:val="af2"/>
    <w:qFormat/>
    <w:rsid w:val="00D550EF"/>
    <w:pPr>
      <w:autoSpaceDE w:val="0"/>
      <w:autoSpaceDN w:val="0"/>
      <w:adjustRightInd w:val="0"/>
      <w:spacing w:before="240" w:after="240"/>
      <w:ind w:firstLine="709"/>
      <w:contextualSpacing/>
      <w:jc w:val="center"/>
    </w:pPr>
    <w:rPr>
      <w:rFonts w:ascii="Arial CYR" w:hAnsi="Arial CYR" w:cs="Times New Roman"/>
      <w:b/>
      <w:sz w:val="32"/>
      <w:szCs w:val="32"/>
      <w:lang w:eastAsia="en-US"/>
    </w:rPr>
  </w:style>
  <w:style w:type="paragraph" w:customStyle="1" w:styleId="affffffffffff2">
    <w:name w:val="список нумерованный главный"/>
    <w:basedOn w:val="17"/>
    <w:qFormat/>
    <w:rsid w:val="00D550EF"/>
    <w:pPr>
      <w:numPr>
        <w:numId w:val="0"/>
      </w:numPr>
      <w:tabs>
        <w:tab w:val="clear" w:pos="1134"/>
        <w:tab w:val="left" w:pos="357"/>
        <w:tab w:val="num" w:pos="840"/>
      </w:tabs>
      <w:spacing w:line="312" w:lineRule="auto"/>
      <w:ind w:left="840" w:hanging="360"/>
      <w:contextualSpacing/>
    </w:pPr>
  </w:style>
  <w:style w:type="paragraph" w:customStyle="1" w:styleId="1ffffff">
    <w:name w:val="Знак1 Знак Знак Знак"/>
    <w:basedOn w:val="af2"/>
    <w:qFormat/>
    <w:rsid w:val="00D550EF"/>
    <w:pPr>
      <w:spacing w:before="100" w:beforeAutospacing="1" w:after="100" w:afterAutospacing="1"/>
      <w:ind w:firstLine="709"/>
      <w:contextualSpacing/>
      <w:jc w:val="both"/>
    </w:pPr>
    <w:rPr>
      <w:rFonts w:ascii="Tahoma" w:hAnsi="Tahoma" w:cs="Times New Roman"/>
      <w:sz w:val="20"/>
      <w:szCs w:val="20"/>
      <w:lang w:val="en-US" w:eastAsia="en-US"/>
    </w:rPr>
  </w:style>
  <w:style w:type="character" w:customStyle="1" w:styleId="00-">
    <w:name w:val="Заголовок 0 уровень0-центр Знак"/>
    <w:link w:val="00-0"/>
    <w:locked/>
    <w:rsid w:val="00D550EF"/>
    <w:rPr>
      <w:rFonts w:ascii="Arial" w:hAnsi="Arial" w:cs="Arial"/>
      <w:b/>
      <w:sz w:val="28"/>
      <w:szCs w:val="28"/>
    </w:rPr>
  </w:style>
  <w:style w:type="paragraph" w:customStyle="1" w:styleId="00-0">
    <w:name w:val="Заголовок 0 уровень0-центр"/>
    <w:basedOn w:val="af2"/>
    <w:next w:val="af2"/>
    <w:link w:val="00-"/>
    <w:qFormat/>
    <w:rsid w:val="00D550EF"/>
    <w:pPr>
      <w:pageBreakBefore/>
      <w:suppressAutoHyphens/>
      <w:spacing w:after="480" w:line="360" w:lineRule="auto"/>
      <w:ind w:firstLine="709"/>
      <w:contextualSpacing/>
      <w:jc w:val="center"/>
    </w:pPr>
    <w:rPr>
      <w:rFonts w:ascii="Arial" w:hAnsi="Arial"/>
      <w:b/>
      <w:sz w:val="28"/>
      <w:szCs w:val="28"/>
    </w:rPr>
  </w:style>
  <w:style w:type="character" w:customStyle="1" w:styleId="affffffffffff3">
    <w:name w:val="Приложение Знак"/>
    <w:link w:val="affffffffffff4"/>
    <w:locked/>
    <w:rsid w:val="00D550EF"/>
    <w:rPr>
      <w:rFonts w:ascii="Arial" w:hAnsi="Arial" w:cs="Arial"/>
      <w:b/>
      <w:bCs/>
      <w:color w:val="000000"/>
      <w:kern w:val="32"/>
      <w:sz w:val="28"/>
      <w:szCs w:val="32"/>
    </w:rPr>
  </w:style>
  <w:style w:type="paragraph" w:customStyle="1" w:styleId="affffffffffff4">
    <w:name w:val="Приложение"/>
    <w:basedOn w:val="18"/>
    <w:link w:val="affffffffffff3"/>
    <w:qFormat/>
    <w:rsid w:val="00D550EF"/>
    <w:pPr>
      <w:pageBreakBefore/>
      <w:tabs>
        <w:tab w:val="left" w:pos="1134"/>
      </w:tabs>
      <w:suppressAutoHyphens/>
      <w:spacing w:before="120" w:line="276" w:lineRule="auto"/>
      <w:ind w:left="0" w:firstLine="0"/>
      <w:jc w:val="center"/>
    </w:pPr>
    <w:rPr>
      <w:rFonts w:ascii="Arial" w:hAnsi="Arial" w:cs="Arial"/>
      <w:b/>
      <w:bCs/>
      <w:color w:val="000000"/>
      <w:kern w:val="32"/>
      <w:sz w:val="28"/>
      <w:szCs w:val="32"/>
    </w:rPr>
  </w:style>
  <w:style w:type="character" w:customStyle="1" w:styleId="affffffffffff5">
    <w:name w:val="Утверждение+Дата Знак"/>
    <w:link w:val="affffffffffff6"/>
    <w:locked/>
    <w:rsid w:val="00D550EF"/>
    <w:rPr>
      <w:rFonts w:ascii="Calibri" w:eastAsia="Calibri" w:hAnsi="Calibri" w:cs="Calibri"/>
      <w:sz w:val="24"/>
      <w:szCs w:val="24"/>
    </w:rPr>
  </w:style>
  <w:style w:type="paragraph" w:customStyle="1" w:styleId="affffffffffff6">
    <w:name w:val="Утверждение+Дата"/>
    <w:basedOn w:val="af6"/>
    <w:link w:val="affffffffffff5"/>
    <w:qFormat/>
    <w:rsid w:val="00D550EF"/>
    <w:pPr>
      <w:suppressAutoHyphens/>
      <w:spacing w:line="360" w:lineRule="auto"/>
      <w:ind w:left="5103"/>
      <w:contextualSpacing/>
      <w:jc w:val="left"/>
    </w:pPr>
    <w:rPr>
      <w:rFonts w:ascii="Calibri" w:eastAsia="Calibri" w:hAnsi="Calibri" w:cs="Calibri"/>
      <w:szCs w:val="24"/>
    </w:rPr>
  </w:style>
  <w:style w:type="character" w:customStyle="1" w:styleId="affffffffffff7">
    <w:name w:val="Оглавление Знак"/>
    <w:link w:val="affffffffffff8"/>
    <w:locked/>
    <w:rsid w:val="00D550EF"/>
    <w:rPr>
      <w:sz w:val="24"/>
    </w:rPr>
  </w:style>
  <w:style w:type="paragraph" w:customStyle="1" w:styleId="affffffffffff8">
    <w:name w:val="Оглавление"/>
    <w:basedOn w:val="af2"/>
    <w:link w:val="affffffffffff7"/>
    <w:qFormat/>
    <w:rsid w:val="00D550EF"/>
    <w:pPr>
      <w:tabs>
        <w:tab w:val="right" w:leader="dot" w:pos="10204"/>
      </w:tabs>
      <w:spacing w:before="120" w:after="120"/>
    </w:pPr>
    <w:rPr>
      <w:rFonts w:cs="Times New Roman"/>
      <w:szCs w:val="20"/>
    </w:rPr>
  </w:style>
  <w:style w:type="paragraph" w:customStyle="1" w:styleId="form-control-static">
    <w:name w:val="form-control-static"/>
    <w:basedOn w:val="af2"/>
    <w:uiPriority w:val="99"/>
    <w:qFormat/>
    <w:rsid w:val="00D550EF"/>
    <w:pPr>
      <w:spacing w:before="100" w:beforeAutospacing="1" w:after="100" w:afterAutospacing="1"/>
    </w:pPr>
    <w:rPr>
      <w:rFonts w:cs="Times New Roman"/>
      <w:lang w:eastAsia="en-US"/>
    </w:rPr>
  </w:style>
  <w:style w:type="character" w:customStyle="1" w:styleId="Heading3">
    <w:name w:val="Heading #3_"/>
    <w:basedOn w:val="af3"/>
    <w:link w:val="Heading30"/>
    <w:locked/>
    <w:rsid w:val="00D550EF"/>
    <w:rPr>
      <w:b/>
      <w:bCs/>
    </w:rPr>
  </w:style>
  <w:style w:type="paragraph" w:customStyle="1" w:styleId="Heading30">
    <w:name w:val="Heading #3"/>
    <w:basedOn w:val="af2"/>
    <w:link w:val="Heading3"/>
    <w:qFormat/>
    <w:rsid w:val="00D550EF"/>
    <w:pPr>
      <w:widowControl w:val="0"/>
      <w:spacing w:after="110" w:line="276" w:lineRule="auto"/>
      <w:jc w:val="center"/>
      <w:outlineLvl w:val="2"/>
    </w:pPr>
    <w:rPr>
      <w:rFonts w:cs="Times New Roman"/>
      <w:b/>
      <w:bCs/>
      <w:sz w:val="20"/>
      <w:szCs w:val="20"/>
    </w:rPr>
  </w:style>
  <w:style w:type="character" w:customStyle="1" w:styleId="Bodytext">
    <w:name w:val="Body text_"/>
    <w:basedOn w:val="af3"/>
    <w:link w:val="3fe"/>
    <w:qFormat/>
    <w:locked/>
    <w:rsid w:val="00D550EF"/>
  </w:style>
  <w:style w:type="paragraph" w:customStyle="1" w:styleId="3fe">
    <w:name w:val="Основной текст3"/>
    <w:basedOn w:val="af2"/>
    <w:link w:val="Bodytext"/>
    <w:qFormat/>
    <w:rsid w:val="00D550EF"/>
    <w:pPr>
      <w:widowControl w:val="0"/>
      <w:spacing w:after="120" w:line="276" w:lineRule="auto"/>
      <w:ind w:firstLine="400"/>
    </w:pPr>
    <w:rPr>
      <w:rFonts w:cs="Times New Roman"/>
      <w:sz w:val="20"/>
      <w:szCs w:val="20"/>
    </w:rPr>
  </w:style>
  <w:style w:type="paragraph" w:customStyle="1" w:styleId="65">
    <w:name w:val="Основной текст6"/>
    <w:basedOn w:val="af2"/>
    <w:qFormat/>
    <w:rsid w:val="00D550EF"/>
    <w:pPr>
      <w:widowControl w:val="0"/>
      <w:shd w:val="clear" w:color="auto" w:fill="FFFFFF"/>
      <w:spacing w:line="0" w:lineRule="atLeast"/>
      <w:ind w:hanging="2080"/>
    </w:pPr>
    <w:rPr>
      <w:rFonts w:cs="Times New Roman"/>
      <w:sz w:val="23"/>
      <w:szCs w:val="23"/>
      <w:lang w:eastAsia="en-US"/>
    </w:rPr>
  </w:style>
  <w:style w:type="character" w:customStyle="1" w:styleId="affffffffffff9">
    <w:name w:val="Абзац Знак"/>
    <w:link w:val="affffffffffffa"/>
    <w:locked/>
    <w:rsid w:val="00D550EF"/>
    <w:rPr>
      <w:sz w:val="24"/>
      <w:szCs w:val="24"/>
    </w:rPr>
  </w:style>
  <w:style w:type="paragraph" w:customStyle="1" w:styleId="affffffffffffa">
    <w:name w:val="Абзац"/>
    <w:basedOn w:val="af2"/>
    <w:link w:val="affffffffffff9"/>
    <w:qFormat/>
    <w:rsid w:val="00D550EF"/>
    <w:pPr>
      <w:spacing w:before="120" w:after="60"/>
      <w:ind w:firstLine="567"/>
      <w:jc w:val="both"/>
    </w:pPr>
    <w:rPr>
      <w:rFonts w:cs="Times New Roman"/>
    </w:rPr>
  </w:style>
  <w:style w:type="character" w:customStyle="1" w:styleId="S">
    <w:name w:val="S_Обычный Знак"/>
    <w:link w:val="S0"/>
    <w:locked/>
    <w:rsid w:val="00D550EF"/>
    <w:rPr>
      <w:sz w:val="24"/>
      <w:szCs w:val="24"/>
      <w:lang w:eastAsia="ar-SA"/>
    </w:rPr>
  </w:style>
  <w:style w:type="paragraph" w:customStyle="1" w:styleId="S0">
    <w:name w:val="S_Обычный"/>
    <w:basedOn w:val="af2"/>
    <w:link w:val="S"/>
    <w:qFormat/>
    <w:rsid w:val="00D550EF"/>
    <w:pPr>
      <w:spacing w:before="120" w:after="60"/>
      <w:ind w:firstLine="567"/>
      <w:jc w:val="both"/>
    </w:pPr>
    <w:rPr>
      <w:rFonts w:cs="Times New Roman"/>
      <w:lang w:eastAsia="ar-SA"/>
    </w:rPr>
  </w:style>
  <w:style w:type="character" w:customStyle="1" w:styleId="59">
    <w:name w:val="Основной текст (5)_"/>
    <w:link w:val="5a"/>
    <w:locked/>
    <w:rsid w:val="00D550EF"/>
    <w:rPr>
      <w:sz w:val="16"/>
      <w:szCs w:val="16"/>
      <w:shd w:val="clear" w:color="auto" w:fill="FFFFFF"/>
    </w:rPr>
  </w:style>
  <w:style w:type="paragraph" w:customStyle="1" w:styleId="5a">
    <w:name w:val="Основной текст (5)"/>
    <w:basedOn w:val="af2"/>
    <w:link w:val="59"/>
    <w:qFormat/>
    <w:rsid w:val="00D550EF"/>
    <w:pPr>
      <w:widowControl w:val="0"/>
      <w:shd w:val="clear" w:color="auto" w:fill="FFFFFF"/>
      <w:spacing w:after="60" w:line="0" w:lineRule="atLeast"/>
      <w:jc w:val="both"/>
    </w:pPr>
    <w:rPr>
      <w:rFonts w:cs="Times New Roman"/>
      <w:sz w:val="16"/>
      <w:szCs w:val="16"/>
    </w:rPr>
  </w:style>
  <w:style w:type="character" w:customStyle="1" w:styleId="7a">
    <w:name w:val="Основной текст (7)_"/>
    <w:basedOn w:val="af3"/>
    <w:link w:val="7b"/>
    <w:locked/>
    <w:rsid w:val="00D550EF"/>
    <w:rPr>
      <w:b/>
      <w:bCs/>
      <w:i/>
      <w:iCs/>
      <w:shd w:val="clear" w:color="auto" w:fill="FFFFFF"/>
    </w:rPr>
  </w:style>
  <w:style w:type="paragraph" w:customStyle="1" w:styleId="7b">
    <w:name w:val="Основной текст (7)"/>
    <w:basedOn w:val="af2"/>
    <w:link w:val="7a"/>
    <w:qFormat/>
    <w:rsid w:val="00D550EF"/>
    <w:pPr>
      <w:widowControl w:val="0"/>
      <w:shd w:val="clear" w:color="auto" w:fill="FFFFFF"/>
      <w:spacing w:line="274" w:lineRule="exact"/>
      <w:ind w:firstLine="700"/>
      <w:jc w:val="both"/>
    </w:pPr>
    <w:rPr>
      <w:rFonts w:cs="Times New Roman"/>
      <w:b/>
      <w:bCs/>
      <w:i/>
      <w:iCs/>
      <w:sz w:val="20"/>
      <w:szCs w:val="20"/>
    </w:rPr>
  </w:style>
  <w:style w:type="character" w:customStyle="1" w:styleId="2fff6">
    <w:name w:val="Сноска (2)_"/>
    <w:basedOn w:val="af3"/>
    <w:link w:val="2fff7"/>
    <w:locked/>
    <w:rsid w:val="00D550EF"/>
    <w:rPr>
      <w:shd w:val="clear" w:color="auto" w:fill="FFFFFF"/>
    </w:rPr>
  </w:style>
  <w:style w:type="paragraph" w:customStyle="1" w:styleId="2fff7">
    <w:name w:val="Сноска (2)"/>
    <w:basedOn w:val="af2"/>
    <w:link w:val="2fff6"/>
    <w:qFormat/>
    <w:rsid w:val="00D550EF"/>
    <w:pPr>
      <w:widowControl w:val="0"/>
      <w:shd w:val="clear" w:color="auto" w:fill="FFFFFF"/>
      <w:spacing w:line="274" w:lineRule="exact"/>
      <w:ind w:firstLine="720"/>
      <w:jc w:val="both"/>
    </w:pPr>
    <w:rPr>
      <w:rFonts w:cs="Times New Roman"/>
      <w:sz w:val="20"/>
      <w:szCs w:val="20"/>
    </w:rPr>
  </w:style>
  <w:style w:type="character" w:customStyle="1" w:styleId="3ff">
    <w:name w:val="Сноска (3)_"/>
    <w:basedOn w:val="af3"/>
    <w:link w:val="3ff0"/>
    <w:locked/>
    <w:rsid w:val="00D550EF"/>
    <w:rPr>
      <w:b/>
      <w:bCs/>
      <w:i/>
      <w:iCs/>
      <w:shd w:val="clear" w:color="auto" w:fill="FFFFFF"/>
    </w:rPr>
  </w:style>
  <w:style w:type="paragraph" w:customStyle="1" w:styleId="3ff0">
    <w:name w:val="Сноска (3)"/>
    <w:basedOn w:val="af2"/>
    <w:link w:val="3ff"/>
    <w:qFormat/>
    <w:rsid w:val="00D550EF"/>
    <w:pPr>
      <w:widowControl w:val="0"/>
      <w:shd w:val="clear" w:color="auto" w:fill="FFFFFF"/>
      <w:spacing w:line="274" w:lineRule="exact"/>
      <w:jc w:val="both"/>
    </w:pPr>
    <w:rPr>
      <w:rFonts w:cs="Times New Roman"/>
      <w:b/>
      <w:bCs/>
      <w:i/>
      <w:iCs/>
      <w:sz w:val="20"/>
      <w:szCs w:val="20"/>
    </w:rPr>
  </w:style>
  <w:style w:type="character" w:customStyle="1" w:styleId="160">
    <w:name w:val="Основной текст (16)_"/>
    <w:basedOn w:val="af3"/>
    <w:link w:val="161"/>
    <w:locked/>
    <w:rsid w:val="00D550EF"/>
    <w:rPr>
      <w:shd w:val="clear" w:color="auto" w:fill="FFFFFF"/>
    </w:rPr>
  </w:style>
  <w:style w:type="paragraph" w:customStyle="1" w:styleId="161">
    <w:name w:val="Основной текст (16)"/>
    <w:basedOn w:val="af2"/>
    <w:link w:val="160"/>
    <w:qFormat/>
    <w:rsid w:val="00D550EF"/>
    <w:pPr>
      <w:widowControl w:val="0"/>
      <w:shd w:val="clear" w:color="auto" w:fill="FFFFFF"/>
      <w:spacing w:line="274" w:lineRule="exact"/>
      <w:ind w:firstLine="820"/>
      <w:jc w:val="both"/>
    </w:pPr>
    <w:rPr>
      <w:rFonts w:cs="Times New Roman"/>
      <w:sz w:val="20"/>
      <w:szCs w:val="20"/>
    </w:rPr>
  </w:style>
  <w:style w:type="character" w:customStyle="1" w:styleId="228">
    <w:name w:val="Заголовок №2 (2)_"/>
    <w:basedOn w:val="af3"/>
    <w:link w:val="229"/>
    <w:locked/>
    <w:rsid w:val="00D550EF"/>
    <w:rPr>
      <w:shd w:val="clear" w:color="auto" w:fill="FFFFFF"/>
    </w:rPr>
  </w:style>
  <w:style w:type="paragraph" w:customStyle="1" w:styleId="229">
    <w:name w:val="Заголовок №2 (2)"/>
    <w:basedOn w:val="af2"/>
    <w:link w:val="228"/>
    <w:qFormat/>
    <w:rsid w:val="00D550EF"/>
    <w:pPr>
      <w:widowControl w:val="0"/>
      <w:shd w:val="clear" w:color="auto" w:fill="FFFFFF"/>
      <w:spacing w:before="540" w:after="300" w:line="0" w:lineRule="atLeast"/>
      <w:jc w:val="both"/>
      <w:outlineLvl w:val="1"/>
    </w:pPr>
    <w:rPr>
      <w:rFonts w:cs="Times New Roman"/>
      <w:sz w:val="20"/>
      <w:szCs w:val="20"/>
    </w:rPr>
  </w:style>
  <w:style w:type="character" w:customStyle="1" w:styleId="affffffffffffb">
    <w:name w:val="Подпись к картинке_"/>
    <w:basedOn w:val="af3"/>
    <w:link w:val="affffffffffffc"/>
    <w:locked/>
    <w:rsid w:val="00D550EF"/>
    <w:rPr>
      <w:shd w:val="clear" w:color="auto" w:fill="FFFFFF"/>
    </w:rPr>
  </w:style>
  <w:style w:type="paragraph" w:customStyle="1" w:styleId="affffffffffffc">
    <w:name w:val="Подпись к картинке"/>
    <w:basedOn w:val="af2"/>
    <w:link w:val="affffffffffffb"/>
    <w:qFormat/>
    <w:rsid w:val="00D550EF"/>
    <w:pPr>
      <w:widowControl w:val="0"/>
      <w:shd w:val="clear" w:color="auto" w:fill="FFFFFF"/>
      <w:spacing w:line="0" w:lineRule="atLeast"/>
    </w:pPr>
    <w:rPr>
      <w:rFonts w:cs="Times New Roman"/>
      <w:sz w:val="20"/>
      <w:szCs w:val="20"/>
    </w:rPr>
  </w:style>
  <w:style w:type="character" w:customStyle="1" w:styleId="2fff8">
    <w:name w:val="Оглавление (2)_"/>
    <w:basedOn w:val="af3"/>
    <w:link w:val="2fff9"/>
    <w:locked/>
    <w:rsid w:val="00D550EF"/>
    <w:rPr>
      <w:sz w:val="19"/>
      <w:szCs w:val="19"/>
      <w:shd w:val="clear" w:color="auto" w:fill="FFFFFF"/>
    </w:rPr>
  </w:style>
  <w:style w:type="paragraph" w:customStyle="1" w:styleId="2fff9">
    <w:name w:val="Оглавление (2)"/>
    <w:basedOn w:val="af2"/>
    <w:link w:val="2fff8"/>
    <w:qFormat/>
    <w:rsid w:val="00D550EF"/>
    <w:pPr>
      <w:widowControl w:val="0"/>
      <w:shd w:val="clear" w:color="auto" w:fill="FFFFFF"/>
      <w:spacing w:before="60" w:line="250" w:lineRule="exact"/>
      <w:jc w:val="both"/>
    </w:pPr>
    <w:rPr>
      <w:rFonts w:cs="Times New Roman"/>
      <w:sz w:val="19"/>
      <w:szCs w:val="19"/>
    </w:rPr>
  </w:style>
  <w:style w:type="character" w:customStyle="1" w:styleId="3ff1">
    <w:name w:val="Оглавление (3)_"/>
    <w:basedOn w:val="af3"/>
    <w:link w:val="3ff2"/>
    <w:locked/>
    <w:rsid w:val="00D550EF"/>
    <w:rPr>
      <w:shd w:val="clear" w:color="auto" w:fill="FFFFFF"/>
    </w:rPr>
  </w:style>
  <w:style w:type="paragraph" w:customStyle="1" w:styleId="3ff2">
    <w:name w:val="Оглавление (3)"/>
    <w:basedOn w:val="af2"/>
    <w:link w:val="3ff1"/>
    <w:qFormat/>
    <w:rsid w:val="00D550EF"/>
    <w:pPr>
      <w:widowControl w:val="0"/>
      <w:shd w:val="clear" w:color="auto" w:fill="FFFFFF"/>
      <w:spacing w:after="60" w:line="254" w:lineRule="exact"/>
      <w:jc w:val="both"/>
    </w:pPr>
    <w:rPr>
      <w:rFonts w:cs="Times New Roman"/>
      <w:sz w:val="20"/>
      <w:szCs w:val="20"/>
    </w:rPr>
  </w:style>
  <w:style w:type="character" w:customStyle="1" w:styleId="182">
    <w:name w:val="Основной текст (18)_"/>
    <w:basedOn w:val="af3"/>
    <w:link w:val="183"/>
    <w:locked/>
    <w:rsid w:val="00D550EF"/>
    <w:rPr>
      <w:b/>
      <w:bCs/>
      <w:i/>
      <w:iCs/>
      <w:shd w:val="clear" w:color="auto" w:fill="FFFFFF"/>
    </w:rPr>
  </w:style>
  <w:style w:type="paragraph" w:customStyle="1" w:styleId="183">
    <w:name w:val="Основной текст (18)"/>
    <w:basedOn w:val="af2"/>
    <w:link w:val="182"/>
    <w:qFormat/>
    <w:rsid w:val="00D550EF"/>
    <w:pPr>
      <w:widowControl w:val="0"/>
      <w:shd w:val="clear" w:color="auto" w:fill="FFFFFF"/>
      <w:spacing w:before="240" w:after="240" w:line="274" w:lineRule="exact"/>
      <w:ind w:firstLine="740"/>
      <w:jc w:val="both"/>
    </w:pPr>
    <w:rPr>
      <w:rFonts w:cs="Times New Roman"/>
      <w:b/>
      <w:bCs/>
      <w:i/>
      <w:iCs/>
      <w:sz w:val="20"/>
      <w:szCs w:val="20"/>
    </w:rPr>
  </w:style>
  <w:style w:type="character" w:customStyle="1" w:styleId="190">
    <w:name w:val="Основной текст (19)_"/>
    <w:basedOn w:val="af3"/>
    <w:link w:val="191"/>
    <w:locked/>
    <w:rsid w:val="00D550EF"/>
    <w:rPr>
      <w:b/>
      <w:bCs/>
      <w:i/>
      <w:iCs/>
      <w:sz w:val="26"/>
      <w:szCs w:val="26"/>
      <w:shd w:val="clear" w:color="auto" w:fill="FFFFFF"/>
    </w:rPr>
  </w:style>
  <w:style w:type="paragraph" w:customStyle="1" w:styleId="191">
    <w:name w:val="Основной текст (19)"/>
    <w:basedOn w:val="af2"/>
    <w:link w:val="190"/>
    <w:qFormat/>
    <w:rsid w:val="00D550EF"/>
    <w:pPr>
      <w:widowControl w:val="0"/>
      <w:shd w:val="clear" w:color="auto" w:fill="FFFFFF"/>
      <w:spacing w:line="0" w:lineRule="atLeast"/>
    </w:pPr>
    <w:rPr>
      <w:rFonts w:cs="Times New Roman"/>
      <w:b/>
      <w:bCs/>
      <w:i/>
      <w:iCs/>
      <w:sz w:val="26"/>
      <w:szCs w:val="26"/>
    </w:rPr>
  </w:style>
  <w:style w:type="character" w:customStyle="1" w:styleId="201">
    <w:name w:val="Основной текст (20)_"/>
    <w:basedOn w:val="af3"/>
    <w:link w:val="202"/>
    <w:locked/>
    <w:rsid w:val="00D550EF"/>
    <w:rPr>
      <w:shd w:val="clear" w:color="auto" w:fill="FFFFFF"/>
    </w:rPr>
  </w:style>
  <w:style w:type="paragraph" w:customStyle="1" w:styleId="202">
    <w:name w:val="Основной текст (20)"/>
    <w:basedOn w:val="af2"/>
    <w:link w:val="201"/>
    <w:qFormat/>
    <w:rsid w:val="00D550EF"/>
    <w:pPr>
      <w:widowControl w:val="0"/>
      <w:shd w:val="clear" w:color="auto" w:fill="FFFFFF"/>
      <w:spacing w:before="300" w:after="240" w:line="283" w:lineRule="exact"/>
      <w:ind w:firstLine="740"/>
      <w:jc w:val="both"/>
    </w:pPr>
    <w:rPr>
      <w:rFonts w:cs="Times New Roman"/>
      <w:sz w:val="20"/>
      <w:szCs w:val="20"/>
    </w:rPr>
  </w:style>
  <w:style w:type="character" w:customStyle="1" w:styleId="1ffffff0">
    <w:name w:val="Заголовок №1_"/>
    <w:basedOn w:val="af3"/>
    <w:link w:val="1ffffff1"/>
    <w:locked/>
    <w:rsid w:val="00D550EF"/>
    <w:rPr>
      <w:rFonts w:ascii="Arial" w:eastAsia="Arial" w:hAnsi="Arial" w:cs="Arial"/>
      <w:sz w:val="28"/>
      <w:szCs w:val="28"/>
      <w:shd w:val="clear" w:color="auto" w:fill="FFFFFF"/>
    </w:rPr>
  </w:style>
  <w:style w:type="paragraph" w:customStyle="1" w:styleId="1ffffff1">
    <w:name w:val="Заголовок №1"/>
    <w:basedOn w:val="af2"/>
    <w:link w:val="1ffffff0"/>
    <w:qFormat/>
    <w:rsid w:val="00D550EF"/>
    <w:pPr>
      <w:widowControl w:val="0"/>
      <w:shd w:val="clear" w:color="auto" w:fill="FFFFFF"/>
      <w:spacing w:line="0" w:lineRule="atLeast"/>
      <w:outlineLvl w:val="0"/>
    </w:pPr>
    <w:rPr>
      <w:rFonts w:ascii="Arial" w:eastAsia="Arial" w:hAnsi="Arial"/>
      <w:sz w:val="28"/>
      <w:szCs w:val="28"/>
    </w:rPr>
  </w:style>
  <w:style w:type="character" w:customStyle="1" w:styleId="21f0">
    <w:name w:val="Основной текст (21)_"/>
    <w:basedOn w:val="af3"/>
    <w:link w:val="21f1"/>
    <w:locked/>
    <w:rsid w:val="00D550EF"/>
    <w:rPr>
      <w:rFonts w:ascii="Gulim" w:eastAsia="Gulim" w:hAnsi="Gulim" w:cs="Gulim"/>
      <w:sz w:val="8"/>
      <w:szCs w:val="8"/>
      <w:shd w:val="clear" w:color="auto" w:fill="FFFFFF"/>
    </w:rPr>
  </w:style>
  <w:style w:type="paragraph" w:customStyle="1" w:styleId="21f1">
    <w:name w:val="Основной текст (21)"/>
    <w:basedOn w:val="af2"/>
    <w:link w:val="21f0"/>
    <w:qFormat/>
    <w:rsid w:val="00D550EF"/>
    <w:pPr>
      <w:widowControl w:val="0"/>
      <w:shd w:val="clear" w:color="auto" w:fill="FFFFFF"/>
      <w:spacing w:line="0" w:lineRule="atLeast"/>
      <w:jc w:val="right"/>
    </w:pPr>
    <w:rPr>
      <w:rFonts w:ascii="Gulim" w:eastAsia="Gulim" w:hAnsi="Gulim" w:cs="Gulim"/>
      <w:sz w:val="8"/>
      <w:szCs w:val="8"/>
    </w:rPr>
  </w:style>
  <w:style w:type="character" w:customStyle="1" w:styleId="245">
    <w:name w:val="Основной текст (24)_"/>
    <w:basedOn w:val="af3"/>
    <w:link w:val="246"/>
    <w:locked/>
    <w:rsid w:val="00D550EF"/>
    <w:rPr>
      <w:rFonts w:ascii="Arial" w:eastAsia="Arial" w:hAnsi="Arial" w:cs="Arial"/>
      <w:b/>
      <w:bCs/>
      <w:sz w:val="21"/>
      <w:szCs w:val="21"/>
      <w:shd w:val="clear" w:color="auto" w:fill="FFFFFF"/>
    </w:rPr>
  </w:style>
  <w:style w:type="paragraph" w:customStyle="1" w:styleId="246">
    <w:name w:val="Основной текст (24)"/>
    <w:basedOn w:val="af2"/>
    <w:link w:val="245"/>
    <w:qFormat/>
    <w:rsid w:val="00D550EF"/>
    <w:pPr>
      <w:widowControl w:val="0"/>
      <w:shd w:val="clear" w:color="auto" w:fill="FFFFFF"/>
      <w:spacing w:line="240" w:lineRule="exact"/>
      <w:jc w:val="right"/>
    </w:pPr>
    <w:rPr>
      <w:rFonts w:ascii="Arial" w:eastAsia="Arial" w:hAnsi="Arial"/>
      <w:b/>
      <w:bCs/>
      <w:sz w:val="21"/>
      <w:szCs w:val="21"/>
    </w:rPr>
  </w:style>
  <w:style w:type="character" w:customStyle="1" w:styleId="440">
    <w:name w:val="Основной текст (44)_"/>
    <w:basedOn w:val="af3"/>
    <w:link w:val="441"/>
    <w:locked/>
    <w:rsid w:val="00D550EF"/>
    <w:rPr>
      <w:rFonts w:ascii="Arial" w:eastAsia="Arial" w:hAnsi="Arial" w:cs="Arial"/>
      <w:b/>
      <w:bCs/>
      <w:sz w:val="17"/>
      <w:szCs w:val="17"/>
      <w:shd w:val="clear" w:color="auto" w:fill="FFFFFF"/>
    </w:rPr>
  </w:style>
  <w:style w:type="paragraph" w:customStyle="1" w:styleId="441">
    <w:name w:val="Основной текст (44)"/>
    <w:basedOn w:val="af2"/>
    <w:link w:val="440"/>
    <w:qFormat/>
    <w:rsid w:val="00D550EF"/>
    <w:pPr>
      <w:widowControl w:val="0"/>
      <w:shd w:val="clear" w:color="auto" w:fill="FFFFFF"/>
      <w:spacing w:before="120" w:line="0" w:lineRule="atLeast"/>
      <w:jc w:val="both"/>
    </w:pPr>
    <w:rPr>
      <w:rFonts w:ascii="Arial" w:eastAsia="Arial" w:hAnsi="Arial"/>
      <w:b/>
      <w:bCs/>
      <w:sz w:val="17"/>
      <w:szCs w:val="17"/>
    </w:rPr>
  </w:style>
  <w:style w:type="character" w:customStyle="1" w:styleId="490">
    <w:name w:val="Основной текст (49)_"/>
    <w:basedOn w:val="af3"/>
    <w:link w:val="491"/>
    <w:locked/>
    <w:rsid w:val="00D550EF"/>
    <w:rPr>
      <w:rFonts w:ascii="Garamond" w:eastAsia="Garamond" w:hAnsi="Garamond" w:cs="Garamond"/>
      <w:sz w:val="19"/>
      <w:szCs w:val="19"/>
      <w:shd w:val="clear" w:color="auto" w:fill="FFFFFF"/>
    </w:rPr>
  </w:style>
  <w:style w:type="paragraph" w:customStyle="1" w:styleId="491">
    <w:name w:val="Основной текст (49)"/>
    <w:basedOn w:val="af2"/>
    <w:link w:val="490"/>
    <w:qFormat/>
    <w:rsid w:val="00D550EF"/>
    <w:pPr>
      <w:widowControl w:val="0"/>
      <w:shd w:val="clear" w:color="auto" w:fill="FFFFFF"/>
      <w:spacing w:line="130" w:lineRule="exact"/>
    </w:pPr>
    <w:rPr>
      <w:rFonts w:ascii="Garamond" w:eastAsia="Garamond" w:hAnsi="Garamond" w:cs="Garamond"/>
      <w:sz w:val="19"/>
      <w:szCs w:val="19"/>
    </w:rPr>
  </w:style>
  <w:style w:type="character" w:customStyle="1" w:styleId="540">
    <w:name w:val="Основной текст (54)_"/>
    <w:basedOn w:val="af3"/>
    <w:link w:val="541"/>
    <w:locked/>
    <w:rsid w:val="00D550EF"/>
    <w:rPr>
      <w:sz w:val="11"/>
      <w:szCs w:val="11"/>
      <w:shd w:val="clear" w:color="auto" w:fill="FFFFFF"/>
    </w:rPr>
  </w:style>
  <w:style w:type="paragraph" w:customStyle="1" w:styleId="541">
    <w:name w:val="Основной текст (54)"/>
    <w:basedOn w:val="af2"/>
    <w:link w:val="540"/>
    <w:qFormat/>
    <w:rsid w:val="00D550EF"/>
    <w:pPr>
      <w:widowControl w:val="0"/>
      <w:shd w:val="clear" w:color="auto" w:fill="FFFFFF"/>
      <w:spacing w:line="130" w:lineRule="exact"/>
    </w:pPr>
    <w:rPr>
      <w:rFonts w:cs="Times New Roman"/>
      <w:sz w:val="11"/>
      <w:szCs w:val="11"/>
    </w:rPr>
  </w:style>
  <w:style w:type="character" w:customStyle="1" w:styleId="520">
    <w:name w:val="Основной текст (52)_"/>
    <w:basedOn w:val="af3"/>
    <w:link w:val="521"/>
    <w:locked/>
    <w:rsid w:val="00D550EF"/>
    <w:rPr>
      <w:rFonts w:ascii="Consolas" w:eastAsia="Consolas" w:hAnsi="Consolas" w:cs="Consolas"/>
      <w:b/>
      <w:bCs/>
      <w:sz w:val="24"/>
      <w:szCs w:val="24"/>
      <w:shd w:val="clear" w:color="auto" w:fill="FFFFFF"/>
    </w:rPr>
  </w:style>
  <w:style w:type="paragraph" w:customStyle="1" w:styleId="521">
    <w:name w:val="Основной текст (52)"/>
    <w:basedOn w:val="af2"/>
    <w:link w:val="520"/>
    <w:qFormat/>
    <w:rsid w:val="00D550EF"/>
    <w:pPr>
      <w:widowControl w:val="0"/>
      <w:shd w:val="clear" w:color="auto" w:fill="FFFFFF"/>
      <w:spacing w:line="0" w:lineRule="atLeast"/>
    </w:pPr>
    <w:rPr>
      <w:rFonts w:ascii="Consolas" w:eastAsia="Consolas" w:hAnsi="Consolas" w:cs="Consolas"/>
      <w:b/>
      <w:bCs/>
    </w:rPr>
  </w:style>
  <w:style w:type="character" w:customStyle="1" w:styleId="550">
    <w:name w:val="Основной текст (55)_"/>
    <w:basedOn w:val="af3"/>
    <w:link w:val="551"/>
    <w:locked/>
    <w:rsid w:val="00D550EF"/>
    <w:rPr>
      <w:rFonts w:ascii="Consolas" w:eastAsia="Consolas" w:hAnsi="Consolas" w:cs="Consolas"/>
      <w:shd w:val="clear" w:color="auto" w:fill="FFFFFF"/>
      <w:lang w:val="en-US" w:bidi="en-US"/>
    </w:rPr>
  </w:style>
  <w:style w:type="paragraph" w:customStyle="1" w:styleId="551">
    <w:name w:val="Основной текст (55)"/>
    <w:basedOn w:val="af2"/>
    <w:link w:val="550"/>
    <w:qFormat/>
    <w:rsid w:val="00D550EF"/>
    <w:pPr>
      <w:widowControl w:val="0"/>
      <w:shd w:val="clear" w:color="auto" w:fill="FFFFFF"/>
      <w:spacing w:line="0" w:lineRule="atLeast"/>
      <w:jc w:val="both"/>
    </w:pPr>
    <w:rPr>
      <w:rFonts w:ascii="Consolas" w:eastAsia="Consolas" w:hAnsi="Consolas" w:cs="Consolas"/>
      <w:sz w:val="20"/>
      <w:szCs w:val="20"/>
      <w:lang w:val="en-US" w:bidi="en-US"/>
    </w:rPr>
  </w:style>
  <w:style w:type="character" w:customStyle="1" w:styleId="500">
    <w:name w:val="Основной текст (50)_"/>
    <w:basedOn w:val="af3"/>
    <w:link w:val="501"/>
    <w:locked/>
    <w:rsid w:val="00D550EF"/>
    <w:rPr>
      <w:rFonts w:ascii="Arial" w:eastAsia="Arial" w:hAnsi="Arial" w:cs="Arial"/>
      <w:b/>
      <w:bCs/>
      <w:i/>
      <w:iCs/>
      <w:sz w:val="14"/>
      <w:szCs w:val="14"/>
      <w:shd w:val="clear" w:color="auto" w:fill="FFFFFF"/>
    </w:rPr>
  </w:style>
  <w:style w:type="paragraph" w:customStyle="1" w:styleId="501">
    <w:name w:val="Основной текст (50)"/>
    <w:basedOn w:val="af2"/>
    <w:link w:val="500"/>
    <w:qFormat/>
    <w:rsid w:val="00D550EF"/>
    <w:pPr>
      <w:widowControl w:val="0"/>
      <w:shd w:val="clear" w:color="auto" w:fill="FFFFFF"/>
      <w:spacing w:before="60" w:line="0" w:lineRule="atLeast"/>
    </w:pPr>
    <w:rPr>
      <w:rFonts w:ascii="Arial" w:eastAsia="Arial" w:hAnsi="Arial"/>
      <w:b/>
      <w:bCs/>
      <w:i/>
      <w:iCs/>
      <w:sz w:val="14"/>
      <w:szCs w:val="14"/>
    </w:rPr>
  </w:style>
  <w:style w:type="character" w:customStyle="1" w:styleId="514">
    <w:name w:val="Основной текст (51)_"/>
    <w:basedOn w:val="af3"/>
    <w:link w:val="515"/>
    <w:locked/>
    <w:rsid w:val="00D550EF"/>
    <w:rPr>
      <w:rFonts w:ascii="Arial Narrow" w:eastAsia="Arial Narrow" w:hAnsi="Arial Narrow" w:cs="Arial Narrow"/>
      <w:sz w:val="13"/>
      <w:szCs w:val="13"/>
      <w:shd w:val="clear" w:color="auto" w:fill="FFFFFF"/>
      <w:lang w:val="en-US" w:bidi="en-US"/>
    </w:rPr>
  </w:style>
  <w:style w:type="paragraph" w:customStyle="1" w:styleId="515">
    <w:name w:val="Основной текст (51)"/>
    <w:basedOn w:val="af2"/>
    <w:link w:val="514"/>
    <w:qFormat/>
    <w:rsid w:val="00D550EF"/>
    <w:pPr>
      <w:widowControl w:val="0"/>
      <w:shd w:val="clear" w:color="auto" w:fill="FFFFFF"/>
      <w:spacing w:line="0" w:lineRule="atLeast"/>
    </w:pPr>
    <w:rPr>
      <w:rFonts w:ascii="Arial Narrow" w:eastAsia="Arial Narrow" w:hAnsi="Arial Narrow" w:cs="Arial Narrow"/>
      <w:sz w:val="13"/>
      <w:szCs w:val="13"/>
      <w:lang w:val="en-US" w:bidi="en-US"/>
    </w:rPr>
  </w:style>
  <w:style w:type="character" w:customStyle="1" w:styleId="560">
    <w:name w:val="Основной текст (56)_"/>
    <w:basedOn w:val="af3"/>
    <w:link w:val="561"/>
    <w:locked/>
    <w:rsid w:val="00D550EF"/>
    <w:rPr>
      <w:rFonts w:ascii="Arial Narrow" w:eastAsia="Arial Narrow" w:hAnsi="Arial Narrow" w:cs="Arial Narrow"/>
      <w:sz w:val="21"/>
      <w:szCs w:val="21"/>
      <w:shd w:val="clear" w:color="auto" w:fill="FFFFFF"/>
    </w:rPr>
  </w:style>
  <w:style w:type="paragraph" w:customStyle="1" w:styleId="561">
    <w:name w:val="Основной текст (56)"/>
    <w:basedOn w:val="af2"/>
    <w:link w:val="560"/>
    <w:qFormat/>
    <w:rsid w:val="00D550EF"/>
    <w:pPr>
      <w:widowControl w:val="0"/>
      <w:shd w:val="clear" w:color="auto" w:fill="FFFFFF"/>
      <w:spacing w:line="0" w:lineRule="atLeast"/>
    </w:pPr>
    <w:rPr>
      <w:rFonts w:ascii="Arial Narrow" w:eastAsia="Arial Narrow" w:hAnsi="Arial Narrow" w:cs="Arial Narrow"/>
      <w:sz w:val="21"/>
      <w:szCs w:val="21"/>
    </w:rPr>
  </w:style>
  <w:style w:type="character" w:customStyle="1" w:styleId="570">
    <w:name w:val="Основной текст (57)_"/>
    <w:basedOn w:val="af3"/>
    <w:link w:val="571"/>
    <w:locked/>
    <w:rsid w:val="00D550EF"/>
    <w:rPr>
      <w:rFonts w:ascii="Consolas" w:eastAsia="Consolas" w:hAnsi="Consolas" w:cs="Consolas"/>
      <w:shd w:val="clear" w:color="auto" w:fill="FFFFFF"/>
      <w:lang w:val="en-US" w:bidi="en-US"/>
    </w:rPr>
  </w:style>
  <w:style w:type="paragraph" w:customStyle="1" w:styleId="571">
    <w:name w:val="Основной текст (57)"/>
    <w:basedOn w:val="af2"/>
    <w:link w:val="570"/>
    <w:qFormat/>
    <w:rsid w:val="00D550EF"/>
    <w:pPr>
      <w:widowControl w:val="0"/>
      <w:shd w:val="clear" w:color="auto" w:fill="FFFFFF"/>
      <w:spacing w:line="0" w:lineRule="atLeast"/>
    </w:pPr>
    <w:rPr>
      <w:rFonts w:ascii="Consolas" w:eastAsia="Consolas" w:hAnsi="Consolas" w:cs="Consolas"/>
      <w:sz w:val="20"/>
      <w:szCs w:val="20"/>
      <w:lang w:val="en-US" w:bidi="en-US"/>
    </w:rPr>
  </w:style>
  <w:style w:type="character" w:customStyle="1" w:styleId="580">
    <w:name w:val="Основной текст (58)_"/>
    <w:basedOn w:val="af3"/>
    <w:link w:val="581"/>
    <w:locked/>
    <w:rsid w:val="00D550EF"/>
    <w:rPr>
      <w:rFonts w:ascii="Arial" w:eastAsia="Arial" w:hAnsi="Arial" w:cs="Arial"/>
      <w:sz w:val="13"/>
      <w:szCs w:val="13"/>
      <w:shd w:val="clear" w:color="auto" w:fill="FFFFFF"/>
    </w:rPr>
  </w:style>
  <w:style w:type="paragraph" w:customStyle="1" w:styleId="581">
    <w:name w:val="Основной текст (58)"/>
    <w:basedOn w:val="af2"/>
    <w:link w:val="580"/>
    <w:qFormat/>
    <w:rsid w:val="00D550EF"/>
    <w:pPr>
      <w:widowControl w:val="0"/>
      <w:shd w:val="clear" w:color="auto" w:fill="FFFFFF"/>
      <w:spacing w:line="0" w:lineRule="atLeast"/>
    </w:pPr>
    <w:rPr>
      <w:rFonts w:ascii="Arial" w:eastAsia="Arial" w:hAnsi="Arial"/>
      <w:sz w:val="13"/>
      <w:szCs w:val="13"/>
    </w:rPr>
  </w:style>
  <w:style w:type="character" w:customStyle="1" w:styleId="590">
    <w:name w:val="Основной текст (59)_"/>
    <w:basedOn w:val="af3"/>
    <w:link w:val="591"/>
    <w:locked/>
    <w:rsid w:val="00D550EF"/>
    <w:rPr>
      <w:rFonts w:ascii="Garamond" w:eastAsia="Garamond" w:hAnsi="Garamond" w:cs="Garamond"/>
      <w:i/>
      <w:iCs/>
      <w:spacing w:val="-20"/>
      <w:sz w:val="16"/>
      <w:szCs w:val="16"/>
      <w:shd w:val="clear" w:color="auto" w:fill="FFFFFF"/>
    </w:rPr>
  </w:style>
  <w:style w:type="paragraph" w:customStyle="1" w:styleId="591">
    <w:name w:val="Основной текст (59)"/>
    <w:basedOn w:val="af2"/>
    <w:link w:val="590"/>
    <w:qFormat/>
    <w:rsid w:val="00D550EF"/>
    <w:pPr>
      <w:widowControl w:val="0"/>
      <w:shd w:val="clear" w:color="auto" w:fill="FFFFFF"/>
      <w:spacing w:line="0" w:lineRule="atLeast"/>
    </w:pPr>
    <w:rPr>
      <w:rFonts w:ascii="Garamond" w:eastAsia="Garamond" w:hAnsi="Garamond" w:cs="Garamond"/>
      <w:i/>
      <w:iCs/>
      <w:spacing w:val="-20"/>
      <w:sz w:val="16"/>
      <w:szCs w:val="16"/>
    </w:rPr>
  </w:style>
  <w:style w:type="character" w:customStyle="1" w:styleId="600">
    <w:name w:val="Основной текст (60)_"/>
    <w:basedOn w:val="af3"/>
    <w:link w:val="601"/>
    <w:locked/>
    <w:rsid w:val="00D550EF"/>
    <w:rPr>
      <w:rFonts w:ascii="Consolas" w:eastAsia="Consolas" w:hAnsi="Consolas" w:cs="Consolas"/>
      <w:shd w:val="clear" w:color="auto" w:fill="FFFFFF"/>
      <w:lang w:val="en-US" w:bidi="en-US"/>
    </w:rPr>
  </w:style>
  <w:style w:type="paragraph" w:customStyle="1" w:styleId="601">
    <w:name w:val="Основной текст (60)"/>
    <w:basedOn w:val="af2"/>
    <w:link w:val="600"/>
    <w:qFormat/>
    <w:rsid w:val="00D550EF"/>
    <w:pPr>
      <w:widowControl w:val="0"/>
      <w:shd w:val="clear" w:color="auto" w:fill="FFFFFF"/>
      <w:spacing w:line="0" w:lineRule="atLeast"/>
    </w:pPr>
    <w:rPr>
      <w:rFonts w:ascii="Consolas" w:eastAsia="Consolas" w:hAnsi="Consolas" w:cs="Consolas"/>
      <w:sz w:val="20"/>
      <w:szCs w:val="20"/>
      <w:lang w:val="en-US" w:bidi="en-US"/>
    </w:rPr>
  </w:style>
  <w:style w:type="character" w:customStyle="1" w:styleId="611">
    <w:name w:val="Основной текст (61)_"/>
    <w:basedOn w:val="af3"/>
    <w:link w:val="612"/>
    <w:locked/>
    <w:rsid w:val="00D550EF"/>
    <w:rPr>
      <w:rFonts w:ascii="Arial" w:eastAsia="Arial" w:hAnsi="Arial" w:cs="Arial"/>
      <w:sz w:val="16"/>
      <w:szCs w:val="16"/>
      <w:shd w:val="clear" w:color="auto" w:fill="FFFFFF"/>
    </w:rPr>
  </w:style>
  <w:style w:type="paragraph" w:customStyle="1" w:styleId="612">
    <w:name w:val="Основной текст (61)"/>
    <w:basedOn w:val="af2"/>
    <w:link w:val="611"/>
    <w:qFormat/>
    <w:rsid w:val="00D550EF"/>
    <w:pPr>
      <w:widowControl w:val="0"/>
      <w:shd w:val="clear" w:color="auto" w:fill="FFFFFF"/>
      <w:spacing w:line="0" w:lineRule="atLeast"/>
    </w:pPr>
    <w:rPr>
      <w:rFonts w:ascii="Arial" w:eastAsia="Arial" w:hAnsi="Arial"/>
      <w:sz w:val="16"/>
      <w:szCs w:val="16"/>
    </w:rPr>
  </w:style>
  <w:style w:type="character" w:customStyle="1" w:styleId="620">
    <w:name w:val="Основной текст (62)_"/>
    <w:basedOn w:val="af3"/>
    <w:link w:val="621"/>
    <w:locked/>
    <w:rsid w:val="00D550EF"/>
    <w:rPr>
      <w:rFonts w:ascii="Consolas" w:eastAsia="Consolas" w:hAnsi="Consolas" w:cs="Consolas"/>
      <w:b/>
      <w:bCs/>
      <w:sz w:val="10"/>
      <w:szCs w:val="10"/>
      <w:shd w:val="clear" w:color="auto" w:fill="FFFFFF"/>
    </w:rPr>
  </w:style>
  <w:style w:type="paragraph" w:customStyle="1" w:styleId="621">
    <w:name w:val="Основной текст (62)"/>
    <w:basedOn w:val="af2"/>
    <w:link w:val="620"/>
    <w:qFormat/>
    <w:rsid w:val="00D550EF"/>
    <w:pPr>
      <w:widowControl w:val="0"/>
      <w:shd w:val="clear" w:color="auto" w:fill="FFFFFF"/>
      <w:spacing w:after="60" w:line="86" w:lineRule="exact"/>
    </w:pPr>
    <w:rPr>
      <w:rFonts w:ascii="Consolas" w:eastAsia="Consolas" w:hAnsi="Consolas" w:cs="Consolas"/>
      <w:b/>
      <w:bCs/>
      <w:sz w:val="10"/>
      <w:szCs w:val="10"/>
    </w:rPr>
  </w:style>
  <w:style w:type="character" w:customStyle="1" w:styleId="650">
    <w:name w:val="Основной текст (65)_"/>
    <w:basedOn w:val="af3"/>
    <w:link w:val="651"/>
    <w:locked/>
    <w:rsid w:val="00D550EF"/>
    <w:rPr>
      <w:rFonts w:ascii="Consolas" w:eastAsia="Consolas" w:hAnsi="Consolas" w:cs="Consolas"/>
      <w:shd w:val="clear" w:color="auto" w:fill="FFFFFF"/>
      <w:lang w:val="en-US" w:bidi="en-US"/>
    </w:rPr>
  </w:style>
  <w:style w:type="paragraph" w:customStyle="1" w:styleId="651">
    <w:name w:val="Основной текст (65)"/>
    <w:basedOn w:val="af2"/>
    <w:link w:val="650"/>
    <w:qFormat/>
    <w:rsid w:val="00D550EF"/>
    <w:pPr>
      <w:widowControl w:val="0"/>
      <w:shd w:val="clear" w:color="auto" w:fill="FFFFFF"/>
      <w:spacing w:before="60" w:line="0" w:lineRule="atLeast"/>
    </w:pPr>
    <w:rPr>
      <w:rFonts w:ascii="Consolas" w:eastAsia="Consolas" w:hAnsi="Consolas" w:cs="Consolas"/>
      <w:sz w:val="20"/>
      <w:szCs w:val="20"/>
      <w:lang w:val="en-US" w:bidi="en-US"/>
    </w:rPr>
  </w:style>
  <w:style w:type="character" w:customStyle="1" w:styleId="712">
    <w:name w:val="Основной текст (71)_"/>
    <w:basedOn w:val="af3"/>
    <w:link w:val="713"/>
    <w:locked/>
    <w:rsid w:val="00D550EF"/>
    <w:rPr>
      <w:rFonts w:ascii="Garamond" w:eastAsia="Garamond" w:hAnsi="Garamond" w:cs="Garamond"/>
      <w:b/>
      <w:bCs/>
      <w:sz w:val="8"/>
      <w:szCs w:val="8"/>
      <w:shd w:val="clear" w:color="auto" w:fill="FFFFFF"/>
    </w:rPr>
  </w:style>
  <w:style w:type="paragraph" w:customStyle="1" w:styleId="713">
    <w:name w:val="Основной текст (71)"/>
    <w:basedOn w:val="af2"/>
    <w:link w:val="712"/>
    <w:qFormat/>
    <w:rsid w:val="00D550EF"/>
    <w:pPr>
      <w:widowControl w:val="0"/>
      <w:shd w:val="clear" w:color="auto" w:fill="FFFFFF"/>
      <w:spacing w:line="0" w:lineRule="atLeast"/>
    </w:pPr>
    <w:rPr>
      <w:rFonts w:ascii="Garamond" w:eastAsia="Garamond" w:hAnsi="Garamond" w:cs="Garamond"/>
      <w:b/>
      <w:bCs/>
      <w:sz w:val="8"/>
      <w:szCs w:val="8"/>
    </w:rPr>
  </w:style>
  <w:style w:type="character" w:customStyle="1" w:styleId="4f">
    <w:name w:val="Подпись к картинке (4)_"/>
    <w:basedOn w:val="af3"/>
    <w:link w:val="4f0"/>
    <w:locked/>
    <w:rsid w:val="00D550EF"/>
    <w:rPr>
      <w:rFonts w:ascii="Arial" w:eastAsia="Arial" w:hAnsi="Arial" w:cs="Arial"/>
      <w:sz w:val="14"/>
      <w:szCs w:val="14"/>
      <w:shd w:val="clear" w:color="auto" w:fill="FFFFFF"/>
    </w:rPr>
  </w:style>
  <w:style w:type="paragraph" w:customStyle="1" w:styleId="4f0">
    <w:name w:val="Подпись к картинке (4)"/>
    <w:basedOn w:val="af2"/>
    <w:link w:val="4f"/>
    <w:qFormat/>
    <w:rsid w:val="00D550EF"/>
    <w:pPr>
      <w:widowControl w:val="0"/>
      <w:shd w:val="clear" w:color="auto" w:fill="FFFFFF"/>
      <w:spacing w:line="0" w:lineRule="atLeast"/>
    </w:pPr>
    <w:rPr>
      <w:rFonts w:ascii="Arial" w:eastAsia="Arial" w:hAnsi="Arial"/>
      <w:sz w:val="14"/>
      <w:szCs w:val="14"/>
    </w:rPr>
  </w:style>
  <w:style w:type="character" w:customStyle="1" w:styleId="5b">
    <w:name w:val="Подпись к картинке (5)_"/>
    <w:basedOn w:val="af3"/>
    <w:link w:val="5c"/>
    <w:locked/>
    <w:rsid w:val="00D550EF"/>
    <w:rPr>
      <w:spacing w:val="10"/>
      <w:sz w:val="15"/>
      <w:szCs w:val="15"/>
      <w:shd w:val="clear" w:color="auto" w:fill="FFFFFF"/>
    </w:rPr>
  </w:style>
  <w:style w:type="paragraph" w:customStyle="1" w:styleId="5c">
    <w:name w:val="Подпись к картинке (5)"/>
    <w:basedOn w:val="af2"/>
    <w:link w:val="5b"/>
    <w:qFormat/>
    <w:rsid w:val="00D550EF"/>
    <w:pPr>
      <w:widowControl w:val="0"/>
      <w:shd w:val="clear" w:color="auto" w:fill="FFFFFF"/>
      <w:spacing w:line="0" w:lineRule="atLeast"/>
    </w:pPr>
    <w:rPr>
      <w:rFonts w:cs="Times New Roman"/>
      <w:spacing w:val="10"/>
      <w:sz w:val="15"/>
      <w:szCs w:val="15"/>
    </w:rPr>
  </w:style>
  <w:style w:type="paragraph" w:customStyle="1" w:styleId="Standard">
    <w:name w:val="Standard"/>
    <w:qFormat/>
    <w:rsid w:val="00D550EF"/>
    <w:pPr>
      <w:widowControl w:val="0"/>
      <w:suppressAutoHyphens/>
      <w:autoSpaceDN w:val="0"/>
    </w:pPr>
    <w:rPr>
      <w:rFonts w:cs="Mangal"/>
      <w:kern w:val="3"/>
      <w:sz w:val="24"/>
      <w:szCs w:val="24"/>
      <w:lang w:eastAsia="zh-CN" w:bidi="hi-IN"/>
    </w:rPr>
  </w:style>
  <w:style w:type="paragraph" w:customStyle="1" w:styleId="affffffffffffd">
    <w:name w:val="нумерация в ГЗ"/>
    <w:basedOn w:val="af2"/>
    <w:qFormat/>
    <w:rsid w:val="00D550EF"/>
    <w:pPr>
      <w:tabs>
        <w:tab w:val="left" w:pos="930"/>
      </w:tabs>
      <w:spacing w:before="120" w:line="312" w:lineRule="auto"/>
      <w:ind w:firstLine="737"/>
      <w:jc w:val="both"/>
    </w:pPr>
    <w:rPr>
      <w:rFonts w:cs="Times New Roman"/>
      <w:b/>
      <w:lang w:eastAsia="en-US"/>
    </w:rPr>
  </w:style>
  <w:style w:type="paragraph" w:customStyle="1" w:styleId="dim1">
    <w:name w:val="dim1"/>
    <w:basedOn w:val="af2"/>
    <w:qFormat/>
    <w:rsid w:val="00D550EF"/>
    <w:pPr>
      <w:spacing w:before="100" w:beforeAutospacing="1" w:after="100" w:afterAutospacing="1"/>
    </w:pPr>
    <w:rPr>
      <w:rFonts w:cs="Times New Roman"/>
      <w:lang w:eastAsia="en-US"/>
    </w:rPr>
  </w:style>
  <w:style w:type="paragraph" w:customStyle="1" w:styleId="TimesNewRoman">
    <w:name w:val="Times New Roman"/>
    <w:qFormat/>
    <w:rsid w:val="00D550EF"/>
    <w:pPr>
      <w:widowControl w:val="0"/>
      <w:autoSpaceDE w:val="0"/>
      <w:autoSpaceDN w:val="0"/>
      <w:adjustRightInd w:val="0"/>
      <w:ind w:firstLine="720"/>
    </w:pPr>
    <w:rPr>
      <w:rFonts w:ascii="Arial" w:hAnsi="Arial" w:cs="Arial"/>
      <w:lang w:eastAsia="en-US"/>
    </w:rPr>
  </w:style>
  <w:style w:type="paragraph" w:customStyle="1" w:styleId="Arial">
    <w:name w:val="Arial"/>
    <w:qFormat/>
    <w:rsid w:val="00D550EF"/>
    <w:pPr>
      <w:widowControl w:val="0"/>
      <w:autoSpaceDE w:val="0"/>
      <w:autoSpaceDN w:val="0"/>
      <w:adjustRightInd w:val="0"/>
      <w:ind w:firstLine="720"/>
    </w:pPr>
    <w:rPr>
      <w:rFonts w:ascii="Arial" w:hAnsi="Arial" w:cs="Arial"/>
      <w:lang w:eastAsia="en-US"/>
    </w:rPr>
  </w:style>
  <w:style w:type="paragraph" w:customStyle="1" w:styleId="p2">
    <w:name w:val="p2"/>
    <w:basedOn w:val="af2"/>
    <w:qFormat/>
    <w:rsid w:val="00D550EF"/>
    <w:pPr>
      <w:spacing w:before="100" w:after="100"/>
      <w:jc w:val="both"/>
    </w:pPr>
    <w:rPr>
      <w:rFonts w:ascii="Arial" w:hAnsi="Arial" w:cs="Times New Roman"/>
      <w:color w:val="000000"/>
      <w:sz w:val="20"/>
      <w:szCs w:val="20"/>
      <w:lang w:eastAsia="en-US"/>
    </w:rPr>
  </w:style>
  <w:style w:type="paragraph" w:customStyle="1" w:styleId="h1">
    <w:name w:val="h1"/>
    <w:basedOn w:val="af2"/>
    <w:qFormat/>
    <w:rsid w:val="00D550EF"/>
    <w:pPr>
      <w:spacing w:before="100" w:after="100"/>
      <w:jc w:val="center"/>
    </w:pPr>
    <w:rPr>
      <w:rFonts w:ascii="Verdana" w:hAnsi="Verdana" w:cs="Times New Roman"/>
      <w:b/>
      <w:color w:val="FF0000"/>
      <w:sz w:val="20"/>
      <w:szCs w:val="20"/>
      <w:lang w:eastAsia="en-US"/>
    </w:rPr>
  </w:style>
  <w:style w:type="paragraph" w:customStyle="1" w:styleId="v">
    <w:name w:val="v"/>
    <w:basedOn w:val="af2"/>
    <w:qFormat/>
    <w:rsid w:val="00D550EF"/>
    <w:pPr>
      <w:spacing w:before="120"/>
      <w:jc w:val="both"/>
    </w:pPr>
    <w:rPr>
      <w:rFonts w:cs="Times New Roman"/>
      <w:lang w:eastAsia="en-US"/>
    </w:rPr>
  </w:style>
  <w:style w:type="paragraph" w:customStyle="1" w:styleId="snip">
    <w:name w:val="snip"/>
    <w:basedOn w:val="af2"/>
    <w:qFormat/>
    <w:rsid w:val="00D550EF"/>
    <w:pPr>
      <w:spacing w:before="100" w:beforeAutospacing="1" w:after="100" w:afterAutospacing="1"/>
    </w:pPr>
    <w:rPr>
      <w:rFonts w:cs="Times New Roman"/>
      <w:color w:val="000000"/>
      <w:lang w:eastAsia="en-US"/>
    </w:rPr>
  </w:style>
  <w:style w:type="paragraph" w:customStyle="1" w:styleId="caaieiaie2">
    <w:name w:val="caaieiaie 2"/>
    <w:basedOn w:val="af2"/>
    <w:next w:val="af2"/>
    <w:qFormat/>
    <w:rsid w:val="00D550EF"/>
    <w:pPr>
      <w:keepNext/>
      <w:widowControl w:val="0"/>
      <w:overflowPunct w:val="0"/>
      <w:autoSpaceDE w:val="0"/>
      <w:autoSpaceDN w:val="0"/>
      <w:adjustRightInd w:val="0"/>
      <w:jc w:val="both"/>
    </w:pPr>
    <w:rPr>
      <w:rFonts w:ascii="Tahoma" w:hAnsi="Tahoma" w:cs="Times New Roman"/>
      <w:sz w:val="28"/>
      <w:szCs w:val="20"/>
      <w:lang w:eastAsia="en-US"/>
    </w:rPr>
  </w:style>
  <w:style w:type="paragraph" w:customStyle="1" w:styleId="caaieiaie3">
    <w:name w:val="caaieiaie 3"/>
    <w:basedOn w:val="af2"/>
    <w:next w:val="af2"/>
    <w:qFormat/>
    <w:rsid w:val="00D550EF"/>
    <w:pPr>
      <w:keepNext/>
      <w:widowControl w:val="0"/>
      <w:overflowPunct w:val="0"/>
      <w:autoSpaceDE w:val="0"/>
      <w:autoSpaceDN w:val="0"/>
      <w:adjustRightInd w:val="0"/>
      <w:jc w:val="center"/>
    </w:pPr>
    <w:rPr>
      <w:rFonts w:ascii="Tahoma" w:hAnsi="Tahoma" w:cs="Times New Roman"/>
      <w:sz w:val="28"/>
      <w:szCs w:val="20"/>
      <w:lang w:eastAsia="en-US"/>
    </w:rPr>
  </w:style>
  <w:style w:type="paragraph" w:customStyle="1" w:styleId="affffffffffffe">
    <w:name w:val="тне"/>
    <w:basedOn w:val="af2"/>
    <w:qFormat/>
    <w:rsid w:val="00D550EF"/>
    <w:pPr>
      <w:ind w:firstLine="454"/>
      <w:jc w:val="both"/>
    </w:pPr>
    <w:rPr>
      <w:rFonts w:cs="Times New Roman"/>
      <w:sz w:val="28"/>
      <w:szCs w:val="20"/>
      <w:lang w:eastAsia="en-US"/>
    </w:rPr>
  </w:style>
  <w:style w:type="paragraph" w:customStyle="1" w:styleId="Iiiaeuiue">
    <w:name w:val="Ii?iaeuiue"/>
    <w:qFormat/>
    <w:rsid w:val="00D550EF"/>
    <w:pPr>
      <w:snapToGrid w:val="0"/>
    </w:pPr>
    <w:rPr>
      <w:lang w:eastAsia="en-US"/>
    </w:rPr>
  </w:style>
  <w:style w:type="paragraph" w:customStyle="1" w:styleId="ETN-1">
    <w:name w:val="ETN-1"/>
    <w:basedOn w:val="af2"/>
    <w:qFormat/>
    <w:rsid w:val="00D550EF"/>
    <w:pPr>
      <w:spacing w:line="360" w:lineRule="auto"/>
      <w:ind w:firstLine="709"/>
      <w:jc w:val="both"/>
    </w:pPr>
    <w:rPr>
      <w:rFonts w:cs="Times New Roman"/>
      <w:sz w:val="28"/>
      <w:szCs w:val="20"/>
      <w:lang w:eastAsia="en-US"/>
    </w:rPr>
  </w:style>
  <w:style w:type="paragraph" w:customStyle="1" w:styleId="Level10">
    <w:name w:val="##Level1"/>
    <w:basedOn w:val="aff4"/>
    <w:qFormat/>
    <w:rsid w:val="00D550EF"/>
    <w:pPr>
      <w:overflowPunct/>
      <w:autoSpaceDE/>
      <w:autoSpaceDN/>
      <w:adjustRightInd/>
      <w:spacing w:after="240"/>
      <w:ind w:right="-79"/>
      <w:textAlignment w:val="auto"/>
      <w:outlineLvl w:val="0"/>
    </w:pPr>
    <w:rPr>
      <w:rFonts w:asciiTheme="majorHAnsi" w:eastAsiaTheme="majorEastAsia" w:hAnsiTheme="majorHAnsi"/>
      <w:b w:val="0"/>
      <w:bCs/>
      <w:color w:val="17365D"/>
      <w:spacing w:val="5"/>
      <w:kern w:val="28"/>
      <w:sz w:val="26"/>
      <w:szCs w:val="26"/>
      <w:lang w:eastAsia="en-US"/>
    </w:rPr>
  </w:style>
  <w:style w:type="paragraph" w:customStyle="1" w:styleId="csection">
    <w:name w:val="csection"/>
    <w:basedOn w:val="af2"/>
    <w:qFormat/>
    <w:rsid w:val="00D550EF"/>
    <w:pPr>
      <w:spacing w:before="100" w:beforeAutospacing="1" w:after="100" w:afterAutospacing="1"/>
    </w:pPr>
    <w:rPr>
      <w:rFonts w:cs="Times New Roman"/>
      <w:lang w:eastAsia="en-US"/>
    </w:rPr>
  </w:style>
  <w:style w:type="paragraph" w:customStyle="1" w:styleId="3ff3">
    <w:name w:val="Знак Знак3 Знак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xl222">
    <w:name w:val="xl222"/>
    <w:basedOn w:val="af2"/>
    <w:qFormat/>
    <w:rsid w:val="00D550EF"/>
    <w:pPr>
      <w:spacing w:before="100" w:beforeAutospacing="1" w:after="100" w:afterAutospacing="1"/>
      <w:jc w:val="center"/>
    </w:pPr>
    <w:rPr>
      <w:rFonts w:cs="Times New Roman"/>
      <w:lang w:eastAsia="en-US"/>
    </w:rPr>
  </w:style>
  <w:style w:type="paragraph" w:customStyle="1" w:styleId="xl223">
    <w:name w:val="xl223"/>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24">
    <w:name w:val="xl224"/>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lang w:eastAsia="en-US"/>
    </w:rPr>
  </w:style>
  <w:style w:type="paragraph" w:customStyle="1" w:styleId="xl225">
    <w:name w:val="xl225"/>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lang w:eastAsia="en-US"/>
    </w:rPr>
  </w:style>
  <w:style w:type="paragraph" w:customStyle="1" w:styleId="xl226">
    <w:name w:val="xl226"/>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27">
    <w:name w:val="xl227"/>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28">
    <w:name w:val="xl228"/>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29">
    <w:name w:val="xl229"/>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30">
    <w:name w:val="xl230"/>
    <w:basedOn w:val="af2"/>
    <w:uiPriority w:val="99"/>
    <w:qFormat/>
    <w:rsid w:val="00D550EF"/>
    <w:pPr>
      <w:spacing w:before="100" w:beforeAutospacing="1" w:after="100" w:afterAutospacing="1"/>
      <w:jc w:val="center"/>
    </w:pPr>
    <w:rPr>
      <w:rFonts w:cs="Times New Roman"/>
      <w:lang w:eastAsia="en-US"/>
    </w:rPr>
  </w:style>
  <w:style w:type="paragraph" w:customStyle="1" w:styleId="xl231">
    <w:name w:val="xl231"/>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lang w:eastAsia="en-US"/>
    </w:rPr>
  </w:style>
  <w:style w:type="paragraph" w:customStyle="1" w:styleId="xl232">
    <w:name w:val="xl232"/>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33">
    <w:name w:val="xl233"/>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color w:val="000000"/>
      <w:lang w:eastAsia="en-US"/>
    </w:rPr>
  </w:style>
  <w:style w:type="paragraph" w:customStyle="1" w:styleId="xl234">
    <w:name w:val="xl234"/>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235">
    <w:name w:val="xl235"/>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36">
    <w:name w:val="xl236"/>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37">
    <w:name w:val="xl237"/>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238">
    <w:name w:val="xl238"/>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239">
    <w:name w:val="xl239"/>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240">
    <w:name w:val="xl240"/>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241">
    <w:name w:val="xl241"/>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242">
    <w:name w:val="xl242"/>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243">
    <w:name w:val="xl243"/>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44">
    <w:name w:val="xl244"/>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245">
    <w:name w:val="xl245"/>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246">
    <w:name w:val="xl246"/>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47">
    <w:name w:val="xl247"/>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248">
    <w:name w:val="xl248"/>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49">
    <w:name w:val="xl249"/>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0">
    <w:name w:val="xl250"/>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1">
    <w:name w:val="xl251"/>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2">
    <w:name w:val="xl252"/>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3">
    <w:name w:val="xl253"/>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4">
    <w:name w:val="xl254"/>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5">
    <w:name w:val="xl255"/>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6">
    <w:name w:val="xl256"/>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7">
    <w:name w:val="xl257"/>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8">
    <w:name w:val="xl258"/>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59">
    <w:name w:val="xl259"/>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0">
    <w:name w:val="xl260"/>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1">
    <w:name w:val="xl261"/>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2">
    <w:name w:val="xl262"/>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3">
    <w:name w:val="xl263"/>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4">
    <w:name w:val="xl264"/>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5">
    <w:name w:val="xl265"/>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6">
    <w:name w:val="xl266"/>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7">
    <w:name w:val="xl26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8">
    <w:name w:val="xl26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69">
    <w:name w:val="xl26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0">
    <w:name w:val="xl27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1">
    <w:name w:val="xl27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2">
    <w:name w:val="xl27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3">
    <w:name w:val="xl273"/>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4">
    <w:name w:val="xl274"/>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5">
    <w:name w:val="xl275"/>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6">
    <w:name w:val="xl276"/>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7">
    <w:name w:val="xl277"/>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8">
    <w:name w:val="xl278"/>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79">
    <w:name w:val="xl279"/>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0">
    <w:name w:val="xl280"/>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1">
    <w:name w:val="xl281"/>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2">
    <w:name w:val="xl282"/>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3">
    <w:name w:val="xl283"/>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4">
    <w:name w:val="xl284"/>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5">
    <w:name w:val="xl285"/>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6">
    <w:name w:val="xl286"/>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7">
    <w:name w:val="xl287"/>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8">
    <w:name w:val="xl288"/>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89">
    <w:name w:val="xl289"/>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90">
    <w:name w:val="xl290"/>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91">
    <w:name w:val="xl291"/>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92">
    <w:name w:val="xl292"/>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93">
    <w:name w:val="xl293"/>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294">
    <w:name w:val="xl294"/>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95">
    <w:name w:val="xl295"/>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296">
    <w:name w:val="xl296"/>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297">
    <w:name w:val="xl297"/>
    <w:basedOn w:val="af2"/>
    <w:uiPriority w:val="99"/>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298">
    <w:name w:val="xl298"/>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299">
    <w:name w:val="xl299"/>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00">
    <w:name w:val="xl30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01">
    <w:name w:val="xl30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02">
    <w:name w:val="xl30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03">
    <w:name w:val="xl30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04">
    <w:name w:val="xl30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05">
    <w:name w:val="xl30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06">
    <w:name w:val="xl30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07">
    <w:name w:val="xl30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08">
    <w:name w:val="xl30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09">
    <w:name w:val="xl30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10">
    <w:name w:val="xl31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311">
    <w:name w:val="xl311"/>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12">
    <w:name w:val="xl31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13">
    <w:name w:val="xl313"/>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14">
    <w:name w:val="xl314"/>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15">
    <w:name w:val="xl31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16">
    <w:name w:val="xl31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17">
    <w:name w:val="xl31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18">
    <w:name w:val="xl31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19">
    <w:name w:val="xl31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20">
    <w:name w:val="xl320"/>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21">
    <w:name w:val="xl321"/>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22">
    <w:name w:val="xl322"/>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23">
    <w:name w:val="xl32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24">
    <w:name w:val="xl324"/>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25">
    <w:name w:val="xl32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26">
    <w:name w:val="xl32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27">
    <w:name w:val="xl32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328">
    <w:name w:val="xl328"/>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29">
    <w:name w:val="xl32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30">
    <w:name w:val="xl330"/>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31">
    <w:name w:val="xl33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332">
    <w:name w:val="xl332"/>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33">
    <w:name w:val="xl33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34">
    <w:name w:val="xl33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35">
    <w:name w:val="xl33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36">
    <w:name w:val="xl33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37">
    <w:name w:val="xl33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338">
    <w:name w:val="xl33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39">
    <w:name w:val="xl33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Times New Roman"/>
      <w:b/>
      <w:bCs/>
      <w:lang w:eastAsia="en-US"/>
    </w:rPr>
  </w:style>
  <w:style w:type="paragraph" w:customStyle="1" w:styleId="xl340">
    <w:name w:val="xl34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341">
    <w:name w:val="xl341"/>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42">
    <w:name w:val="xl342"/>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43">
    <w:name w:val="xl343"/>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44">
    <w:name w:val="xl344"/>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45">
    <w:name w:val="xl345"/>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46">
    <w:name w:val="xl346"/>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47">
    <w:name w:val="xl347"/>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48">
    <w:name w:val="xl348"/>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49">
    <w:name w:val="xl34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50">
    <w:name w:val="xl350"/>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51">
    <w:name w:val="xl351"/>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52">
    <w:name w:val="xl352"/>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53">
    <w:name w:val="xl353"/>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54">
    <w:name w:val="xl354"/>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55">
    <w:name w:val="xl355"/>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56">
    <w:name w:val="xl356"/>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57">
    <w:name w:val="xl357"/>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58">
    <w:name w:val="xl358"/>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59">
    <w:name w:val="xl35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60">
    <w:name w:val="xl360"/>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61">
    <w:name w:val="xl361"/>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62">
    <w:name w:val="xl362"/>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63">
    <w:name w:val="xl363"/>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64">
    <w:name w:val="xl364"/>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65">
    <w:name w:val="xl36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66">
    <w:name w:val="xl366"/>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67">
    <w:name w:val="xl367"/>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68">
    <w:name w:val="xl368"/>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69">
    <w:name w:val="xl36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70">
    <w:name w:val="xl370"/>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71">
    <w:name w:val="xl37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72">
    <w:name w:val="xl372"/>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73">
    <w:name w:val="xl373"/>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74">
    <w:name w:val="xl374"/>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75">
    <w:name w:val="xl375"/>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76">
    <w:name w:val="xl376"/>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77">
    <w:name w:val="xl377"/>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78">
    <w:name w:val="xl378"/>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79">
    <w:name w:val="xl37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80">
    <w:name w:val="xl380"/>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81">
    <w:name w:val="xl381"/>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382">
    <w:name w:val="xl382"/>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83">
    <w:name w:val="xl383"/>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84">
    <w:name w:val="xl384"/>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85">
    <w:name w:val="xl385"/>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86">
    <w:name w:val="xl386"/>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87">
    <w:name w:val="xl387"/>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88">
    <w:name w:val="xl388"/>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89">
    <w:name w:val="xl38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390">
    <w:name w:val="xl39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91">
    <w:name w:val="xl39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392">
    <w:name w:val="xl39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93">
    <w:name w:val="xl39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94">
    <w:name w:val="xl39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95">
    <w:name w:val="xl39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396">
    <w:name w:val="xl39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lang w:eastAsia="en-US"/>
    </w:rPr>
  </w:style>
  <w:style w:type="paragraph" w:customStyle="1" w:styleId="xl397">
    <w:name w:val="xl39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Times New Roman"/>
      <w:b/>
      <w:bCs/>
      <w:lang w:eastAsia="en-US"/>
    </w:rPr>
  </w:style>
  <w:style w:type="paragraph" w:customStyle="1" w:styleId="xl398">
    <w:name w:val="xl39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lang w:eastAsia="en-US"/>
    </w:rPr>
  </w:style>
  <w:style w:type="paragraph" w:customStyle="1" w:styleId="xl399">
    <w:name w:val="xl399"/>
    <w:basedOn w:val="af2"/>
    <w:qFormat/>
    <w:rsid w:val="00D550EF"/>
    <w:pPr>
      <w:spacing w:before="100" w:beforeAutospacing="1" w:after="100" w:afterAutospacing="1"/>
      <w:jc w:val="center"/>
    </w:pPr>
    <w:rPr>
      <w:rFonts w:cs="Times New Roman"/>
      <w:b/>
      <w:bCs/>
      <w:lang w:eastAsia="en-US"/>
    </w:rPr>
  </w:style>
  <w:style w:type="paragraph" w:customStyle="1" w:styleId="xl400">
    <w:name w:val="xl40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01">
    <w:name w:val="xl40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02">
    <w:name w:val="xl40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03">
    <w:name w:val="xl40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04">
    <w:name w:val="xl40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05">
    <w:name w:val="xl405"/>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406">
    <w:name w:val="xl40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07">
    <w:name w:val="xl40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08">
    <w:name w:val="xl408"/>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409">
    <w:name w:val="xl40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410">
    <w:name w:val="xl410"/>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411">
    <w:name w:val="xl41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12">
    <w:name w:val="xl412"/>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413">
    <w:name w:val="xl413"/>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414">
    <w:name w:val="xl41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15">
    <w:name w:val="xl41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16">
    <w:name w:val="xl41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17">
    <w:name w:val="xl41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18">
    <w:name w:val="xl418"/>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419">
    <w:name w:val="xl41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420">
    <w:name w:val="xl420"/>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421">
    <w:name w:val="xl421"/>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422">
    <w:name w:val="xl42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23">
    <w:name w:val="xl423"/>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424">
    <w:name w:val="xl42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25">
    <w:name w:val="xl42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26">
    <w:name w:val="xl42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427">
    <w:name w:val="xl427"/>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cs="Times New Roman"/>
      <w:lang w:eastAsia="en-US"/>
    </w:rPr>
  </w:style>
  <w:style w:type="paragraph" w:customStyle="1" w:styleId="xl428">
    <w:name w:val="xl42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29">
    <w:name w:val="xl42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430">
    <w:name w:val="xl43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431">
    <w:name w:val="xl431"/>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lang w:eastAsia="en-US"/>
    </w:rPr>
  </w:style>
  <w:style w:type="paragraph" w:customStyle="1" w:styleId="xl432">
    <w:name w:val="xl43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33">
    <w:name w:val="xl43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34">
    <w:name w:val="xl43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35">
    <w:name w:val="xl43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36">
    <w:name w:val="xl43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37">
    <w:name w:val="xl43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38">
    <w:name w:val="xl43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39">
    <w:name w:val="xl43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440">
    <w:name w:val="xl44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41">
    <w:name w:val="xl44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42">
    <w:name w:val="xl44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43">
    <w:name w:val="xl44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44">
    <w:name w:val="xl44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45">
    <w:name w:val="xl44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pPr>
    <w:rPr>
      <w:rFonts w:cs="Times New Roman"/>
      <w:lang w:eastAsia="en-US"/>
    </w:rPr>
  </w:style>
  <w:style w:type="paragraph" w:customStyle="1" w:styleId="xl446">
    <w:name w:val="xl44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47">
    <w:name w:val="xl44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48">
    <w:name w:val="xl44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49">
    <w:name w:val="xl44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50">
    <w:name w:val="xl45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51">
    <w:name w:val="xl45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52">
    <w:name w:val="xl45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53">
    <w:name w:val="xl45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454">
    <w:name w:val="xl45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55">
    <w:name w:val="xl45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56">
    <w:name w:val="xl45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57">
    <w:name w:val="xl45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58">
    <w:name w:val="xl45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59">
    <w:name w:val="xl45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000000"/>
      <w:lang w:eastAsia="en-US"/>
    </w:rPr>
  </w:style>
  <w:style w:type="paragraph" w:customStyle="1" w:styleId="xl460">
    <w:name w:val="xl46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Times New Roman"/>
      <w:b/>
      <w:bCs/>
      <w:lang w:eastAsia="en-US"/>
    </w:rPr>
  </w:style>
  <w:style w:type="paragraph" w:customStyle="1" w:styleId="xl461">
    <w:name w:val="xl46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lang w:eastAsia="en-US"/>
    </w:rPr>
  </w:style>
  <w:style w:type="paragraph" w:customStyle="1" w:styleId="xl462">
    <w:name w:val="xl46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63">
    <w:name w:val="xl46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64">
    <w:name w:val="xl46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65">
    <w:name w:val="xl46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66">
    <w:name w:val="xl46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67">
    <w:name w:val="xl46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68">
    <w:name w:val="xl46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69">
    <w:name w:val="xl46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0">
    <w:name w:val="xl47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1">
    <w:name w:val="xl47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2">
    <w:name w:val="xl47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3">
    <w:name w:val="xl47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4">
    <w:name w:val="xl47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5">
    <w:name w:val="xl47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6">
    <w:name w:val="xl47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7">
    <w:name w:val="xl47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8">
    <w:name w:val="xl47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79">
    <w:name w:val="xl47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0">
    <w:name w:val="xl48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1">
    <w:name w:val="xl48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2">
    <w:name w:val="xl48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3">
    <w:name w:val="xl48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4">
    <w:name w:val="xl48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5">
    <w:name w:val="xl48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6">
    <w:name w:val="xl48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7">
    <w:name w:val="xl48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8">
    <w:name w:val="xl48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89">
    <w:name w:val="xl48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90">
    <w:name w:val="xl49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91">
    <w:name w:val="xl49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92">
    <w:name w:val="xl49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93">
    <w:name w:val="xl49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94">
    <w:name w:val="xl49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95">
    <w:name w:val="xl49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96">
    <w:name w:val="xl496"/>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color w:val="FF0000"/>
      <w:lang w:eastAsia="en-US"/>
    </w:rPr>
  </w:style>
  <w:style w:type="paragraph" w:customStyle="1" w:styleId="xl497">
    <w:name w:val="xl497"/>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98">
    <w:name w:val="xl498"/>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499">
    <w:name w:val="xl499"/>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00">
    <w:name w:val="xl50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01">
    <w:name w:val="xl50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02">
    <w:name w:val="xl502"/>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03">
    <w:name w:val="xl50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04">
    <w:name w:val="xl50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05">
    <w:name w:val="xl50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06">
    <w:name w:val="xl506"/>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07">
    <w:name w:val="xl507"/>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color w:val="FF0000"/>
      <w:lang w:eastAsia="en-US"/>
    </w:rPr>
  </w:style>
  <w:style w:type="paragraph" w:customStyle="1" w:styleId="xl508">
    <w:name w:val="xl508"/>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color w:val="FF0000"/>
      <w:lang w:eastAsia="en-US"/>
    </w:rPr>
  </w:style>
  <w:style w:type="paragraph" w:customStyle="1" w:styleId="xl509">
    <w:name w:val="xl509"/>
    <w:basedOn w:val="af2"/>
    <w:qFormat/>
    <w:rsid w:val="00D550E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Times New Roman"/>
      <w:color w:val="FF0000"/>
      <w:lang w:eastAsia="en-US"/>
    </w:rPr>
  </w:style>
  <w:style w:type="paragraph" w:customStyle="1" w:styleId="xl510">
    <w:name w:val="xl510"/>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11">
    <w:name w:val="xl511"/>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12">
    <w:name w:val="xl512"/>
    <w:basedOn w:val="af2"/>
    <w:qFormat/>
    <w:rsid w:val="00D550EF"/>
    <w:pPr>
      <w:spacing w:before="100" w:beforeAutospacing="1" w:after="100" w:afterAutospacing="1"/>
      <w:jc w:val="center"/>
    </w:pPr>
    <w:rPr>
      <w:rFonts w:cs="Times New Roman"/>
      <w:color w:val="FF0000"/>
      <w:lang w:eastAsia="en-US"/>
    </w:rPr>
  </w:style>
  <w:style w:type="paragraph" w:customStyle="1" w:styleId="xl513">
    <w:name w:val="xl513"/>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color w:val="FF0000"/>
      <w:lang w:eastAsia="en-US"/>
    </w:rPr>
  </w:style>
  <w:style w:type="paragraph" w:customStyle="1" w:styleId="xl514">
    <w:name w:val="xl514"/>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color w:val="FF0000"/>
      <w:lang w:eastAsia="en-US"/>
    </w:rPr>
  </w:style>
  <w:style w:type="paragraph" w:customStyle="1" w:styleId="xl515">
    <w:name w:val="xl515"/>
    <w:basedOn w:val="af2"/>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b/>
      <w:bCs/>
      <w:color w:val="FF0000"/>
      <w:lang w:eastAsia="en-US"/>
    </w:rPr>
  </w:style>
  <w:style w:type="paragraph" w:customStyle="1" w:styleId="xl516">
    <w:name w:val="xl516"/>
    <w:basedOn w:val="af2"/>
    <w:qFormat/>
    <w:rsid w:val="00D550EF"/>
    <w:pPr>
      <w:pBdr>
        <w:left w:val="single" w:sz="4" w:space="0" w:color="auto"/>
        <w:bottom w:val="single" w:sz="4" w:space="0" w:color="auto"/>
        <w:right w:val="single" w:sz="4" w:space="0" w:color="auto"/>
      </w:pBdr>
      <w:spacing w:before="100" w:beforeAutospacing="1" w:after="100" w:afterAutospacing="1"/>
    </w:pPr>
    <w:rPr>
      <w:rFonts w:cs="Times New Roman"/>
      <w:color w:val="FF0000"/>
      <w:lang w:eastAsia="en-US"/>
    </w:rPr>
  </w:style>
  <w:style w:type="paragraph" w:customStyle="1" w:styleId="xl517">
    <w:name w:val="xl517"/>
    <w:basedOn w:val="af2"/>
    <w:qFormat/>
    <w:rsid w:val="00D550EF"/>
    <w:pPr>
      <w:pBdr>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xl518">
    <w:name w:val="xl518"/>
    <w:basedOn w:val="af2"/>
    <w:qFormat/>
    <w:rsid w:val="00D550EF"/>
    <w:pPr>
      <w:pBdr>
        <w:left w:val="single" w:sz="4" w:space="0" w:color="auto"/>
        <w:bottom w:val="single" w:sz="4" w:space="0" w:color="auto"/>
        <w:right w:val="single" w:sz="4" w:space="0" w:color="auto"/>
      </w:pBdr>
      <w:spacing w:before="100" w:beforeAutospacing="1" w:after="100" w:afterAutospacing="1"/>
      <w:jc w:val="center"/>
    </w:pPr>
    <w:rPr>
      <w:rFonts w:cs="Times New Roman"/>
      <w:color w:val="FF0000"/>
      <w:lang w:eastAsia="en-US"/>
    </w:rPr>
  </w:style>
  <w:style w:type="paragraph" w:customStyle="1" w:styleId="94">
    <w:name w:val="Знак Знак9 Знак Знак"/>
    <w:basedOn w:val="af2"/>
    <w:next w:val="20"/>
    <w:autoRedefine/>
    <w:qFormat/>
    <w:rsid w:val="00D550EF"/>
    <w:pPr>
      <w:spacing w:after="160" w:line="240" w:lineRule="exact"/>
      <w:jc w:val="right"/>
    </w:pPr>
    <w:rPr>
      <w:rFonts w:cs="Times New Roman"/>
      <w:noProof/>
      <w:lang w:val="en-US" w:eastAsia="en-US"/>
    </w:rPr>
  </w:style>
  <w:style w:type="paragraph" w:customStyle="1" w:styleId="4f1">
    <w:name w:val="Знак Знак4 Знак Знак Знак Знак Знак Знак Знак Знак Знак Знак Знак Знак"/>
    <w:basedOn w:val="af2"/>
    <w:next w:val="20"/>
    <w:autoRedefine/>
    <w:qFormat/>
    <w:rsid w:val="00D550EF"/>
    <w:pPr>
      <w:spacing w:after="160" w:line="240" w:lineRule="exact"/>
      <w:jc w:val="right"/>
    </w:pPr>
    <w:rPr>
      <w:rFonts w:cs="Times New Roman"/>
      <w:noProof/>
      <w:lang w:val="en-US" w:eastAsia="en-US"/>
    </w:rPr>
  </w:style>
  <w:style w:type="paragraph" w:customStyle="1" w:styleId="-ff0">
    <w:name w:val="Таблица - отступ слева"/>
    <w:basedOn w:val="-f9"/>
    <w:qFormat/>
    <w:rsid w:val="00D550EF"/>
    <w:pPr>
      <w:ind w:left="454" w:hanging="170"/>
      <w:contextualSpacing w:val="0"/>
    </w:pPr>
    <w:rPr>
      <w:lang w:eastAsia="ar-SA"/>
    </w:rPr>
  </w:style>
  <w:style w:type="character" w:customStyle="1" w:styleId="afffffffffffff">
    <w:name w:val="Рисунок по центру Знак"/>
    <w:link w:val="afffffffffffff0"/>
    <w:locked/>
    <w:rsid w:val="00D550EF"/>
    <w:rPr>
      <w:sz w:val="24"/>
      <w:szCs w:val="24"/>
    </w:rPr>
  </w:style>
  <w:style w:type="paragraph" w:customStyle="1" w:styleId="afffffffffffff0">
    <w:name w:val="Рисунок по центру"/>
    <w:basedOn w:val="af2"/>
    <w:link w:val="afffffffffffff"/>
    <w:qFormat/>
    <w:rsid w:val="00D550EF"/>
    <w:pPr>
      <w:suppressAutoHyphens/>
      <w:spacing w:line="360" w:lineRule="auto"/>
      <w:jc w:val="center"/>
    </w:pPr>
    <w:rPr>
      <w:rFonts w:cs="Times New Roman"/>
    </w:rPr>
  </w:style>
  <w:style w:type="paragraph" w:customStyle="1" w:styleId="afffffffffffff1">
    <w:name w:val="#Таблица"/>
    <w:basedOn w:val="af2"/>
    <w:qFormat/>
    <w:rsid w:val="00D550EF"/>
    <w:pPr>
      <w:jc w:val="center"/>
    </w:pPr>
    <w:rPr>
      <w:rFonts w:cs="Times New Roman"/>
      <w:color w:val="000000"/>
      <w:lang w:eastAsia="en-US"/>
    </w:rPr>
  </w:style>
  <w:style w:type="paragraph" w:customStyle="1" w:styleId="afffffffffffff2">
    <w:name w:val="#Основной текст"/>
    <w:basedOn w:val="af2"/>
    <w:uiPriority w:val="99"/>
    <w:qFormat/>
    <w:rsid w:val="00D550EF"/>
    <w:pPr>
      <w:ind w:firstLine="851"/>
      <w:jc w:val="both"/>
    </w:pPr>
    <w:rPr>
      <w:rFonts w:cs="Times New Roman"/>
      <w:lang w:eastAsia="en-US"/>
    </w:rPr>
  </w:style>
  <w:style w:type="paragraph" w:customStyle="1" w:styleId="afffffffffffff3">
    <w:name w:val="_Текст"/>
    <w:basedOn w:val="af2"/>
    <w:qFormat/>
    <w:rsid w:val="00D550EF"/>
    <w:pPr>
      <w:ind w:right="454" w:firstLine="720"/>
      <w:jc w:val="both"/>
    </w:pPr>
    <w:rPr>
      <w:rFonts w:cs="Times New Roman"/>
      <w:sz w:val="28"/>
      <w:szCs w:val="20"/>
      <w:lang w:eastAsia="en-US"/>
    </w:rPr>
  </w:style>
  <w:style w:type="paragraph" w:customStyle="1" w:styleId="afffffffffffff4">
    <w:name w:val="Знак Знак Знак Знак Знак Знак Знак Знак Знак Знак Знак Знак Знак"/>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afffffffffffff5">
    <w:name w:val="Заголовок статьи"/>
    <w:basedOn w:val="af2"/>
    <w:next w:val="af2"/>
    <w:uiPriority w:val="99"/>
    <w:qFormat/>
    <w:rsid w:val="00D550EF"/>
    <w:pPr>
      <w:autoSpaceDE w:val="0"/>
      <w:autoSpaceDN w:val="0"/>
      <w:adjustRightInd w:val="0"/>
      <w:ind w:left="1612" w:hanging="892"/>
      <w:jc w:val="both"/>
    </w:pPr>
    <w:rPr>
      <w:rFonts w:ascii="Arial" w:hAnsi="Arial"/>
      <w:lang w:eastAsia="en-US"/>
    </w:rPr>
  </w:style>
  <w:style w:type="paragraph" w:customStyle="1" w:styleId="Pa0">
    <w:name w:val="Pa0"/>
    <w:basedOn w:val="af2"/>
    <w:next w:val="af2"/>
    <w:uiPriority w:val="99"/>
    <w:qFormat/>
    <w:rsid w:val="00D550EF"/>
    <w:pPr>
      <w:autoSpaceDE w:val="0"/>
      <w:autoSpaceDN w:val="0"/>
      <w:adjustRightInd w:val="0"/>
      <w:spacing w:line="241" w:lineRule="atLeast"/>
    </w:pPr>
    <w:rPr>
      <w:rFonts w:ascii="Myriad Pro SemiExt" w:eastAsia="Calibri" w:hAnsi="Myriad Pro SemiExt" w:cs="Times New Roman"/>
      <w:lang w:eastAsia="en-US"/>
    </w:rPr>
  </w:style>
  <w:style w:type="paragraph" w:customStyle="1" w:styleId="2fffa">
    <w:name w:val="Заголовок 2 уровня"/>
    <w:basedOn w:val="20"/>
    <w:next w:val="BodyText21"/>
    <w:uiPriority w:val="99"/>
    <w:qFormat/>
    <w:rsid w:val="00D550EF"/>
    <w:pPr>
      <w:numPr>
        <w:ilvl w:val="0"/>
        <w:numId w:val="0"/>
      </w:numPr>
      <w:spacing w:after="120" w:line="360" w:lineRule="auto"/>
      <w:jc w:val="center"/>
    </w:pPr>
    <w:rPr>
      <w:rFonts w:ascii="Times New Roman" w:hAnsi="Times New Roman"/>
      <w:i w:val="0"/>
      <w:iCs w:val="0"/>
      <w:sz w:val="24"/>
      <w:szCs w:val="24"/>
      <w:lang w:eastAsia="en-US"/>
    </w:rPr>
  </w:style>
  <w:style w:type="paragraph" w:customStyle="1" w:styleId="333">
    <w:name w:val="Основной текст с отступом 33"/>
    <w:basedOn w:val="af2"/>
    <w:qFormat/>
    <w:rsid w:val="00D550EF"/>
    <w:pPr>
      <w:overflowPunct w:val="0"/>
      <w:autoSpaceDE w:val="0"/>
      <w:autoSpaceDN w:val="0"/>
      <w:adjustRightInd w:val="0"/>
      <w:ind w:firstLine="720"/>
      <w:jc w:val="both"/>
    </w:pPr>
    <w:rPr>
      <w:rFonts w:ascii="AcademyACTT" w:hAnsi="AcademyACTT" w:cs="Times New Roman"/>
      <w:sz w:val="28"/>
      <w:szCs w:val="20"/>
      <w:lang w:val="en-US" w:eastAsia="en-US"/>
    </w:rPr>
  </w:style>
  <w:style w:type="paragraph" w:customStyle="1" w:styleId="253">
    <w:name w:val="Основной текст 25"/>
    <w:basedOn w:val="af2"/>
    <w:qFormat/>
    <w:rsid w:val="00D550EF"/>
    <w:pPr>
      <w:overflowPunct w:val="0"/>
      <w:autoSpaceDE w:val="0"/>
      <w:autoSpaceDN w:val="0"/>
      <w:adjustRightInd w:val="0"/>
      <w:spacing w:before="120"/>
      <w:ind w:firstLine="709"/>
      <w:jc w:val="both"/>
    </w:pPr>
    <w:rPr>
      <w:rFonts w:cs="Times New Roman"/>
      <w:szCs w:val="20"/>
      <w:lang w:eastAsia="en-US"/>
    </w:rPr>
  </w:style>
  <w:style w:type="paragraph" w:customStyle="1" w:styleId="4f2">
    <w:name w:val="Знак Знак Знак Знак4"/>
    <w:basedOn w:val="af2"/>
    <w:next w:val="20"/>
    <w:autoRedefine/>
    <w:qFormat/>
    <w:rsid w:val="00D550EF"/>
    <w:pPr>
      <w:spacing w:after="160" w:line="240" w:lineRule="exact"/>
      <w:jc w:val="right"/>
    </w:pPr>
    <w:rPr>
      <w:rFonts w:cs="Times New Roman"/>
      <w:noProof/>
      <w:lang w:val="en-US" w:eastAsia="en-US"/>
    </w:rPr>
  </w:style>
  <w:style w:type="paragraph" w:customStyle="1" w:styleId="132">
    <w:name w:val="Знак13"/>
    <w:basedOn w:val="af2"/>
    <w:next w:val="20"/>
    <w:autoRedefine/>
    <w:qFormat/>
    <w:rsid w:val="00D550EF"/>
    <w:pPr>
      <w:spacing w:after="160" w:line="240" w:lineRule="exact"/>
      <w:jc w:val="right"/>
    </w:pPr>
    <w:rPr>
      <w:rFonts w:cs="Times New Roman"/>
      <w:noProof/>
      <w:lang w:val="en-US" w:eastAsia="en-US"/>
    </w:rPr>
  </w:style>
  <w:style w:type="paragraph" w:customStyle="1" w:styleId="Style1">
    <w:name w:val="Style1"/>
    <w:basedOn w:val="af2"/>
    <w:qFormat/>
    <w:rsid w:val="00D550EF"/>
    <w:pPr>
      <w:widowControl w:val="0"/>
      <w:autoSpaceDE w:val="0"/>
      <w:autoSpaceDN w:val="0"/>
      <w:adjustRightInd w:val="0"/>
      <w:spacing w:line="331" w:lineRule="exact"/>
      <w:jc w:val="center"/>
    </w:pPr>
    <w:rPr>
      <w:rFonts w:cs="Times New Roman"/>
      <w:lang w:eastAsia="en-US"/>
    </w:rPr>
  </w:style>
  <w:style w:type="paragraph" w:customStyle="1" w:styleId="CM32">
    <w:name w:val="CM32"/>
    <w:basedOn w:val="af2"/>
    <w:next w:val="af2"/>
    <w:qFormat/>
    <w:rsid w:val="00D550EF"/>
    <w:pPr>
      <w:widowControl w:val="0"/>
      <w:autoSpaceDE w:val="0"/>
      <w:autoSpaceDN w:val="0"/>
      <w:adjustRightInd w:val="0"/>
    </w:pPr>
    <w:rPr>
      <w:rFonts w:ascii="BNCNJ I+ Pragmatica Book" w:hAnsi="BNCNJ I+ Pragmatica Book" w:cs="Times New Roman"/>
      <w:lang w:eastAsia="en-US"/>
    </w:rPr>
  </w:style>
  <w:style w:type="paragraph" w:customStyle="1" w:styleId="Style19">
    <w:name w:val="Style19"/>
    <w:basedOn w:val="af2"/>
    <w:qFormat/>
    <w:rsid w:val="00D550EF"/>
    <w:pPr>
      <w:widowControl w:val="0"/>
      <w:autoSpaceDE w:val="0"/>
      <w:autoSpaceDN w:val="0"/>
      <w:adjustRightInd w:val="0"/>
      <w:jc w:val="center"/>
    </w:pPr>
    <w:rPr>
      <w:rFonts w:ascii="Tahoma" w:eastAsia="Calibri" w:hAnsi="Tahoma" w:cs="Tahoma"/>
      <w:lang w:eastAsia="en-US"/>
    </w:rPr>
  </w:style>
  <w:style w:type="paragraph" w:customStyle="1" w:styleId="Style31">
    <w:name w:val="Style31"/>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54">
    <w:name w:val="Style54"/>
    <w:basedOn w:val="af2"/>
    <w:qFormat/>
    <w:rsid w:val="00D550EF"/>
    <w:pPr>
      <w:widowControl w:val="0"/>
      <w:autoSpaceDE w:val="0"/>
      <w:autoSpaceDN w:val="0"/>
      <w:adjustRightInd w:val="0"/>
      <w:spacing w:line="415" w:lineRule="exact"/>
      <w:ind w:firstLine="701"/>
      <w:jc w:val="both"/>
    </w:pPr>
    <w:rPr>
      <w:rFonts w:ascii="Tahoma" w:eastAsia="Calibri" w:hAnsi="Tahoma" w:cs="Tahoma"/>
      <w:lang w:eastAsia="en-US"/>
    </w:rPr>
  </w:style>
  <w:style w:type="paragraph" w:customStyle="1" w:styleId="Style56">
    <w:name w:val="Style56"/>
    <w:basedOn w:val="af2"/>
    <w:qFormat/>
    <w:rsid w:val="00D550EF"/>
    <w:pPr>
      <w:widowControl w:val="0"/>
      <w:autoSpaceDE w:val="0"/>
      <w:autoSpaceDN w:val="0"/>
      <w:adjustRightInd w:val="0"/>
      <w:spacing w:line="418" w:lineRule="exact"/>
      <w:ind w:hanging="139"/>
      <w:jc w:val="both"/>
    </w:pPr>
    <w:rPr>
      <w:rFonts w:ascii="Tahoma" w:eastAsia="Calibri" w:hAnsi="Tahoma" w:cs="Tahoma"/>
      <w:lang w:eastAsia="en-US"/>
    </w:rPr>
  </w:style>
  <w:style w:type="paragraph" w:customStyle="1" w:styleId="Style30">
    <w:name w:val="Style30"/>
    <w:basedOn w:val="af2"/>
    <w:qFormat/>
    <w:rsid w:val="00D550EF"/>
    <w:pPr>
      <w:widowControl w:val="0"/>
      <w:autoSpaceDE w:val="0"/>
      <w:autoSpaceDN w:val="0"/>
      <w:adjustRightInd w:val="0"/>
      <w:spacing w:line="278" w:lineRule="exact"/>
    </w:pPr>
    <w:rPr>
      <w:rFonts w:ascii="Tahoma" w:eastAsia="Calibri" w:hAnsi="Tahoma" w:cs="Tahoma"/>
      <w:lang w:eastAsia="en-US"/>
    </w:rPr>
  </w:style>
  <w:style w:type="paragraph" w:customStyle="1" w:styleId="afffffffffffff6">
    <w:name w:val="Кириллица"/>
    <w:basedOn w:val="af2"/>
    <w:qFormat/>
    <w:rsid w:val="00D550EF"/>
    <w:pPr>
      <w:overflowPunct w:val="0"/>
      <w:autoSpaceDE w:val="0"/>
      <w:autoSpaceDN w:val="0"/>
      <w:adjustRightInd w:val="0"/>
    </w:pPr>
    <w:rPr>
      <w:rFonts w:ascii="CyrillicOld" w:eastAsia="Calibri" w:hAnsi="CyrillicOld" w:cs="Times New Roman"/>
      <w:szCs w:val="20"/>
      <w:lang w:eastAsia="en-US"/>
    </w:rPr>
  </w:style>
  <w:style w:type="paragraph" w:customStyle="1" w:styleId="Cyrillic">
    <w:name w:val="Cyrillic"/>
    <w:basedOn w:val="af2"/>
    <w:qFormat/>
    <w:rsid w:val="00D550EF"/>
    <w:pPr>
      <w:overflowPunct w:val="0"/>
      <w:autoSpaceDE w:val="0"/>
      <w:autoSpaceDN w:val="0"/>
      <w:adjustRightInd w:val="0"/>
    </w:pPr>
    <w:rPr>
      <w:rFonts w:ascii="CyrillicOld" w:eastAsia="Calibri" w:hAnsi="CyrillicOld" w:cs="Times New Roman"/>
      <w:szCs w:val="20"/>
      <w:lang w:eastAsia="en-US"/>
    </w:rPr>
  </w:style>
  <w:style w:type="paragraph" w:customStyle="1" w:styleId="Cyrillic0">
    <w:name w:val="Стиль Cyrillic"/>
    <w:basedOn w:val="Cyrillic"/>
    <w:qFormat/>
    <w:rsid w:val="00D550EF"/>
  </w:style>
  <w:style w:type="paragraph" w:customStyle="1" w:styleId="Style33">
    <w:name w:val="Style33"/>
    <w:basedOn w:val="af2"/>
    <w:qFormat/>
    <w:rsid w:val="00D550EF"/>
    <w:pPr>
      <w:widowControl w:val="0"/>
      <w:autoSpaceDE w:val="0"/>
      <w:autoSpaceDN w:val="0"/>
      <w:adjustRightInd w:val="0"/>
      <w:spacing w:line="415" w:lineRule="exact"/>
      <w:ind w:firstLine="710"/>
      <w:jc w:val="both"/>
    </w:pPr>
    <w:rPr>
      <w:rFonts w:ascii="Tahoma" w:eastAsia="Calibri" w:hAnsi="Tahoma" w:cs="Tahoma"/>
      <w:lang w:eastAsia="en-US"/>
    </w:rPr>
  </w:style>
  <w:style w:type="paragraph" w:customStyle="1" w:styleId="Style102">
    <w:name w:val="Style102"/>
    <w:basedOn w:val="af2"/>
    <w:qFormat/>
    <w:rsid w:val="00D550EF"/>
    <w:pPr>
      <w:widowControl w:val="0"/>
      <w:autoSpaceDE w:val="0"/>
      <w:autoSpaceDN w:val="0"/>
      <w:adjustRightInd w:val="0"/>
      <w:spacing w:line="414" w:lineRule="exact"/>
      <w:ind w:firstLine="1003"/>
      <w:jc w:val="both"/>
    </w:pPr>
    <w:rPr>
      <w:rFonts w:ascii="Tahoma" w:eastAsia="Calibri" w:hAnsi="Tahoma" w:cs="Tahoma"/>
      <w:lang w:eastAsia="en-US"/>
    </w:rPr>
  </w:style>
  <w:style w:type="paragraph" w:customStyle="1" w:styleId="Style75">
    <w:name w:val="Style75"/>
    <w:basedOn w:val="af2"/>
    <w:qFormat/>
    <w:rsid w:val="00D550EF"/>
    <w:pPr>
      <w:widowControl w:val="0"/>
      <w:autoSpaceDE w:val="0"/>
      <w:autoSpaceDN w:val="0"/>
      <w:adjustRightInd w:val="0"/>
      <w:spacing w:line="414" w:lineRule="exact"/>
      <w:ind w:firstLine="566"/>
      <w:jc w:val="both"/>
    </w:pPr>
    <w:rPr>
      <w:rFonts w:ascii="Tahoma" w:eastAsia="Calibri" w:hAnsi="Tahoma" w:cs="Tahoma"/>
      <w:lang w:eastAsia="en-US"/>
    </w:rPr>
  </w:style>
  <w:style w:type="paragraph" w:customStyle="1" w:styleId="Style76">
    <w:name w:val="Style76"/>
    <w:basedOn w:val="af2"/>
    <w:qFormat/>
    <w:rsid w:val="00D550EF"/>
    <w:pPr>
      <w:widowControl w:val="0"/>
      <w:autoSpaceDE w:val="0"/>
      <w:autoSpaceDN w:val="0"/>
      <w:adjustRightInd w:val="0"/>
      <w:spacing w:line="418" w:lineRule="exact"/>
      <w:ind w:firstLine="566"/>
      <w:jc w:val="both"/>
    </w:pPr>
    <w:rPr>
      <w:rFonts w:ascii="Tahoma" w:eastAsia="Calibri" w:hAnsi="Tahoma" w:cs="Tahoma"/>
      <w:lang w:eastAsia="en-US"/>
    </w:rPr>
  </w:style>
  <w:style w:type="paragraph" w:customStyle="1" w:styleId="Style120">
    <w:name w:val="Style120"/>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177">
    <w:name w:val="Style177"/>
    <w:basedOn w:val="af2"/>
    <w:qFormat/>
    <w:rsid w:val="00D550EF"/>
    <w:pPr>
      <w:widowControl w:val="0"/>
      <w:autoSpaceDE w:val="0"/>
      <w:autoSpaceDN w:val="0"/>
      <w:adjustRightInd w:val="0"/>
      <w:spacing w:line="542" w:lineRule="exact"/>
    </w:pPr>
    <w:rPr>
      <w:rFonts w:ascii="Tahoma" w:eastAsia="Calibri" w:hAnsi="Tahoma" w:cs="Tahoma"/>
      <w:lang w:eastAsia="en-US"/>
    </w:rPr>
  </w:style>
  <w:style w:type="paragraph" w:customStyle="1" w:styleId="Style268">
    <w:name w:val="Style268"/>
    <w:basedOn w:val="af2"/>
    <w:qFormat/>
    <w:rsid w:val="00D550EF"/>
    <w:pPr>
      <w:widowControl w:val="0"/>
      <w:autoSpaceDE w:val="0"/>
      <w:autoSpaceDN w:val="0"/>
      <w:adjustRightInd w:val="0"/>
      <w:spacing w:line="413" w:lineRule="exact"/>
      <w:ind w:hanging="355"/>
    </w:pPr>
    <w:rPr>
      <w:rFonts w:ascii="Tahoma" w:eastAsia="Calibri" w:hAnsi="Tahoma" w:cs="Tahoma"/>
      <w:lang w:eastAsia="en-US"/>
    </w:rPr>
  </w:style>
  <w:style w:type="paragraph" w:customStyle="1" w:styleId="Style141">
    <w:name w:val="Style141"/>
    <w:basedOn w:val="af2"/>
    <w:qFormat/>
    <w:rsid w:val="00D550EF"/>
    <w:pPr>
      <w:widowControl w:val="0"/>
      <w:autoSpaceDE w:val="0"/>
      <w:autoSpaceDN w:val="0"/>
      <w:adjustRightInd w:val="0"/>
      <w:jc w:val="center"/>
    </w:pPr>
    <w:rPr>
      <w:rFonts w:ascii="Tahoma" w:eastAsia="Calibri" w:hAnsi="Tahoma" w:cs="Tahoma"/>
      <w:lang w:eastAsia="en-US"/>
    </w:rPr>
  </w:style>
  <w:style w:type="paragraph" w:customStyle="1" w:styleId="Style144">
    <w:name w:val="Style144"/>
    <w:basedOn w:val="af2"/>
    <w:qFormat/>
    <w:rsid w:val="00D550EF"/>
    <w:pPr>
      <w:widowControl w:val="0"/>
      <w:autoSpaceDE w:val="0"/>
      <w:autoSpaceDN w:val="0"/>
      <w:adjustRightInd w:val="0"/>
      <w:spacing w:line="274" w:lineRule="exact"/>
      <w:jc w:val="center"/>
    </w:pPr>
    <w:rPr>
      <w:rFonts w:ascii="Tahoma" w:eastAsia="Calibri" w:hAnsi="Tahoma" w:cs="Tahoma"/>
      <w:lang w:eastAsia="en-US"/>
    </w:rPr>
  </w:style>
  <w:style w:type="paragraph" w:customStyle="1" w:styleId="Style145">
    <w:name w:val="Style145"/>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80">
    <w:name w:val="Style80"/>
    <w:basedOn w:val="af2"/>
    <w:qFormat/>
    <w:rsid w:val="00D550EF"/>
    <w:pPr>
      <w:widowControl w:val="0"/>
      <w:autoSpaceDE w:val="0"/>
      <w:autoSpaceDN w:val="0"/>
      <w:adjustRightInd w:val="0"/>
      <w:spacing w:line="413" w:lineRule="exact"/>
      <w:ind w:firstLine="710"/>
    </w:pPr>
    <w:rPr>
      <w:rFonts w:ascii="Tahoma" w:eastAsia="Calibri" w:hAnsi="Tahoma" w:cs="Tahoma"/>
      <w:lang w:eastAsia="en-US"/>
    </w:rPr>
  </w:style>
  <w:style w:type="paragraph" w:customStyle="1" w:styleId="Style223">
    <w:name w:val="Style223"/>
    <w:basedOn w:val="af2"/>
    <w:qFormat/>
    <w:rsid w:val="00D550EF"/>
    <w:pPr>
      <w:widowControl w:val="0"/>
      <w:autoSpaceDE w:val="0"/>
      <w:autoSpaceDN w:val="0"/>
      <w:adjustRightInd w:val="0"/>
      <w:spacing w:line="274" w:lineRule="exact"/>
      <w:ind w:firstLine="1939"/>
    </w:pPr>
    <w:rPr>
      <w:rFonts w:ascii="Tahoma" w:eastAsia="Calibri" w:hAnsi="Tahoma" w:cs="Tahoma"/>
      <w:lang w:eastAsia="en-US"/>
    </w:rPr>
  </w:style>
  <w:style w:type="paragraph" w:customStyle="1" w:styleId="Style134">
    <w:name w:val="Style134"/>
    <w:basedOn w:val="af2"/>
    <w:qFormat/>
    <w:rsid w:val="00D550EF"/>
    <w:pPr>
      <w:widowControl w:val="0"/>
      <w:autoSpaceDE w:val="0"/>
      <w:autoSpaceDN w:val="0"/>
      <w:adjustRightInd w:val="0"/>
      <w:spacing w:line="278" w:lineRule="exact"/>
      <w:jc w:val="center"/>
    </w:pPr>
    <w:rPr>
      <w:rFonts w:ascii="Tahoma" w:eastAsia="Calibri" w:hAnsi="Tahoma" w:cs="Tahoma"/>
      <w:lang w:eastAsia="en-US"/>
    </w:rPr>
  </w:style>
  <w:style w:type="paragraph" w:customStyle="1" w:styleId="Style176">
    <w:name w:val="Style176"/>
    <w:basedOn w:val="af2"/>
    <w:qFormat/>
    <w:rsid w:val="00D550EF"/>
    <w:pPr>
      <w:widowControl w:val="0"/>
      <w:autoSpaceDE w:val="0"/>
      <w:autoSpaceDN w:val="0"/>
      <w:adjustRightInd w:val="0"/>
      <w:jc w:val="right"/>
    </w:pPr>
    <w:rPr>
      <w:rFonts w:ascii="Tahoma" w:eastAsia="Calibri" w:hAnsi="Tahoma" w:cs="Tahoma"/>
      <w:lang w:eastAsia="en-US"/>
    </w:rPr>
  </w:style>
  <w:style w:type="paragraph" w:customStyle="1" w:styleId="Style165">
    <w:name w:val="Style165"/>
    <w:basedOn w:val="af2"/>
    <w:qFormat/>
    <w:rsid w:val="00D550EF"/>
    <w:pPr>
      <w:widowControl w:val="0"/>
      <w:autoSpaceDE w:val="0"/>
      <w:autoSpaceDN w:val="0"/>
      <w:adjustRightInd w:val="0"/>
      <w:spacing w:line="413" w:lineRule="exact"/>
    </w:pPr>
    <w:rPr>
      <w:rFonts w:ascii="Tahoma" w:eastAsia="Calibri" w:hAnsi="Tahoma" w:cs="Tahoma"/>
      <w:lang w:eastAsia="en-US"/>
    </w:rPr>
  </w:style>
  <w:style w:type="paragraph" w:customStyle="1" w:styleId="Style240">
    <w:name w:val="Style240"/>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271">
    <w:name w:val="Style271"/>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272">
    <w:name w:val="Style272"/>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185">
    <w:name w:val="Style185"/>
    <w:basedOn w:val="af2"/>
    <w:qFormat/>
    <w:rsid w:val="00D550EF"/>
    <w:pPr>
      <w:widowControl w:val="0"/>
      <w:autoSpaceDE w:val="0"/>
      <w:autoSpaceDN w:val="0"/>
      <w:adjustRightInd w:val="0"/>
      <w:spacing w:line="278" w:lineRule="exact"/>
      <w:ind w:firstLine="2074"/>
    </w:pPr>
    <w:rPr>
      <w:rFonts w:ascii="Tahoma" w:eastAsia="Calibri" w:hAnsi="Tahoma" w:cs="Tahoma"/>
      <w:lang w:eastAsia="en-US"/>
    </w:rPr>
  </w:style>
  <w:style w:type="paragraph" w:customStyle="1" w:styleId="Style170">
    <w:name w:val="Style170"/>
    <w:basedOn w:val="af2"/>
    <w:qFormat/>
    <w:rsid w:val="00D550EF"/>
    <w:pPr>
      <w:widowControl w:val="0"/>
      <w:autoSpaceDE w:val="0"/>
      <w:autoSpaceDN w:val="0"/>
      <w:adjustRightInd w:val="0"/>
      <w:spacing w:line="254" w:lineRule="exact"/>
    </w:pPr>
    <w:rPr>
      <w:rFonts w:ascii="Tahoma" w:eastAsia="Calibri" w:hAnsi="Tahoma" w:cs="Tahoma"/>
      <w:lang w:eastAsia="en-US"/>
    </w:rPr>
  </w:style>
  <w:style w:type="paragraph" w:customStyle="1" w:styleId="Style224">
    <w:name w:val="Style224"/>
    <w:basedOn w:val="af2"/>
    <w:qFormat/>
    <w:rsid w:val="00D550EF"/>
    <w:pPr>
      <w:widowControl w:val="0"/>
      <w:autoSpaceDE w:val="0"/>
      <w:autoSpaceDN w:val="0"/>
      <w:adjustRightInd w:val="0"/>
      <w:spacing w:line="379" w:lineRule="exact"/>
      <w:ind w:firstLine="77"/>
    </w:pPr>
    <w:rPr>
      <w:rFonts w:ascii="Tahoma" w:eastAsia="Calibri" w:hAnsi="Tahoma" w:cs="Tahoma"/>
      <w:lang w:eastAsia="en-US"/>
    </w:rPr>
  </w:style>
  <w:style w:type="paragraph" w:customStyle="1" w:styleId="Style225">
    <w:name w:val="Style225"/>
    <w:basedOn w:val="af2"/>
    <w:qFormat/>
    <w:rsid w:val="00D550EF"/>
    <w:pPr>
      <w:widowControl w:val="0"/>
      <w:autoSpaceDE w:val="0"/>
      <w:autoSpaceDN w:val="0"/>
      <w:adjustRightInd w:val="0"/>
      <w:spacing w:line="379" w:lineRule="exact"/>
      <w:jc w:val="center"/>
    </w:pPr>
    <w:rPr>
      <w:rFonts w:ascii="Tahoma" w:eastAsia="Calibri" w:hAnsi="Tahoma" w:cs="Tahoma"/>
      <w:lang w:eastAsia="en-US"/>
    </w:rPr>
  </w:style>
  <w:style w:type="paragraph" w:customStyle="1" w:styleId="Style24">
    <w:name w:val="Style24"/>
    <w:basedOn w:val="af2"/>
    <w:qFormat/>
    <w:rsid w:val="00D550EF"/>
    <w:pPr>
      <w:widowControl w:val="0"/>
      <w:autoSpaceDE w:val="0"/>
      <w:autoSpaceDN w:val="0"/>
      <w:adjustRightInd w:val="0"/>
      <w:spacing w:line="418" w:lineRule="exact"/>
    </w:pPr>
    <w:rPr>
      <w:rFonts w:ascii="Tahoma" w:eastAsia="Calibri" w:hAnsi="Tahoma" w:cs="Tahoma"/>
      <w:lang w:eastAsia="en-US"/>
    </w:rPr>
  </w:style>
  <w:style w:type="paragraph" w:customStyle="1" w:styleId="Style25">
    <w:name w:val="Style25"/>
    <w:basedOn w:val="af2"/>
    <w:qFormat/>
    <w:rsid w:val="00D550EF"/>
    <w:pPr>
      <w:widowControl w:val="0"/>
      <w:autoSpaceDE w:val="0"/>
      <w:autoSpaceDN w:val="0"/>
      <w:adjustRightInd w:val="0"/>
      <w:spacing w:line="533" w:lineRule="exact"/>
    </w:pPr>
    <w:rPr>
      <w:rFonts w:ascii="Tahoma" w:eastAsia="Calibri" w:hAnsi="Tahoma" w:cs="Tahoma"/>
      <w:lang w:eastAsia="en-US"/>
    </w:rPr>
  </w:style>
  <w:style w:type="paragraph" w:customStyle="1" w:styleId="Style187">
    <w:name w:val="Style187"/>
    <w:basedOn w:val="af2"/>
    <w:qFormat/>
    <w:rsid w:val="00D550EF"/>
    <w:pPr>
      <w:widowControl w:val="0"/>
      <w:autoSpaceDE w:val="0"/>
      <w:autoSpaceDN w:val="0"/>
      <w:adjustRightInd w:val="0"/>
      <w:jc w:val="center"/>
    </w:pPr>
    <w:rPr>
      <w:rFonts w:ascii="Tahoma" w:eastAsia="Calibri" w:hAnsi="Tahoma" w:cs="Tahoma"/>
      <w:lang w:eastAsia="en-US"/>
    </w:rPr>
  </w:style>
  <w:style w:type="paragraph" w:customStyle="1" w:styleId="Style252">
    <w:name w:val="Style252"/>
    <w:basedOn w:val="af2"/>
    <w:qFormat/>
    <w:rsid w:val="00D550EF"/>
    <w:pPr>
      <w:widowControl w:val="0"/>
      <w:autoSpaceDE w:val="0"/>
      <w:autoSpaceDN w:val="0"/>
      <w:adjustRightInd w:val="0"/>
      <w:spacing w:line="538" w:lineRule="exact"/>
      <w:ind w:firstLine="614"/>
    </w:pPr>
    <w:rPr>
      <w:rFonts w:ascii="Tahoma" w:eastAsia="Calibri" w:hAnsi="Tahoma" w:cs="Tahoma"/>
      <w:lang w:eastAsia="en-US"/>
    </w:rPr>
  </w:style>
  <w:style w:type="paragraph" w:customStyle="1" w:styleId="Style211">
    <w:name w:val="Style211"/>
    <w:basedOn w:val="af2"/>
    <w:qFormat/>
    <w:rsid w:val="00D550EF"/>
    <w:pPr>
      <w:widowControl w:val="0"/>
      <w:autoSpaceDE w:val="0"/>
      <w:autoSpaceDN w:val="0"/>
      <w:adjustRightInd w:val="0"/>
      <w:spacing w:line="413" w:lineRule="exact"/>
      <w:jc w:val="both"/>
    </w:pPr>
    <w:rPr>
      <w:rFonts w:ascii="Tahoma" w:eastAsia="Calibri" w:hAnsi="Tahoma" w:cs="Tahoma"/>
      <w:lang w:eastAsia="en-US"/>
    </w:rPr>
  </w:style>
  <w:style w:type="paragraph" w:customStyle="1" w:styleId="Style86">
    <w:name w:val="Style86"/>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171">
    <w:name w:val="Style171"/>
    <w:basedOn w:val="af2"/>
    <w:qFormat/>
    <w:rsid w:val="00D550EF"/>
    <w:pPr>
      <w:widowControl w:val="0"/>
      <w:autoSpaceDE w:val="0"/>
      <w:autoSpaceDN w:val="0"/>
      <w:adjustRightInd w:val="0"/>
      <w:spacing w:line="538" w:lineRule="exact"/>
      <w:ind w:firstLine="840"/>
    </w:pPr>
    <w:rPr>
      <w:rFonts w:ascii="Tahoma" w:eastAsia="Calibri" w:hAnsi="Tahoma" w:cs="Tahoma"/>
      <w:lang w:eastAsia="en-US"/>
    </w:rPr>
  </w:style>
  <w:style w:type="paragraph" w:customStyle="1" w:styleId="Style269">
    <w:name w:val="Style269"/>
    <w:basedOn w:val="af2"/>
    <w:qFormat/>
    <w:rsid w:val="00D550EF"/>
    <w:pPr>
      <w:widowControl w:val="0"/>
      <w:autoSpaceDE w:val="0"/>
      <w:autoSpaceDN w:val="0"/>
      <w:adjustRightInd w:val="0"/>
      <w:spacing w:line="528" w:lineRule="exact"/>
      <w:ind w:hanging="413"/>
    </w:pPr>
    <w:rPr>
      <w:rFonts w:ascii="Tahoma" w:eastAsia="Calibri" w:hAnsi="Tahoma" w:cs="Tahoma"/>
      <w:lang w:eastAsia="en-US"/>
    </w:rPr>
  </w:style>
  <w:style w:type="paragraph" w:customStyle="1" w:styleId="Style153">
    <w:name w:val="Style153"/>
    <w:basedOn w:val="af2"/>
    <w:uiPriority w:val="99"/>
    <w:qFormat/>
    <w:rsid w:val="00D550EF"/>
    <w:pPr>
      <w:widowControl w:val="0"/>
      <w:autoSpaceDE w:val="0"/>
      <w:autoSpaceDN w:val="0"/>
      <w:adjustRightInd w:val="0"/>
      <w:spacing w:line="326" w:lineRule="exact"/>
      <w:jc w:val="center"/>
    </w:pPr>
    <w:rPr>
      <w:rFonts w:ascii="Tahoma" w:eastAsia="Calibri" w:hAnsi="Tahoma" w:cs="Tahoma"/>
      <w:lang w:eastAsia="en-US"/>
    </w:rPr>
  </w:style>
  <w:style w:type="paragraph" w:customStyle="1" w:styleId="Style213">
    <w:name w:val="Style213"/>
    <w:basedOn w:val="af2"/>
    <w:qFormat/>
    <w:rsid w:val="00D550EF"/>
    <w:pPr>
      <w:widowControl w:val="0"/>
      <w:autoSpaceDE w:val="0"/>
      <w:autoSpaceDN w:val="0"/>
      <w:adjustRightInd w:val="0"/>
      <w:spacing w:line="379" w:lineRule="exact"/>
      <w:ind w:firstLine="82"/>
    </w:pPr>
    <w:rPr>
      <w:rFonts w:ascii="Tahoma" w:eastAsia="Calibri" w:hAnsi="Tahoma" w:cs="Tahoma"/>
      <w:lang w:eastAsia="en-US"/>
    </w:rPr>
  </w:style>
  <w:style w:type="paragraph" w:customStyle="1" w:styleId="Style219">
    <w:name w:val="Style219"/>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108">
    <w:name w:val="Style108"/>
    <w:basedOn w:val="af2"/>
    <w:qFormat/>
    <w:rsid w:val="00D550EF"/>
    <w:pPr>
      <w:widowControl w:val="0"/>
      <w:autoSpaceDE w:val="0"/>
      <w:autoSpaceDN w:val="0"/>
      <w:adjustRightInd w:val="0"/>
      <w:spacing w:line="418" w:lineRule="exact"/>
      <w:jc w:val="center"/>
    </w:pPr>
    <w:rPr>
      <w:rFonts w:ascii="Tahoma" w:eastAsia="Calibri" w:hAnsi="Tahoma" w:cs="Tahoma"/>
      <w:lang w:eastAsia="en-US"/>
    </w:rPr>
  </w:style>
  <w:style w:type="paragraph" w:customStyle="1" w:styleId="Style130">
    <w:name w:val="Style130"/>
    <w:basedOn w:val="af2"/>
    <w:qFormat/>
    <w:rsid w:val="00D550EF"/>
    <w:pPr>
      <w:widowControl w:val="0"/>
      <w:autoSpaceDE w:val="0"/>
      <w:autoSpaceDN w:val="0"/>
      <w:adjustRightInd w:val="0"/>
      <w:spacing w:line="274" w:lineRule="exact"/>
      <w:ind w:firstLine="245"/>
    </w:pPr>
    <w:rPr>
      <w:rFonts w:ascii="Tahoma" w:eastAsia="Calibri" w:hAnsi="Tahoma" w:cs="Tahoma"/>
      <w:lang w:eastAsia="en-US"/>
    </w:rPr>
  </w:style>
  <w:style w:type="paragraph" w:customStyle="1" w:styleId="Style139">
    <w:name w:val="Style139"/>
    <w:basedOn w:val="af2"/>
    <w:qFormat/>
    <w:rsid w:val="00D550EF"/>
    <w:pPr>
      <w:widowControl w:val="0"/>
      <w:autoSpaceDE w:val="0"/>
      <w:autoSpaceDN w:val="0"/>
      <w:adjustRightInd w:val="0"/>
      <w:spacing w:line="277" w:lineRule="exact"/>
    </w:pPr>
    <w:rPr>
      <w:rFonts w:ascii="Tahoma" w:eastAsia="Calibri" w:hAnsi="Tahoma" w:cs="Tahoma"/>
      <w:lang w:eastAsia="en-US"/>
    </w:rPr>
  </w:style>
  <w:style w:type="paragraph" w:customStyle="1" w:styleId="Style228">
    <w:name w:val="Style228"/>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257">
    <w:name w:val="Style257"/>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270">
    <w:name w:val="Style270"/>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251">
    <w:name w:val="Style251"/>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261">
    <w:name w:val="Style261"/>
    <w:basedOn w:val="af2"/>
    <w:qFormat/>
    <w:rsid w:val="00D550EF"/>
    <w:pPr>
      <w:widowControl w:val="0"/>
      <w:autoSpaceDE w:val="0"/>
      <w:autoSpaceDN w:val="0"/>
      <w:adjustRightInd w:val="0"/>
      <w:spacing w:line="422" w:lineRule="exact"/>
      <w:ind w:hanging="346"/>
    </w:pPr>
    <w:rPr>
      <w:rFonts w:ascii="Tahoma" w:eastAsia="Calibri" w:hAnsi="Tahoma" w:cs="Tahoma"/>
      <w:lang w:eastAsia="en-US"/>
    </w:rPr>
  </w:style>
  <w:style w:type="paragraph" w:customStyle="1" w:styleId="Style262">
    <w:name w:val="Style262"/>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37">
    <w:name w:val="Style37"/>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128">
    <w:name w:val="Style128"/>
    <w:basedOn w:val="af2"/>
    <w:qFormat/>
    <w:rsid w:val="00D550EF"/>
    <w:pPr>
      <w:widowControl w:val="0"/>
      <w:autoSpaceDE w:val="0"/>
      <w:autoSpaceDN w:val="0"/>
      <w:adjustRightInd w:val="0"/>
    </w:pPr>
    <w:rPr>
      <w:rFonts w:ascii="Tahoma" w:eastAsia="Calibri" w:hAnsi="Tahoma" w:cs="Tahoma"/>
      <w:lang w:eastAsia="en-US"/>
    </w:rPr>
  </w:style>
  <w:style w:type="paragraph" w:customStyle="1" w:styleId="Style162">
    <w:name w:val="Style162"/>
    <w:basedOn w:val="af2"/>
    <w:qFormat/>
    <w:rsid w:val="00D550EF"/>
    <w:pPr>
      <w:widowControl w:val="0"/>
      <w:autoSpaceDE w:val="0"/>
      <w:autoSpaceDN w:val="0"/>
      <w:adjustRightInd w:val="0"/>
      <w:spacing w:line="533" w:lineRule="exact"/>
      <w:ind w:firstLine="6144"/>
    </w:pPr>
    <w:rPr>
      <w:rFonts w:ascii="Tahoma" w:eastAsia="Calibri" w:hAnsi="Tahoma" w:cs="Tahoma"/>
      <w:lang w:eastAsia="en-US"/>
    </w:rPr>
  </w:style>
  <w:style w:type="paragraph" w:customStyle="1" w:styleId="2510">
    <w:name w:val="Основной текст 251"/>
    <w:basedOn w:val="af2"/>
    <w:qFormat/>
    <w:rsid w:val="00D550EF"/>
    <w:pPr>
      <w:overflowPunct w:val="0"/>
      <w:autoSpaceDE w:val="0"/>
      <w:autoSpaceDN w:val="0"/>
      <w:adjustRightInd w:val="0"/>
      <w:jc w:val="both"/>
    </w:pPr>
    <w:rPr>
      <w:rFonts w:eastAsia="Calibri" w:cs="Times New Roman"/>
      <w:szCs w:val="20"/>
      <w:lang w:eastAsia="en-US"/>
    </w:rPr>
  </w:style>
  <w:style w:type="paragraph" w:customStyle="1" w:styleId="Style21">
    <w:name w:val="Style21"/>
    <w:basedOn w:val="af2"/>
    <w:qFormat/>
    <w:rsid w:val="00D550EF"/>
    <w:pPr>
      <w:widowControl w:val="0"/>
      <w:autoSpaceDE w:val="0"/>
      <w:autoSpaceDN w:val="0"/>
      <w:adjustRightInd w:val="0"/>
      <w:spacing w:line="398" w:lineRule="exact"/>
      <w:ind w:firstLine="605"/>
    </w:pPr>
    <w:rPr>
      <w:rFonts w:ascii="Tahoma" w:eastAsia="Calibri" w:hAnsi="Tahoma" w:cs="Tahoma"/>
      <w:lang w:eastAsia="en-US"/>
    </w:rPr>
  </w:style>
  <w:style w:type="paragraph" w:customStyle="1" w:styleId="Style22">
    <w:name w:val="Style22"/>
    <w:basedOn w:val="af2"/>
    <w:qFormat/>
    <w:rsid w:val="00D550EF"/>
    <w:pPr>
      <w:widowControl w:val="0"/>
      <w:autoSpaceDE w:val="0"/>
      <w:autoSpaceDN w:val="0"/>
      <w:adjustRightInd w:val="0"/>
      <w:spacing w:line="538" w:lineRule="exact"/>
    </w:pPr>
    <w:rPr>
      <w:rFonts w:ascii="Tahoma" w:eastAsia="Calibri" w:hAnsi="Tahoma" w:cs="Tahoma"/>
      <w:lang w:eastAsia="en-US"/>
    </w:rPr>
  </w:style>
  <w:style w:type="paragraph" w:customStyle="1" w:styleId="Style26">
    <w:name w:val="Style26"/>
    <w:basedOn w:val="af2"/>
    <w:qFormat/>
    <w:rsid w:val="00D550EF"/>
    <w:pPr>
      <w:widowControl w:val="0"/>
      <w:autoSpaceDE w:val="0"/>
      <w:autoSpaceDN w:val="0"/>
      <w:adjustRightInd w:val="0"/>
      <w:spacing w:line="418" w:lineRule="exact"/>
      <w:ind w:hanging="211"/>
    </w:pPr>
    <w:rPr>
      <w:rFonts w:ascii="Tahoma" w:eastAsia="Calibri" w:hAnsi="Tahoma" w:cs="Tahoma"/>
      <w:lang w:eastAsia="en-US"/>
    </w:rPr>
  </w:style>
  <w:style w:type="paragraph" w:customStyle="1" w:styleId="telotabl">
    <w:name w:val="telo_tabl"/>
    <w:basedOn w:val="af2"/>
    <w:qFormat/>
    <w:rsid w:val="00D550EF"/>
    <w:pPr>
      <w:jc w:val="center"/>
    </w:pPr>
    <w:rPr>
      <w:rFonts w:ascii="TimesET" w:hAnsi="TimesET" w:cs="Times New Roman"/>
      <w:kern w:val="16"/>
      <w:sz w:val="16"/>
      <w:szCs w:val="20"/>
      <w:lang w:eastAsia="en-US"/>
    </w:rPr>
  </w:style>
  <w:style w:type="paragraph" w:customStyle="1" w:styleId="style13218894700000000565msonormal2">
    <w:name w:val="style_13218894700000000565msonormal2"/>
    <w:qFormat/>
    <w:rsid w:val="00D550EF"/>
    <w:rPr>
      <w:sz w:val="24"/>
      <w:szCs w:val="24"/>
      <w:lang w:eastAsia="en-US"/>
    </w:rPr>
  </w:style>
  <w:style w:type="paragraph" w:customStyle="1" w:styleId="style13218896310000000698msonormal1">
    <w:name w:val="style_13218896310000000698msonormal1"/>
    <w:qFormat/>
    <w:rsid w:val="00D550EF"/>
    <w:rPr>
      <w:sz w:val="24"/>
      <w:szCs w:val="24"/>
      <w:lang w:eastAsia="en-US"/>
    </w:rPr>
  </w:style>
  <w:style w:type="paragraph" w:customStyle="1" w:styleId="401">
    <w:name w:val="Заголовок 40"/>
    <w:basedOn w:val="af2"/>
    <w:next w:val="af2"/>
    <w:qFormat/>
    <w:rsid w:val="00D550EF"/>
    <w:pPr>
      <w:jc w:val="center"/>
      <w:outlineLvl w:val="3"/>
    </w:pPr>
    <w:rPr>
      <w:rFonts w:cs="Times New Roman"/>
      <w:b/>
      <w:lang w:eastAsia="en-US"/>
    </w:rPr>
  </w:style>
  <w:style w:type="paragraph" w:customStyle="1" w:styleId="xl19">
    <w:name w:val="xl19"/>
    <w:basedOn w:val="af2"/>
    <w:uiPriority w:val="99"/>
    <w:qFormat/>
    <w:rsid w:val="00D55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0">
    <w:name w:val="xl20"/>
    <w:basedOn w:val="af2"/>
    <w:uiPriority w:val="99"/>
    <w:qFormat/>
    <w:rsid w:val="00D550EF"/>
    <w:pPr>
      <w:pBdr>
        <w:top w:val="single" w:sz="4" w:space="0" w:color="auto"/>
        <w:left w:val="single" w:sz="4" w:space="0" w:color="auto"/>
        <w:bottom w:val="single" w:sz="4" w:space="0" w:color="auto"/>
      </w:pBdr>
      <w:spacing w:before="100" w:beforeAutospacing="1" w:after="100" w:afterAutospacing="1"/>
      <w:jc w:val="center"/>
    </w:pPr>
    <w:rPr>
      <w:rFonts w:cs="Times New Roman"/>
      <w:lang w:eastAsia="en-US"/>
    </w:rPr>
  </w:style>
  <w:style w:type="paragraph" w:customStyle="1" w:styleId="xl21">
    <w:name w:val="xl21"/>
    <w:basedOn w:val="af2"/>
    <w:uiPriority w:val="99"/>
    <w:qFormat/>
    <w:rsid w:val="00D550EF"/>
    <w:pPr>
      <w:pBdr>
        <w:top w:val="single" w:sz="4" w:space="0" w:color="auto"/>
        <w:bottom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xl22">
    <w:name w:val="xl22"/>
    <w:basedOn w:val="af2"/>
    <w:uiPriority w:val="99"/>
    <w:qFormat/>
    <w:rsid w:val="00D550EF"/>
    <w:pPr>
      <w:pBdr>
        <w:top w:val="single" w:sz="4" w:space="0" w:color="auto"/>
        <w:bottom w:val="single" w:sz="4" w:space="0" w:color="auto"/>
      </w:pBdr>
      <w:spacing w:before="100" w:beforeAutospacing="1" w:after="100" w:afterAutospacing="1"/>
      <w:jc w:val="center"/>
    </w:pPr>
    <w:rPr>
      <w:rFonts w:cs="Times New Roman"/>
      <w:lang w:eastAsia="en-US"/>
    </w:rPr>
  </w:style>
  <w:style w:type="paragraph" w:customStyle="1" w:styleId="xl23">
    <w:name w:val="xl23"/>
    <w:basedOn w:val="af2"/>
    <w:qFormat/>
    <w:rsid w:val="00D550EF"/>
    <w:pPr>
      <w:pBdr>
        <w:top w:val="single" w:sz="4" w:space="0" w:color="auto"/>
        <w:left w:val="single" w:sz="4" w:space="0" w:color="auto"/>
        <w:right w:val="single" w:sz="4" w:space="0" w:color="auto"/>
      </w:pBdr>
      <w:spacing w:before="100" w:beforeAutospacing="1" w:after="100" w:afterAutospacing="1"/>
      <w:jc w:val="center"/>
    </w:pPr>
    <w:rPr>
      <w:rFonts w:cs="Times New Roman"/>
      <w:lang w:eastAsia="en-US"/>
    </w:rPr>
  </w:style>
  <w:style w:type="paragraph" w:customStyle="1" w:styleId="12b">
    <w:name w:val="Знак Знак Знак1 Знак Знак Знак Знак Знак Знак Знак2"/>
    <w:basedOn w:val="af2"/>
    <w:qFormat/>
    <w:rsid w:val="00D550EF"/>
    <w:pPr>
      <w:spacing w:before="100" w:beforeAutospacing="1" w:after="100" w:afterAutospacing="1"/>
    </w:pPr>
    <w:rPr>
      <w:rFonts w:ascii="Tahoma" w:hAnsi="Tahoma" w:cs="Times New Roman"/>
      <w:sz w:val="20"/>
      <w:szCs w:val="20"/>
      <w:lang w:val="en-US" w:eastAsia="en-US"/>
    </w:rPr>
  </w:style>
  <w:style w:type="character" w:customStyle="1" w:styleId="104">
    <w:name w:val="Список маркированный 10 Знак"/>
    <w:basedOn w:val="af3"/>
    <w:link w:val="100"/>
    <w:locked/>
    <w:rsid w:val="00D550EF"/>
    <w:rPr>
      <w:rFonts w:eastAsia="Calibri"/>
      <w:sz w:val="24"/>
      <w:szCs w:val="22"/>
    </w:rPr>
  </w:style>
  <w:style w:type="paragraph" w:customStyle="1" w:styleId="100">
    <w:name w:val="Список маркированный 10"/>
    <w:basedOn w:val="af2"/>
    <w:link w:val="104"/>
    <w:qFormat/>
    <w:rsid w:val="00D550EF"/>
    <w:pPr>
      <w:numPr>
        <w:numId w:val="39"/>
      </w:numPr>
      <w:tabs>
        <w:tab w:val="left" w:pos="1134"/>
      </w:tabs>
      <w:spacing w:line="312" w:lineRule="auto"/>
      <w:jc w:val="both"/>
    </w:pPr>
    <w:rPr>
      <w:rFonts w:eastAsia="Calibri" w:cs="Times New Roman"/>
      <w:szCs w:val="22"/>
    </w:rPr>
  </w:style>
  <w:style w:type="paragraph" w:customStyle="1" w:styleId="11fc">
    <w:name w:val="1 Знак Знак Знак1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Style7">
    <w:name w:val="Style7"/>
    <w:basedOn w:val="af2"/>
    <w:qFormat/>
    <w:rsid w:val="00D550EF"/>
    <w:pPr>
      <w:widowControl w:val="0"/>
      <w:autoSpaceDE w:val="0"/>
      <w:autoSpaceDN w:val="0"/>
      <w:adjustRightInd w:val="0"/>
      <w:spacing w:line="283" w:lineRule="exact"/>
      <w:jc w:val="center"/>
    </w:pPr>
    <w:rPr>
      <w:rFonts w:cs="Times New Roman"/>
      <w:lang w:eastAsia="en-US"/>
    </w:rPr>
  </w:style>
  <w:style w:type="paragraph" w:customStyle="1" w:styleId="-40">
    <w:name w:val="Таблица - Числа справа4"/>
    <w:basedOn w:val="af2"/>
    <w:qFormat/>
    <w:rsid w:val="00D550EF"/>
    <w:pPr>
      <w:widowControl w:val="0"/>
      <w:ind w:right="227"/>
      <w:jc w:val="right"/>
    </w:pPr>
    <w:rPr>
      <w:rFonts w:ascii="Arial" w:hAnsi="Arial"/>
      <w:sz w:val="18"/>
      <w:szCs w:val="20"/>
      <w:lang w:eastAsia="en-US"/>
    </w:rPr>
  </w:style>
  <w:style w:type="paragraph" w:customStyle="1" w:styleId="afffffffffffff7">
    <w:name w:val="ОБЫЧНЫЙ ТЕКСТ"/>
    <w:basedOn w:val="af2"/>
    <w:qFormat/>
    <w:rsid w:val="00D550EF"/>
    <w:pPr>
      <w:suppressAutoHyphens/>
      <w:spacing w:before="120" w:line="360" w:lineRule="auto"/>
      <w:ind w:firstLine="709"/>
      <w:jc w:val="both"/>
    </w:pPr>
    <w:rPr>
      <w:rFonts w:cs="Times New Roman"/>
      <w:lang w:eastAsia="en-US"/>
    </w:rPr>
  </w:style>
  <w:style w:type="paragraph" w:customStyle="1" w:styleId="4f3">
    <w:name w:val="Абзац списка4"/>
    <w:basedOn w:val="af2"/>
    <w:qFormat/>
    <w:rsid w:val="00D550EF"/>
    <w:pPr>
      <w:ind w:left="720"/>
    </w:pPr>
    <w:rPr>
      <w:rFonts w:cs="Times New Roman"/>
      <w:lang w:eastAsia="en-US"/>
    </w:rPr>
  </w:style>
  <w:style w:type="paragraph" w:customStyle="1" w:styleId="1ffffff2">
    <w:name w:val="Знак Знак Знак Знак Знак Знак Знак Знак1"/>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afffffffffffff8">
    <w:name w:val="Обычный текст"/>
    <w:basedOn w:val="af2"/>
    <w:qFormat/>
    <w:rsid w:val="00D550EF"/>
    <w:pPr>
      <w:ind w:firstLine="709"/>
      <w:jc w:val="both"/>
    </w:pPr>
    <w:rPr>
      <w:rFonts w:cs="Times New Roman"/>
      <w:lang w:val="en-US" w:eastAsia="ar-SA" w:bidi="en-US"/>
    </w:rPr>
  </w:style>
  <w:style w:type="paragraph" w:customStyle="1" w:styleId="afffffffffffff9">
    <w:name w:val="Для таблицы"/>
    <w:basedOn w:val="af2"/>
    <w:next w:val="af2"/>
    <w:qFormat/>
    <w:rsid w:val="00D550EF"/>
    <w:pPr>
      <w:jc w:val="center"/>
    </w:pPr>
    <w:rPr>
      <w:rFonts w:eastAsia="Calibri" w:cs="Times New Roman"/>
      <w:sz w:val="20"/>
      <w:szCs w:val="22"/>
      <w:lang w:eastAsia="en-US"/>
    </w:rPr>
  </w:style>
  <w:style w:type="paragraph" w:customStyle="1" w:styleId="ConsCell">
    <w:name w:val="ConsCell"/>
    <w:qFormat/>
    <w:rsid w:val="00D550EF"/>
    <w:pPr>
      <w:widowControl w:val="0"/>
      <w:autoSpaceDE w:val="0"/>
      <w:autoSpaceDN w:val="0"/>
      <w:adjustRightInd w:val="0"/>
      <w:ind w:right="19772"/>
    </w:pPr>
    <w:rPr>
      <w:rFonts w:ascii="Arial" w:hAnsi="Arial" w:cs="Arial"/>
      <w:lang w:eastAsia="en-US"/>
    </w:rPr>
  </w:style>
  <w:style w:type="paragraph" w:customStyle="1" w:styleId="4f4">
    <w:name w:val="Текст4"/>
    <w:basedOn w:val="af2"/>
    <w:qFormat/>
    <w:rsid w:val="00D550EF"/>
    <w:pPr>
      <w:ind w:firstLine="709"/>
      <w:jc w:val="both"/>
    </w:pPr>
    <w:rPr>
      <w:rFonts w:cs="Times New Roman"/>
      <w:szCs w:val="20"/>
      <w:lang w:eastAsia="en-US"/>
    </w:rPr>
  </w:style>
  <w:style w:type="paragraph" w:customStyle="1" w:styleId="341">
    <w:name w:val="Основной текст с отступом 34"/>
    <w:basedOn w:val="af2"/>
    <w:qFormat/>
    <w:rsid w:val="00D550EF"/>
    <w:pPr>
      <w:overflowPunct w:val="0"/>
      <w:autoSpaceDE w:val="0"/>
      <w:autoSpaceDN w:val="0"/>
      <w:adjustRightInd w:val="0"/>
      <w:ind w:firstLine="720"/>
      <w:jc w:val="both"/>
    </w:pPr>
    <w:rPr>
      <w:rFonts w:ascii="AcademyACTT" w:hAnsi="AcademyACTT" w:cs="Times New Roman"/>
      <w:sz w:val="28"/>
      <w:szCs w:val="20"/>
      <w:lang w:val="en-US" w:eastAsia="en-US"/>
    </w:rPr>
  </w:style>
  <w:style w:type="paragraph" w:customStyle="1" w:styleId="260">
    <w:name w:val="Основной текст 26"/>
    <w:basedOn w:val="af2"/>
    <w:uiPriority w:val="99"/>
    <w:qFormat/>
    <w:rsid w:val="00D550EF"/>
    <w:pPr>
      <w:overflowPunct w:val="0"/>
      <w:autoSpaceDE w:val="0"/>
      <w:autoSpaceDN w:val="0"/>
      <w:adjustRightInd w:val="0"/>
      <w:spacing w:before="120"/>
      <w:ind w:firstLine="709"/>
      <w:jc w:val="both"/>
    </w:pPr>
    <w:rPr>
      <w:rFonts w:cs="Times New Roman"/>
      <w:szCs w:val="20"/>
      <w:lang w:eastAsia="en-US"/>
    </w:rPr>
  </w:style>
  <w:style w:type="paragraph" w:customStyle="1" w:styleId="3ff4">
    <w:name w:val="Обычный (веб)3"/>
    <w:basedOn w:val="af2"/>
    <w:qFormat/>
    <w:rsid w:val="00D550EF"/>
    <w:pPr>
      <w:overflowPunct w:val="0"/>
      <w:autoSpaceDE w:val="0"/>
      <w:autoSpaceDN w:val="0"/>
      <w:adjustRightInd w:val="0"/>
      <w:spacing w:before="100" w:after="100"/>
    </w:pPr>
    <w:rPr>
      <w:rFonts w:cs="Times New Roman"/>
      <w:color w:val="000000"/>
      <w:szCs w:val="20"/>
      <w:lang w:eastAsia="en-US"/>
    </w:rPr>
  </w:style>
  <w:style w:type="paragraph" w:customStyle="1" w:styleId="3ff5">
    <w:name w:val="Знак Знак Знак Знак3"/>
    <w:basedOn w:val="af2"/>
    <w:next w:val="20"/>
    <w:autoRedefine/>
    <w:qFormat/>
    <w:rsid w:val="00D550EF"/>
    <w:pPr>
      <w:spacing w:after="160" w:line="240" w:lineRule="exact"/>
      <w:jc w:val="right"/>
    </w:pPr>
    <w:rPr>
      <w:rFonts w:cs="Times New Roman"/>
      <w:noProof/>
      <w:lang w:val="en-US" w:eastAsia="en-US"/>
    </w:rPr>
  </w:style>
  <w:style w:type="paragraph" w:customStyle="1" w:styleId="5d">
    <w:name w:val="Абзац списка5"/>
    <w:basedOn w:val="af2"/>
    <w:uiPriority w:val="99"/>
    <w:qFormat/>
    <w:rsid w:val="00D550EF"/>
    <w:pPr>
      <w:ind w:left="708"/>
    </w:pPr>
    <w:rPr>
      <w:rFonts w:eastAsia="Calibri" w:cs="Times New Roman"/>
      <w:lang w:eastAsia="en-US"/>
    </w:rPr>
  </w:style>
  <w:style w:type="paragraph" w:customStyle="1" w:styleId="2fffb">
    <w:name w:val="Заголовок оглавления2"/>
    <w:basedOn w:val="18"/>
    <w:next w:val="af2"/>
    <w:uiPriority w:val="99"/>
    <w:qFormat/>
    <w:rsid w:val="00D550EF"/>
    <w:pPr>
      <w:keepLines/>
      <w:spacing w:before="480" w:line="276" w:lineRule="auto"/>
      <w:ind w:left="0" w:firstLine="0"/>
      <w:outlineLvl w:val="9"/>
    </w:pPr>
    <w:rPr>
      <w:rFonts w:ascii="Cambria" w:eastAsia="Calibri" w:hAnsi="Cambria"/>
      <w:b/>
      <w:bCs/>
      <w:color w:val="365F91"/>
      <w:sz w:val="28"/>
      <w:szCs w:val="28"/>
      <w:lang w:eastAsia="en-US"/>
    </w:rPr>
  </w:style>
  <w:style w:type="paragraph" w:customStyle="1" w:styleId="2fffc">
    <w:name w:val="Цитата2"/>
    <w:basedOn w:val="af2"/>
    <w:qFormat/>
    <w:rsid w:val="00D550EF"/>
    <w:pPr>
      <w:ind w:left="-1276" w:right="-851"/>
      <w:jc w:val="both"/>
    </w:pPr>
    <w:rPr>
      <w:rFonts w:cs="Times New Roman"/>
      <w:sz w:val="28"/>
      <w:szCs w:val="20"/>
      <w:lang w:eastAsia="en-US"/>
    </w:rPr>
  </w:style>
  <w:style w:type="paragraph" w:customStyle="1" w:styleId="22a">
    <w:name w:val="Заголовок 22"/>
    <w:basedOn w:val="4c"/>
    <w:next w:val="4c"/>
    <w:qFormat/>
    <w:rsid w:val="00D550EF"/>
    <w:pPr>
      <w:keepNext/>
      <w:numPr>
        <w:ilvl w:val="12"/>
      </w:numPr>
      <w:ind w:firstLine="709"/>
      <w:jc w:val="both"/>
      <w:outlineLvl w:val="1"/>
    </w:pPr>
    <w:rPr>
      <w:rFonts w:eastAsia="Times New Roman"/>
      <w:lang w:eastAsia="ru-RU"/>
    </w:rPr>
  </w:style>
  <w:style w:type="paragraph" w:customStyle="1" w:styleId="327">
    <w:name w:val="Заголовок 32"/>
    <w:basedOn w:val="4c"/>
    <w:next w:val="4c"/>
    <w:qFormat/>
    <w:rsid w:val="00D550EF"/>
    <w:pPr>
      <w:keepNext/>
      <w:ind w:firstLine="720"/>
      <w:jc w:val="both"/>
      <w:outlineLvl w:val="2"/>
    </w:pPr>
    <w:rPr>
      <w:rFonts w:eastAsia="Times New Roman"/>
      <w:lang w:eastAsia="ru-RU"/>
    </w:rPr>
  </w:style>
  <w:style w:type="paragraph" w:customStyle="1" w:styleId="oaenoniinee">
    <w:name w:val="oaeno niinee"/>
    <w:basedOn w:val="af2"/>
    <w:qFormat/>
    <w:rsid w:val="00D550EF"/>
    <w:pPr>
      <w:jc w:val="both"/>
    </w:pPr>
    <w:rPr>
      <w:rFonts w:cs="Times New Roman"/>
      <w:lang w:eastAsia="en-US"/>
    </w:rPr>
  </w:style>
  <w:style w:type="paragraph" w:customStyle="1" w:styleId="262">
    <w:name w:val="Основной текст с отступом 26"/>
    <w:basedOn w:val="af2"/>
    <w:qFormat/>
    <w:rsid w:val="00D550EF"/>
    <w:pPr>
      <w:overflowPunct w:val="0"/>
      <w:autoSpaceDE w:val="0"/>
      <w:autoSpaceDN w:val="0"/>
      <w:adjustRightInd w:val="0"/>
      <w:spacing w:before="120"/>
      <w:ind w:firstLine="709"/>
      <w:jc w:val="both"/>
    </w:pPr>
    <w:rPr>
      <w:rFonts w:cs="Times New Roman"/>
      <w:szCs w:val="20"/>
      <w:lang w:eastAsia="en-US"/>
    </w:rPr>
  </w:style>
  <w:style w:type="paragraph" w:customStyle="1" w:styleId="5e">
    <w:name w:val="Текст5"/>
    <w:basedOn w:val="af2"/>
    <w:uiPriority w:val="99"/>
    <w:qFormat/>
    <w:rsid w:val="00D550EF"/>
    <w:pPr>
      <w:ind w:firstLine="709"/>
      <w:jc w:val="both"/>
    </w:pPr>
    <w:rPr>
      <w:rFonts w:cs="Times New Roman"/>
      <w:szCs w:val="20"/>
      <w:lang w:eastAsia="en-US"/>
    </w:rPr>
  </w:style>
  <w:style w:type="paragraph" w:customStyle="1" w:styleId="FORMATTEXT">
    <w:name w:val=".FORMATTEXT"/>
    <w:uiPriority w:val="99"/>
    <w:qFormat/>
    <w:rsid w:val="00D550EF"/>
    <w:pPr>
      <w:widowControl w:val="0"/>
      <w:autoSpaceDE w:val="0"/>
      <w:autoSpaceDN w:val="0"/>
      <w:adjustRightInd w:val="0"/>
    </w:pPr>
    <w:rPr>
      <w:rFonts w:ascii="Arial" w:hAnsi="Arial" w:cs="Arial"/>
      <w:lang w:eastAsia="en-US"/>
    </w:rPr>
  </w:style>
  <w:style w:type="paragraph" w:customStyle="1" w:styleId="6a">
    <w:name w:val="Текст6"/>
    <w:basedOn w:val="af2"/>
    <w:qFormat/>
    <w:rsid w:val="00D550EF"/>
    <w:pPr>
      <w:ind w:firstLine="709"/>
      <w:jc w:val="both"/>
    </w:pPr>
    <w:rPr>
      <w:rFonts w:cs="Times New Roman"/>
      <w:szCs w:val="20"/>
      <w:lang w:eastAsia="en-US"/>
    </w:rPr>
  </w:style>
  <w:style w:type="paragraph" w:customStyle="1" w:styleId="270">
    <w:name w:val="Основной текст с отступом 27"/>
    <w:basedOn w:val="af2"/>
    <w:uiPriority w:val="99"/>
    <w:qFormat/>
    <w:rsid w:val="00D550EF"/>
    <w:pPr>
      <w:overflowPunct w:val="0"/>
      <w:autoSpaceDE w:val="0"/>
      <w:autoSpaceDN w:val="0"/>
      <w:adjustRightInd w:val="0"/>
      <w:spacing w:before="120"/>
      <w:ind w:firstLine="709"/>
      <w:jc w:val="both"/>
    </w:pPr>
    <w:rPr>
      <w:rFonts w:cs="Times New Roman"/>
      <w:szCs w:val="20"/>
      <w:lang w:eastAsia="en-US"/>
    </w:rPr>
  </w:style>
  <w:style w:type="paragraph" w:customStyle="1" w:styleId="351">
    <w:name w:val="Основной текст с отступом 35"/>
    <w:basedOn w:val="af2"/>
    <w:qFormat/>
    <w:rsid w:val="00D550EF"/>
    <w:pPr>
      <w:overflowPunct w:val="0"/>
      <w:autoSpaceDE w:val="0"/>
      <w:autoSpaceDN w:val="0"/>
      <w:adjustRightInd w:val="0"/>
      <w:ind w:firstLine="720"/>
      <w:jc w:val="both"/>
    </w:pPr>
    <w:rPr>
      <w:rFonts w:ascii="AcademyACTT" w:hAnsi="AcademyACTT" w:cs="Times New Roman"/>
      <w:sz w:val="28"/>
      <w:szCs w:val="20"/>
      <w:lang w:val="en-US" w:eastAsia="en-US"/>
    </w:rPr>
  </w:style>
  <w:style w:type="paragraph" w:customStyle="1" w:styleId="272">
    <w:name w:val="Основной текст 27"/>
    <w:basedOn w:val="af2"/>
    <w:uiPriority w:val="99"/>
    <w:qFormat/>
    <w:rsid w:val="00D550EF"/>
    <w:pPr>
      <w:overflowPunct w:val="0"/>
      <w:autoSpaceDE w:val="0"/>
      <w:autoSpaceDN w:val="0"/>
      <w:adjustRightInd w:val="0"/>
      <w:spacing w:before="120"/>
      <w:ind w:firstLine="709"/>
      <w:jc w:val="both"/>
    </w:pPr>
    <w:rPr>
      <w:rFonts w:cs="Times New Roman"/>
      <w:szCs w:val="20"/>
      <w:lang w:eastAsia="en-US"/>
    </w:rPr>
  </w:style>
  <w:style w:type="paragraph" w:customStyle="1" w:styleId="342">
    <w:name w:val="Основной текст 34"/>
    <w:basedOn w:val="af2"/>
    <w:qFormat/>
    <w:rsid w:val="00D550EF"/>
    <w:pPr>
      <w:overflowPunct w:val="0"/>
      <w:autoSpaceDE w:val="0"/>
      <w:autoSpaceDN w:val="0"/>
      <w:adjustRightInd w:val="0"/>
      <w:jc w:val="center"/>
    </w:pPr>
    <w:rPr>
      <w:rFonts w:cs="Times New Roman"/>
      <w:b/>
      <w:szCs w:val="20"/>
      <w:lang w:eastAsia="en-US"/>
    </w:rPr>
  </w:style>
  <w:style w:type="paragraph" w:customStyle="1" w:styleId="4f5">
    <w:name w:val="Обычный (веб)4"/>
    <w:basedOn w:val="af2"/>
    <w:qFormat/>
    <w:rsid w:val="00D550EF"/>
    <w:pPr>
      <w:overflowPunct w:val="0"/>
      <w:autoSpaceDE w:val="0"/>
      <w:autoSpaceDN w:val="0"/>
      <w:adjustRightInd w:val="0"/>
      <w:spacing w:before="100" w:after="100"/>
    </w:pPr>
    <w:rPr>
      <w:rFonts w:cs="Times New Roman"/>
      <w:color w:val="000000"/>
      <w:szCs w:val="20"/>
      <w:lang w:eastAsia="en-US"/>
    </w:rPr>
  </w:style>
  <w:style w:type="paragraph" w:customStyle="1" w:styleId="263">
    <w:name w:val="Знак26"/>
    <w:basedOn w:val="af2"/>
    <w:next w:val="20"/>
    <w:autoRedefine/>
    <w:uiPriority w:val="99"/>
    <w:qFormat/>
    <w:rsid w:val="00D550EF"/>
    <w:pPr>
      <w:spacing w:after="160" w:line="240" w:lineRule="exact"/>
      <w:jc w:val="right"/>
    </w:pPr>
    <w:rPr>
      <w:rFonts w:cs="Times New Roman"/>
      <w:noProof/>
      <w:lang w:val="en-US" w:eastAsia="en-US"/>
    </w:rPr>
  </w:style>
  <w:style w:type="paragraph" w:customStyle="1" w:styleId="4f6">
    <w:name w:val="Знак Знак Знак4"/>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5f">
    <w:name w:val="Знак Знак Знак Знак5"/>
    <w:basedOn w:val="af2"/>
    <w:next w:val="20"/>
    <w:autoRedefine/>
    <w:qFormat/>
    <w:rsid w:val="00D550EF"/>
    <w:pPr>
      <w:spacing w:after="160" w:line="240" w:lineRule="exact"/>
      <w:jc w:val="right"/>
    </w:pPr>
    <w:rPr>
      <w:rFonts w:cs="Times New Roman"/>
      <w:noProof/>
      <w:lang w:val="en-US" w:eastAsia="en-US"/>
    </w:rPr>
  </w:style>
  <w:style w:type="paragraph" w:customStyle="1" w:styleId="144">
    <w:name w:val="Знак14"/>
    <w:basedOn w:val="af2"/>
    <w:next w:val="20"/>
    <w:autoRedefine/>
    <w:qFormat/>
    <w:rsid w:val="00D550EF"/>
    <w:pPr>
      <w:spacing w:after="160" w:line="240" w:lineRule="exact"/>
      <w:jc w:val="right"/>
    </w:pPr>
    <w:rPr>
      <w:rFonts w:cs="Times New Roman"/>
      <w:noProof/>
      <w:lang w:val="en-US" w:eastAsia="en-US"/>
    </w:rPr>
  </w:style>
  <w:style w:type="paragraph" w:customStyle="1" w:styleId="334">
    <w:name w:val="Знак33"/>
    <w:basedOn w:val="af2"/>
    <w:next w:val="20"/>
    <w:autoRedefine/>
    <w:qFormat/>
    <w:rsid w:val="00D550EF"/>
    <w:pPr>
      <w:spacing w:after="160" w:line="240" w:lineRule="exact"/>
      <w:jc w:val="right"/>
    </w:pPr>
    <w:rPr>
      <w:rFonts w:cs="Times New Roman"/>
      <w:noProof/>
      <w:lang w:val="en-US" w:eastAsia="en-US"/>
    </w:rPr>
  </w:style>
  <w:style w:type="paragraph" w:customStyle="1" w:styleId="236">
    <w:name w:val="Знак Знак Знак2 Знак3"/>
    <w:basedOn w:val="af2"/>
    <w:next w:val="20"/>
    <w:autoRedefine/>
    <w:qFormat/>
    <w:rsid w:val="00D550EF"/>
    <w:pPr>
      <w:spacing w:after="160" w:line="240" w:lineRule="exact"/>
      <w:jc w:val="right"/>
    </w:pPr>
    <w:rPr>
      <w:rFonts w:cs="Times New Roman"/>
      <w:noProof/>
      <w:lang w:val="en-US" w:eastAsia="en-US"/>
    </w:rPr>
  </w:style>
  <w:style w:type="paragraph" w:customStyle="1" w:styleId="146">
    <w:name w:val="Знак Знак Знак1 Знак4"/>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133">
    <w:name w:val="Заголовок 13"/>
    <w:basedOn w:val="58"/>
    <w:next w:val="58"/>
    <w:qFormat/>
    <w:rsid w:val="00D550EF"/>
    <w:pPr>
      <w:keepNext/>
      <w:numPr>
        <w:ilvl w:val="12"/>
      </w:numPr>
      <w:ind w:firstLine="709"/>
      <w:jc w:val="center"/>
      <w:outlineLvl w:val="0"/>
    </w:pPr>
    <w:rPr>
      <w:b/>
      <w:sz w:val="24"/>
    </w:rPr>
  </w:style>
  <w:style w:type="paragraph" w:customStyle="1" w:styleId="237">
    <w:name w:val="Заголовок 23"/>
    <w:basedOn w:val="58"/>
    <w:next w:val="58"/>
    <w:qFormat/>
    <w:rsid w:val="00D550EF"/>
    <w:pPr>
      <w:keepNext/>
      <w:numPr>
        <w:ilvl w:val="12"/>
      </w:numPr>
      <w:ind w:firstLine="709"/>
      <w:jc w:val="both"/>
      <w:outlineLvl w:val="1"/>
    </w:pPr>
    <w:rPr>
      <w:sz w:val="24"/>
    </w:rPr>
  </w:style>
  <w:style w:type="paragraph" w:customStyle="1" w:styleId="335">
    <w:name w:val="Заголовок 33"/>
    <w:basedOn w:val="58"/>
    <w:next w:val="58"/>
    <w:qFormat/>
    <w:rsid w:val="00D550EF"/>
    <w:pPr>
      <w:keepNext/>
      <w:ind w:firstLine="720"/>
      <w:jc w:val="both"/>
      <w:outlineLvl w:val="2"/>
    </w:pPr>
    <w:rPr>
      <w:sz w:val="24"/>
    </w:rPr>
  </w:style>
  <w:style w:type="paragraph" w:customStyle="1" w:styleId="134">
    <w:name w:val="Знак Знак Знак1 Знак Знак Знак Знак Знак Знак Знак3"/>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12c">
    <w:name w:val="Знак Знак Знак1 Знак Знак Знак Знак Знак Знак Знак Знак Знак Знак Знак Знак Знак2"/>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135">
    <w:name w:val="Знак Знак Знак1 Знак Знак Знак Знак Знак Знак Знак Знак Знак Знак3"/>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21f2">
    <w:name w:val="Знак Знак Знак21"/>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6b">
    <w:name w:val="Абзац списка6"/>
    <w:basedOn w:val="af2"/>
    <w:uiPriority w:val="99"/>
    <w:qFormat/>
    <w:rsid w:val="00D550EF"/>
    <w:pPr>
      <w:overflowPunct w:val="0"/>
      <w:autoSpaceDE w:val="0"/>
      <w:autoSpaceDN w:val="0"/>
      <w:adjustRightInd w:val="0"/>
      <w:ind w:left="720"/>
      <w:contextualSpacing/>
    </w:pPr>
    <w:rPr>
      <w:rFonts w:ascii="Times New Roman CYR" w:hAnsi="Times New Roman CYR" w:cs="Times New Roman"/>
      <w:szCs w:val="20"/>
      <w:lang w:eastAsia="en-US"/>
    </w:rPr>
  </w:style>
  <w:style w:type="paragraph" w:customStyle="1" w:styleId="3ff6">
    <w:name w:val="Заголовок оглавления3"/>
    <w:basedOn w:val="18"/>
    <w:next w:val="af2"/>
    <w:uiPriority w:val="99"/>
    <w:qFormat/>
    <w:rsid w:val="00D550EF"/>
    <w:pPr>
      <w:keepLines/>
      <w:spacing w:before="480" w:line="276" w:lineRule="auto"/>
      <w:ind w:left="0" w:firstLine="0"/>
      <w:outlineLvl w:val="9"/>
    </w:pPr>
    <w:rPr>
      <w:rFonts w:ascii="Cambria" w:hAnsi="Cambria"/>
      <w:b/>
      <w:bCs/>
      <w:color w:val="365F91"/>
      <w:sz w:val="28"/>
      <w:szCs w:val="28"/>
      <w:lang w:eastAsia="en-US"/>
    </w:rPr>
  </w:style>
  <w:style w:type="paragraph" w:customStyle="1" w:styleId="516">
    <w:name w:val="Обычный51"/>
    <w:qFormat/>
    <w:rsid w:val="00D550EF"/>
    <w:rPr>
      <w:lang w:eastAsia="en-US"/>
    </w:rPr>
  </w:style>
  <w:style w:type="paragraph" w:customStyle="1" w:styleId="1ffffff3">
    <w:name w:val="Знак Знак Знак Знак Знак Знак Знак1"/>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11fd">
    <w:name w:val="Рецензия11"/>
    <w:semiHidden/>
    <w:qFormat/>
    <w:rsid w:val="00D550EF"/>
    <w:rPr>
      <w:sz w:val="24"/>
      <w:szCs w:val="24"/>
      <w:lang w:eastAsia="en-US"/>
    </w:rPr>
  </w:style>
  <w:style w:type="character" w:styleId="afffffffffffffa">
    <w:name w:val="Subtle Reference"/>
    <w:uiPriority w:val="31"/>
    <w:qFormat/>
    <w:rsid w:val="00D550EF"/>
    <w:rPr>
      <w:smallCaps/>
      <w:color w:val="C0504D"/>
      <w:u w:val="single"/>
    </w:rPr>
  </w:style>
  <w:style w:type="character" w:styleId="afffffffffffffb">
    <w:name w:val="Intense Reference"/>
    <w:uiPriority w:val="32"/>
    <w:qFormat/>
    <w:rsid w:val="00D550EF"/>
    <w:rPr>
      <w:b/>
      <w:bCs/>
      <w:smallCaps/>
      <w:color w:val="C0504D"/>
      <w:spacing w:val="5"/>
      <w:u w:val="single"/>
    </w:rPr>
  </w:style>
  <w:style w:type="character" w:styleId="afffffffffffffc">
    <w:name w:val="Book Title"/>
    <w:uiPriority w:val="33"/>
    <w:qFormat/>
    <w:rsid w:val="00D550EF"/>
    <w:rPr>
      <w:b/>
      <w:bCs/>
      <w:smallCaps/>
      <w:spacing w:val="5"/>
    </w:rPr>
  </w:style>
  <w:style w:type="character" w:customStyle="1" w:styleId="22b">
    <w:name w:val="Цитата 2 Знак2"/>
    <w:aliases w:val="Табличный Знак,Quote Знак3,Цитата 210 Знак,Цитата 213 Знак"/>
    <w:basedOn w:val="af3"/>
    <w:uiPriority w:val="99"/>
    <w:qFormat/>
    <w:rsid w:val="00D550EF"/>
    <w:rPr>
      <w:i/>
      <w:iCs/>
      <w:color w:val="404040" w:themeColor="text1" w:themeTint="BF"/>
      <w:sz w:val="24"/>
      <w:szCs w:val="24"/>
    </w:rPr>
  </w:style>
  <w:style w:type="character" w:customStyle="1" w:styleId="1ffffff4">
    <w:name w:val="Выделенная цитата Знак1"/>
    <w:basedOn w:val="af3"/>
    <w:uiPriority w:val="30"/>
    <w:qFormat/>
    <w:rsid w:val="00D550EF"/>
    <w:rPr>
      <w:i/>
      <w:iCs/>
      <w:color w:val="4F81BD" w:themeColor="accent1"/>
      <w:sz w:val="24"/>
      <w:szCs w:val="24"/>
    </w:rPr>
  </w:style>
  <w:style w:type="character" w:customStyle="1" w:styleId="1B0">
    <w:name w:val="Заголовок 1 B"/>
    <w:qFormat/>
    <w:rsid w:val="00D550EF"/>
    <w:rPr>
      <w:rFonts w:ascii="Times New Roman" w:eastAsia="Times New Roman" w:hAnsi="Times New Roman" w:cs="Times New Roman" w:hint="default"/>
      <w:b/>
      <w:bCs w:val="0"/>
      <w:sz w:val="24"/>
      <w:szCs w:val="23"/>
      <w:shd w:val="clear" w:color="auto" w:fill="FFFFFF"/>
    </w:rPr>
  </w:style>
  <w:style w:type="character" w:customStyle="1" w:styleId="pagefont1">
    <w:name w:val="pagefont1"/>
    <w:rsid w:val="00D550EF"/>
    <w:rPr>
      <w:sz w:val="18"/>
      <w:szCs w:val="18"/>
    </w:rPr>
  </w:style>
  <w:style w:type="character" w:customStyle="1" w:styleId="4f7">
    <w:name w:val="Основной текст Знак Знак Знак Знак4"/>
    <w:aliases w:val="Основной текст Знак Знак Знак Знак Знак Знак3"/>
    <w:rsid w:val="00D550EF"/>
    <w:rPr>
      <w:szCs w:val="24"/>
      <w:lang w:val="ru-RU" w:eastAsia="ru-RU" w:bidi="ar-SA"/>
    </w:rPr>
  </w:style>
  <w:style w:type="character" w:customStyle="1" w:styleId="style5">
    <w:name w:val="style5"/>
    <w:basedOn w:val="af3"/>
    <w:rsid w:val="00D550EF"/>
  </w:style>
  <w:style w:type="character" w:customStyle="1" w:styleId="BodyTextIndentChar">
    <w:name w:val="Body Text Indent Char"/>
    <w:aliases w:val="Основной текст 1 Char,Основной текст 11 Char,ОснЗаголовок 1 Char"/>
    <w:qFormat/>
    <w:locked/>
    <w:rsid w:val="00D550EF"/>
    <w:rPr>
      <w:sz w:val="24"/>
      <w:lang w:val="ru-RU" w:eastAsia="ru-RU" w:bidi="ar-SA"/>
    </w:rPr>
  </w:style>
  <w:style w:type="character" w:customStyle="1" w:styleId="BodyTextChar">
    <w:name w:val="Body Text Char"/>
    <w:aliases w:val="Основной текст Знак Знак Знак Char,Основной текст Знак Знак Знак Знак Char,Основной текст Знак1 Char,Основной текст Знак1 Знак Char,Основной текст таблиц Char,в таблице Char,таблицы Char,в таблицах Char,bt Char"/>
    <w:uiPriority w:val="99"/>
    <w:qFormat/>
    <w:locked/>
    <w:rsid w:val="00D550EF"/>
    <w:rPr>
      <w:sz w:val="24"/>
      <w:lang w:val="ru-RU" w:eastAsia="ru-RU" w:bidi="ar-SA"/>
    </w:rPr>
  </w:style>
  <w:style w:type="character" w:customStyle="1" w:styleId="BodyText2Char">
    <w:name w:val="Body Text 2 Char"/>
    <w:uiPriority w:val="99"/>
    <w:qFormat/>
    <w:locked/>
    <w:rsid w:val="00D550EF"/>
    <w:rPr>
      <w:sz w:val="24"/>
      <w:lang w:val="ru-RU" w:eastAsia="ru-RU" w:bidi="ar-SA"/>
    </w:rPr>
  </w:style>
  <w:style w:type="character" w:customStyle="1" w:styleId="BodyTextIndent3Char">
    <w:name w:val="Body Text Indent 3 Char"/>
    <w:uiPriority w:val="99"/>
    <w:qFormat/>
    <w:locked/>
    <w:rsid w:val="00D550EF"/>
    <w:rPr>
      <w:sz w:val="16"/>
      <w:szCs w:val="16"/>
      <w:lang w:val="ru-RU" w:eastAsia="ru-RU" w:bidi="ar-SA"/>
    </w:rPr>
  </w:style>
  <w:style w:type="character" w:customStyle="1" w:styleId="FontStyle369">
    <w:name w:val="Font Style369"/>
    <w:rsid w:val="00D550EF"/>
    <w:rPr>
      <w:rFonts w:ascii="Times New Roman" w:hAnsi="Times New Roman" w:cs="Times New Roman" w:hint="default"/>
      <w:b/>
      <w:bCs/>
      <w:spacing w:val="-10"/>
      <w:sz w:val="22"/>
      <w:szCs w:val="22"/>
    </w:rPr>
  </w:style>
  <w:style w:type="character" w:customStyle="1" w:styleId="FontStyle353">
    <w:name w:val="Font Style353"/>
    <w:rsid w:val="00D550EF"/>
    <w:rPr>
      <w:rFonts w:ascii="Times New Roman" w:hAnsi="Times New Roman" w:cs="Times New Roman" w:hint="default"/>
      <w:sz w:val="20"/>
      <w:szCs w:val="20"/>
    </w:rPr>
  </w:style>
  <w:style w:type="character" w:customStyle="1" w:styleId="FontStyle355">
    <w:name w:val="Font Style355"/>
    <w:rsid w:val="00D550EF"/>
    <w:rPr>
      <w:rFonts w:ascii="Georgia" w:hAnsi="Georgia" w:cs="Georgia" w:hint="default"/>
      <w:b/>
      <w:bCs/>
      <w:spacing w:val="-10"/>
      <w:sz w:val="20"/>
      <w:szCs w:val="20"/>
    </w:rPr>
  </w:style>
  <w:style w:type="character" w:customStyle="1" w:styleId="afffffffffffffd">
    <w:name w:val="Основной текст с точкой Знак Знак"/>
    <w:rsid w:val="00D550EF"/>
    <w:rPr>
      <w:b/>
      <w:bCs w:val="0"/>
      <w:sz w:val="24"/>
      <w:szCs w:val="24"/>
      <w:u w:val="single"/>
      <w:lang w:val="ru-RU" w:eastAsia="ru-RU" w:bidi="ar-SA"/>
    </w:rPr>
  </w:style>
  <w:style w:type="character" w:customStyle="1" w:styleId="1ffffff5">
    <w:name w:val="Список нумерованный 1. Знак Знак"/>
    <w:rsid w:val="00D550EF"/>
    <w:rPr>
      <w:rFonts w:ascii="Arial" w:hAnsi="Arial" w:cs="Arial" w:hint="default"/>
      <w:sz w:val="24"/>
      <w:szCs w:val="24"/>
    </w:rPr>
  </w:style>
  <w:style w:type="character" w:customStyle="1" w:styleId="214pt1">
    <w:name w:val="Заголовок 2 + 14 pt Знак Знак"/>
    <w:locked/>
    <w:rsid w:val="00D550EF"/>
    <w:rPr>
      <w:b/>
      <w:bCs/>
      <w:sz w:val="28"/>
      <w:lang w:val="ru-RU" w:eastAsia="ru-RU" w:bidi="ar-SA"/>
    </w:rPr>
  </w:style>
  <w:style w:type="character" w:customStyle="1" w:styleId="312pt1">
    <w:name w:val="Заголовок 3 + 12 pt Знак Знак"/>
    <w:locked/>
    <w:rsid w:val="00D550EF"/>
    <w:rPr>
      <w:rFonts w:ascii="Arial" w:hAnsi="Arial" w:cs="Arial" w:hint="default"/>
      <w:b/>
      <w:bCs/>
      <w:iCs/>
      <w:sz w:val="24"/>
      <w:szCs w:val="26"/>
      <w:lang w:val="ru-RU" w:eastAsia="ru-RU" w:bidi="ar-SA"/>
    </w:rPr>
  </w:style>
  <w:style w:type="character" w:customStyle="1" w:styleId="afffffffffffffe">
    <w:name w:val="Список с точкой Знак Знак"/>
    <w:rsid w:val="00D550EF"/>
    <w:rPr>
      <w:sz w:val="24"/>
      <w:szCs w:val="24"/>
      <w:lang w:val="ru-RU" w:eastAsia="ru-RU" w:bidi="ar-SA"/>
    </w:rPr>
  </w:style>
  <w:style w:type="character" w:customStyle="1" w:styleId="-ff1">
    <w:name w:val="Таблица - текст основной Знак Знак"/>
    <w:rsid w:val="00D550EF"/>
    <w:rPr>
      <w:rFonts w:ascii="Arial" w:hAnsi="Arial" w:cs="Arial" w:hint="default"/>
      <w:lang w:val="ru-RU" w:eastAsia="ru-RU" w:bidi="ar-SA"/>
    </w:rPr>
  </w:style>
  <w:style w:type="character" w:customStyle="1" w:styleId="1ffffff6">
    <w:name w:val="Знак Знак Знак1 Знак Знак Знак Знак Знак Знак Знак Знак Знак"/>
    <w:rsid w:val="00D550EF"/>
    <w:rPr>
      <w:rFonts w:ascii="Tahoma" w:hAnsi="Tahoma" w:cs="Tahoma" w:hint="default"/>
      <w:lang w:val="en-US" w:eastAsia="en-US" w:bidi="ar-SA"/>
    </w:rPr>
  </w:style>
  <w:style w:type="character" w:customStyle="1" w:styleId="Heading1Char">
    <w:name w:val="Heading 1 Char"/>
    <w:aliases w:val="Заголовок 1 Знак Char,Заголовок 1 Знак Знак Знак Char,Заголовок 1 Знак Знак Char,Глава Char,Заголовок уровень 2 Char"/>
    <w:uiPriority w:val="99"/>
    <w:qFormat/>
    <w:locked/>
    <w:rsid w:val="00D550EF"/>
    <w:rPr>
      <w:rFonts w:ascii="Times New Roman" w:hAnsi="Times New Roman" w:cs="Times New Roman" w:hint="default"/>
      <w:b/>
      <w:bCs w:val="0"/>
      <w:sz w:val="24"/>
      <w:szCs w:val="24"/>
    </w:rPr>
  </w:style>
  <w:style w:type="character" w:customStyle="1" w:styleId="Heading2Char">
    <w:name w:val="Heading 2 Char"/>
    <w:aliases w:val="H2 Char,h2 Char,Заголовок 2 Знак1 Знак Знак Char,2 Char,aacao2 Char,абзац2 Char,Раздел Char,Заголовок уровень 3 Char"/>
    <w:uiPriority w:val="99"/>
    <w:qFormat/>
    <w:locked/>
    <w:rsid w:val="00D550EF"/>
    <w:rPr>
      <w:rFonts w:ascii="Times New Roman" w:hAnsi="Times New Roman" w:cs="Times New Roman" w:hint="default"/>
      <w:b/>
      <w:bCs/>
      <w:i/>
      <w:iCs w:val="0"/>
      <w:sz w:val="24"/>
      <w:szCs w:val="24"/>
    </w:rPr>
  </w:style>
  <w:style w:type="character" w:customStyle="1" w:styleId="Heading4Char">
    <w:name w:val="Heading 4 Char"/>
    <w:uiPriority w:val="99"/>
    <w:qFormat/>
    <w:locked/>
    <w:rsid w:val="00D550EF"/>
    <w:rPr>
      <w:rFonts w:ascii="Times New Roman" w:hAnsi="Times New Roman" w:cs="Times New Roman" w:hint="default"/>
      <w:b/>
      <w:bCs w:val="0"/>
      <w:i/>
      <w:iCs w:val="0"/>
      <w:sz w:val="24"/>
      <w:szCs w:val="24"/>
    </w:rPr>
  </w:style>
  <w:style w:type="character" w:customStyle="1" w:styleId="Heading5Char">
    <w:name w:val="Heading 5 Char"/>
    <w:aliases w:val="Underline Char"/>
    <w:uiPriority w:val="99"/>
    <w:qFormat/>
    <w:locked/>
    <w:rsid w:val="00D550EF"/>
    <w:rPr>
      <w:rFonts w:ascii="Times New Roman CYR" w:hAnsi="Times New Roman CYR" w:cs="Times New Roman" w:hint="default"/>
      <w:bCs/>
      <w:sz w:val="24"/>
      <w:u w:val="single"/>
    </w:rPr>
  </w:style>
  <w:style w:type="character" w:customStyle="1" w:styleId="Heading6Char">
    <w:name w:val="Heading 6 Char"/>
    <w:aliases w:val="Приложение Char"/>
    <w:uiPriority w:val="99"/>
    <w:qFormat/>
    <w:locked/>
    <w:rsid w:val="00D550EF"/>
    <w:rPr>
      <w:rFonts w:ascii="Times New Roman" w:hAnsi="Times New Roman" w:cs="Times New Roman" w:hint="default"/>
      <w:sz w:val="24"/>
    </w:rPr>
  </w:style>
  <w:style w:type="character" w:customStyle="1" w:styleId="Heading7Char">
    <w:name w:val="Heading 7 Char"/>
    <w:uiPriority w:val="99"/>
    <w:qFormat/>
    <w:locked/>
    <w:rsid w:val="00D550EF"/>
    <w:rPr>
      <w:rFonts w:ascii="Times New Roman" w:hAnsi="Times New Roman" w:cs="Times New Roman" w:hint="default"/>
      <w:sz w:val="24"/>
      <w:szCs w:val="24"/>
    </w:rPr>
  </w:style>
  <w:style w:type="character" w:customStyle="1" w:styleId="Heading8Char">
    <w:name w:val="Heading 8 Char"/>
    <w:uiPriority w:val="99"/>
    <w:qFormat/>
    <w:locked/>
    <w:rsid w:val="00D550EF"/>
    <w:rPr>
      <w:rFonts w:ascii="Times New Roman" w:hAnsi="Times New Roman" w:cs="Times New Roman" w:hint="default"/>
      <w:b/>
      <w:bCs/>
      <w:i/>
      <w:iCs/>
      <w:sz w:val="24"/>
      <w:szCs w:val="24"/>
    </w:rPr>
  </w:style>
  <w:style w:type="character" w:customStyle="1" w:styleId="Heading9Char">
    <w:name w:val="Heading 9 Char"/>
    <w:uiPriority w:val="99"/>
    <w:qFormat/>
    <w:locked/>
    <w:rsid w:val="00D550EF"/>
    <w:rPr>
      <w:rFonts w:ascii="Arial" w:hAnsi="Arial" w:cs="Arial" w:hint="default"/>
      <w:b/>
      <w:bCs/>
      <w:sz w:val="22"/>
      <w:szCs w:val="22"/>
    </w:rPr>
  </w:style>
  <w:style w:type="character" w:customStyle="1" w:styleId="HeaderChar">
    <w:name w:val="Header Char"/>
    <w:aliases w:val="ВерхКолонтитул Char"/>
    <w:uiPriority w:val="99"/>
    <w:qFormat/>
    <w:locked/>
    <w:rsid w:val="00D550EF"/>
    <w:rPr>
      <w:rFonts w:ascii="Times New Roman" w:hAnsi="Times New Roman" w:cs="Times New Roman" w:hint="default"/>
      <w:sz w:val="24"/>
      <w:szCs w:val="24"/>
    </w:rPr>
  </w:style>
  <w:style w:type="character" w:customStyle="1" w:styleId="FooterChar">
    <w:name w:val="Footer Char"/>
    <w:uiPriority w:val="99"/>
    <w:qFormat/>
    <w:locked/>
    <w:rsid w:val="00D550EF"/>
    <w:rPr>
      <w:rFonts w:ascii="Times New Roman" w:hAnsi="Times New Roman" w:cs="Times New Roman" w:hint="default"/>
      <w:sz w:val="24"/>
      <w:szCs w:val="24"/>
    </w:rPr>
  </w:style>
  <w:style w:type="character" w:customStyle="1" w:styleId="BodyText3Char">
    <w:name w:val="Body Text 3 Char"/>
    <w:uiPriority w:val="99"/>
    <w:qFormat/>
    <w:locked/>
    <w:rsid w:val="00D550EF"/>
    <w:rPr>
      <w:rFonts w:ascii="Times New Roman" w:hAnsi="Times New Roman" w:cs="Times New Roman" w:hint="default"/>
      <w:sz w:val="24"/>
      <w:szCs w:val="24"/>
    </w:rPr>
  </w:style>
  <w:style w:type="character" w:customStyle="1" w:styleId="BalloonTextChar">
    <w:name w:val="Balloon Text Char"/>
    <w:uiPriority w:val="99"/>
    <w:qFormat/>
    <w:locked/>
    <w:rsid w:val="00D550EF"/>
    <w:rPr>
      <w:rFonts w:ascii="Tahoma" w:hAnsi="Tahoma" w:cs="Tahoma" w:hint="default"/>
      <w:sz w:val="16"/>
      <w:szCs w:val="16"/>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D550EF"/>
    <w:rPr>
      <w:rFonts w:ascii="Calibri" w:hAnsi="Calibri" w:cs="Times New Roman" w:hint="default"/>
      <w:lang w:val="ru-RU" w:eastAsia="ru-RU" w:bidi="ar-SA"/>
    </w:rPr>
  </w:style>
  <w:style w:type="character" w:customStyle="1" w:styleId="PlainTextChar">
    <w:name w:val="Plain Text Char"/>
    <w:uiPriority w:val="99"/>
    <w:qFormat/>
    <w:locked/>
    <w:rsid w:val="00D550EF"/>
    <w:rPr>
      <w:rFonts w:ascii="Courier New" w:hAnsi="Courier New" w:cs="Times New Roman" w:hint="default"/>
    </w:rPr>
  </w:style>
  <w:style w:type="character" w:customStyle="1" w:styleId="HTMLPreformattedChar">
    <w:name w:val="HTML Preformatted Char"/>
    <w:uiPriority w:val="99"/>
    <w:qFormat/>
    <w:locked/>
    <w:rsid w:val="00D550EF"/>
    <w:rPr>
      <w:rFonts w:ascii="Courier New" w:hAnsi="Courier New" w:cs="Courier New" w:hint="default"/>
    </w:rPr>
  </w:style>
  <w:style w:type="character" w:customStyle="1" w:styleId="CommentTextChar">
    <w:name w:val="Comment Text Char"/>
    <w:uiPriority w:val="99"/>
    <w:qFormat/>
    <w:locked/>
    <w:rsid w:val="00D550EF"/>
    <w:rPr>
      <w:rFonts w:ascii="Times New Roman" w:hAnsi="Times New Roman" w:cs="Times New Roman" w:hint="default"/>
      <w:b/>
      <w:bCs/>
    </w:rPr>
  </w:style>
  <w:style w:type="character" w:customStyle="1" w:styleId="CommentSubjectChar">
    <w:name w:val="Comment Subject Char"/>
    <w:uiPriority w:val="99"/>
    <w:qFormat/>
    <w:locked/>
    <w:rsid w:val="00D550EF"/>
    <w:rPr>
      <w:rFonts w:ascii="Times New Roman" w:hAnsi="Times New Roman" w:cs="Times New Roman" w:hint="default"/>
      <w:b/>
      <w:bCs/>
      <w:color w:val="000000"/>
      <w:sz w:val="20"/>
      <w:szCs w:val="20"/>
      <w:lang w:eastAsia="ru-RU"/>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Знак Char1,Текст сноски Знак1 Знак Char1,Текст сноски Знак Знак Знак Char1"/>
    <w:uiPriority w:val="99"/>
    <w:qFormat/>
    <w:locked/>
    <w:rsid w:val="00D550EF"/>
    <w:rPr>
      <w:rFonts w:ascii="Times New Roman" w:hAnsi="Times New Roman" w:cs="Times New Roman" w:hint="default"/>
      <w:lang w:val="ru-RU" w:eastAsia="ru-RU" w:bidi="ar-SA"/>
    </w:rPr>
  </w:style>
  <w:style w:type="character" w:customStyle="1" w:styleId="DocumentMapChar">
    <w:name w:val="Document Map Char"/>
    <w:locked/>
    <w:rsid w:val="00D550EF"/>
    <w:rPr>
      <w:rFonts w:ascii="Tahoma" w:eastAsia="MS Mincho" w:hAnsi="Tahoma" w:cs="Tahoma" w:hint="default"/>
      <w:b/>
      <w:bCs/>
      <w:shd w:val="clear" w:color="auto" w:fill="000080"/>
    </w:rPr>
  </w:style>
  <w:style w:type="character" w:customStyle="1" w:styleId="SubtitleChar">
    <w:name w:val="Subtitle Char"/>
    <w:uiPriority w:val="99"/>
    <w:qFormat/>
    <w:locked/>
    <w:rsid w:val="00D550EF"/>
    <w:rPr>
      <w:rFonts w:ascii="Times New Roman" w:hAnsi="Times New Roman" w:cs="Times New Roman" w:hint="default"/>
      <w:color w:val="000000"/>
      <w:sz w:val="24"/>
      <w:szCs w:val="24"/>
      <w:u w:val="single"/>
    </w:rPr>
  </w:style>
  <w:style w:type="character" w:customStyle="1" w:styleId="SignatureChar">
    <w:name w:val="Signature Char"/>
    <w:uiPriority w:val="99"/>
    <w:qFormat/>
    <w:locked/>
    <w:rsid w:val="00D550EF"/>
    <w:rPr>
      <w:rFonts w:ascii="Times New Roman" w:eastAsia="Times New Roman" w:hAnsi="Times New Roman" w:cs="Times New Roman" w:hint="default"/>
      <w:sz w:val="24"/>
      <w:szCs w:val="24"/>
    </w:rPr>
  </w:style>
  <w:style w:type="character" w:customStyle="1" w:styleId="1ffffff7">
    <w:name w:val="Слабое выделение1"/>
    <w:uiPriority w:val="19"/>
    <w:qFormat/>
    <w:rsid w:val="00D550EF"/>
    <w:rPr>
      <w:rFonts w:ascii="Times New Roman" w:hAnsi="Times New Roman" w:cs="Times New Roman" w:hint="default"/>
      <w:i/>
      <w:iCs/>
      <w:color w:val="808080"/>
    </w:rPr>
  </w:style>
  <w:style w:type="character" w:customStyle="1" w:styleId="1ffffff8">
    <w:name w:val="Сильное выделение1"/>
    <w:uiPriority w:val="99"/>
    <w:qFormat/>
    <w:rsid w:val="00D550EF"/>
    <w:rPr>
      <w:rFonts w:ascii="Times New Roman" w:hAnsi="Times New Roman" w:cs="Times New Roman" w:hint="default"/>
      <w:b/>
      <w:bCs/>
      <w:i/>
      <w:iCs/>
      <w:color w:val="548DD4"/>
    </w:rPr>
  </w:style>
  <w:style w:type="character" w:customStyle="1" w:styleId="NormalIndentChar">
    <w:name w:val="Normal Indent Char"/>
    <w:locked/>
    <w:rsid w:val="00D550EF"/>
    <w:rPr>
      <w:sz w:val="20"/>
    </w:rPr>
  </w:style>
  <w:style w:type="character" w:customStyle="1" w:styleId="BodyTextFirstIndent2Char">
    <w:name w:val="Body Text First Indent 2 Char"/>
    <w:uiPriority w:val="99"/>
    <w:qFormat/>
    <w:locked/>
    <w:rsid w:val="00D550EF"/>
    <w:rPr>
      <w:rFonts w:ascii="Times New Roman" w:hAnsi="Times New Roman" w:cs="Times New Roman" w:hint="default"/>
      <w:sz w:val="20"/>
      <w:szCs w:val="20"/>
      <w:lang w:val="ru-RU" w:eastAsia="ru-RU" w:bidi="ar-SA"/>
    </w:rPr>
  </w:style>
  <w:style w:type="character" w:customStyle="1" w:styleId="22c">
    <w:name w:val="Знак Знак22"/>
    <w:qFormat/>
    <w:rsid w:val="00D550EF"/>
    <w:rPr>
      <w:rFonts w:ascii="Times New Roman" w:eastAsia="Times New Roman" w:hAnsi="Times New Roman" w:cs="Times New Roman" w:hint="default"/>
      <w:b/>
      <w:bCs w:val="0"/>
      <w:sz w:val="28"/>
      <w:szCs w:val="24"/>
    </w:rPr>
  </w:style>
  <w:style w:type="character" w:customStyle="1" w:styleId="grame">
    <w:name w:val="grame"/>
    <w:basedOn w:val="af3"/>
    <w:rsid w:val="00D550EF"/>
  </w:style>
  <w:style w:type="character" w:customStyle="1" w:styleId="spelle">
    <w:name w:val="spelle"/>
    <w:basedOn w:val="af3"/>
    <w:rsid w:val="00D550EF"/>
  </w:style>
  <w:style w:type="character" w:customStyle="1" w:styleId="affffffffffffff">
    <w:name w:val="Найденные слова"/>
    <w:rsid w:val="00D550EF"/>
    <w:rPr>
      <w:b/>
      <w:bCs/>
      <w:color w:val="000080"/>
    </w:rPr>
  </w:style>
  <w:style w:type="character" w:customStyle="1" w:styleId="821">
    <w:name w:val="Знак Знак82"/>
    <w:qFormat/>
    <w:rsid w:val="00D550EF"/>
    <w:rPr>
      <w:sz w:val="28"/>
    </w:rPr>
  </w:style>
  <w:style w:type="character" w:customStyle="1" w:styleId="721">
    <w:name w:val="Знак Знак72"/>
    <w:qFormat/>
    <w:rsid w:val="00D550EF"/>
    <w:rPr>
      <w:b/>
      <w:bCs w:val="0"/>
      <w:sz w:val="24"/>
    </w:rPr>
  </w:style>
  <w:style w:type="character" w:customStyle="1" w:styleId="622">
    <w:name w:val="Знак Знак62"/>
    <w:qFormat/>
    <w:rsid w:val="00D550EF"/>
    <w:rPr>
      <w:sz w:val="24"/>
    </w:rPr>
  </w:style>
  <w:style w:type="character" w:customStyle="1" w:styleId="291">
    <w:name w:val="Знак Знак29"/>
    <w:qFormat/>
    <w:locked/>
    <w:rsid w:val="00D550EF"/>
    <w:rPr>
      <w:rFonts w:ascii="Times New Roman" w:hAnsi="Times New Roman" w:cs="Times New Roman" w:hint="default"/>
      <w:sz w:val="24"/>
      <w:lang w:val="ru-RU" w:eastAsia="ru-RU" w:bidi="ar-SA"/>
    </w:rPr>
  </w:style>
  <w:style w:type="character" w:customStyle="1" w:styleId="CaptionChar">
    <w:name w:val="Caption Char"/>
    <w:aliases w:val="Номер объекта Char"/>
    <w:locked/>
    <w:rsid w:val="00D550EF"/>
    <w:rPr>
      <w:rFonts w:ascii="Times New Roman" w:eastAsia="Times New Roman" w:hAnsi="Times New Roman" w:cs="Times New Roman" w:hint="default"/>
      <w:sz w:val="20"/>
      <w:szCs w:val="20"/>
      <w:lang w:val="en-US" w:eastAsia="ru-RU"/>
    </w:rPr>
  </w:style>
  <w:style w:type="character" w:customStyle="1" w:styleId="affffffffffffff0">
    <w:name w:val="ПодЗаголовок Знак Знак Знак"/>
    <w:rsid w:val="00D550EF"/>
    <w:rPr>
      <w:sz w:val="28"/>
      <w:lang w:val="ru-RU" w:eastAsia="ru-RU" w:bidi="ar-SA"/>
    </w:rPr>
  </w:style>
  <w:style w:type="character" w:customStyle="1" w:styleId="BodyTextIndentChar1">
    <w:name w:val="Body Text Indent Char1"/>
    <w:aliases w:val="Основной текст 1 Char1,Основной текст 11 Char1,ОснЗаголовок 1 Char1"/>
    <w:uiPriority w:val="99"/>
    <w:qFormat/>
    <w:locked/>
    <w:rsid w:val="00D550EF"/>
    <w:rPr>
      <w:sz w:val="24"/>
      <w:lang w:eastAsia="ru-RU"/>
    </w:rPr>
  </w:style>
  <w:style w:type="character" w:customStyle="1" w:styleId="1820">
    <w:name w:val="Знак Знак182"/>
    <w:rsid w:val="00D550EF"/>
    <w:rPr>
      <w:sz w:val="28"/>
    </w:rPr>
  </w:style>
  <w:style w:type="character" w:customStyle="1" w:styleId="1710">
    <w:name w:val="Знак Знак171"/>
    <w:uiPriority w:val="99"/>
    <w:qFormat/>
    <w:rsid w:val="00D550EF"/>
    <w:rPr>
      <w:b/>
      <w:bCs w:val="0"/>
      <w:sz w:val="22"/>
    </w:rPr>
  </w:style>
  <w:style w:type="character" w:customStyle="1" w:styleId="2fffd">
    <w:name w:val="Основной текст (2) + Курсив"/>
    <w:basedOn w:val="2ff9"/>
    <w:rsid w:val="00D550EF"/>
    <w:rPr>
      <w:rFonts w:ascii="Times New Roman" w:eastAsia="Times New Roman" w:hAnsi="Times New Roman" w:cs="Times New Roman" w:hint="default"/>
      <w:b w:val="0"/>
      <w:bCs w:val="0"/>
      <w:i/>
      <w:iCs/>
      <w:smallCaps w:val="0"/>
      <w:strike w:val="0"/>
      <w:dstrike w:val="0"/>
      <w:color w:val="000000"/>
      <w:spacing w:val="20"/>
      <w:w w:val="100"/>
      <w:position w:val="0"/>
      <w:sz w:val="24"/>
      <w:szCs w:val="24"/>
      <w:u w:val="none"/>
      <w:effect w:val="none"/>
      <w:shd w:val="clear" w:color="auto" w:fill="FFFFFF"/>
      <w:lang w:val="ru-RU" w:eastAsia="ru-RU" w:bidi="ru-RU"/>
    </w:rPr>
  </w:style>
  <w:style w:type="character" w:customStyle="1" w:styleId="QuoteChar">
    <w:name w:val="Quote Char"/>
    <w:aliases w:val="Табличный Char,Quote1 Char"/>
    <w:uiPriority w:val="99"/>
    <w:qFormat/>
    <w:locked/>
    <w:rsid w:val="00D550EF"/>
    <w:rPr>
      <w:i/>
      <w:iCs w:val="0"/>
      <w:sz w:val="24"/>
      <w:szCs w:val="24"/>
      <w:lang w:val="en-US"/>
    </w:rPr>
  </w:style>
  <w:style w:type="character" w:customStyle="1" w:styleId="QuoteChar1">
    <w:name w:val="Quote Char1"/>
    <w:aliases w:val="Табличный Char1"/>
    <w:uiPriority w:val="99"/>
    <w:qFormat/>
    <w:locked/>
    <w:rsid w:val="00D550EF"/>
    <w:rPr>
      <w:rFonts w:ascii="Calibri" w:eastAsia="Calibri" w:hAnsi="Calibri" w:cs="Calibri" w:hint="default"/>
      <w:i/>
      <w:iCs w:val="0"/>
      <w:sz w:val="24"/>
      <w:szCs w:val="24"/>
      <w:lang w:val="en-US" w:eastAsia="en-US"/>
    </w:rPr>
  </w:style>
  <w:style w:type="character" w:customStyle="1" w:styleId="IntenseQuoteChar">
    <w:name w:val="Intense Quote Char"/>
    <w:uiPriority w:val="99"/>
    <w:qFormat/>
    <w:locked/>
    <w:rsid w:val="00D550EF"/>
    <w:rPr>
      <w:b/>
      <w:bCs w:val="0"/>
      <w:i/>
      <w:iCs w:val="0"/>
      <w:sz w:val="24"/>
      <w:lang w:val="en-US"/>
    </w:rPr>
  </w:style>
  <w:style w:type="character" w:customStyle="1" w:styleId="11fe">
    <w:name w:val="Слабое выделение11"/>
    <w:uiPriority w:val="99"/>
    <w:qFormat/>
    <w:rsid w:val="00D550EF"/>
    <w:rPr>
      <w:rFonts w:ascii="Times New Roman" w:hAnsi="Times New Roman" w:cs="Times New Roman" w:hint="default"/>
      <w:i/>
      <w:iCs w:val="0"/>
      <w:color w:val="5A5A5A"/>
    </w:rPr>
  </w:style>
  <w:style w:type="character" w:customStyle="1" w:styleId="11ff">
    <w:name w:val="Сильное выделение11"/>
    <w:uiPriority w:val="99"/>
    <w:qFormat/>
    <w:rsid w:val="00D550EF"/>
    <w:rPr>
      <w:rFonts w:ascii="Times New Roman" w:hAnsi="Times New Roman" w:cs="Times New Roman" w:hint="default"/>
      <w:b/>
      <w:bCs w:val="0"/>
      <w:i/>
      <w:iCs w:val="0"/>
      <w:sz w:val="24"/>
      <w:szCs w:val="24"/>
      <w:u w:val="single"/>
    </w:rPr>
  </w:style>
  <w:style w:type="character" w:customStyle="1" w:styleId="1ffffff9">
    <w:name w:val="Слабая ссылка1"/>
    <w:uiPriority w:val="99"/>
    <w:qFormat/>
    <w:rsid w:val="00D550EF"/>
    <w:rPr>
      <w:rFonts w:ascii="Times New Roman" w:hAnsi="Times New Roman" w:cs="Times New Roman" w:hint="default"/>
      <w:sz w:val="24"/>
      <w:szCs w:val="24"/>
      <w:u w:val="single"/>
    </w:rPr>
  </w:style>
  <w:style w:type="character" w:customStyle="1" w:styleId="1ffffffa">
    <w:name w:val="Сильная ссылка1"/>
    <w:uiPriority w:val="99"/>
    <w:qFormat/>
    <w:rsid w:val="00D550EF"/>
    <w:rPr>
      <w:rFonts w:ascii="Times New Roman" w:hAnsi="Times New Roman" w:cs="Times New Roman" w:hint="default"/>
      <w:b/>
      <w:bCs w:val="0"/>
      <w:sz w:val="24"/>
      <w:u w:val="single"/>
    </w:rPr>
  </w:style>
  <w:style w:type="character" w:customStyle="1" w:styleId="1ffffffb">
    <w:name w:val="Название книги1"/>
    <w:uiPriority w:val="33"/>
    <w:qFormat/>
    <w:rsid w:val="00D550EF"/>
    <w:rPr>
      <w:rFonts w:ascii="Cambria" w:hAnsi="Cambria" w:cs="Times New Roman" w:hint="default"/>
      <w:b/>
      <w:bCs w:val="0"/>
      <w:i/>
      <w:iCs w:val="0"/>
      <w:sz w:val="24"/>
      <w:szCs w:val="24"/>
    </w:rPr>
  </w:style>
  <w:style w:type="character" w:customStyle="1" w:styleId="affffffffffffff1">
    <w:name w:val="Не вступил в силу"/>
    <w:rsid w:val="00D550EF"/>
    <w:rPr>
      <w:rFonts w:ascii="Times New Roman" w:hAnsi="Times New Roman" w:cs="Times New Roman" w:hint="default"/>
      <w:color w:val="008080"/>
    </w:rPr>
  </w:style>
  <w:style w:type="character" w:customStyle="1" w:styleId="12d">
    <w:name w:val="Основной текст + 12"/>
    <w:aliases w:val="5 pt,Полужирный,Основной текст (9) + 4,Основной текст (2) + 13 pt,Основной текст (20) + 12 pt,Сноска + 9 pt,Основной текст (10) + 4,Основной текст (29) + 5 pt,Основной текст (10) + Georgia,Масштаб 50%,Подпись к таблице (2) + 9 pt,5"/>
    <w:basedOn w:val="2ff9"/>
    <w:rsid w:val="00D550EF"/>
    <w:rPr>
      <w:rFonts w:ascii="Arial" w:eastAsia="Arial" w:hAnsi="Arial" w:cs="Arial"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content">
    <w:name w:val="content"/>
    <w:basedOn w:val="af3"/>
    <w:rsid w:val="00D550EF"/>
  </w:style>
  <w:style w:type="character" w:customStyle="1" w:styleId="2fffe">
    <w:name w:val="Подпись к таблице (2)_"/>
    <w:rsid w:val="00D550EF"/>
    <w:rPr>
      <w:rFonts w:ascii="Times New Roman" w:eastAsia="Times New Roman" w:hAnsi="Times New Roman" w:cs="Times New Roman" w:hint="default"/>
      <w:szCs w:val="23"/>
      <w:shd w:val="clear" w:color="auto" w:fill="FFFFFF"/>
    </w:rPr>
  </w:style>
  <w:style w:type="character" w:customStyle="1" w:styleId="3ff7">
    <w:name w:val="Основной текст (3)_"/>
    <w:rsid w:val="00D550EF"/>
    <w:rPr>
      <w:rFonts w:ascii="Times New Roman" w:eastAsia="Times New Roman" w:hAnsi="Times New Roman" w:cs="Times New Roman" w:hint="default"/>
      <w:sz w:val="17"/>
      <w:szCs w:val="17"/>
      <w:shd w:val="clear" w:color="auto" w:fill="FFFFFF"/>
    </w:rPr>
  </w:style>
  <w:style w:type="character" w:customStyle="1" w:styleId="531">
    <w:name w:val="Основной текст (53)_"/>
    <w:rsid w:val="00D550EF"/>
    <w:rPr>
      <w:rFonts w:ascii="Times New Roman" w:eastAsia="Times New Roman" w:hAnsi="Times New Roman" w:cs="Times New Roman" w:hint="default"/>
      <w:sz w:val="17"/>
      <w:szCs w:val="17"/>
      <w:shd w:val="clear" w:color="auto" w:fill="FFFFFF"/>
    </w:rPr>
  </w:style>
  <w:style w:type="character" w:customStyle="1" w:styleId="affffffffffffff2">
    <w:name w:val="Подпись к таблице_"/>
    <w:rsid w:val="00D550EF"/>
    <w:rPr>
      <w:rFonts w:ascii="Times New Roman" w:eastAsia="Times New Roman" w:hAnsi="Times New Roman" w:cs="Times New Roman" w:hint="default"/>
      <w:sz w:val="23"/>
      <w:szCs w:val="23"/>
      <w:shd w:val="clear" w:color="auto" w:fill="FFFFFF"/>
    </w:rPr>
  </w:style>
  <w:style w:type="character" w:customStyle="1" w:styleId="780">
    <w:name w:val="Основной текст (78)_"/>
    <w:rsid w:val="00D550EF"/>
    <w:rPr>
      <w:rFonts w:ascii="Times New Roman" w:eastAsia="Times New Roman" w:hAnsi="Times New Roman" w:cs="Times New Roman" w:hint="default"/>
      <w:sz w:val="15"/>
      <w:szCs w:val="15"/>
      <w:shd w:val="clear" w:color="auto" w:fill="FFFFFF"/>
    </w:rPr>
  </w:style>
  <w:style w:type="character" w:customStyle="1" w:styleId="3ff8">
    <w:name w:val="Заголовок №3_"/>
    <w:rsid w:val="00D550EF"/>
    <w:rPr>
      <w:rFonts w:ascii="Times New Roman" w:eastAsia="Times New Roman" w:hAnsi="Times New Roman" w:cs="Times New Roman" w:hint="default"/>
      <w:sz w:val="23"/>
      <w:szCs w:val="23"/>
      <w:shd w:val="clear" w:color="auto" w:fill="FFFFFF"/>
    </w:rPr>
  </w:style>
  <w:style w:type="character" w:customStyle="1" w:styleId="affffffffffffff3">
    <w:name w:val="Сноска_"/>
    <w:rsid w:val="00D550EF"/>
    <w:rPr>
      <w:rFonts w:ascii="Times New Roman" w:eastAsia="Times New Roman" w:hAnsi="Times New Roman" w:cs="Times New Roman" w:hint="default"/>
      <w:sz w:val="17"/>
      <w:szCs w:val="17"/>
      <w:shd w:val="clear" w:color="auto" w:fill="FFFFFF"/>
    </w:rPr>
  </w:style>
  <w:style w:type="character" w:customStyle="1" w:styleId="4f8">
    <w:name w:val="Сноска (4)_"/>
    <w:rsid w:val="00D550EF"/>
    <w:rPr>
      <w:rFonts w:ascii="Century Gothic" w:eastAsia="Century Gothic" w:hAnsi="Century Gothic" w:cs="Century Gothic" w:hint="default"/>
      <w:spacing w:val="10"/>
      <w:sz w:val="18"/>
      <w:szCs w:val="18"/>
      <w:shd w:val="clear" w:color="auto" w:fill="FFFFFF"/>
    </w:rPr>
  </w:style>
  <w:style w:type="character" w:customStyle="1" w:styleId="6c">
    <w:name w:val="Основной текст (6)_"/>
    <w:rsid w:val="00D550EF"/>
    <w:rPr>
      <w:rFonts w:ascii="Times New Roman" w:eastAsia="Times New Roman" w:hAnsi="Times New Roman" w:cs="Times New Roman" w:hint="default"/>
      <w:spacing w:val="10"/>
      <w:sz w:val="23"/>
      <w:szCs w:val="23"/>
      <w:shd w:val="clear" w:color="auto" w:fill="FFFFFF"/>
    </w:rPr>
  </w:style>
  <w:style w:type="character" w:customStyle="1" w:styleId="722">
    <w:name w:val="Основной текст (72)_"/>
    <w:rsid w:val="00D550EF"/>
    <w:rPr>
      <w:rFonts w:ascii="Times New Roman" w:eastAsia="Times New Roman" w:hAnsi="Times New Roman" w:cs="Times New Roman" w:hint="default"/>
      <w:sz w:val="23"/>
      <w:szCs w:val="23"/>
      <w:shd w:val="clear" w:color="auto" w:fill="FFFFFF"/>
    </w:rPr>
  </w:style>
  <w:style w:type="character" w:customStyle="1" w:styleId="328">
    <w:name w:val="Заголовок №3 (2)_"/>
    <w:rsid w:val="00D550EF"/>
    <w:rPr>
      <w:rFonts w:ascii="Times New Roman" w:eastAsia="Times New Roman" w:hAnsi="Times New Roman" w:cs="Times New Roman" w:hint="default"/>
      <w:spacing w:val="20"/>
      <w:sz w:val="17"/>
      <w:szCs w:val="17"/>
      <w:shd w:val="clear" w:color="auto" w:fill="FFFFFF"/>
    </w:rPr>
  </w:style>
  <w:style w:type="character" w:customStyle="1" w:styleId="690">
    <w:name w:val="Основной текст (69)_"/>
    <w:locked/>
    <w:rsid w:val="00D550EF"/>
    <w:rPr>
      <w:rFonts w:ascii="Arial" w:hAnsi="Arial" w:cs="Arial" w:hint="default"/>
      <w:sz w:val="8"/>
      <w:szCs w:val="8"/>
      <w:shd w:val="clear" w:color="auto" w:fill="FFFFFF"/>
    </w:rPr>
  </w:style>
  <w:style w:type="character" w:customStyle="1" w:styleId="660">
    <w:name w:val="Основной текст (66)_"/>
    <w:locked/>
    <w:rsid w:val="00D550EF"/>
    <w:rPr>
      <w:sz w:val="8"/>
      <w:szCs w:val="8"/>
      <w:shd w:val="clear" w:color="auto" w:fill="FFFFFF"/>
    </w:rPr>
  </w:style>
  <w:style w:type="character" w:customStyle="1" w:styleId="670">
    <w:name w:val="Основной текст (67)_"/>
    <w:locked/>
    <w:rsid w:val="00D550EF"/>
    <w:rPr>
      <w:rFonts w:ascii="Arial" w:hAnsi="Arial" w:cs="Arial" w:hint="default"/>
      <w:sz w:val="8"/>
      <w:szCs w:val="8"/>
      <w:shd w:val="clear" w:color="auto" w:fill="FFFFFF"/>
    </w:rPr>
  </w:style>
  <w:style w:type="character" w:customStyle="1" w:styleId="680">
    <w:name w:val="Основной текст (68)_"/>
    <w:locked/>
    <w:rsid w:val="00D550EF"/>
    <w:rPr>
      <w:rFonts w:ascii="Arial" w:hAnsi="Arial" w:cs="Arial" w:hint="default"/>
      <w:sz w:val="8"/>
      <w:szCs w:val="8"/>
      <w:shd w:val="clear" w:color="auto" w:fill="FFFFFF"/>
    </w:rPr>
  </w:style>
  <w:style w:type="character" w:customStyle="1" w:styleId="701">
    <w:name w:val="Основной текст (70)_"/>
    <w:locked/>
    <w:rsid w:val="00D550EF"/>
    <w:rPr>
      <w:sz w:val="8"/>
      <w:szCs w:val="8"/>
      <w:shd w:val="clear" w:color="auto" w:fill="FFFFFF"/>
    </w:rPr>
  </w:style>
  <w:style w:type="character" w:customStyle="1" w:styleId="2ffff">
    <w:name w:val="Подпись к картинке (2)_"/>
    <w:locked/>
    <w:rsid w:val="00D550EF"/>
    <w:rPr>
      <w:rFonts w:ascii="Arial" w:hAnsi="Arial" w:cs="Arial" w:hint="default"/>
      <w:spacing w:val="-10"/>
      <w:sz w:val="17"/>
      <w:szCs w:val="17"/>
      <w:lang w:bidi="ar-SA"/>
    </w:rPr>
  </w:style>
  <w:style w:type="character" w:customStyle="1" w:styleId="22d">
    <w:name w:val="Основной текст (22)_"/>
    <w:locked/>
    <w:rsid w:val="00D550EF"/>
    <w:rPr>
      <w:sz w:val="30"/>
      <w:szCs w:val="30"/>
      <w:lang w:bidi="ar-SA"/>
    </w:rPr>
  </w:style>
  <w:style w:type="character" w:customStyle="1" w:styleId="7c">
    <w:name w:val="Заголовок №7_"/>
    <w:locked/>
    <w:rsid w:val="00D550EF"/>
    <w:rPr>
      <w:sz w:val="30"/>
      <w:szCs w:val="30"/>
      <w:lang w:bidi="ar-SA"/>
    </w:rPr>
  </w:style>
  <w:style w:type="character" w:customStyle="1" w:styleId="95">
    <w:name w:val="Основной текст (9)_"/>
    <w:locked/>
    <w:rsid w:val="00D550EF"/>
    <w:rPr>
      <w:sz w:val="18"/>
      <w:szCs w:val="18"/>
      <w:lang w:bidi="ar-SA"/>
    </w:rPr>
  </w:style>
  <w:style w:type="character" w:customStyle="1" w:styleId="172">
    <w:name w:val="Основной текст (17)_"/>
    <w:locked/>
    <w:rsid w:val="00D550EF"/>
    <w:rPr>
      <w:sz w:val="18"/>
      <w:szCs w:val="18"/>
      <w:lang w:bidi="ar-SA"/>
    </w:rPr>
  </w:style>
  <w:style w:type="character" w:customStyle="1" w:styleId="336">
    <w:name w:val="Основной текст (33)_"/>
    <w:locked/>
    <w:rsid w:val="00D550EF"/>
    <w:rPr>
      <w:sz w:val="22"/>
      <w:szCs w:val="22"/>
      <w:lang w:bidi="ar-SA"/>
    </w:rPr>
  </w:style>
  <w:style w:type="character" w:customStyle="1" w:styleId="361">
    <w:name w:val="Основной текст (36)_"/>
    <w:locked/>
    <w:rsid w:val="00D550EF"/>
    <w:rPr>
      <w:sz w:val="8"/>
      <w:szCs w:val="8"/>
      <w:lang w:bidi="ar-SA"/>
    </w:rPr>
  </w:style>
  <w:style w:type="character" w:customStyle="1" w:styleId="415">
    <w:name w:val="Основной текст (41)_"/>
    <w:locked/>
    <w:rsid w:val="00D550EF"/>
    <w:rPr>
      <w:sz w:val="8"/>
      <w:szCs w:val="8"/>
      <w:lang w:bidi="ar-SA"/>
    </w:rPr>
  </w:style>
  <w:style w:type="character" w:customStyle="1" w:styleId="31c">
    <w:name w:val="Основной текст (31)_"/>
    <w:locked/>
    <w:rsid w:val="00D550EF"/>
    <w:rPr>
      <w:rFonts w:ascii="Arial" w:hAnsi="Arial" w:cs="Arial" w:hint="default"/>
      <w:sz w:val="57"/>
      <w:szCs w:val="57"/>
      <w:lang w:bidi="ar-SA"/>
    </w:rPr>
  </w:style>
  <w:style w:type="character" w:customStyle="1" w:styleId="381">
    <w:name w:val="Основной текст (38)_"/>
    <w:locked/>
    <w:rsid w:val="00D550EF"/>
    <w:rPr>
      <w:rFonts w:ascii="Arial" w:hAnsi="Arial" w:cs="Arial" w:hint="default"/>
      <w:lang w:bidi="ar-SA"/>
    </w:rPr>
  </w:style>
  <w:style w:type="character" w:customStyle="1" w:styleId="371">
    <w:name w:val="Основной текст (37)_"/>
    <w:locked/>
    <w:rsid w:val="00D550EF"/>
    <w:rPr>
      <w:sz w:val="8"/>
      <w:szCs w:val="8"/>
      <w:lang w:bidi="ar-SA"/>
    </w:rPr>
  </w:style>
  <w:style w:type="character" w:customStyle="1" w:styleId="391">
    <w:name w:val="Основной текст (39)_"/>
    <w:locked/>
    <w:rsid w:val="00D550EF"/>
    <w:rPr>
      <w:sz w:val="8"/>
      <w:szCs w:val="8"/>
      <w:lang w:bidi="ar-SA"/>
    </w:rPr>
  </w:style>
  <w:style w:type="character" w:customStyle="1" w:styleId="352">
    <w:name w:val="Основной текст (35)_"/>
    <w:locked/>
    <w:rsid w:val="00D550EF"/>
    <w:rPr>
      <w:sz w:val="8"/>
      <w:szCs w:val="8"/>
      <w:lang w:bidi="ar-SA"/>
    </w:rPr>
  </w:style>
  <w:style w:type="character" w:customStyle="1" w:styleId="343">
    <w:name w:val="Основной текст (34)_"/>
    <w:locked/>
    <w:rsid w:val="00D550EF"/>
    <w:rPr>
      <w:rFonts w:ascii="Arial" w:hAnsi="Arial" w:cs="Arial" w:hint="default"/>
      <w:sz w:val="8"/>
      <w:szCs w:val="8"/>
      <w:lang w:bidi="ar-SA"/>
    </w:rPr>
  </w:style>
  <w:style w:type="character" w:customStyle="1" w:styleId="329">
    <w:name w:val="Основной текст (32)_"/>
    <w:locked/>
    <w:rsid w:val="00D550EF"/>
    <w:rPr>
      <w:sz w:val="10"/>
      <w:szCs w:val="10"/>
      <w:lang w:val="en-US" w:bidi="ar-SA"/>
    </w:rPr>
  </w:style>
  <w:style w:type="character" w:customStyle="1" w:styleId="59pt">
    <w:name w:val="Основной текст (5) + 9 pt"/>
    <w:aliases w:val="Полужирный15"/>
    <w:rsid w:val="00D550EF"/>
    <w:rPr>
      <w:b/>
      <w:bCs/>
      <w:sz w:val="18"/>
      <w:szCs w:val="18"/>
      <w:shd w:val="clear" w:color="auto" w:fill="FFFFFF"/>
      <w:lang w:bidi="ar-SA"/>
    </w:rPr>
  </w:style>
  <w:style w:type="character" w:customStyle="1" w:styleId="59pt2">
    <w:name w:val="Основной текст (5) + 9 pt2"/>
    <w:aliases w:val="Курсив9"/>
    <w:rsid w:val="00D550EF"/>
    <w:rPr>
      <w:i/>
      <w:iCs/>
      <w:sz w:val="18"/>
      <w:szCs w:val="18"/>
      <w:shd w:val="clear" w:color="auto" w:fill="FFFFFF"/>
      <w:lang w:val="en-US" w:bidi="ar-SA"/>
    </w:rPr>
  </w:style>
  <w:style w:type="character" w:customStyle="1" w:styleId="402">
    <w:name w:val="Основной текст (40)_"/>
    <w:locked/>
    <w:rsid w:val="00D550EF"/>
    <w:rPr>
      <w:rFonts w:ascii="Arial" w:hAnsi="Arial" w:cs="Arial" w:hint="default"/>
      <w:sz w:val="8"/>
      <w:szCs w:val="8"/>
      <w:lang w:bidi="ar-SA"/>
    </w:rPr>
  </w:style>
  <w:style w:type="character" w:customStyle="1" w:styleId="422">
    <w:name w:val="Основной текст (42)_"/>
    <w:locked/>
    <w:rsid w:val="00D550EF"/>
    <w:rPr>
      <w:rFonts w:ascii="Arial" w:hAnsi="Arial" w:cs="Arial" w:hint="default"/>
      <w:sz w:val="8"/>
      <w:szCs w:val="8"/>
      <w:lang w:bidi="ar-SA"/>
    </w:rPr>
  </w:style>
  <w:style w:type="character" w:customStyle="1" w:styleId="431">
    <w:name w:val="Основной текст (43)_"/>
    <w:locked/>
    <w:rsid w:val="00D550EF"/>
    <w:rPr>
      <w:rFonts w:ascii="Arial" w:hAnsi="Arial" w:cs="Arial" w:hint="default"/>
      <w:sz w:val="8"/>
      <w:szCs w:val="8"/>
      <w:lang w:bidi="ar-SA"/>
    </w:rPr>
  </w:style>
  <w:style w:type="character" w:customStyle="1" w:styleId="175pt">
    <w:name w:val="Основной текст (17) + 5 pt"/>
    <w:aliases w:val="Не курсив,Малые прописные5"/>
    <w:basedOn w:val="273"/>
    <w:rsid w:val="00D550EF"/>
    <w:rPr>
      <w:rFonts w:ascii="Arial" w:eastAsia="Arial" w:hAnsi="Arial" w:cs="Arial" w:hint="default"/>
      <w:b w:val="0"/>
      <w:bCs w:val="0"/>
      <w:i/>
      <w:iCs/>
      <w:smallCaps w:val="0"/>
      <w:strike w:val="0"/>
      <w:dstrike w:val="0"/>
      <w:color w:val="000000"/>
      <w:spacing w:val="0"/>
      <w:w w:val="100"/>
      <w:position w:val="0"/>
      <w:sz w:val="8"/>
      <w:szCs w:val="8"/>
      <w:u w:val="none"/>
      <w:effect w:val="none"/>
      <w:lang w:val="ru-RU" w:eastAsia="ru-RU" w:bidi="ru-RU"/>
    </w:rPr>
  </w:style>
  <w:style w:type="character" w:customStyle="1" w:styleId="4f9">
    <w:name w:val="Основной текст (4)_"/>
    <w:locked/>
    <w:rsid w:val="00D550EF"/>
    <w:rPr>
      <w:sz w:val="13"/>
      <w:szCs w:val="13"/>
      <w:lang w:bidi="ar-SA"/>
    </w:rPr>
  </w:style>
  <w:style w:type="character" w:customStyle="1" w:styleId="4fa">
    <w:name w:val="Основной текст (4) + Не полужирный"/>
    <w:rsid w:val="00D550EF"/>
    <w:rPr>
      <w:b/>
      <w:bCs/>
      <w:sz w:val="13"/>
      <w:szCs w:val="13"/>
      <w:lang w:bidi="ar-SA"/>
    </w:rPr>
  </w:style>
  <w:style w:type="character" w:customStyle="1" w:styleId="4Impact">
    <w:name w:val="Основной текст (4) + Impact"/>
    <w:aliases w:val="7,5 pt16,Не полужирный6,Курсив8,Основной текст (2) + Courier New,Основной текст (76) + Arial"/>
    <w:rsid w:val="00D550EF"/>
    <w:rPr>
      <w:rFonts w:ascii="Impact" w:eastAsia="Times New Roman" w:hAnsi="Impact" w:cs="Impact" w:hint="default"/>
      <w:b/>
      <w:bCs/>
      <w:i/>
      <w:iCs/>
      <w:sz w:val="15"/>
      <w:szCs w:val="15"/>
      <w:lang w:bidi="ar-SA"/>
    </w:rPr>
  </w:style>
  <w:style w:type="character" w:customStyle="1" w:styleId="238">
    <w:name w:val="Основной текст (23)_"/>
    <w:locked/>
    <w:rsid w:val="00D550EF"/>
    <w:rPr>
      <w:sz w:val="13"/>
      <w:szCs w:val="13"/>
      <w:lang w:bidi="ar-SA"/>
    </w:rPr>
  </w:style>
  <w:style w:type="character" w:customStyle="1" w:styleId="423">
    <w:name w:val="Основной текст (4) + Не полужирный2"/>
    <w:rsid w:val="00D550EF"/>
    <w:rPr>
      <w:rFonts w:ascii="Times New Roman" w:hAnsi="Times New Roman" w:cs="Times New Roman" w:hint="default"/>
      <w:b/>
      <w:bCs/>
      <w:spacing w:val="0"/>
      <w:sz w:val="13"/>
      <w:szCs w:val="13"/>
      <w:lang w:bidi="ar-SA"/>
    </w:rPr>
  </w:style>
  <w:style w:type="character" w:customStyle="1" w:styleId="239">
    <w:name w:val="Основной текст (23) + Полужирный"/>
    <w:rsid w:val="00D550EF"/>
    <w:rPr>
      <w:rFonts w:ascii="Times New Roman" w:hAnsi="Times New Roman" w:cs="Times New Roman" w:hint="default"/>
      <w:b/>
      <w:bCs/>
      <w:spacing w:val="0"/>
      <w:sz w:val="13"/>
      <w:szCs w:val="13"/>
      <w:lang w:bidi="ar-SA"/>
    </w:rPr>
  </w:style>
  <w:style w:type="character" w:customStyle="1" w:styleId="510pt">
    <w:name w:val="Основной текст (5) + 10 pt"/>
    <w:aliases w:val="Курсив12"/>
    <w:rsid w:val="00D550EF"/>
    <w:rPr>
      <w:rFonts w:ascii="Times New Roman" w:hAnsi="Times New Roman" w:cs="Times New Roman" w:hint="default"/>
      <w:i/>
      <w:iCs/>
      <w:spacing w:val="0"/>
      <w:sz w:val="20"/>
      <w:szCs w:val="20"/>
      <w:shd w:val="clear" w:color="auto" w:fill="FFFFFF"/>
      <w:lang w:bidi="ar-SA"/>
    </w:rPr>
  </w:style>
  <w:style w:type="character" w:customStyle="1" w:styleId="79pt">
    <w:name w:val="Основной текст (7) + 9 pt"/>
    <w:rsid w:val="00D550EF"/>
    <w:rPr>
      <w:rFonts w:ascii="Times New Roman" w:hAnsi="Times New Roman" w:cs="Times New Roman" w:hint="default"/>
      <w:spacing w:val="0"/>
      <w:sz w:val="18"/>
      <w:szCs w:val="18"/>
    </w:rPr>
  </w:style>
  <w:style w:type="character" w:customStyle="1" w:styleId="5CenturySchoolbook">
    <w:name w:val="Основной текст (5) + Century Schoolbook"/>
    <w:aliases w:val="91,5 pt14,Полужирный13"/>
    <w:rsid w:val="00D550EF"/>
    <w:rPr>
      <w:rFonts w:ascii="Century Schoolbook" w:eastAsia="Times New Roman" w:hAnsi="Century Schoolbook" w:cs="Century Schoolbook" w:hint="default"/>
      <w:b/>
      <w:bCs/>
      <w:spacing w:val="0"/>
      <w:sz w:val="19"/>
      <w:szCs w:val="19"/>
      <w:shd w:val="clear" w:color="auto" w:fill="FFFFFF"/>
      <w:lang w:bidi="ar-SA"/>
    </w:rPr>
  </w:style>
  <w:style w:type="character" w:customStyle="1" w:styleId="631">
    <w:name w:val="Основной текст (63)_"/>
    <w:locked/>
    <w:rsid w:val="00D550EF"/>
    <w:rPr>
      <w:rFonts w:ascii="Arial" w:hAnsi="Arial" w:cs="Arial" w:hint="default"/>
      <w:sz w:val="13"/>
      <w:szCs w:val="13"/>
      <w:lang w:bidi="ar-SA"/>
    </w:rPr>
  </w:style>
  <w:style w:type="character" w:customStyle="1" w:styleId="51pt1">
    <w:name w:val="Основной текст (5) + Интервал 1 pt1"/>
    <w:rsid w:val="00D550EF"/>
    <w:rPr>
      <w:rFonts w:ascii="Times New Roman" w:hAnsi="Times New Roman" w:cs="Times New Roman" w:hint="default"/>
      <w:spacing w:val="20"/>
      <w:sz w:val="16"/>
      <w:szCs w:val="16"/>
      <w:shd w:val="clear" w:color="auto" w:fill="FFFFFF"/>
      <w:lang w:bidi="ar-SA"/>
    </w:rPr>
  </w:style>
  <w:style w:type="character" w:customStyle="1" w:styleId="641">
    <w:name w:val="Основной текст (64)_"/>
    <w:locked/>
    <w:rsid w:val="00D550EF"/>
    <w:rPr>
      <w:sz w:val="19"/>
      <w:szCs w:val="19"/>
      <w:lang w:bidi="ar-SA"/>
    </w:rPr>
  </w:style>
  <w:style w:type="character" w:customStyle="1" w:styleId="751">
    <w:name w:val="Основной текст (75)_"/>
    <w:locked/>
    <w:rsid w:val="00D550EF"/>
    <w:rPr>
      <w:sz w:val="8"/>
      <w:szCs w:val="8"/>
      <w:lang w:bidi="ar-SA"/>
    </w:rPr>
  </w:style>
  <w:style w:type="character" w:customStyle="1" w:styleId="741">
    <w:name w:val="Основной текст (74)_"/>
    <w:locked/>
    <w:rsid w:val="00D550EF"/>
    <w:rPr>
      <w:sz w:val="8"/>
      <w:szCs w:val="8"/>
      <w:lang w:bidi="ar-SA"/>
    </w:rPr>
  </w:style>
  <w:style w:type="character" w:customStyle="1" w:styleId="761">
    <w:name w:val="Основной текст (76)_"/>
    <w:locked/>
    <w:rsid w:val="00D550EF"/>
    <w:rPr>
      <w:rFonts w:ascii="Arial" w:hAnsi="Arial" w:cs="Arial" w:hint="default"/>
      <w:sz w:val="8"/>
      <w:szCs w:val="8"/>
      <w:lang w:bidi="ar-SA"/>
    </w:rPr>
  </w:style>
  <w:style w:type="character" w:customStyle="1" w:styleId="790">
    <w:name w:val="Основной текст (79)_"/>
    <w:locked/>
    <w:rsid w:val="00D550EF"/>
    <w:rPr>
      <w:rFonts w:ascii="Arial" w:hAnsi="Arial" w:cs="Arial" w:hint="default"/>
      <w:sz w:val="8"/>
      <w:szCs w:val="8"/>
      <w:lang w:bidi="ar-SA"/>
    </w:rPr>
  </w:style>
  <w:style w:type="character" w:customStyle="1" w:styleId="770">
    <w:name w:val="Основной текст (77)_"/>
    <w:locked/>
    <w:rsid w:val="00D550EF"/>
    <w:rPr>
      <w:sz w:val="8"/>
      <w:szCs w:val="8"/>
      <w:lang w:bidi="ar-SA"/>
    </w:rPr>
  </w:style>
  <w:style w:type="character" w:customStyle="1" w:styleId="813">
    <w:name w:val="Основной текст (81)_"/>
    <w:locked/>
    <w:rsid w:val="00D550EF"/>
    <w:rPr>
      <w:rFonts w:ascii="Sylfaen" w:hAnsi="Sylfaen" w:hint="default"/>
      <w:sz w:val="8"/>
      <w:szCs w:val="8"/>
      <w:lang w:bidi="ar-SA"/>
    </w:rPr>
  </w:style>
  <w:style w:type="character" w:customStyle="1" w:styleId="801">
    <w:name w:val="Основной текст (80)_"/>
    <w:locked/>
    <w:rsid w:val="00D550EF"/>
    <w:rPr>
      <w:sz w:val="8"/>
      <w:szCs w:val="8"/>
      <w:lang w:bidi="ar-SA"/>
    </w:rPr>
  </w:style>
  <w:style w:type="character" w:customStyle="1" w:styleId="822">
    <w:name w:val="Основной текст (82)_"/>
    <w:locked/>
    <w:rsid w:val="00D550EF"/>
    <w:rPr>
      <w:sz w:val="8"/>
      <w:szCs w:val="8"/>
      <w:lang w:bidi="ar-SA"/>
    </w:rPr>
  </w:style>
  <w:style w:type="character" w:customStyle="1" w:styleId="5f0">
    <w:name w:val="Заголовок №5_"/>
    <w:locked/>
    <w:rsid w:val="00D550EF"/>
    <w:rPr>
      <w:sz w:val="30"/>
      <w:szCs w:val="30"/>
      <w:lang w:bidi="ar-SA"/>
    </w:rPr>
  </w:style>
  <w:style w:type="character" w:customStyle="1" w:styleId="12TimesNewRoman">
    <w:name w:val="Основной текст (12) + Times New Roman"/>
    <w:aliases w:val="8 pt,Интервал 0 pt,Основной текст (2) + Garamond"/>
    <w:basedOn w:val="2ff9"/>
    <w:rsid w:val="00D550EF"/>
    <w:rPr>
      <w:rFonts w:ascii="Times New Roman" w:eastAsia="Times New Roman" w:hAnsi="Times New Roman" w:cs="Times New Roman" w:hint="default"/>
      <w:b w:val="0"/>
      <w:bCs w:val="0"/>
      <w:i w:val="0"/>
      <w:iCs w:val="0"/>
      <w:smallCaps w:val="0"/>
      <w:strike w:val="0"/>
      <w:dstrike w:val="0"/>
      <w:color w:val="000000"/>
      <w:spacing w:val="-10"/>
      <w:w w:val="150"/>
      <w:position w:val="0"/>
      <w:sz w:val="14"/>
      <w:szCs w:val="14"/>
      <w:u w:val="none"/>
      <w:effect w:val="none"/>
      <w:shd w:val="clear" w:color="auto" w:fill="FFFFFF"/>
      <w:lang w:val="ru-RU" w:eastAsia="ru-RU" w:bidi="ru-RU"/>
    </w:rPr>
  </w:style>
  <w:style w:type="character" w:customStyle="1" w:styleId="2ffff0">
    <w:name w:val="Заголовок №2_"/>
    <w:locked/>
    <w:rsid w:val="00D550EF"/>
    <w:rPr>
      <w:sz w:val="36"/>
      <w:szCs w:val="36"/>
      <w:lang w:bidi="ar-SA"/>
    </w:rPr>
  </w:style>
  <w:style w:type="character" w:customStyle="1" w:styleId="1ffffffc">
    <w:name w:val="Основной текст + Полужирный1"/>
    <w:rsid w:val="00D550EF"/>
    <w:rPr>
      <w:rFonts w:ascii="Times New Roman" w:hAnsi="Times New Roman" w:cs="Times New Roman" w:hint="default"/>
      <w:b/>
      <w:bCs/>
      <w:iCs/>
      <w:spacing w:val="0"/>
      <w:sz w:val="18"/>
      <w:szCs w:val="18"/>
      <w:lang w:val="ru-RU" w:eastAsia="ru-RU" w:bidi="ar-SA"/>
    </w:rPr>
  </w:style>
  <w:style w:type="character" w:customStyle="1" w:styleId="416">
    <w:name w:val="Основной текст (4) + Не полужирный1"/>
    <w:rsid w:val="00D550EF"/>
    <w:rPr>
      <w:rFonts w:ascii="Times New Roman" w:hAnsi="Times New Roman" w:cs="Times New Roman" w:hint="default"/>
      <w:b/>
      <w:bCs/>
      <w:spacing w:val="0"/>
      <w:sz w:val="13"/>
      <w:szCs w:val="13"/>
      <w:lang w:bidi="ar-SA"/>
    </w:rPr>
  </w:style>
  <w:style w:type="character" w:customStyle="1" w:styleId="147">
    <w:name w:val="Стиль  Знак  + 14 пт полужирный"/>
    <w:rsid w:val="00D550EF"/>
    <w:rPr>
      <w:rFonts w:ascii="Times New Roman" w:hAnsi="Times New Roman" w:cs="Times New Roman" w:hint="default"/>
      <w:bCs/>
      <w:iCs/>
      <w:sz w:val="28"/>
      <w:szCs w:val="24"/>
      <w:lang w:val="ru-RU" w:eastAsia="ru-RU" w:bidi="ar-SA"/>
    </w:rPr>
  </w:style>
  <w:style w:type="character" w:customStyle="1" w:styleId="2ffff1">
    <w:name w:val="Оглавление 2 Знак"/>
    <w:rsid w:val="00D550EF"/>
    <w:rPr>
      <w:bCs/>
      <w:iCs/>
      <w:caps/>
      <w:noProof/>
      <w:sz w:val="28"/>
      <w:szCs w:val="28"/>
      <w:lang w:val="ru-RU" w:eastAsia="ru-RU" w:bidi="ar-SA"/>
    </w:rPr>
  </w:style>
  <w:style w:type="character" w:customStyle="1" w:styleId="3ff9">
    <w:name w:val="Оглавление 3 Знак"/>
    <w:rsid w:val="00D550EF"/>
    <w:rPr>
      <w:rFonts w:ascii="Book Antiqua" w:hAnsi="Book Antiqua" w:hint="default"/>
      <w:iCs/>
      <w:caps/>
      <w:noProof/>
      <w:sz w:val="24"/>
      <w:szCs w:val="24"/>
      <w:lang w:val="ru-RU" w:eastAsia="ru-RU" w:bidi="ar-SA"/>
    </w:rPr>
  </w:style>
  <w:style w:type="character" w:customStyle="1" w:styleId="1ffffffd">
    <w:name w:val="Гиперссылка1"/>
    <w:uiPriority w:val="99"/>
    <w:qFormat/>
    <w:rsid w:val="00D550EF"/>
    <w:rPr>
      <w:color w:val="0000FF"/>
      <w:u w:val="single"/>
    </w:rPr>
  </w:style>
  <w:style w:type="character" w:customStyle="1" w:styleId="2ffff2">
    <w:name w:val="Основной текст 2 Знак Знак"/>
    <w:rsid w:val="00D550EF"/>
    <w:rPr>
      <w:b/>
      <w:bCs w:val="0"/>
      <w:caps/>
      <w:sz w:val="72"/>
      <w:szCs w:val="24"/>
      <w:lang w:val="ru-RU" w:eastAsia="ru-RU" w:bidi="ar-SA"/>
    </w:rPr>
  </w:style>
  <w:style w:type="character" w:customStyle="1" w:styleId="417">
    <w:name w:val="Заголовок 4 Знак Знак1"/>
    <w:semiHidden/>
    <w:rsid w:val="00D550EF"/>
    <w:rPr>
      <w:b/>
      <w:bCs/>
      <w:sz w:val="28"/>
      <w:szCs w:val="28"/>
      <w:lang w:val="ru-RU" w:eastAsia="ru-RU" w:bidi="ar-SA"/>
    </w:rPr>
  </w:style>
  <w:style w:type="character" w:customStyle="1" w:styleId="522">
    <w:name w:val="Заголовок 5 Знак Знак2"/>
    <w:semiHidden/>
    <w:rsid w:val="00D550EF"/>
    <w:rPr>
      <w:b/>
      <w:bCs/>
      <w:i/>
      <w:iCs/>
      <w:sz w:val="26"/>
      <w:szCs w:val="26"/>
      <w:lang w:val="ru-RU" w:eastAsia="ru-RU" w:bidi="ar-SA"/>
    </w:rPr>
  </w:style>
  <w:style w:type="character" w:customStyle="1" w:styleId="4fb">
    <w:name w:val="Заголовок 4 Знак Знак"/>
    <w:semiHidden/>
    <w:rsid w:val="00D550EF"/>
    <w:rPr>
      <w:b/>
      <w:bCs/>
      <w:sz w:val="28"/>
      <w:szCs w:val="28"/>
      <w:lang w:val="ru-RU" w:eastAsia="ru-RU" w:bidi="ar-SA"/>
    </w:rPr>
  </w:style>
  <w:style w:type="character" w:customStyle="1" w:styleId="517">
    <w:name w:val="Заголовок 5 Знак Знак1"/>
    <w:rsid w:val="00D550EF"/>
    <w:rPr>
      <w:b/>
      <w:bCs/>
      <w:i/>
      <w:iCs/>
      <w:sz w:val="26"/>
      <w:szCs w:val="26"/>
      <w:lang w:val="ru-RU" w:eastAsia="ru-RU" w:bidi="ar-SA"/>
    </w:rPr>
  </w:style>
  <w:style w:type="character" w:customStyle="1" w:styleId="1ffffffe">
    <w:name w:val="Название Знак Знак1"/>
    <w:rsid w:val="00D550EF"/>
    <w:rPr>
      <w:b/>
      <w:bCs w:val="0"/>
      <w:i/>
      <w:iCs w:val="0"/>
      <w:sz w:val="28"/>
      <w:lang w:val="ru-RU" w:eastAsia="ru-RU" w:bidi="ar-SA"/>
    </w:rPr>
  </w:style>
  <w:style w:type="character" w:customStyle="1" w:styleId="rvts6">
    <w:name w:val="rvts6"/>
    <w:basedOn w:val="af3"/>
    <w:rsid w:val="00D550EF"/>
  </w:style>
  <w:style w:type="character" w:customStyle="1" w:styleId="96">
    <w:name w:val="Знак9"/>
    <w:rsid w:val="00D550EF"/>
    <w:rPr>
      <w:b/>
      <w:bCs/>
      <w:sz w:val="24"/>
      <w:szCs w:val="24"/>
      <w:u w:val="single"/>
    </w:rPr>
  </w:style>
  <w:style w:type="character" w:customStyle="1" w:styleId="spravobjblacknobold">
    <w:name w:val="sprav_obj_black_nobold"/>
    <w:basedOn w:val="af3"/>
    <w:rsid w:val="00D550EF"/>
  </w:style>
  <w:style w:type="character" w:customStyle="1" w:styleId="ljuser">
    <w:name w:val="ljuser"/>
    <w:basedOn w:val="af3"/>
    <w:rsid w:val="00D550EF"/>
  </w:style>
  <w:style w:type="character" w:customStyle="1" w:styleId="dirty-clipboard">
    <w:name w:val="dirty-clipboard"/>
    <w:basedOn w:val="af3"/>
    <w:rsid w:val="00D550EF"/>
  </w:style>
  <w:style w:type="character" w:customStyle="1" w:styleId="noprint">
    <w:name w:val="noprint"/>
    <w:basedOn w:val="af3"/>
    <w:rsid w:val="00D550EF"/>
  </w:style>
  <w:style w:type="character" w:customStyle="1" w:styleId="c0">
    <w:name w:val="c0"/>
    <w:basedOn w:val="af3"/>
    <w:rsid w:val="00D550EF"/>
  </w:style>
  <w:style w:type="character" w:customStyle="1" w:styleId="spravbasic">
    <w:name w:val="sprav_basic"/>
    <w:basedOn w:val="af3"/>
    <w:rsid w:val="00D550EF"/>
  </w:style>
  <w:style w:type="character" w:customStyle="1" w:styleId="2pt">
    <w:name w:val="Основной текст + Интервал 2 pt"/>
    <w:rsid w:val="00D550EF"/>
    <w:rPr>
      <w:rFonts w:ascii="Times New Roman" w:eastAsia="Times New Roman" w:hAnsi="Times New Roman" w:cs="Times New Roman" w:hint="default"/>
      <w:b w:val="0"/>
      <w:bCs w:val="0"/>
      <w:i w:val="0"/>
      <w:iCs w:val="0"/>
      <w:smallCaps w:val="0"/>
      <w:strike w:val="0"/>
      <w:dstrike w:val="0"/>
      <w:spacing w:val="40"/>
      <w:sz w:val="22"/>
      <w:szCs w:val="22"/>
      <w:u w:val="none"/>
      <w:effect w:val="none"/>
      <w:shd w:val="clear" w:color="auto" w:fill="FFFFFF"/>
    </w:rPr>
  </w:style>
  <w:style w:type="character" w:customStyle="1" w:styleId="22pt">
    <w:name w:val="Основной текст (2) + Интервал 2 pt"/>
    <w:rsid w:val="00D550EF"/>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shd w:val="clear" w:color="auto" w:fill="FFFFFF"/>
      <w:lang w:val="ru-RU" w:eastAsia="ru-RU" w:bidi="ru-RU"/>
    </w:rPr>
  </w:style>
  <w:style w:type="character" w:customStyle="1" w:styleId="FontStyle34">
    <w:name w:val="Font Style34"/>
    <w:qFormat/>
    <w:rsid w:val="00D550EF"/>
    <w:rPr>
      <w:rFonts w:ascii="Times New Roman" w:hAnsi="Times New Roman" w:cs="Times New Roman" w:hint="default"/>
      <w:sz w:val="18"/>
      <w:szCs w:val="18"/>
    </w:rPr>
  </w:style>
  <w:style w:type="character" w:customStyle="1" w:styleId="kontakt1">
    <w:name w:val="kontakt1"/>
    <w:rsid w:val="00D550EF"/>
    <w:rPr>
      <w:rFonts w:ascii="Verdana" w:hAnsi="Verdana" w:hint="default"/>
      <w:b w:val="0"/>
      <w:bCs w:val="0"/>
      <w:strike w:val="0"/>
      <w:dstrike w:val="0"/>
      <w:color w:val="25416B"/>
      <w:sz w:val="17"/>
      <w:szCs w:val="17"/>
      <w:u w:val="none"/>
      <w:effect w:val="none"/>
    </w:rPr>
  </w:style>
  <w:style w:type="character" w:customStyle="1" w:styleId="WW8Num1z0">
    <w:name w:val="WW8Num1z0"/>
    <w:rsid w:val="00D550EF"/>
    <w:rPr>
      <w:rFonts w:ascii="Symbol" w:hAnsi="Symbol" w:hint="default"/>
    </w:rPr>
  </w:style>
  <w:style w:type="character" w:customStyle="1" w:styleId="WW8Num2z0">
    <w:name w:val="WW8Num2z0"/>
    <w:rsid w:val="00D550EF"/>
    <w:rPr>
      <w:rFonts w:ascii="Symbol" w:hAnsi="Symbol" w:hint="default"/>
    </w:rPr>
  </w:style>
  <w:style w:type="character" w:customStyle="1" w:styleId="WW8Num2z1">
    <w:name w:val="WW8Num2z1"/>
    <w:rsid w:val="00D550EF"/>
    <w:rPr>
      <w:rFonts w:ascii="Courier New" w:hAnsi="Courier New" w:cs="Courier New" w:hint="default"/>
    </w:rPr>
  </w:style>
  <w:style w:type="character" w:customStyle="1" w:styleId="WW8Num2z2">
    <w:name w:val="WW8Num2z2"/>
    <w:rsid w:val="00D550EF"/>
    <w:rPr>
      <w:rFonts w:ascii="Wingdings" w:hAnsi="Wingdings" w:hint="default"/>
    </w:rPr>
  </w:style>
  <w:style w:type="character" w:customStyle="1" w:styleId="WW8Num3z0">
    <w:name w:val="WW8Num3z0"/>
    <w:rsid w:val="00D550EF"/>
    <w:rPr>
      <w:color w:val="0000FF"/>
    </w:rPr>
  </w:style>
  <w:style w:type="character" w:customStyle="1" w:styleId="WW8Num4z0">
    <w:name w:val="WW8Num4z0"/>
    <w:rsid w:val="00D550EF"/>
    <w:rPr>
      <w:rFonts w:ascii="Times New Roman" w:hAnsi="Times New Roman" w:cs="Times New Roman" w:hint="default"/>
      <w:color w:val="auto"/>
    </w:rPr>
  </w:style>
  <w:style w:type="character" w:customStyle="1" w:styleId="WW8Num4z1">
    <w:name w:val="WW8Num4z1"/>
    <w:rsid w:val="00D550EF"/>
    <w:rPr>
      <w:rFonts w:ascii="Courier New" w:hAnsi="Courier New" w:cs="Courier New" w:hint="default"/>
    </w:rPr>
  </w:style>
  <w:style w:type="character" w:customStyle="1" w:styleId="WW8Num4z2">
    <w:name w:val="WW8Num4z2"/>
    <w:rsid w:val="00D550EF"/>
    <w:rPr>
      <w:rFonts w:ascii="Wingdings" w:hAnsi="Wingdings" w:hint="default"/>
    </w:rPr>
  </w:style>
  <w:style w:type="character" w:customStyle="1" w:styleId="WW8Num4z3">
    <w:name w:val="WW8Num4z3"/>
    <w:rsid w:val="00D550EF"/>
    <w:rPr>
      <w:rFonts w:ascii="Symbol" w:hAnsi="Symbol" w:hint="default"/>
    </w:rPr>
  </w:style>
  <w:style w:type="character" w:customStyle="1" w:styleId="1fffffff">
    <w:name w:val="Основной шрифт абзаца1"/>
    <w:rsid w:val="00D550EF"/>
  </w:style>
  <w:style w:type="character" w:customStyle="1" w:styleId="affffffffffffff4">
    <w:name w:val="Маркеры списка"/>
    <w:rsid w:val="00D550EF"/>
    <w:rPr>
      <w:rFonts w:ascii="OpenSymbol" w:eastAsia="OpenSymbol" w:hAnsi="OpenSymbol" w:cs="OpenSymbol" w:hint="default"/>
    </w:rPr>
  </w:style>
  <w:style w:type="character" w:customStyle="1" w:styleId="affffffffffffff5">
    <w:name w:val="Текст_Красный"/>
    <w:uiPriority w:val="1"/>
    <w:qFormat/>
    <w:rsid w:val="00D550EF"/>
    <w:rPr>
      <w:color w:val="FF0000"/>
    </w:rPr>
  </w:style>
  <w:style w:type="character" w:customStyle="1" w:styleId="punktb4">
    <w:name w:val="punkt b4"/>
    <w:basedOn w:val="af3"/>
    <w:rsid w:val="00D550EF"/>
  </w:style>
  <w:style w:type="character" w:customStyle="1" w:styleId="r41">
    <w:name w:val="r41"/>
    <w:basedOn w:val="af3"/>
    <w:rsid w:val="00D550EF"/>
  </w:style>
  <w:style w:type="character" w:customStyle="1" w:styleId="punktb3">
    <w:name w:val="punkt b3"/>
    <w:basedOn w:val="af3"/>
    <w:rsid w:val="00D550EF"/>
  </w:style>
  <w:style w:type="character" w:customStyle="1" w:styleId="punktb1">
    <w:name w:val="punkt b1"/>
    <w:basedOn w:val="af3"/>
    <w:rsid w:val="00D550EF"/>
  </w:style>
  <w:style w:type="character" w:customStyle="1" w:styleId="blk">
    <w:name w:val="blk"/>
    <w:uiPriority w:val="99"/>
    <w:rsid w:val="00D550EF"/>
  </w:style>
  <w:style w:type="character" w:customStyle="1" w:styleId="r31">
    <w:name w:val="r31"/>
    <w:basedOn w:val="af3"/>
    <w:rsid w:val="00D550EF"/>
  </w:style>
  <w:style w:type="character" w:customStyle="1" w:styleId="r11">
    <w:name w:val="r11"/>
    <w:basedOn w:val="af3"/>
    <w:rsid w:val="00D550EF"/>
  </w:style>
  <w:style w:type="character" w:customStyle="1" w:styleId="r4">
    <w:name w:val="r4"/>
    <w:basedOn w:val="af3"/>
    <w:rsid w:val="00D550EF"/>
  </w:style>
  <w:style w:type="character" w:customStyle="1" w:styleId="punktb40">
    <w:name w:val="punktb4"/>
    <w:basedOn w:val="af3"/>
    <w:rsid w:val="00D550EF"/>
  </w:style>
  <w:style w:type="character" w:customStyle="1" w:styleId="512pt">
    <w:name w:val="Подпись к таблице (5) + 12 pt"/>
    <w:basedOn w:val="af3"/>
    <w:rsid w:val="00D550EF"/>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5f1">
    <w:name w:val="Подпись к таблице (5)"/>
    <w:basedOn w:val="af3"/>
    <w:rsid w:val="00D550EF"/>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29pt">
    <w:name w:val="Основной текст (2) + 9 pt"/>
    <w:basedOn w:val="2ff9"/>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3ffa">
    <w:name w:val="Подпись к таблице (3)_"/>
    <w:basedOn w:val="af3"/>
    <w:rsid w:val="00D550EF"/>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3ffb">
    <w:name w:val="Подпись к таблице (3)"/>
    <w:basedOn w:val="3ffa"/>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single"/>
      <w:effect w:val="none"/>
      <w:lang w:val="ru-RU" w:eastAsia="ru-RU" w:bidi="ru-RU"/>
    </w:rPr>
  </w:style>
  <w:style w:type="character" w:customStyle="1" w:styleId="811pt">
    <w:name w:val="Основной текст (8) + 11 pt"/>
    <w:basedOn w:val="84"/>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162">
    <w:name w:val="Основной текст (16) + Полужирный"/>
    <w:aliases w:val="Курсив"/>
    <w:basedOn w:val="2ff9"/>
    <w:rsid w:val="00D550EF"/>
    <w:rPr>
      <w:rFonts w:ascii="Consolas" w:eastAsia="Consolas" w:hAnsi="Consolas" w:cs="Consolas" w:hint="default"/>
      <w:b/>
      <w:bCs/>
      <w:i/>
      <w:iCs/>
      <w:smallCaps w:val="0"/>
      <w:strike w:val="0"/>
      <w:dstrike w:val="0"/>
      <w:color w:val="000000"/>
      <w:spacing w:val="0"/>
      <w:w w:val="100"/>
      <w:position w:val="0"/>
      <w:sz w:val="54"/>
      <w:szCs w:val="54"/>
      <w:u w:val="none"/>
      <w:effect w:val="none"/>
      <w:shd w:val="clear" w:color="auto" w:fill="FFFFFF"/>
      <w:lang w:val="ru-RU" w:eastAsia="ru-RU" w:bidi="ru-RU"/>
    </w:rPr>
  </w:style>
  <w:style w:type="character" w:customStyle="1" w:styleId="211pt">
    <w:name w:val="Основной текст (2) + 11 pt"/>
    <w:basedOn w:val="2ff9"/>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10pt">
    <w:name w:val="Основной текст (2) + 10 pt"/>
    <w:basedOn w:val="2ff9"/>
    <w:rsid w:val="00D550EF"/>
    <w:rPr>
      <w:rFonts w:ascii="Times New Roman" w:eastAsia="Times New Roman" w:hAnsi="Times New Roman" w:cs="Times New Roman" w:hint="default"/>
      <w:b w:val="0"/>
      <w:bCs w:val="0"/>
      <w:i w:val="0"/>
      <w:iCs w:val="0"/>
      <w:smallCaps/>
      <w:strike w:val="0"/>
      <w:dstrike w:val="0"/>
      <w:color w:val="000000"/>
      <w:spacing w:val="0"/>
      <w:w w:val="100"/>
      <w:position w:val="0"/>
      <w:sz w:val="20"/>
      <w:szCs w:val="20"/>
      <w:u w:val="none"/>
      <w:effect w:val="none"/>
      <w:shd w:val="clear" w:color="auto" w:fill="FFFFFF"/>
      <w:lang w:val="en-US" w:eastAsia="en-US" w:bidi="en-US"/>
    </w:rPr>
  </w:style>
  <w:style w:type="character" w:customStyle="1" w:styleId="136">
    <w:name w:val="Основной текст (13)"/>
    <w:basedOn w:val="af3"/>
    <w:rsid w:val="00D550EF"/>
    <w:rPr>
      <w:rFonts w:ascii="Times New Roman" w:eastAsia="Times New Roman" w:hAnsi="Times New Roman" w:cs="Times New Roman" w:hint="default"/>
      <w:b w:val="0"/>
      <w:bCs w:val="0"/>
      <w:i/>
      <w:iCs/>
      <w:smallCaps w:val="0"/>
      <w:color w:val="000000"/>
      <w:spacing w:val="0"/>
      <w:w w:val="100"/>
      <w:position w:val="0"/>
      <w:sz w:val="24"/>
      <w:szCs w:val="24"/>
      <w:u w:val="single"/>
      <w:lang w:val="ru-RU" w:eastAsia="ru-RU" w:bidi="ru-RU"/>
    </w:rPr>
  </w:style>
  <w:style w:type="character" w:customStyle="1" w:styleId="137">
    <w:name w:val="Основной текст (13)_"/>
    <w:basedOn w:val="af3"/>
    <w:rsid w:val="00D550EF"/>
    <w:rPr>
      <w:rFonts w:ascii="Times New Roman" w:eastAsia="Times New Roman" w:hAnsi="Times New Roman" w:cs="Times New Roman" w:hint="default"/>
      <w:b w:val="0"/>
      <w:bCs w:val="0"/>
      <w:i/>
      <w:iCs/>
      <w:smallCaps w:val="0"/>
      <w:strike w:val="0"/>
      <w:dstrike w:val="0"/>
      <w:u w:val="none"/>
      <w:effect w:val="none"/>
    </w:rPr>
  </w:style>
  <w:style w:type="character" w:customStyle="1" w:styleId="2ffff3">
    <w:name w:val="Основной текст (2) + Малые прописные"/>
    <w:basedOn w:val="2ff9"/>
    <w:rsid w:val="00D550EF"/>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shd w:val="clear" w:color="auto" w:fill="FFFFFF"/>
      <w:lang w:val="ru-RU" w:eastAsia="ru-RU" w:bidi="ru-RU"/>
    </w:rPr>
  </w:style>
  <w:style w:type="character" w:customStyle="1" w:styleId="affffffffffffff6">
    <w:name w:val="Оглавление + Малые прописные"/>
    <w:basedOn w:val="2ffff1"/>
    <w:rsid w:val="00D550EF"/>
    <w:rPr>
      <w:rFonts w:ascii="Times New Roman" w:eastAsia="Times New Roman" w:hAnsi="Times New Roman" w:cs="Times New Roman" w:hint="default"/>
      <w:bCs/>
      <w:iCs/>
      <w:caps/>
      <w:smallCaps/>
      <w:noProof/>
      <w:color w:val="000000"/>
      <w:spacing w:val="0"/>
      <w:w w:val="100"/>
      <w:position w:val="0"/>
      <w:sz w:val="24"/>
      <w:szCs w:val="24"/>
      <w:lang w:val="ru-RU" w:eastAsia="ru-RU" w:bidi="ru-RU"/>
    </w:rPr>
  </w:style>
  <w:style w:type="character" w:customStyle="1" w:styleId="12pt">
    <w:name w:val="Оглавление + 12 pt"/>
    <w:aliases w:val="Не полужирный"/>
    <w:basedOn w:val="7a"/>
    <w:rsid w:val="00D550EF"/>
    <w:rPr>
      <w:rFonts w:ascii="Arial" w:eastAsia="Arial" w:hAnsi="Arial" w:cs="Arial"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2pt5">
    <w:name w:val="Оглавление (2) + 12 pt"/>
    <w:basedOn w:val="2fff8"/>
    <w:rsid w:val="00D550EF"/>
    <w:rPr>
      <w:color w:val="000000"/>
      <w:spacing w:val="0"/>
      <w:w w:val="100"/>
      <w:position w:val="0"/>
      <w:sz w:val="24"/>
      <w:szCs w:val="24"/>
      <w:shd w:val="clear" w:color="auto" w:fill="FFFFFF"/>
      <w:lang w:val="ru-RU" w:eastAsia="ru-RU" w:bidi="ru-RU"/>
    </w:rPr>
  </w:style>
  <w:style w:type="character" w:customStyle="1" w:styleId="214pt2">
    <w:name w:val="Заголовок №2 + 14 pt"/>
    <w:basedOn w:val="2ffff0"/>
    <w:rsid w:val="00D550EF"/>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character" w:customStyle="1" w:styleId="8SegoeUI">
    <w:name w:val="Основной текст (8) + Segoe UI"/>
    <w:aliases w:val="4 pt"/>
    <w:basedOn w:val="31c"/>
    <w:rsid w:val="00D550EF"/>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105">
    <w:name w:val="Основной текст (10)_"/>
    <w:basedOn w:val="af3"/>
    <w:rsid w:val="00D550EF"/>
    <w:rPr>
      <w:rFonts w:ascii="Arial" w:eastAsia="Arial" w:hAnsi="Arial" w:cs="Arial" w:hint="default"/>
      <w:b w:val="0"/>
      <w:bCs w:val="0"/>
      <w:i w:val="0"/>
      <w:iCs w:val="0"/>
      <w:smallCaps w:val="0"/>
      <w:strike w:val="0"/>
      <w:dstrike w:val="0"/>
      <w:sz w:val="8"/>
      <w:szCs w:val="8"/>
      <w:u w:val="none"/>
      <w:effect w:val="none"/>
    </w:rPr>
  </w:style>
  <w:style w:type="character" w:customStyle="1" w:styleId="107">
    <w:name w:val="Основной текст (10)"/>
    <w:basedOn w:val="105"/>
    <w:rsid w:val="00D550EF"/>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131pt">
    <w:name w:val="Основной текст (13) + Интервал 1 pt"/>
    <w:basedOn w:val="137"/>
    <w:rsid w:val="00D550EF"/>
    <w:rPr>
      <w:rFonts w:ascii="Times New Roman" w:eastAsia="Times New Roman" w:hAnsi="Times New Roman" w:cs="Times New Roman" w:hint="default"/>
      <w:b w:val="0"/>
      <w:bCs w:val="0"/>
      <w:i/>
      <w:iCs/>
      <w:smallCaps w:val="0"/>
      <w:strike w:val="0"/>
      <w:dstrike w:val="0"/>
      <w:color w:val="000000"/>
      <w:spacing w:val="20"/>
      <w:w w:val="100"/>
      <w:position w:val="0"/>
      <w:sz w:val="24"/>
      <w:szCs w:val="24"/>
      <w:u w:val="none"/>
      <w:effect w:val="none"/>
      <w:lang w:val="ru-RU" w:eastAsia="ru-RU" w:bidi="ru-RU"/>
    </w:rPr>
  </w:style>
  <w:style w:type="character" w:customStyle="1" w:styleId="12e">
    <w:name w:val="Основной текст (12)_"/>
    <w:basedOn w:val="af3"/>
    <w:rsid w:val="00D550EF"/>
    <w:rPr>
      <w:rFonts w:ascii="Times New Roman" w:eastAsia="Times New Roman" w:hAnsi="Times New Roman" w:cs="Times New Roman" w:hint="default"/>
      <w:b w:val="0"/>
      <w:bCs w:val="0"/>
      <w:i w:val="0"/>
      <w:iCs w:val="0"/>
      <w:smallCaps w:val="0"/>
      <w:strike w:val="0"/>
      <w:dstrike w:val="0"/>
      <w:sz w:val="12"/>
      <w:szCs w:val="12"/>
      <w:u w:val="none"/>
      <w:effect w:val="none"/>
    </w:rPr>
  </w:style>
  <w:style w:type="character" w:customStyle="1" w:styleId="12f">
    <w:name w:val="Основной текст (12)"/>
    <w:basedOn w:val="12e"/>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12"/>
      <w:szCs w:val="12"/>
      <w:u w:val="none"/>
      <w:effect w:val="none"/>
      <w:lang w:val="ru-RU" w:eastAsia="ru-RU" w:bidi="ru-RU"/>
    </w:rPr>
  </w:style>
  <w:style w:type="character" w:customStyle="1" w:styleId="148">
    <w:name w:val="Основной текст (14)_"/>
    <w:basedOn w:val="af3"/>
    <w:rsid w:val="00D550EF"/>
    <w:rPr>
      <w:rFonts w:ascii="Arial" w:eastAsia="Arial" w:hAnsi="Arial" w:cs="Arial" w:hint="default"/>
      <w:b w:val="0"/>
      <w:bCs w:val="0"/>
      <w:i w:val="0"/>
      <w:iCs w:val="0"/>
      <w:smallCaps w:val="0"/>
      <w:strike w:val="0"/>
      <w:dstrike w:val="0"/>
      <w:sz w:val="12"/>
      <w:szCs w:val="12"/>
      <w:u w:val="none"/>
      <w:effect w:val="none"/>
    </w:rPr>
  </w:style>
  <w:style w:type="character" w:customStyle="1" w:styleId="149">
    <w:name w:val="Основной текст (14)"/>
    <w:basedOn w:val="148"/>
    <w:rsid w:val="00D550EF"/>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ru-RU" w:eastAsia="ru-RU" w:bidi="ru-RU"/>
    </w:rPr>
  </w:style>
  <w:style w:type="character" w:customStyle="1" w:styleId="151">
    <w:name w:val="Основной текст (15)_"/>
    <w:basedOn w:val="af3"/>
    <w:rsid w:val="00D550EF"/>
    <w:rPr>
      <w:rFonts w:ascii="Arial" w:eastAsia="Arial" w:hAnsi="Arial" w:cs="Arial" w:hint="default"/>
      <w:b/>
      <w:bCs/>
      <w:i w:val="0"/>
      <w:iCs w:val="0"/>
      <w:smallCaps w:val="0"/>
      <w:strike w:val="0"/>
      <w:dstrike w:val="0"/>
      <w:sz w:val="12"/>
      <w:szCs w:val="12"/>
      <w:u w:val="none"/>
      <w:effect w:val="none"/>
    </w:rPr>
  </w:style>
  <w:style w:type="character" w:customStyle="1" w:styleId="affffffffffffff7">
    <w:name w:val="Подпись к таблице + Полужирный"/>
    <w:basedOn w:val="affffffffffffff2"/>
    <w:rsid w:val="00D550EF"/>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4pt">
    <w:name w:val="Основной текст (2) + 4 pt"/>
    <w:basedOn w:val="2ff9"/>
    <w:rsid w:val="00D550EF"/>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eastAsia="ru-RU" w:bidi="ru-RU"/>
    </w:rPr>
  </w:style>
  <w:style w:type="character" w:customStyle="1" w:styleId="312pt2">
    <w:name w:val="Подпись к таблице (3) + 12 pt"/>
    <w:basedOn w:val="3ffa"/>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eastAsia="ru-RU" w:bidi="ru-RU"/>
    </w:rPr>
  </w:style>
  <w:style w:type="character" w:customStyle="1" w:styleId="214pt3">
    <w:name w:val="Основной текст (2) + 14 pt"/>
    <w:basedOn w:val="2ff9"/>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280">
    <w:name w:val="Основной текст (28)_"/>
    <w:basedOn w:val="af3"/>
    <w:rsid w:val="00D550EF"/>
    <w:rPr>
      <w:rFonts w:ascii="Times New Roman" w:eastAsia="Times New Roman" w:hAnsi="Times New Roman" w:cs="Times New Roman" w:hint="default"/>
      <w:b w:val="0"/>
      <w:bCs w:val="0"/>
      <w:i w:val="0"/>
      <w:iCs w:val="0"/>
      <w:smallCaps w:val="0"/>
      <w:strike w:val="0"/>
      <w:dstrike w:val="0"/>
      <w:sz w:val="10"/>
      <w:szCs w:val="10"/>
      <w:u w:val="none"/>
      <w:effect w:val="none"/>
    </w:rPr>
  </w:style>
  <w:style w:type="character" w:customStyle="1" w:styleId="281">
    <w:name w:val="Основной текст (28)"/>
    <w:basedOn w:val="280"/>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254">
    <w:name w:val="Основной текст (25)_"/>
    <w:basedOn w:val="af3"/>
    <w:rsid w:val="00D550EF"/>
    <w:rPr>
      <w:rFonts w:ascii="Arial" w:eastAsia="Arial" w:hAnsi="Arial" w:cs="Arial" w:hint="default"/>
      <w:b w:val="0"/>
      <w:bCs w:val="0"/>
      <w:i w:val="0"/>
      <w:iCs w:val="0"/>
      <w:smallCaps w:val="0"/>
      <w:strike w:val="0"/>
      <w:dstrike w:val="0"/>
      <w:sz w:val="13"/>
      <w:szCs w:val="13"/>
      <w:u w:val="none"/>
      <w:effect w:val="none"/>
    </w:rPr>
  </w:style>
  <w:style w:type="character" w:customStyle="1" w:styleId="255">
    <w:name w:val="Основной текст (25)"/>
    <w:basedOn w:val="254"/>
    <w:rsid w:val="00D550EF"/>
    <w:rPr>
      <w:rFonts w:ascii="Arial" w:eastAsia="Arial" w:hAnsi="Arial" w:cs="Arial" w:hint="default"/>
      <w:b w:val="0"/>
      <w:bCs w:val="0"/>
      <w:i w:val="0"/>
      <w:iCs w:val="0"/>
      <w:smallCaps w:val="0"/>
      <w:strike w:val="0"/>
      <w:dstrike w:val="0"/>
      <w:color w:val="000000"/>
      <w:spacing w:val="0"/>
      <w:w w:val="100"/>
      <w:position w:val="0"/>
      <w:sz w:val="13"/>
      <w:szCs w:val="13"/>
      <w:u w:val="none"/>
      <w:effect w:val="none"/>
      <w:lang w:val="ru-RU" w:eastAsia="ru-RU" w:bidi="ru-RU"/>
    </w:rPr>
  </w:style>
  <w:style w:type="character" w:customStyle="1" w:styleId="52pt">
    <w:name w:val="Основной текст (5) + Интервал 2 pt"/>
    <w:basedOn w:val="59"/>
    <w:rsid w:val="00D550EF"/>
    <w:rPr>
      <w:rFonts w:ascii="Times New Roman" w:eastAsia="Times New Roman" w:hAnsi="Times New Roman" w:cs="Times New Roman" w:hint="default"/>
      <w:b/>
      <w:bCs/>
      <w:i/>
      <w:iCs/>
      <w:color w:val="000000"/>
      <w:spacing w:val="40"/>
      <w:w w:val="100"/>
      <w:position w:val="0"/>
      <w:sz w:val="16"/>
      <w:szCs w:val="16"/>
      <w:shd w:val="clear" w:color="auto" w:fill="FFFFFF"/>
      <w:lang w:val="en-US" w:eastAsia="en-US" w:bidi="en-US"/>
    </w:rPr>
  </w:style>
  <w:style w:type="character" w:customStyle="1" w:styleId="264">
    <w:name w:val="Основной текст (26)_"/>
    <w:basedOn w:val="af3"/>
    <w:rsid w:val="00D550EF"/>
    <w:rPr>
      <w:rFonts w:ascii="Times New Roman" w:eastAsia="Times New Roman" w:hAnsi="Times New Roman" w:cs="Times New Roman" w:hint="default"/>
      <w:b w:val="0"/>
      <w:bCs w:val="0"/>
      <w:i w:val="0"/>
      <w:iCs w:val="0"/>
      <w:smallCaps w:val="0"/>
      <w:strike w:val="0"/>
      <w:dstrike w:val="0"/>
      <w:sz w:val="10"/>
      <w:szCs w:val="10"/>
      <w:u w:val="none"/>
      <w:effect w:val="none"/>
    </w:rPr>
  </w:style>
  <w:style w:type="character" w:customStyle="1" w:styleId="265">
    <w:name w:val="Основной текст (26)"/>
    <w:basedOn w:val="264"/>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273">
    <w:name w:val="Основной текст (27)_"/>
    <w:basedOn w:val="af3"/>
    <w:rsid w:val="00D550EF"/>
    <w:rPr>
      <w:rFonts w:ascii="Arial" w:eastAsia="Arial" w:hAnsi="Arial" w:cs="Arial" w:hint="default"/>
      <w:b w:val="0"/>
      <w:bCs w:val="0"/>
      <w:i/>
      <w:iCs/>
      <w:smallCaps w:val="0"/>
      <w:strike w:val="0"/>
      <w:dstrike w:val="0"/>
      <w:sz w:val="9"/>
      <w:szCs w:val="9"/>
      <w:u w:val="none"/>
      <w:effect w:val="none"/>
    </w:rPr>
  </w:style>
  <w:style w:type="character" w:customStyle="1" w:styleId="274">
    <w:name w:val="Основной текст (27)"/>
    <w:basedOn w:val="273"/>
    <w:rsid w:val="00D550EF"/>
    <w:rPr>
      <w:rFonts w:ascii="Arial" w:eastAsia="Arial" w:hAnsi="Arial" w:cs="Arial" w:hint="default"/>
      <w:b w:val="0"/>
      <w:bCs w:val="0"/>
      <w:i/>
      <w:iCs/>
      <w:smallCaps w:val="0"/>
      <w:strike w:val="0"/>
      <w:dstrike w:val="0"/>
      <w:color w:val="000000"/>
      <w:spacing w:val="0"/>
      <w:w w:val="100"/>
      <w:position w:val="0"/>
      <w:sz w:val="9"/>
      <w:szCs w:val="9"/>
      <w:u w:val="none"/>
      <w:effect w:val="none"/>
      <w:lang w:val="ru-RU" w:eastAsia="ru-RU" w:bidi="ru-RU"/>
    </w:rPr>
  </w:style>
  <w:style w:type="character" w:customStyle="1" w:styleId="293">
    <w:name w:val="Основной текст (29)_"/>
    <w:basedOn w:val="af3"/>
    <w:rsid w:val="00D550EF"/>
    <w:rPr>
      <w:rFonts w:ascii="Arial" w:eastAsia="Arial" w:hAnsi="Arial" w:cs="Arial" w:hint="default"/>
      <w:b w:val="0"/>
      <w:bCs w:val="0"/>
      <w:i w:val="0"/>
      <w:iCs w:val="0"/>
      <w:smallCaps w:val="0"/>
      <w:strike w:val="0"/>
      <w:dstrike w:val="0"/>
      <w:spacing w:val="-20"/>
      <w:sz w:val="20"/>
      <w:szCs w:val="20"/>
      <w:u w:val="none"/>
      <w:effect w:val="none"/>
    </w:rPr>
  </w:style>
  <w:style w:type="character" w:customStyle="1" w:styleId="294">
    <w:name w:val="Основной текст (29)"/>
    <w:basedOn w:val="293"/>
    <w:rsid w:val="00D550EF"/>
    <w:rPr>
      <w:rFonts w:ascii="Arial" w:eastAsia="Arial" w:hAnsi="Arial" w:cs="Arial" w:hint="default"/>
      <w:b w:val="0"/>
      <w:bCs w:val="0"/>
      <w:i w:val="0"/>
      <w:iCs w:val="0"/>
      <w:smallCaps w:val="0"/>
      <w:strike w:val="0"/>
      <w:dstrike w:val="0"/>
      <w:color w:val="000000"/>
      <w:spacing w:val="-20"/>
      <w:w w:val="100"/>
      <w:position w:val="0"/>
      <w:sz w:val="20"/>
      <w:szCs w:val="20"/>
      <w:u w:val="none"/>
      <w:effect w:val="none"/>
      <w:lang w:val="ru-RU" w:eastAsia="ru-RU" w:bidi="ru-RU"/>
    </w:rPr>
  </w:style>
  <w:style w:type="character" w:customStyle="1" w:styleId="152">
    <w:name w:val="Основной текст (15)"/>
    <w:basedOn w:val="151"/>
    <w:rsid w:val="00D550EF"/>
    <w:rPr>
      <w:rFonts w:ascii="Arial" w:eastAsia="Arial" w:hAnsi="Arial" w:cs="Arial" w:hint="default"/>
      <w:b/>
      <w:bCs/>
      <w:i w:val="0"/>
      <w:iCs w:val="0"/>
      <w:smallCaps w:val="0"/>
      <w:strike w:val="0"/>
      <w:dstrike w:val="0"/>
      <w:color w:val="000000"/>
      <w:spacing w:val="0"/>
      <w:w w:val="100"/>
      <w:position w:val="0"/>
      <w:sz w:val="12"/>
      <w:szCs w:val="12"/>
      <w:u w:val="none"/>
      <w:effect w:val="none"/>
      <w:lang w:val="ru-RU" w:eastAsia="ru-RU" w:bidi="ru-RU"/>
    </w:rPr>
  </w:style>
  <w:style w:type="character" w:customStyle="1" w:styleId="300">
    <w:name w:val="Основной текст (30)_"/>
    <w:basedOn w:val="af3"/>
    <w:rsid w:val="00D550EF"/>
    <w:rPr>
      <w:rFonts w:ascii="Times New Roman" w:eastAsia="Times New Roman" w:hAnsi="Times New Roman" w:cs="Times New Roman" w:hint="default"/>
      <w:b w:val="0"/>
      <w:bCs w:val="0"/>
      <w:i w:val="0"/>
      <w:iCs w:val="0"/>
      <w:smallCaps w:val="0"/>
      <w:strike w:val="0"/>
      <w:dstrike w:val="0"/>
      <w:sz w:val="11"/>
      <w:szCs w:val="11"/>
      <w:u w:val="none"/>
      <w:effect w:val="none"/>
    </w:rPr>
  </w:style>
  <w:style w:type="character" w:customStyle="1" w:styleId="301">
    <w:name w:val="Основной текст (30)"/>
    <w:basedOn w:val="300"/>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30ArialNarrow">
    <w:name w:val="Основной текст (30) + Arial Narrow"/>
    <w:aliases w:val="10 pt,Подпись к картинке (3) + Calibri"/>
    <w:basedOn w:val="300"/>
    <w:rsid w:val="00D550EF"/>
    <w:rPr>
      <w:rFonts w:ascii="Arial Narrow" w:eastAsia="Arial Narrow" w:hAnsi="Arial Narrow" w:cs="Arial Narrow" w:hint="default"/>
      <w:b w:val="0"/>
      <w:bCs w:val="0"/>
      <w:i w:val="0"/>
      <w:iCs w:val="0"/>
      <w:smallCaps w:val="0"/>
      <w:strike w:val="0"/>
      <w:dstrike w:val="0"/>
      <w:color w:val="000000"/>
      <w:spacing w:val="0"/>
      <w:w w:val="100"/>
      <w:position w:val="0"/>
      <w:sz w:val="20"/>
      <w:szCs w:val="20"/>
      <w:u w:val="none"/>
      <w:effect w:val="none"/>
      <w:lang w:val="en-US" w:eastAsia="en-US" w:bidi="en-US"/>
    </w:rPr>
  </w:style>
  <w:style w:type="character" w:customStyle="1" w:styleId="392">
    <w:name w:val="Основной текст (39) + Малые прописные"/>
    <w:basedOn w:val="391"/>
    <w:rsid w:val="00D550EF"/>
    <w:rPr>
      <w:rFonts w:ascii="Times New Roman" w:eastAsia="Times New Roman" w:hAnsi="Times New Roman" w:cs="Times New Roman" w:hint="default"/>
      <w:i/>
      <w:iCs/>
      <w:smallCaps/>
      <w:color w:val="000000"/>
      <w:spacing w:val="0"/>
      <w:w w:val="100"/>
      <w:position w:val="0"/>
      <w:sz w:val="15"/>
      <w:szCs w:val="15"/>
      <w:u w:val="single"/>
      <w:shd w:val="clear" w:color="auto" w:fill="FFFFFF"/>
      <w:lang w:val="ru-RU" w:eastAsia="ru-RU" w:bidi="ru-RU"/>
    </w:rPr>
  </w:style>
  <w:style w:type="character" w:customStyle="1" w:styleId="38-1pt">
    <w:name w:val="Основной текст (38) + Интервал -1 pt"/>
    <w:basedOn w:val="381"/>
    <w:rsid w:val="00D550EF"/>
    <w:rPr>
      <w:rFonts w:ascii="Times New Roman" w:eastAsia="Times New Roman" w:hAnsi="Times New Roman" w:cs="Times New Roman" w:hint="default"/>
      <w:b/>
      <w:bCs/>
      <w:i/>
      <w:iCs/>
      <w:smallCaps w:val="0"/>
      <w:strike w:val="0"/>
      <w:dstrike w:val="0"/>
      <w:color w:val="000000"/>
      <w:spacing w:val="-20"/>
      <w:w w:val="100"/>
      <w:position w:val="0"/>
      <w:sz w:val="18"/>
      <w:szCs w:val="18"/>
      <w:u w:val="none"/>
      <w:effect w:val="none"/>
      <w:lang w:val="ru-RU" w:eastAsia="ru-RU" w:bidi="ru-RU"/>
    </w:rPr>
  </w:style>
  <w:style w:type="character" w:customStyle="1" w:styleId="4pt">
    <w:name w:val="Другое + 4 pt"/>
    <w:aliases w:val="Интервал 1 pt"/>
    <w:basedOn w:val="afffffb"/>
    <w:rsid w:val="00D550EF"/>
    <w:rPr>
      <w:b w:val="0"/>
      <w:bCs w:val="0"/>
      <w:i w:val="0"/>
      <w:iCs w:val="0"/>
      <w:smallCaps w:val="0"/>
      <w:strike w:val="0"/>
      <w:dstrike w:val="0"/>
      <w:color w:val="000000"/>
      <w:spacing w:val="30"/>
      <w:w w:val="100"/>
      <w:position w:val="0"/>
      <w:sz w:val="8"/>
      <w:szCs w:val="8"/>
      <w:u w:val="none"/>
      <w:effect w:val="none"/>
      <w:lang w:val="ru-RU" w:eastAsia="ru-RU" w:bidi="ru-RU"/>
    </w:rPr>
  </w:style>
  <w:style w:type="character" w:customStyle="1" w:styleId="affffffffffffff8">
    <w:name w:val="Другое + Полужирный"/>
    <w:basedOn w:val="afffffb"/>
    <w:rsid w:val="00D550EF"/>
    <w:rPr>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12f0">
    <w:name w:val="Заголовок №1 (2)_"/>
    <w:basedOn w:val="af3"/>
    <w:rsid w:val="00D550EF"/>
    <w:rPr>
      <w:rFonts w:ascii="Times New Roman" w:eastAsia="Times New Roman" w:hAnsi="Times New Roman" w:cs="Times New Roman" w:hint="default"/>
      <w:b w:val="0"/>
      <w:bCs w:val="0"/>
      <w:i w:val="0"/>
      <w:iCs w:val="0"/>
      <w:smallCaps w:val="0"/>
      <w:strike w:val="0"/>
      <w:dstrike w:val="0"/>
      <w:spacing w:val="30"/>
      <w:sz w:val="8"/>
      <w:szCs w:val="8"/>
      <w:u w:val="none"/>
      <w:effect w:val="none"/>
    </w:rPr>
  </w:style>
  <w:style w:type="character" w:customStyle="1" w:styleId="12f1">
    <w:name w:val="Заголовок №1 (2)"/>
    <w:basedOn w:val="12f0"/>
    <w:rsid w:val="00D550EF"/>
    <w:rPr>
      <w:rFonts w:ascii="Times New Roman" w:eastAsia="Times New Roman" w:hAnsi="Times New Roman" w:cs="Times New Roman" w:hint="default"/>
      <w:b w:val="0"/>
      <w:bCs w:val="0"/>
      <w:i w:val="0"/>
      <w:iCs w:val="0"/>
      <w:smallCaps w:val="0"/>
      <w:strike w:val="0"/>
      <w:dstrike w:val="0"/>
      <w:color w:val="000000"/>
      <w:spacing w:val="30"/>
      <w:w w:val="100"/>
      <w:position w:val="0"/>
      <w:sz w:val="8"/>
      <w:szCs w:val="8"/>
      <w:u w:val="none"/>
      <w:effect w:val="none"/>
      <w:lang w:val="ru-RU" w:eastAsia="ru-RU" w:bidi="ru-RU"/>
    </w:rPr>
  </w:style>
  <w:style w:type="character" w:customStyle="1" w:styleId="3ffc">
    <w:name w:val="Подпись к картинке (3)_"/>
    <w:basedOn w:val="af3"/>
    <w:rsid w:val="00D550EF"/>
    <w:rPr>
      <w:rFonts w:ascii="Arial" w:eastAsia="Arial" w:hAnsi="Arial" w:cs="Arial" w:hint="default"/>
      <w:b/>
      <w:bCs/>
      <w:i w:val="0"/>
      <w:iCs w:val="0"/>
      <w:smallCaps w:val="0"/>
      <w:strike w:val="0"/>
      <w:dstrike w:val="0"/>
      <w:sz w:val="17"/>
      <w:szCs w:val="17"/>
      <w:u w:val="none"/>
      <w:effect w:val="none"/>
    </w:rPr>
  </w:style>
  <w:style w:type="character" w:customStyle="1" w:styleId="3ffd">
    <w:name w:val="Подпись к картинке (3)"/>
    <w:basedOn w:val="3ffc"/>
    <w:rsid w:val="00D550EF"/>
    <w:rPr>
      <w:rFonts w:ascii="Arial" w:eastAsia="Arial" w:hAnsi="Arial" w:cs="Arial"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138">
    <w:name w:val="Основной текст (13) + Не курсив"/>
    <w:basedOn w:val="137"/>
    <w:rsid w:val="00D550E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460">
    <w:name w:val="Основной текст (46)_"/>
    <w:basedOn w:val="af3"/>
    <w:rsid w:val="00D550EF"/>
    <w:rPr>
      <w:rFonts w:ascii="Arial" w:eastAsia="Arial" w:hAnsi="Arial" w:cs="Arial" w:hint="default"/>
      <w:b w:val="0"/>
      <w:bCs w:val="0"/>
      <w:i/>
      <w:iCs/>
      <w:smallCaps w:val="0"/>
      <w:strike w:val="0"/>
      <w:dstrike w:val="0"/>
      <w:sz w:val="13"/>
      <w:szCs w:val="13"/>
      <w:u w:val="none"/>
      <w:effect w:val="none"/>
    </w:rPr>
  </w:style>
  <w:style w:type="character" w:customStyle="1" w:styleId="462">
    <w:name w:val="Основной текст (46)"/>
    <w:basedOn w:val="460"/>
    <w:rsid w:val="00D550EF"/>
    <w:rPr>
      <w:rFonts w:ascii="Arial" w:eastAsia="Arial" w:hAnsi="Arial" w:cs="Arial" w:hint="default"/>
      <w:b w:val="0"/>
      <w:bCs w:val="0"/>
      <w:i/>
      <w:iCs/>
      <w:smallCaps w:val="0"/>
      <w:strike w:val="0"/>
      <w:dstrike w:val="0"/>
      <w:color w:val="000000"/>
      <w:spacing w:val="0"/>
      <w:w w:val="100"/>
      <w:position w:val="0"/>
      <w:sz w:val="13"/>
      <w:szCs w:val="13"/>
      <w:u w:val="none"/>
      <w:effect w:val="none"/>
      <w:lang w:val="ru-RU" w:eastAsia="ru-RU" w:bidi="ru-RU"/>
    </w:rPr>
  </w:style>
  <w:style w:type="character" w:customStyle="1" w:styleId="470">
    <w:name w:val="Основной текст (47)_"/>
    <w:basedOn w:val="af3"/>
    <w:rsid w:val="00D550EF"/>
    <w:rPr>
      <w:rFonts w:ascii="Arial" w:eastAsia="Arial" w:hAnsi="Arial" w:cs="Arial" w:hint="default"/>
      <w:b w:val="0"/>
      <w:bCs w:val="0"/>
      <w:i w:val="0"/>
      <w:iCs w:val="0"/>
      <w:smallCaps w:val="0"/>
      <w:strike w:val="0"/>
      <w:dstrike w:val="0"/>
      <w:sz w:val="19"/>
      <w:szCs w:val="19"/>
      <w:u w:val="none"/>
      <w:effect w:val="none"/>
    </w:rPr>
  </w:style>
  <w:style w:type="character" w:customStyle="1" w:styleId="471">
    <w:name w:val="Основной текст (47)"/>
    <w:basedOn w:val="470"/>
    <w:rsid w:val="00D550EF"/>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450">
    <w:name w:val="Основной текст (45)_"/>
    <w:basedOn w:val="af3"/>
    <w:rsid w:val="00D550EF"/>
    <w:rPr>
      <w:rFonts w:ascii="Arial" w:eastAsia="Arial" w:hAnsi="Arial" w:cs="Arial" w:hint="default"/>
      <w:b w:val="0"/>
      <w:bCs w:val="0"/>
      <w:i w:val="0"/>
      <w:iCs w:val="0"/>
      <w:smallCaps w:val="0"/>
      <w:strike w:val="0"/>
      <w:dstrike w:val="0"/>
      <w:sz w:val="14"/>
      <w:szCs w:val="14"/>
      <w:u w:val="none"/>
      <w:effect w:val="none"/>
    </w:rPr>
  </w:style>
  <w:style w:type="character" w:customStyle="1" w:styleId="451">
    <w:name w:val="Основной текст (45)"/>
    <w:basedOn w:val="450"/>
    <w:rsid w:val="00D550EF"/>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480">
    <w:name w:val="Основной текст (48)_"/>
    <w:basedOn w:val="af3"/>
    <w:rsid w:val="00D550E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81">
    <w:name w:val="Основной текст (48)"/>
    <w:basedOn w:val="480"/>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Consolas">
    <w:name w:val="Другое + Consolas"/>
    <w:aliases w:val="15 pt"/>
    <w:basedOn w:val="afffffb"/>
    <w:rsid w:val="00D550EF"/>
    <w:rPr>
      <w:rFonts w:ascii="Consolas" w:eastAsia="Consolas" w:hAnsi="Consolas" w:cs="Consolas"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110pt">
    <w:name w:val="Основной текст (11) + Интервал 0 pt"/>
    <w:basedOn w:val="11fa"/>
    <w:rsid w:val="00D550EF"/>
    <w:rPr>
      <w:rFonts w:ascii="Arial" w:eastAsia="Arial" w:hAnsi="Arial" w:cs="Arial" w:hint="default"/>
      <w:b w:val="0"/>
      <w:bCs w:val="0"/>
      <w:i w:val="0"/>
      <w:iCs w:val="0"/>
      <w:smallCaps w:val="0"/>
      <w:strike w:val="0"/>
      <w:dstrike w:val="0"/>
      <w:color w:val="000000"/>
      <w:spacing w:val="-10"/>
      <w:w w:val="100"/>
      <w:position w:val="0"/>
      <w:sz w:val="10"/>
      <w:szCs w:val="10"/>
      <w:u w:val="none"/>
      <w:effect w:val="none"/>
      <w:shd w:val="clear" w:color="auto" w:fill="FFFFFF"/>
      <w:lang w:val="en-US" w:eastAsia="en-US" w:bidi="en-US"/>
    </w:rPr>
  </w:style>
  <w:style w:type="character" w:customStyle="1" w:styleId="130pt">
    <w:name w:val="Основной текст (13) + Интервал 0 pt"/>
    <w:basedOn w:val="137"/>
    <w:rsid w:val="00D550EF"/>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eastAsia="ru-RU" w:bidi="ru-RU"/>
    </w:rPr>
  </w:style>
  <w:style w:type="character" w:customStyle="1" w:styleId="25pt">
    <w:name w:val="Основной текст (2) + 5 pt"/>
    <w:basedOn w:val="2ff9"/>
    <w:rsid w:val="00D550EF"/>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shd w:val="clear" w:color="auto" w:fill="FFFFFF"/>
      <w:lang w:val="ru-RU" w:eastAsia="ru-RU" w:bidi="ru-RU"/>
    </w:rPr>
  </w:style>
  <w:style w:type="character" w:customStyle="1" w:styleId="6d">
    <w:name w:val="Подпись к картинке (6)_"/>
    <w:basedOn w:val="af3"/>
    <w:rsid w:val="00D550EF"/>
    <w:rPr>
      <w:rFonts w:ascii="Arial" w:eastAsia="Arial" w:hAnsi="Arial" w:cs="Arial" w:hint="default"/>
      <w:b w:val="0"/>
      <w:bCs w:val="0"/>
      <w:i w:val="0"/>
      <w:iCs w:val="0"/>
      <w:smallCaps w:val="0"/>
      <w:strike w:val="0"/>
      <w:dstrike w:val="0"/>
      <w:sz w:val="12"/>
      <w:szCs w:val="12"/>
      <w:u w:val="none"/>
      <w:effect w:val="none"/>
    </w:rPr>
  </w:style>
  <w:style w:type="character" w:customStyle="1" w:styleId="6e">
    <w:name w:val="Подпись к картинке (6)"/>
    <w:basedOn w:val="6d"/>
    <w:rsid w:val="00D550EF"/>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ru-RU" w:eastAsia="ru-RU" w:bidi="ru-RU"/>
    </w:rPr>
  </w:style>
  <w:style w:type="character" w:customStyle="1" w:styleId="affffffffffffff9">
    <w:name w:val="Маркированный список Знак"/>
    <w:basedOn w:val="af3"/>
    <w:uiPriority w:val="99"/>
    <w:rsid w:val="00D550EF"/>
    <w:rPr>
      <w:snapToGrid/>
      <w:sz w:val="24"/>
      <w:szCs w:val="24"/>
      <w:lang w:val="ru-RU" w:eastAsia="ru-RU" w:bidi="ar-SA"/>
    </w:rPr>
  </w:style>
  <w:style w:type="character" w:customStyle="1" w:styleId="2ffff4">
    <w:name w:val="Стиль2 Знак"/>
    <w:basedOn w:val="af3"/>
    <w:uiPriority w:val="99"/>
    <w:qFormat/>
    <w:rsid w:val="00D550EF"/>
    <w:rPr>
      <w:b/>
      <w:bCs/>
      <w:color w:val="000000"/>
      <w:sz w:val="32"/>
      <w:szCs w:val="32"/>
      <w:lang w:val="ru-RU" w:eastAsia="ru-RU" w:bidi="ar-SA"/>
    </w:rPr>
  </w:style>
  <w:style w:type="character" w:customStyle="1" w:styleId="3ffe">
    <w:name w:val="Заголовок 3 Знак Знак Знак Знак"/>
    <w:basedOn w:val="af3"/>
    <w:rsid w:val="00D550EF"/>
    <w:rPr>
      <w:b/>
      <w:bCs w:val="0"/>
      <w:sz w:val="24"/>
      <w:szCs w:val="24"/>
      <w:u w:val="single"/>
      <w:lang w:val="ru-RU" w:eastAsia="ru-RU" w:bidi="ar-SA"/>
    </w:rPr>
  </w:style>
  <w:style w:type="character" w:customStyle="1" w:styleId="1fffffff0">
    <w:name w:val="1 Знак Знак Знак Знак Знак"/>
    <w:basedOn w:val="af3"/>
    <w:rsid w:val="00D550EF"/>
    <w:rPr>
      <w:rFonts w:ascii="Arial" w:hAnsi="Arial" w:cs="Arial" w:hint="default"/>
      <w:sz w:val="24"/>
      <w:szCs w:val="24"/>
      <w:lang w:val="ru-RU" w:eastAsia="ru-RU" w:bidi="ar-SA"/>
    </w:rPr>
  </w:style>
  <w:style w:type="character" w:customStyle="1" w:styleId="tt">
    <w:name w:val="tt"/>
    <w:basedOn w:val="af3"/>
    <w:rsid w:val="00D550EF"/>
  </w:style>
  <w:style w:type="character" w:customStyle="1" w:styleId="fnorg">
    <w:name w:val="fn org"/>
    <w:basedOn w:val="af3"/>
    <w:rsid w:val="00D550EF"/>
  </w:style>
  <w:style w:type="character" w:customStyle="1" w:styleId="country-name">
    <w:name w:val="country-name"/>
    <w:basedOn w:val="af3"/>
    <w:rsid w:val="00D550EF"/>
  </w:style>
  <w:style w:type="character" w:customStyle="1" w:styleId="region">
    <w:name w:val="region"/>
    <w:basedOn w:val="af3"/>
    <w:rsid w:val="00D550EF"/>
  </w:style>
  <w:style w:type="character" w:customStyle="1" w:styleId="plainlinksneverexpand">
    <w:name w:val="plainlinksneverexpand"/>
    <w:basedOn w:val="af3"/>
    <w:rsid w:val="00D550EF"/>
  </w:style>
  <w:style w:type="character" w:customStyle="1" w:styleId="geo-dms">
    <w:name w:val="geo-dms"/>
    <w:basedOn w:val="af3"/>
    <w:rsid w:val="00D550EF"/>
  </w:style>
  <w:style w:type="character" w:customStyle="1" w:styleId="geo-lat">
    <w:name w:val="geo-lat"/>
    <w:basedOn w:val="af3"/>
    <w:rsid w:val="00D550EF"/>
  </w:style>
  <w:style w:type="character" w:customStyle="1" w:styleId="geo-lon">
    <w:name w:val="geo-lon"/>
    <w:basedOn w:val="af3"/>
    <w:rsid w:val="00D550EF"/>
  </w:style>
  <w:style w:type="character" w:customStyle="1" w:styleId="geo-multi-punct">
    <w:name w:val="geo-multi-punct"/>
    <w:basedOn w:val="af3"/>
    <w:rsid w:val="00D550EF"/>
  </w:style>
  <w:style w:type="character" w:customStyle="1" w:styleId="geo-dec">
    <w:name w:val="geo-dec"/>
    <w:basedOn w:val="af3"/>
    <w:rsid w:val="00D550EF"/>
  </w:style>
  <w:style w:type="character" w:customStyle="1" w:styleId="geo">
    <w:name w:val="geo"/>
    <w:basedOn w:val="af3"/>
    <w:rsid w:val="00D550EF"/>
  </w:style>
  <w:style w:type="character" w:customStyle="1" w:styleId="latitude">
    <w:name w:val="latitude"/>
    <w:basedOn w:val="af3"/>
    <w:rsid w:val="00D550EF"/>
  </w:style>
  <w:style w:type="character" w:customStyle="1" w:styleId="longitude">
    <w:name w:val="longitude"/>
    <w:basedOn w:val="af3"/>
    <w:rsid w:val="00D550EF"/>
  </w:style>
  <w:style w:type="character" w:customStyle="1" w:styleId="coordinatesplainlinksneverexpand">
    <w:name w:val="coordinates plainlinksneverexpand"/>
    <w:basedOn w:val="af3"/>
    <w:rsid w:val="00D550EF"/>
  </w:style>
  <w:style w:type="character" w:customStyle="1" w:styleId="toctoggle">
    <w:name w:val="toctoggle"/>
    <w:basedOn w:val="af3"/>
    <w:rsid w:val="00D550EF"/>
  </w:style>
  <w:style w:type="character" w:customStyle="1" w:styleId="tocnumber">
    <w:name w:val="tocnumber"/>
    <w:basedOn w:val="af3"/>
    <w:rsid w:val="00D550EF"/>
  </w:style>
  <w:style w:type="character" w:customStyle="1" w:styleId="toctext">
    <w:name w:val="toctext"/>
    <w:basedOn w:val="af3"/>
    <w:rsid w:val="00D550EF"/>
  </w:style>
  <w:style w:type="character" w:customStyle="1" w:styleId="A00">
    <w:name w:val="A0"/>
    <w:rsid w:val="00D550EF"/>
    <w:rPr>
      <w:b/>
      <w:bCs w:val="0"/>
      <w:color w:val="000000"/>
      <w:sz w:val="48"/>
    </w:rPr>
  </w:style>
  <w:style w:type="character" w:customStyle="1" w:styleId="A20">
    <w:name w:val="A2"/>
    <w:rsid w:val="00D550EF"/>
    <w:rPr>
      <w:rFonts w:ascii="Arial" w:hAnsi="Arial" w:cs="Arial" w:hint="default"/>
      <w:color w:val="000000"/>
      <w:sz w:val="32"/>
    </w:rPr>
  </w:style>
  <w:style w:type="character" w:customStyle="1" w:styleId="FontStyle15">
    <w:name w:val="Font Style15"/>
    <w:basedOn w:val="af3"/>
    <w:rsid w:val="00D550EF"/>
    <w:rPr>
      <w:rFonts w:ascii="MS Reference Sans Serif" w:hAnsi="MS Reference Sans Serif" w:cs="MS Reference Sans Serif" w:hint="default"/>
      <w:spacing w:val="-20"/>
      <w:sz w:val="16"/>
      <w:szCs w:val="16"/>
    </w:rPr>
  </w:style>
  <w:style w:type="character" w:customStyle="1" w:styleId="FontStyle16">
    <w:name w:val="Font Style16"/>
    <w:basedOn w:val="af3"/>
    <w:uiPriority w:val="99"/>
    <w:rsid w:val="00D550EF"/>
    <w:rPr>
      <w:rFonts w:ascii="MS Reference Sans Serif" w:hAnsi="MS Reference Sans Serif" w:cs="MS Reference Sans Serif" w:hint="default"/>
      <w:spacing w:val="-10"/>
      <w:sz w:val="16"/>
      <w:szCs w:val="16"/>
    </w:rPr>
  </w:style>
  <w:style w:type="character" w:customStyle="1" w:styleId="FontStyle21">
    <w:name w:val="Font Style21"/>
    <w:basedOn w:val="af3"/>
    <w:rsid w:val="00D550EF"/>
    <w:rPr>
      <w:rFonts w:ascii="MS Reference Sans Serif" w:hAnsi="MS Reference Sans Serif" w:cs="MS Reference Sans Serif" w:hint="default"/>
      <w:b/>
      <w:bCs/>
      <w:i/>
      <w:iCs/>
      <w:sz w:val="16"/>
      <w:szCs w:val="16"/>
    </w:rPr>
  </w:style>
  <w:style w:type="character" w:customStyle="1" w:styleId="FontStyle179">
    <w:name w:val="Font Style179"/>
    <w:basedOn w:val="af3"/>
    <w:rsid w:val="00D550EF"/>
    <w:rPr>
      <w:rFonts w:ascii="Times New Roman" w:hAnsi="Times New Roman" w:cs="Times New Roman" w:hint="default"/>
      <w:b/>
      <w:bCs/>
      <w:sz w:val="22"/>
      <w:szCs w:val="22"/>
    </w:rPr>
  </w:style>
  <w:style w:type="character" w:customStyle="1" w:styleId="FontStyle181">
    <w:name w:val="Font Style181"/>
    <w:basedOn w:val="af3"/>
    <w:rsid w:val="00D550EF"/>
    <w:rPr>
      <w:rFonts w:ascii="Times New Roman" w:hAnsi="Times New Roman" w:cs="Times New Roman" w:hint="default"/>
      <w:sz w:val="22"/>
      <w:szCs w:val="22"/>
    </w:rPr>
  </w:style>
  <w:style w:type="character" w:customStyle="1" w:styleId="FontStyle174">
    <w:name w:val="Font Style174"/>
    <w:basedOn w:val="af3"/>
    <w:rsid w:val="00D550EF"/>
    <w:rPr>
      <w:rFonts w:ascii="Tahoma" w:hAnsi="Tahoma" w:cs="Tahoma" w:hint="default"/>
      <w:b/>
      <w:bCs/>
      <w:sz w:val="20"/>
      <w:szCs w:val="20"/>
    </w:rPr>
  </w:style>
  <w:style w:type="character" w:customStyle="1" w:styleId="FontStyle289">
    <w:name w:val="Font Style289"/>
    <w:basedOn w:val="af3"/>
    <w:rsid w:val="00D550EF"/>
    <w:rPr>
      <w:rFonts w:ascii="Times New Roman" w:hAnsi="Times New Roman" w:cs="Times New Roman" w:hint="default"/>
      <w:b/>
      <w:bCs/>
      <w:sz w:val="22"/>
      <w:szCs w:val="22"/>
    </w:rPr>
  </w:style>
  <w:style w:type="character" w:customStyle="1" w:styleId="FontStyle285">
    <w:name w:val="Font Style285"/>
    <w:basedOn w:val="af3"/>
    <w:rsid w:val="00D550EF"/>
    <w:rPr>
      <w:rFonts w:ascii="Times New Roman" w:hAnsi="Times New Roman" w:cs="Times New Roman" w:hint="default"/>
      <w:sz w:val="26"/>
      <w:szCs w:val="26"/>
    </w:rPr>
  </w:style>
  <w:style w:type="character" w:customStyle="1" w:styleId="FontStyle419">
    <w:name w:val="Font Style419"/>
    <w:basedOn w:val="af3"/>
    <w:rsid w:val="00D550EF"/>
    <w:rPr>
      <w:rFonts w:ascii="Times New Roman" w:hAnsi="Times New Roman" w:cs="Times New Roman" w:hint="default"/>
      <w:smallCaps/>
      <w:sz w:val="22"/>
      <w:szCs w:val="22"/>
    </w:rPr>
  </w:style>
  <w:style w:type="character" w:customStyle="1" w:styleId="FontStyle435">
    <w:name w:val="Font Style435"/>
    <w:basedOn w:val="af3"/>
    <w:rsid w:val="00D550EF"/>
    <w:rPr>
      <w:rFonts w:ascii="Palatino Linotype" w:hAnsi="Palatino Linotype" w:cs="Palatino Linotype" w:hint="default"/>
      <w:b/>
      <w:bCs/>
      <w:i/>
      <w:iCs/>
      <w:sz w:val="20"/>
      <w:szCs w:val="20"/>
    </w:rPr>
  </w:style>
  <w:style w:type="character" w:customStyle="1" w:styleId="FontStyle351">
    <w:name w:val="Font Style351"/>
    <w:basedOn w:val="af3"/>
    <w:rsid w:val="00D550EF"/>
    <w:rPr>
      <w:rFonts w:ascii="Arial" w:hAnsi="Arial" w:cs="Arial" w:hint="default"/>
      <w:sz w:val="14"/>
      <w:szCs w:val="14"/>
    </w:rPr>
  </w:style>
  <w:style w:type="character" w:customStyle="1" w:styleId="FontStyle340">
    <w:name w:val="Font Style340"/>
    <w:basedOn w:val="af3"/>
    <w:rsid w:val="00D550EF"/>
    <w:rPr>
      <w:rFonts w:ascii="Times New Roman" w:hAnsi="Times New Roman" w:cs="Times New Roman" w:hint="default"/>
      <w:b/>
      <w:bCs/>
      <w:i/>
      <w:iCs/>
      <w:sz w:val="22"/>
      <w:szCs w:val="22"/>
    </w:rPr>
  </w:style>
  <w:style w:type="character" w:customStyle="1" w:styleId="FontStyle407">
    <w:name w:val="Font Style407"/>
    <w:basedOn w:val="af3"/>
    <w:rsid w:val="00D550EF"/>
    <w:rPr>
      <w:rFonts w:ascii="Times New Roman" w:hAnsi="Times New Roman" w:cs="Times New Roman" w:hint="default"/>
      <w:b/>
      <w:bCs/>
      <w:smallCaps/>
      <w:sz w:val="20"/>
      <w:szCs w:val="20"/>
    </w:rPr>
  </w:style>
  <w:style w:type="character" w:customStyle="1" w:styleId="FontStyle287">
    <w:name w:val="Font Style287"/>
    <w:basedOn w:val="af3"/>
    <w:rsid w:val="00D550EF"/>
    <w:rPr>
      <w:rFonts w:ascii="Times New Roman" w:hAnsi="Times New Roman" w:cs="Times New Roman" w:hint="default"/>
      <w:b/>
      <w:bCs/>
      <w:sz w:val="20"/>
      <w:szCs w:val="20"/>
    </w:rPr>
  </w:style>
  <w:style w:type="character" w:customStyle="1" w:styleId="FontStyle311">
    <w:name w:val="Font Style311"/>
    <w:basedOn w:val="af3"/>
    <w:rsid w:val="00D550EF"/>
    <w:rPr>
      <w:rFonts w:ascii="Times New Roman" w:hAnsi="Times New Roman" w:cs="Times New Roman" w:hint="default"/>
      <w:i/>
      <w:iCs/>
      <w:sz w:val="22"/>
      <w:szCs w:val="22"/>
    </w:rPr>
  </w:style>
  <w:style w:type="character" w:customStyle="1" w:styleId="FontStyle405">
    <w:name w:val="Font Style405"/>
    <w:basedOn w:val="af3"/>
    <w:rsid w:val="00D550EF"/>
    <w:rPr>
      <w:rFonts w:ascii="Times New Roman" w:hAnsi="Times New Roman" w:cs="Times New Roman" w:hint="default"/>
      <w:sz w:val="22"/>
      <w:szCs w:val="22"/>
    </w:rPr>
  </w:style>
  <w:style w:type="character" w:customStyle="1" w:styleId="FontStyle406">
    <w:name w:val="Font Style406"/>
    <w:basedOn w:val="af3"/>
    <w:rsid w:val="00D550EF"/>
    <w:rPr>
      <w:rFonts w:ascii="Times New Roman" w:hAnsi="Times New Roman" w:cs="Times New Roman" w:hint="default"/>
      <w:sz w:val="22"/>
      <w:szCs w:val="22"/>
    </w:rPr>
  </w:style>
  <w:style w:type="character" w:customStyle="1" w:styleId="FontStyle408">
    <w:name w:val="Font Style408"/>
    <w:basedOn w:val="af3"/>
    <w:rsid w:val="00D550EF"/>
    <w:rPr>
      <w:rFonts w:ascii="Times New Roman" w:hAnsi="Times New Roman" w:cs="Times New Roman" w:hint="default"/>
      <w:b/>
      <w:bCs/>
      <w:sz w:val="22"/>
      <w:szCs w:val="22"/>
    </w:rPr>
  </w:style>
  <w:style w:type="character" w:customStyle="1" w:styleId="FontStyle302">
    <w:name w:val="Font Style302"/>
    <w:basedOn w:val="af3"/>
    <w:rsid w:val="00D550EF"/>
    <w:rPr>
      <w:rFonts w:ascii="Times New Roman" w:hAnsi="Times New Roman" w:cs="Times New Roman" w:hint="default"/>
      <w:sz w:val="22"/>
      <w:szCs w:val="22"/>
    </w:rPr>
  </w:style>
  <w:style w:type="character" w:customStyle="1" w:styleId="FontStyle298">
    <w:name w:val="Font Style298"/>
    <w:basedOn w:val="af3"/>
    <w:rsid w:val="00D550EF"/>
    <w:rPr>
      <w:rFonts w:ascii="Times New Roman" w:hAnsi="Times New Roman" w:cs="Times New Roman" w:hint="default"/>
      <w:sz w:val="20"/>
      <w:szCs w:val="20"/>
    </w:rPr>
  </w:style>
  <w:style w:type="character" w:customStyle="1" w:styleId="FontStyle303">
    <w:name w:val="Font Style303"/>
    <w:basedOn w:val="af3"/>
    <w:rsid w:val="00D550EF"/>
    <w:rPr>
      <w:rFonts w:ascii="Times New Roman" w:hAnsi="Times New Roman" w:cs="Times New Roman" w:hint="default"/>
      <w:sz w:val="18"/>
      <w:szCs w:val="18"/>
    </w:rPr>
  </w:style>
  <w:style w:type="character" w:customStyle="1" w:styleId="FontStyle415">
    <w:name w:val="Font Style415"/>
    <w:basedOn w:val="af3"/>
    <w:rsid w:val="00D550EF"/>
    <w:rPr>
      <w:rFonts w:ascii="Century Schoolbook" w:hAnsi="Century Schoolbook" w:cs="Century Schoolbook" w:hint="default"/>
      <w:b/>
      <w:bCs/>
      <w:i/>
      <w:iCs/>
      <w:sz w:val="24"/>
      <w:szCs w:val="24"/>
    </w:rPr>
  </w:style>
  <w:style w:type="character" w:customStyle="1" w:styleId="FontStyle416">
    <w:name w:val="Font Style416"/>
    <w:basedOn w:val="af3"/>
    <w:rsid w:val="00D550EF"/>
    <w:rPr>
      <w:rFonts w:ascii="Times New Roman" w:hAnsi="Times New Roman" w:cs="Times New Roman" w:hint="default"/>
      <w:sz w:val="24"/>
      <w:szCs w:val="24"/>
    </w:rPr>
  </w:style>
  <w:style w:type="character" w:customStyle="1" w:styleId="FontStyle283">
    <w:name w:val="Font Style283"/>
    <w:basedOn w:val="af3"/>
    <w:rsid w:val="00D550EF"/>
    <w:rPr>
      <w:rFonts w:ascii="Times New Roman" w:hAnsi="Times New Roman" w:cs="Times New Roman" w:hint="default"/>
      <w:b/>
      <w:bCs/>
      <w:sz w:val="28"/>
      <w:szCs w:val="28"/>
    </w:rPr>
  </w:style>
  <w:style w:type="character" w:customStyle="1" w:styleId="FontStyle328">
    <w:name w:val="Font Style328"/>
    <w:basedOn w:val="af3"/>
    <w:rsid w:val="00D550EF"/>
    <w:rPr>
      <w:rFonts w:ascii="Century Schoolbook" w:hAnsi="Century Schoolbook" w:cs="Century Schoolbook" w:hint="default"/>
      <w:b/>
      <w:bCs/>
      <w:sz w:val="14"/>
      <w:szCs w:val="14"/>
    </w:rPr>
  </w:style>
  <w:style w:type="character" w:customStyle="1" w:styleId="FontStyle423">
    <w:name w:val="Font Style423"/>
    <w:basedOn w:val="af3"/>
    <w:rsid w:val="00D550EF"/>
    <w:rPr>
      <w:rFonts w:ascii="Times New Roman" w:hAnsi="Times New Roman" w:cs="Times New Roman" w:hint="default"/>
      <w:b/>
      <w:bCs/>
      <w:smallCaps/>
      <w:sz w:val="16"/>
      <w:szCs w:val="16"/>
    </w:rPr>
  </w:style>
  <w:style w:type="character" w:customStyle="1" w:styleId="FontStyle424">
    <w:name w:val="Font Style424"/>
    <w:basedOn w:val="af3"/>
    <w:rsid w:val="00D550EF"/>
    <w:rPr>
      <w:rFonts w:ascii="Franklin Gothic Heavy" w:hAnsi="Franklin Gothic Heavy" w:cs="Franklin Gothic Heavy" w:hint="default"/>
      <w:w w:val="20"/>
      <w:sz w:val="68"/>
      <w:szCs w:val="68"/>
    </w:rPr>
  </w:style>
  <w:style w:type="character" w:customStyle="1" w:styleId="FontStyle425">
    <w:name w:val="Font Style425"/>
    <w:basedOn w:val="af3"/>
    <w:rsid w:val="00D550EF"/>
    <w:rPr>
      <w:rFonts w:ascii="Times New Roman" w:hAnsi="Times New Roman" w:cs="Times New Roman" w:hint="default"/>
      <w:b/>
      <w:bCs/>
      <w:smallCaps/>
      <w:spacing w:val="-20"/>
      <w:sz w:val="20"/>
      <w:szCs w:val="20"/>
    </w:rPr>
  </w:style>
  <w:style w:type="character" w:customStyle="1" w:styleId="FontStyle427">
    <w:name w:val="Font Style427"/>
    <w:basedOn w:val="af3"/>
    <w:rsid w:val="00D550EF"/>
    <w:rPr>
      <w:rFonts w:ascii="Times New Roman" w:hAnsi="Times New Roman" w:cs="Times New Roman" w:hint="default"/>
      <w:b/>
      <w:bCs/>
      <w:spacing w:val="20"/>
      <w:sz w:val="18"/>
      <w:szCs w:val="18"/>
    </w:rPr>
  </w:style>
  <w:style w:type="character" w:customStyle="1" w:styleId="FontStyle227">
    <w:name w:val="Font Style227"/>
    <w:basedOn w:val="af3"/>
    <w:rsid w:val="00D550EF"/>
    <w:rPr>
      <w:rFonts w:ascii="Times New Roman" w:hAnsi="Times New Roman" w:cs="Times New Roman" w:hint="default"/>
      <w:i/>
      <w:iCs/>
      <w:sz w:val="22"/>
      <w:szCs w:val="22"/>
    </w:rPr>
  </w:style>
  <w:style w:type="character" w:customStyle="1" w:styleId="FontStyle240">
    <w:name w:val="Font Style240"/>
    <w:basedOn w:val="af3"/>
    <w:rsid w:val="00D550EF"/>
    <w:rPr>
      <w:rFonts w:ascii="Cambria" w:hAnsi="Cambria" w:cs="Cambria" w:hint="default"/>
      <w:sz w:val="28"/>
      <w:szCs w:val="28"/>
    </w:rPr>
  </w:style>
  <w:style w:type="character" w:customStyle="1" w:styleId="FontStyle201">
    <w:name w:val="Font Style201"/>
    <w:basedOn w:val="af3"/>
    <w:rsid w:val="00D550EF"/>
    <w:rPr>
      <w:rFonts w:ascii="Times New Roman" w:hAnsi="Times New Roman" w:cs="Times New Roman" w:hint="default"/>
      <w:i/>
      <w:iCs/>
      <w:sz w:val="22"/>
      <w:szCs w:val="22"/>
    </w:rPr>
  </w:style>
  <w:style w:type="character" w:customStyle="1" w:styleId="text0">
    <w:name w:val="text Знак"/>
    <w:basedOn w:val="af3"/>
    <w:rsid w:val="00D550EF"/>
    <w:rPr>
      <w:rFonts w:ascii="PetersburgC" w:hAnsi="PetersburgC" w:hint="default"/>
      <w:color w:val="000000"/>
      <w:sz w:val="22"/>
      <w:szCs w:val="16"/>
      <w:lang w:val="ru-RU" w:eastAsia="ru-RU" w:bidi="ar-SA"/>
    </w:rPr>
  </w:style>
  <w:style w:type="character" w:customStyle="1" w:styleId="1fffffff1">
    <w:name w:val="Знак1 Знак Знак"/>
    <w:basedOn w:val="af3"/>
    <w:locked/>
    <w:rsid w:val="00D550EF"/>
    <w:rPr>
      <w:b/>
      <w:bCs/>
      <w:sz w:val="28"/>
      <w:szCs w:val="28"/>
    </w:rPr>
  </w:style>
  <w:style w:type="character" w:customStyle="1" w:styleId="1720">
    <w:name w:val="Знак Знак172"/>
    <w:qFormat/>
    <w:rsid w:val="00D550EF"/>
    <w:rPr>
      <w:b/>
      <w:bCs w:val="0"/>
      <w:sz w:val="22"/>
    </w:rPr>
  </w:style>
  <w:style w:type="character" w:customStyle="1" w:styleId="12f2">
    <w:name w:val="Знак Знак Знак12"/>
    <w:rsid w:val="00D550EF"/>
    <w:rPr>
      <w:b/>
      <w:bCs w:val="0"/>
      <w:sz w:val="44"/>
      <w:lang w:val="ru-RU" w:eastAsia="ru-RU" w:bidi="ar-SA"/>
    </w:rPr>
  </w:style>
  <w:style w:type="character" w:customStyle="1" w:styleId="11ff0">
    <w:name w:val="Знак Знак Знак1 Знак Знак Знак Знак Знак Знак Знак Знак1"/>
    <w:rsid w:val="00D550EF"/>
    <w:rPr>
      <w:rFonts w:ascii="Tahoma" w:hAnsi="Tahoma" w:cs="Tahoma" w:hint="default"/>
      <w:lang w:val="en-US" w:eastAsia="en-US"/>
    </w:rPr>
  </w:style>
  <w:style w:type="character" w:customStyle="1" w:styleId="11ff1">
    <w:name w:val="Знак Знак Знак1 Знак Знак Знак Знак Знак Знак Знак Знак Знак1"/>
    <w:rsid w:val="00D550EF"/>
    <w:rPr>
      <w:rFonts w:ascii="Tahoma" w:hAnsi="Tahoma" w:cs="Tahoma" w:hint="default"/>
      <w:lang w:val="en-US" w:eastAsia="en-US" w:bidi="ar-SA"/>
    </w:rPr>
  </w:style>
  <w:style w:type="table" w:styleId="1fffffff2">
    <w:name w:val="Table Simple 1"/>
    <w:basedOn w:val="af4"/>
    <w:unhideWhenUsed/>
    <w:rsid w:val="00D550EF"/>
    <w:rPr>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ff">
    <w:name w:val="Table Classic 3"/>
    <w:basedOn w:val="af4"/>
    <w:uiPriority w:val="99"/>
    <w:unhideWhenUsed/>
    <w:rsid w:val="00D550EF"/>
    <w:pPr>
      <w:autoSpaceDE w:val="0"/>
      <w:autoSpaceDN w:val="0"/>
    </w:pPr>
    <w:rPr>
      <w:rFonts w:eastAsia="MS Mincho"/>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styleId="4fc">
    <w:name w:val="Table Classic 4"/>
    <w:basedOn w:val="af4"/>
    <w:unhideWhenUsed/>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ff0">
    <w:name w:val="Table Columns 3"/>
    <w:basedOn w:val="af4"/>
    <w:uiPriority w:val="99"/>
    <w:unhideWhenUsed/>
    <w:rsid w:val="00D550EF"/>
    <w:pPr>
      <w:autoSpaceDE w:val="0"/>
      <w:autoSpaceDN w:val="0"/>
    </w:pPr>
    <w:rPr>
      <w:rFonts w:eastAsia="MS Mincho"/>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table" w:styleId="1fffffff3">
    <w:name w:val="Table Grid 1"/>
    <w:basedOn w:val="af4"/>
    <w:uiPriority w:val="99"/>
    <w:unhideWhenUsed/>
    <w:rsid w:val="00D550EF"/>
    <w:pPr>
      <w:overflowPunct w:val="0"/>
      <w:autoSpaceDE w:val="0"/>
      <w:autoSpaceDN w:val="0"/>
      <w:adjustRightInd w:val="0"/>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4fd">
    <w:name w:val="Table Grid 4"/>
    <w:basedOn w:val="af4"/>
    <w:uiPriority w:val="99"/>
    <w:unhideWhenUsed/>
    <w:rsid w:val="00D550EF"/>
    <w:pPr>
      <w:autoSpaceDE w:val="0"/>
      <w:autoSpaceDN w:val="0"/>
    </w:pPr>
    <w:rPr>
      <w:rFonts w:eastAsia="MS Mincho"/>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customStyle="1" w:styleId="3fff1">
    <w:name w:val="Сетка таблицы3"/>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e">
    <w:name w:val="Сетка таблицы4"/>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4">
    <w:name w:val="Стандартная таблица1"/>
    <w:basedOn w:val="af4"/>
    <w:uiPriority w:val="99"/>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11ff2">
    <w:name w:val="Стиль таблицы11"/>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
    <w:name w:val="Светлая заливка - Акцент 111"/>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f">
    <w:name w:val="Сетка таблицы6"/>
    <w:basedOn w:val="af4"/>
    <w:rsid w:val="00D550EF"/>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d">
    <w:name w:val="Сетка таблицы7"/>
    <w:basedOn w:val="af4"/>
    <w:uiPriority w:val="59"/>
    <w:rsid w:val="00D550EF"/>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заливка - Акцент 112"/>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fff5">
    <w:name w:val="Стандартная таблица2"/>
    <w:basedOn w:val="af4"/>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12f3">
    <w:name w:val="Стиль таблицы12"/>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f4">
    <w:name w:val="Сетка таблицы12"/>
    <w:basedOn w:val="af4"/>
    <w:uiPriority w:val="59"/>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f2">
    <w:name w:val="Стандартная таблица3"/>
    <w:basedOn w:val="af4"/>
    <w:uiPriority w:val="99"/>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139">
    <w:name w:val="Стиль таблицы13"/>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a">
    <w:name w:val="Сетка таблицы13"/>
    <w:basedOn w:val="af4"/>
    <w:uiPriority w:val="59"/>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
    <w:name w:val="Светлая заливка - Акцент 115"/>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ff">
    <w:name w:val="Стандартная таблица4"/>
    <w:basedOn w:val="af4"/>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14a">
    <w:name w:val="Стиль таблицы14"/>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4b">
    <w:name w:val="Сетка таблицы14"/>
    <w:basedOn w:val="af4"/>
    <w:uiPriority w:val="59"/>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f4"/>
    <w:uiPriority w:val="59"/>
    <w:rsid w:val="00D550EF"/>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550EF"/>
    <w:rPr>
      <w:rFonts w:ascii="Calibri" w:hAnsi="Calibri"/>
      <w:sz w:val="22"/>
      <w:szCs w:val="22"/>
      <w:lang w:eastAsia="en-US"/>
    </w:rPr>
    <w:tblPr>
      <w:tblCellMar>
        <w:top w:w="0" w:type="dxa"/>
        <w:left w:w="0" w:type="dxa"/>
        <w:bottom w:w="0" w:type="dxa"/>
        <w:right w:w="0" w:type="dxa"/>
      </w:tblCellMar>
    </w:tblPr>
  </w:style>
  <w:style w:type="table" w:customStyle="1" w:styleId="13b">
    <w:name w:val="Таблица ОРГРЭС13"/>
    <w:basedOn w:val="af4"/>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5">
    <w:name w:val="Изысканная таблица1"/>
    <w:basedOn w:val="af4"/>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0">
    <w:name w:val="Веб-таблица 31"/>
    <w:basedOn w:val="af4"/>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f6">
    <w:name w:val="Изысканная таблица2"/>
    <w:basedOn w:val="af4"/>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4"/>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
    <w:name w:val="Сетка таблицы111"/>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я заливка - Акцент 1111"/>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f3">
    <w:name w:val="Изысканная таблица3"/>
    <w:basedOn w:val="af4"/>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4"/>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f4"/>
    <w:uiPriority w:val="99"/>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af4"/>
    <w:rsid w:val="00D550EF"/>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3">
    <w:name w:val="Стиль таблицы111"/>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
    <w:name w:val="Светлая заливка - Акцент 1112"/>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7">
    <w:name w:val="Сетка таблицы9"/>
    <w:basedOn w:val="af4"/>
    <w:uiPriority w:val="59"/>
    <w:rsid w:val="00D550EF"/>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0">
    <w:name w:val="Изысканная таблица4"/>
    <w:basedOn w:val="af4"/>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
    <w:name w:val="Веб-таблица 34"/>
    <w:basedOn w:val="af4"/>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0">
    <w:name w:val="Сетка таблицы113"/>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af4"/>
    <w:rsid w:val="00D550EF"/>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21">
    <w:name w:val="Стиль таблицы112"/>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3">
    <w:name w:val="Светлая заливка - Акцент 1113"/>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8">
    <w:name w:val="Сетка таблицы10"/>
    <w:basedOn w:val="af4"/>
    <w:uiPriority w:val="59"/>
    <w:rsid w:val="00D550EF"/>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2">
    <w:name w:val="Изысканная таблица5"/>
    <w:basedOn w:val="af4"/>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f4"/>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40">
    <w:name w:val="Сетка таблицы114"/>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3">
    <w:name w:val="Calendar 33"/>
    <w:basedOn w:val="af4"/>
    <w:rsid w:val="00D550EF"/>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31">
    <w:name w:val="Стиль таблицы113"/>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4">
    <w:name w:val="Светлая заливка - Акцент 1114"/>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3">
    <w:name w:val="Сетка таблицы15"/>
    <w:basedOn w:val="af4"/>
    <w:rsid w:val="00D550EF"/>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f4"/>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тиль таблицы15"/>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6">
    <w:name w:val="Светлая заливка - Акцент 116"/>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f0">
    <w:name w:val="Изысканная таблица6"/>
    <w:basedOn w:val="af4"/>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f4"/>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0">
    <w:name w:val="Сетка таблицы115"/>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4">
    <w:name w:val="Calendar 34"/>
    <w:basedOn w:val="af4"/>
    <w:rsid w:val="00D550EF"/>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41">
    <w:name w:val="Стиль таблицы114"/>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5">
    <w:name w:val="Светлая заливка - Акцент 1115"/>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3">
    <w:name w:val="Сетка таблицы17"/>
    <w:basedOn w:val="af4"/>
    <w:uiPriority w:val="59"/>
    <w:rsid w:val="00D550EF"/>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тиль таблицы16"/>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7">
    <w:name w:val="Светлая заливка - Акцент 117"/>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e">
    <w:name w:val="Изысканная таблица7"/>
    <w:basedOn w:val="af4"/>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f4"/>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60">
    <w:name w:val="Сетка таблицы116"/>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5">
    <w:name w:val="Calendar 35"/>
    <w:basedOn w:val="af4"/>
    <w:rsid w:val="00D550EF"/>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1">
    <w:name w:val="Стиль таблицы115"/>
    <w:basedOn w:val="afffffffffd"/>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6">
    <w:name w:val="Светлая заливка - Акцент 1116"/>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
    <w:name w:val="Светлая заливка - Акцент 118"/>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2">
    <w:name w:val="Сетка таблицы19"/>
    <w:basedOn w:val="af4"/>
    <w:uiPriority w:val="99"/>
    <w:rsid w:val="00D550EF"/>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a">
    <w:name w:val="table of figures"/>
    <w:basedOn w:val="af2"/>
    <w:next w:val="af2"/>
    <w:unhideWhenUsed/>
    <w:qFormat/>
    <w:rsid w:val="00D550EF"/>
    <w:pPr>
      <w:ind w:left="480" w:hanging="480"/>
    </w:pPr>
    <w:rPr>
      <w:rFonts w:cs="Times New Roman"/>
      <w:b/>
      <w:bCs/>
      <w:sz w:val="20"/>
      <w:szCs w:val="20"/>
      <w:lang w:eastAsia="en-US"/>
    </w:rPr>
  </w:style>
  <w:style w:type="paragraph" w:styleId="3fff4">
    <w:name w:val="List Continue 3"/>
    <w:basedOn w:val="af2"/>
    <w:unhideWhenUsed/>
    <w:qFormat/>
    <w:rsid w:val="00D550EF"/>
    <w:pPr>
      <w:overflowPunct w:val="0"/>
      <w:autoSpaceDE w:val="0"/>
      <w:autoSpaceDN w:val="0"/>
      <w:adjustRightInd w:val="0"/>
      <w:spacing w:after="120"/>
      <w:ind w:left="849"/>
    </w:pPr>
    <w:rPr>
      <w:rFonts w:cs="Times New Roman"/>
      <w:szCs w:val="20"/>
      <w:lang w:eastAsia="en-US"/>
    </w:rPr>
  </w:style>
  <w:style w:type="paragraph" w:customStyle="1" w:styleId="13c">
    <w:name w:val="Знак Знак Знак13"/>
    <w:basedOn w:val="af2"/>
    <w:autoRedefine/>
    <w:uiPriority w:val="34"/>
    <w:qFormat/>
    <w:rsid w:val="00D550EF"/>
    <w:pPr>
      <w:spacing w:before="100" w:beforeAutospacing="1" w:after="100" w:afterAutospacing="1"/>
      <w:contextualSpacing/>
    </w:pPr>
    <w:rPr>
      <w:rFonts w:ascii="Tahoma" w:hAnsi="Tahoma" w:cs="Times New Roman"/>
      <w:sz w:val="20"/>
      <w:szCs w:val="20"/>
      <w:lang w:val="en-US" w:eastAsia="en-US"/>
    </w:rPr>
  </w:style>
  <w:style w:type="paragraph" w:customStyle="1" w:styleId="12f5">
    <w:name w:val="Знак Знак Знак Знак Знак12"/>
    <w:basedOn w:val="af2"/>
    <w:rsid w:val="00D550EF"/>
    <w:pPr>
      <w:spacing w:before="100" w:beforeAutospacing="1" w:after="100" w:afterAutospacing="1"/>
    </w:pPr>
    <w:rPr>
      <w:rFonts w:ascii="Tahoma" w:hAnsi="Tahoma" w:cs="Times New Roman"/>
      <w:sz w:val="20"/>
      <w:szCs w:val="20"/>
      <w:lang w:val="en-US" w:eastAsia="en-US"/>
    </w:rPr>
  </w:style>
  <w:style w:type="paragraph" w:customStyle="1" w:styleId="2ffff7">
    <w:name w:val="Список_маркерный_2_уровень"/>
    <w:basedOn w:val="1fffff6"/>
    <w:qFormat/>
    <w:rsid w:val="00D550EF"/>
    <w:pPr>
      <w:ind w:left="964"/>
    </w:pPr>
  </w:style>
  <w:style w:type="numbering" w:customStyle="1" w:styleId="47">
    <w:name w:val="Стиль47"/>
    <w:rsid w:val="00D550EF"/>
    <w:pPr>
      <w:numPr>
        <w:numId w:val="33"/>
      </w:numPr>
    </w:pPr>
  </w:style>
  <w:style w:type="numbering" w:customStyle="1" w:styleId="34">
    <w:name w:val="Статья / Раздел3"/>
    <w:qFormat/>
    <w:rsid w:val="00D550EF"/>
    <w:pPr>
      <w:numPr>
        <w:numId w:val="40"/>
      </w:numPr>
    </w:pPr>
  </w:style>
  <w:style w:type="numbering" w:customStyle="1" w:styleId="70">
    <w:name w:val="Статья / Раздел7"/>
    <w:rsid w:val="00D550EF"/>
    <w:pPr>
      <w:numPr>
        <w:numId w:val="28"/>
      </w:numPr>
    </w:pPr>
  </w:style>
  <w:style w:type="numbering" w:customStyle="1" w:styleId="210">
    <w:name w:val="Стиль21"/>
    <w:qFormat/>
    <w:rsid w:val="00D550EF"/>
    <w:pPr>
      <w:numPr>
        <w:numId w:val="41"/>
      </w:numPr>
    </w:pPr>
  </w:style>
  <w:style w:type="numbering" w:customStyle="1" w:styleId="215">
    <w:name w:val="Стиль215"/>
    <w:rsid w:val="00D550EF"/>
    <w:pPr>
      <w:numPr>
        <w:numId w:val="42"/>
      </w:numPr>
    </w:pPr>
  </w:style>
  <w:style w:type="numbering" w:customStyle="1" w:styleId="145">
    <w:name w:val="Стиль многоуровневый 14 пт полужирный5"/>
    <w:rsid w:val="00D550EF"/>
    <w:pPr>
      <w:numPr>
        <w:numId w:val="43"/>
      </w:numPr>
    </w:pPr>
  </w:style>
  <w:style w:type="numbering" w:customStyle="1" w:styleId="142">
    <w:name w:val="Стиль многоуровневый 14 пт полужирный2"/>
    <w:rsid w:val="00D550EF"/>
    <w:pPr>
      <w:numPr>
        <w:numId w:val="44"/>
      </w:numPr>
    </w:pPr>
  </w:style>
  <w:style w:type="numbering" w:customStyle="1" w:styleId="a5">
    <w:name w:val="Список нумерованный"/>
    <w:rsid w:val="00D550EF"/>
    <w:pPr>
      <w:numPr>
        <w:numId w:val="45"/>
      </w:numPr>
    </w:pPr>
  </w:style>
  <w:style w:type="numbering" w:customStyle="1" w:styleId="11">
    <w:name w:val="Статья / Раздел1"/>
    <w:qFormat/>
    <w:rsid w:val="00D550EF"/>
    <w:pPr>
      <w:numPr>
        <w:numId w:val="46"/>
      </w:numPr>
    </w:pPr>
  </w:style>
  <w:style w:type="numbering" w:customStyle="1" w:styleId="ArticleSection6">
    <w:name w:val="Article / Section6"/>
    <w:rsid w:val="00D550EF"/>
    <w:pPr>
      <w:numPr>
        <w:numId w:val="47"/>
      </w:numPr>
    </w:pPr>
  </w:style>
  <w:style w:type="numbering" w:styleId="1ai">
    <w:name w:val="Outline List 1"/>
    <w:basedOn w:val="af5"/>
    <w:unhideWhenUsed/>
    <w:qFormat/>
    <w:rsid w:val="00D550EF"/>
  </w:style>
  <w:style w:type="numbering" w:customStyle="1" w:styleId="1ai1">
    <w:name w:val="1 / a / i1"/>
    <w:uiPriority w:val="99"/>
    <w:qFormat/>
    <w:rsid w:val="00D550EF"/>
    <w:pPr>
      <w:numPr>
        <w:numId w:val="49"/>
      </w:numPr>
    </w:pPr>
  </w:style>
  <w:style w:type="numbering" w:customStyle="1" w:styleId="43">
    <w:name w:val="Стиль43"/>
    <w:rsid w:val="00D550EF"/>
    <w:pPr>
      <w:numPr>
        <w:numId w:val="50"/>
      </w:numPr>
    </w:pPr>
  </w:style>
  <w:style w:type="numbering" w:customStyle="1" w:styleId="1ai2">
    <w:name w:val="1 / a / i2"/>
    <w:qFormat/>
    <w:rsid w:val="00D550EF"/>
    <w:pPr>
      <w:numPr>
        <w:numId w:val="51"/>
      </w:numPr>
    </w:pPr>
  </w:style>
  <w:style w:type="numbering" w:customStyle="1" w:styleId="42">
    <w:name w:val="Стиль42"/>
    <w:rsid w:val="00D550EF"/>
    <w:pPr>
      <w:numPr>
        <w:numId w:val="52"/>
      </w:numPr>
    </w:pPr>
  </w:style>
  <w:style w:type="numbering" w:customStyle="1" w:styleId="250">
    <w:name w:val="Стиль25"/>
    <w:rsid w:val="00D550EF"/>
    <w:pPr>
      <w:numPr>
        <w:numId w:val="53"/>
      </w:numPr>
    </w:pPr>
  </w:style>
  <w:style w:type="numbering" w:customStyle="1" w:styleId="143">
    <w:name w:val="Стиль многоуровневый 14 пт полужирный3"/>
    <w:rsid w:val="00D550EF"/>
    <w:pPr>
      <w:numPr>
        <w:numId w:val="54"/>
      </w:numPr>
    </w:pPr>
  </w:style>
  <w:style w:type="numbering" w:customStyle="1" w:styleId="410">
    <w:name w:val="Стиль41"/>
    <w:rsid w:val="00D550EF"/>
    <w:pPr>
      <w:numPr>
        <w:numId w:val="55"/>
      </w:numPr>
    </w:pPr>
  </w:style>
  <w:style w:type="numbering" w:customStyle="1" w:styleId="ArticleSection">
    <w:name w:val="Article / Section"/>
    <w:rsid w:val="00D550EF"/>
    <w:pPr>
      <w:numPr>
        <w:numId w:val="32"/>
      </w:numPr>
    </w:pPr>
  </w:style>
  <w:style w:type="numbering" w:customStyle="1" w:styleId="225">
    <w:name w:val="Стиль225"/>
    <w:rsid w:val="00D550EF"/>
    <w:pPr>
      <w:numPr>
        <w:numId w:val="56"/>
      </w:numPr>
    </w:pPr>
  </w:style>
  <w:style w:type="character" w:customStyle="1" w:styleId="affffffffffffffb">
    <w:name w:val="Заголовок Знак"/>
    <w:aliases w:val="Название Знак Знак Знак1"/>
    <w:rsid w:val="00D550EF"/>
    <w:rPr>
      <w:rFonts w:asciiTheme="majorHAnsi" w:eastAsiaTheme="majorEastAsia" w:hAnsiTheme="majorHAnsi" w:cstheme="majorBidi"/>
      <w:spacing w:val="-10"/>
      <w:kern w:val="28"/>
      <w:sz w:val="56"/>
      <w:szCs w:val="56"/>
    </w:rPr>
  </w:style>
  <w:style w:type="paragraph" w:customStyle="1" w:styleId="1fffffff6">
    <w:name w:val="Знак Знак Знак Знак Знак1"/>
    <w:basedOn w:val="af2"/>
    <w:rsid w:val="00D550EF"/>
    <w:pPr>
      <w:spacing w:before="100" w:beforeAutospacing="1" w:after="100" w:afterAutospacing="1"/>
    </w:pPr>
    <w:rPr>
      <w:rFonts w:ascii="Tahoma" w:hAnsi="Tahoma" w:cs="Times New Roman"/>
      <w:sz w:val="20"/>
      <w:szCs w:val="20"/>
      <w:lang w:val="en-US" w:eastAsia="en-US"/>
    </w:rPr>
  </w:style>
  <w:style w:type="character" w:customStyle="1" w:styleId="125pt">
    <w:name w:val="Основной текст + 12;5 pt;Полужирный"/>
    <w:rsid w:val="00D550EF"/>
    <w:rPr>
      <w:b/>
      <w:bCs/>
      <w:i w:val="0"/>
      <w:iCs w:val="0"/>
      <w:smallCaps w:val="0"/>
      <w:strike w:val="0"/>
      <w:spacing w:val="0"/>
      <w:sz w:val="25"/>
      <w:szCs w:val="25"/>
      <w:shd w:val="clear" w:color="auto" w:fill="FFFFFF"/>
    </w:rPr>
  </w:style>
  <w:style w:type="character" w:customStyle="1" w:styleId="375pt">
    <w:name w:val="Основной текст (3) + 7;5 pt"/>
    <w:rsid w:val="00D550EF"/>
    <w:rPr>
      <w:rFonts w:ascii="Times New Roman" w:eastAsia="Times New Roman" w:hAnsi="Times New Roman"/>
      <w:sz w:val="15"/>
      <w:szCs w:val="15"/>
      <w:shd w:val="clear" w:color="auto" w:fill="FFFFFF"/>
    </w:rPr>
  </w:style>
  <w:style w:type="numbering" w:customStyle="1" w:styleId="2ffff8">
    <w:name w:val="Нет списка2"/>
    <w:next w:val="af5"/>
    <w:semiHidden/>
    <w:qFormat/>
    <w:rsid w:val="00D550EF"/>
  </w:style>
  <w:style w:type="numbering" w:customStyle="1" w:styleId="3fff5">
    <w:name w:val="Нет списка3"/>
    <w:next w:val="af5"/>
    <w:uiPriority w:val="99"/>
    <w:semiHidden/>
    <w:unhideWhenUsed/>
    <w:qFormat/>
    <w:rsid w:val="00D550EF"/>
  </w:style>
  <w:style w:type="character" w:customStyle="1" w:styleId="75pt">
    <w:name w:val="Основной текст + 7;5 pt"/>
    <w:rsid w:val="00D550EF"/>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Consolas105pt-1pt">
    <w:name w:val="Основной текст + Consolas;10;5 pt;Интервал -1 pt"/>
    <w:rsid w:val="00D550EF"/>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D550EF"/>
    <w:rPr>
      <w:rFonts w:ascii="Times New Roman" w:eastAsia="Times New Roman" w:hAnsi="Times New Roman"/>
      <w:b/>
      <w:bCs/>
      <w:i w:val="0"/>
      <w:iCs w:val="0"/>
      <w:smallCaps w:val="0"/>
      <w:strike w:val="0"/>
      <w:spacing w:val="0"/>
      <w:sz w:val="15"/>
      <w:szCs w:val="15"/>
      <w:shd w:val="clear" w:color="auto" w:fill="FFFFFF"/>
    </w:rPr>
  </w:style>
  <w:style w:type="numbering" w:customStyle="1" w:styleId="22e">
    <w:name w:val="Стиль22"/>
    <w:rsid w:val="00D550EF"/>
  </w:style>
  <w:style w:type="numbering" w:customStyle="1" w:styleId="4ff1">
    <w:name w:val="Нет списка4"/>
    <w:next w:val="af5"/>
    <w:uiPriority w:val="99"/>
    <w:semiHidden/>
    <w:unhideWhenUsed/>
    <w:qFormat/>
    <w:rsid w:val="00D550EF"/>
  </w:style>
  <w:style w:type="numbering" w:customStyle="1" w:styleId="23">
    <w:name w:val="Стиль23"/>
    <w:rsid w:val="00D550EF"/>
    <w:pPr>
      <w:numPr>
        <w:numId w:val="66"/>
      </w:numPr>
    </w:pPr>
  </w:style>
  <w:style w:type="numbering" w:customStyle="1" w:styleId="11ff3">
    <w:name w:val="Нет списка11"/>
    <w:next w:val="af5"/>
    <w:semiHidden/>
    <w:qFormat/>
    <w:rsid w:val="00D550EF"/>
  </w:style>
  <w:style w:type="numbering" w:customStyle="1" w:styleId="12f6">
    <w:name w:val="Нет списка12"/>
    <w:next w:val="af5"/>
    <w:semiHidden/>
    <w:qFormat/>
    <w:rsid w:val="00D550EF"/>
  </w:style>
  <w:style w:type="numbering" w:customStyle="1" w:styleId="1410">
    <w:name w:val="Стиль многоуровневый 14 пт полужирный1"/>
    <w:rsid w:val="00D550EF"/>
  </w:style>
  <w:style w:type="numbering" w:customStyle="1" w:styleId="247">
    <w:name w:val="Стиль24"/>
    <w:rsid w:val="00D550EF"/>
  </w:style>
  <w:style w:type="numbering" w:customStyle="1" w:styleId="2ffff9">
    <w:name w:val="Статья / Раздел2"/>
    <w:basedOn w:val="af5"/>
    <w:next w:val="ae"/>
    <w:qFormat/>
    <w:rsid w:val="00D550EF"/>
  </w:style>
  <w:style w:type="numbering" w:customStyle="1" w:styleId="266">
    <w:name w:val="Стиль26"/>
    <w:rsid w:val="00D550EF"/>
  </w:style>
  <w:style w:type="character" w:customStyle="1" w:styleId="211pt0">
    <w:name w:val="Основной текст (2) + 11 pt;Полужирный"/>
    <w:basedOn w:val="2ff9"/>
    <w:rsid w:val="00D550E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95pt">
    <w:name w:val="Основной текст (2) + 9;5 pt;Полужирный"/>
    <w:basedOn w:val="2ff9"/>
    <w:rsid w:val="00D550E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5pt">
    <w:name w:val="Основной текст (2) + 7;5 pt;Малые прописные"/>
    <w:basedOn w:val="2ff9"/>
    <w:rsid w:val="00D550EF"/>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ru-RU" w:eastAsia="ru-RU" w:bidi="ru-RU"/>
    </w:rPr>
  </w:style>
  <w:style w:type="character" w:customStyle="1" w:styleId="311pt">
    <w:name w:val="Подпись к таблице (3) + 11 pt;Полужирный"/>
    <w:basedOn w:val="3ffa"/>
    <w:rsid w:val="00D550E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712pt">
    <w:name w:val="Основной текст (7) + 12 pt;Не полужирный;Не курсив"/>
    <w:basedOn w:val="7a"/>
    <w:rsid w:val="00D550EF"/>
    <w:rPr>
      <w:b/>
      <w:bCs/>
      <w:i/>
      <w:iCs/>
      <w:smallCaps w:val="0"/>
      <w:strike w:val="0"/>
      <w:color w:val="000000"/>
      <w:spacing w:val="0"/>
      <w:w w:val="100"/>
      <w:position w:val="0"/>
      <w:sz w:val="24"/>
      <w:szCs w:val="24"/>
      <w:u w:val="none"/>
      <w:shd w:val="clear" w:color="auto" w:fill="FFFFFF"/>
      <w:lang w:val="ru-RU" w:eastAsia="ru-RU" w:bidi="ru-RU"/>
    </w:rPr>
  </w:style>
  <w:style w:type="character" w:customStyle="1" w:styleId="211pt1">
    <w:name w:val="Основной текст (2) + 11 pt;Полужирный;Курсив"/>
    <w:basedOn w:val="2ff9"/>
    <w:rsid w:val="00D550E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811pt0">
    <w:name w:val="Основной текст (8) + 11 pt;Полужирный;Курсив"/>
    <w:basedOn w:val="84"/>
    <w:rsid w:val="00D550E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65">
    <w:name w:val="Основной текст (16) + Полужирный;Курсив"/>
    <w:basedOn w:val="160"/>
    <w:rsid w:val="00D550EF"/>
    <w:rPr>
      <w:b/>
      <w:bCs/>
      <w:i/>
      <w:iCs/>
      <w:color w:val="000000"/>
      <w:spacing w:val="0"/>
      <w:w w:val="100"/>
      <w:position w:val="0"/>
      <w:shd w:val="clear" w:color="auto" w:fill="FFFFFF"/>
      <w:lang w:val="ru-RU" w:eastAsia="ru-RU" w:bidi="ru-RU"/>
    </w:rPr>
  </w:style>
  <w:style w:type="character" w:customStyle="1" w:styleId="29pt0">
    <w:name w:val="Основной текст (2) + 9 pt;Полужирный;Курсив"/>
    <w:basedOn w:val="2ff9"/>
    <w:rsid w:val="00D550EF"/>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Курсив;Интервал 1 pt"/>
    <w:basedOn w:val="2ff9"/>
    <w:rsid w:val="00D550EF"/>
    <w:rPr>
      <w:rFonts w:ascii="Times New Roman" w:eastAsia="Times New Roman" w:hAnsi="Times New Roman" w:cs="Times New Roman"/>
      <w:b w:val="0"/>
      <w:bCs w:val="0"/>
      <w:i/>
      <w:iCs/>
      <w:smallCaps w:val="0"/>
      <w:strike w:val="0"/>
      <w:color w:val="000000"/>
      <w:spacing w:val="20"/>
      <w:w w:val="100"/>
      <w:position w:val="0"/>
      <w:sz w:val="24"/>
      <w:szCs w:val="24"/>
      <w:u w:val="none"/>
      <w:shd w:val="clear" w:color="auto" w:fill="FFFFFF"/>
      <w:lang w:val="ru-RU" w:eastAsia="ru-RU" w:bidi="ru-RU"/>
    </w:rPr>
  </w:style>
  <w:style w:type="character" w:customStyle="1" w:styleId="210pt0">
    <w:name w:val="Оглавление (2) + 10 pt;Полужирный"/>
    <w:basedOn w:val="2fff8"/>
    <w:rsid w:val="00D550EF"/>
    <w:rPr>
      <w:b/>
      <w:bCs/>
      <w:color w:val="000000"/>
      <w:spacing w:val="0"/>
      <w:w w:val="100"/>
      <w:position w:val="0"/>
      <w:sz w:val="20"/>
      <w:szCs w:val="20"/>
      <w:shd w:val="clear" w:color="auto" w:fill="FFFFFF"/>
      <w:lang w:val="ru-RU" w:eastAsia="ru-RU" w:bidi="ru-RU"/>
    </w:rPr>
  </w:style>
  <w:style w:type="character" w:customStyle="1" w:styleId="12pt0">
    <w:name w:val="Оглавление + 12 pt;Не полужирный"/>
    <w:basedOn w:val="2ffff1"/>
    <w:rsid w:val="00D550EF"/>
    <w:rPr>
      <w:rFonts w:ascii="Times New Roman" w:eastAsia="Times New Roman" w:hAnsi="Times New Roman" w:cs="Times New Roman"/>
      <w:bCs/>
      <w:iCs/>
      <w:caps/>
      <w:noProof/>
      <w:color w:val="000000"/>
      <w:spacing w:val="0"/>
      <w:w w:val="100"/>
      <w:position w:val="0"/>
      <w:sz w:val="24"/>
      <w:szCs w:val="24"/>
      <w:lang w:val="ru-RU" w:eastAsia="ru-RU" w:bidi="ru-RU"/>
    </w:rPr>
  </w:style>
  <w:style w:type="character" w:customStyle="1" w:styleId="8SegoeUI4pt">
    <w:name w:val="Основной текст (8) + Segoe UI;4 pt"/>
    <w:basedOn w:val="84"/>
    <w:rsid w:val="00D550EF"/>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945pt">
    <w:name w:val="Основной текст (9) + 4;5 pt;Курсив"/>
    <w:basedOn w:val="95"/>
    <w:rsid w:val="00D550EF"/>
    <w:rPr>
      <w:rFonts w:ascii="Arial" w:eastAsia="Arial" w:hAnsi="Arial" w:cs="Arial"/>
      <w:b w:val="0"/>
      <w:bCs w:val="0"/>
      <w:i/>
      <w:iCs/>
      <w:smallCaps w:val="0"/>
      <w:strike w:val="0"/>
      <w:color w:val="000000"/>
      <w:spacing w:val="0"/>
      <w:w w:val="100"/>
      <w:position w:val="0"/>
      <w:sz w:val="9"/>
      <w:szCs w:val="9"/>
      <w:u w:val="none"/>
      <w:lang w:val="ru-RU" w:eastAsia="ru-RU" w:bidi="ru-RU"/>
    </w:rPr>
  </w:style>
  <w:style w:type="character" w:customStyle="1" w:styleId="213pt">
    <w:name w:val="Основной текст (2) + 13 pt;Полужирный;Курсив"/>
    <w:basedOn w:val="2ff9"/>
    <w:rsid w:val="00D550EF"/>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ffffa">
    <w:name w:val="Основной текст (2) + Полужирный;Курсив"/>
    <w:basedOn w:val="2ff9"/>
    <w:rsid w:val="00D550E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012pt">
    <w:name w:val="Основной текст (20) + 12 pt;Полужирный;Курсив"/>
    <w:basedOn w:val="201"/>
    <w:rsid w:val="00D550EF"/>
    <w:rPr>
      <w:b/>
      <w:bCs/>
      <w:i/>
      <w:iCs/>
      <w:color w:val="000000"/>
      <w:spacing w:val="0"/>
      <w:w w:val="100"/>
      <w:position w:val="0"/>
      <w:sz w:val="24"/>
      <w:szCs w:val="24"/>
      <w:shd w:val="clear" w:color="auto" w:fill="FFFFFF"/>
      <w:lang w:val="ru-RU" w:eastAsia="ru-RU" w:bidi="ru-RU"/>
    </w:rPr>
  </w:style>
  <w:style w:type="character" w:customStyle="1" w:styleId="9pt">
    <w:name w:val="Сноска + 9 pt;Полужирный;Курсив"/>
    <w:basedOn w:val="affffffffffffff3"/>
    <w:rsid w:val="00D550EF"/>
    <w:rPr>
      <w:rFonts w:ascii="Times New Roman" w:eastAsia="Times New Roman" w:hAnsi="Times New Roman" w:cs="Times New Roman" w:hint="default"/>
      <w:b/>
      <w:bCs/>
      <w:i/>
      <w:iCs/>
      <w:color w:val="000000"/>
      <w:spacing w:val="0"/>
      <w:w w:val="100"/>
      <w:position w:val="0"/>
      <w:sz w:val="18"/>
      <w:szCs w:val="18"/>
      <w:shd w:val="clear" w:color="auto" w:fill="FFFFFF"/>
      <w:lang w:val="ru-RU" w:eastAsia="ru-RU" w:bidi="ru-RU"/>
    </w:rPr>
  </w:style>
  <w:style w:type="character" w:customStyle="1" w:styleId="245pt">
    <w:name w:val="Основной текст (2) + 4;5 pt"/>
    <w:basedOn w:val="2ff9"/>
    <w:rsid w:val="00D550EF"/>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4) + 5 pt;Не полужирный"/>
    <w:basedOn w:val="245"/>
    <w:rsid w:val="00D550EF"/>
    <w:rPr>
      <w:rFonts w:ascii="Arial" w:eastAsia="Arial" w:hAnsi="Arial" w:cs="Arial"/>
      <w:b/>
      <w:bCs/>
      <w:color w:val="000000"/>
      <w:spacing w:val="0"/>
      <w:w w:val="100"/>
      <w:position w:val="0"/>
      <w:sz w:val="10"/>
      <w:szCs w:val="10"/>
      <w:shd w:val="clear" w:color="auto" w:fill="FFFFFF"/>
      <w:lang w:val="en-US" w:eastAsia="en-US" w:bidi="en-US"/>
    </w:rPr>
  </w:style>
  <w:style w:type="character" w:customStyle="1" w:styleId="510pt0">
    <w:name w:val="Основной текст (5) + 10 pt;Не курсив"/>
    <w:basedOn w:val="59"/>
    <w:rsid w:val="00D550EF"/>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105pt0pt">
    <w:name w:val="Основной текст (10) + 5 pt;Интервал 0 pt"/>
    <w:basedOn w:val="105"/>
    <w:rsid w:val="00D550EF"/>
    <w:rPr>
      <w:rFonts w:ascii="Arial" w:eastAsia="Arial" w:hAnsi="Arial" w:cs="Arial" w:hint="default"/>
      <w:b w:val="0"/>
      <w:bCs w:val="0"/>
      <w:i w:val="0"/>
      <w:iCs w:val="0"/>
      <w:smallCaps w:val="0"/>
      <w:strike w:val="0"/>
      <w:dstrike w:val="0"/>
      <w:color w:val="000000"/>
      <w:spacing w:val="10"/>
      <w:w w:val="100"/>
      <w:position w:val="0"/>
      <w:sz w:val="10"/>
      <w:szCs w:val="10"/>
      <w:u w:val="none"/>
      <w:effect w:val="none"/>
      <w:lang w:val="ru-RU" w:eastAsia="ru-RU" w:bidi="ru-RU"/>
    </w:rPr>
  </w:style>
  <w:style w:type="character" w:customStyle="1" w:styleId="1010pt">
    <w:name w:val="Основной текст (10) + 10 pt;Курсив;Малые прописные"/>
    <w:basedOn w:val="105"/>
    <w:rsid w:val="00D550EF"/>
    <w:rPr>
      <w:rFonts w:ascii="Arial" w:eastAsia="Arial" w:hAnsi="Arial" w:cs="Arial" w:hint="default"/>
      <w:b w:val="0"/>
      <w:bCs w:val="0"/>
      <w:i/>
      <w:iCs/>
      <w:smallCaps/>
      <w:strike w:val="0"/>
      <w:dstrike w:val="0"/>
      <w:color w:val="000000"/>
      <w:spacing w:val="0"/>
      <w:w w:val="100"/>
      <w:position w:val="0"/>
      <w:sz w:val="20"/>
      <w:szCs w:val="20"/>
      <w:u w:val="none"/>
      <w:effect w:val="none"/>
      <w:lang w:val="ru-RU" w:eastAsia="ru-RU" w:bidi="ru-RU"/>
    </w:rPr>
  </w:style>
  <w:style w:type="character" w:customStyle="1" w:styleId="1045pt">
    <w:name w:val="Основной текст (10) + 4;5 pt;Курсив"/>
    <w:basedOn w:val="105"/>
    <w:rsid w:val="00D550EF"/>
    <w:rPr>
      <w:rFonts w:ascii="Arial" w:eastAsia="Arial" w:hAnsi="Arial" w:cs="Arial" w:hint="default"/>
      <w:b w:val="0"/>
      <w:bCs w:val="0"/>
      <w:i/>
      <w:iCs/>
      <w:smallCaps w:val="0"/>
      <w:strike w:val="0"/>
      <w:dstrike w:val="0"/>
      <w:color w:val="000000"/>
      <w:spacing w:val="0"/>
      <w:w w:val="100"/>
      <w:position w:val="0"/>
      <w:sz w:val="9"/>
      <w:szCs w:val="9"/>
      <w:u w:val="none"/>
      <w:effect w:val="none"/>
      <w:lang w:val="ru-RU" w:eastAsia="ru-RU" w:bidi="ru-RU"/>
    </w:rPr>
  </w:style>
  <w:style w:type="character" w:customStyle="1" w:styleId="295pt0pt">
    <w:name w:val="Основной текст (29) + 5 pt;Полужирный;Интервал 0 pt"/>
    <w:basedOn w:val="293"/>
    <w:rsid w:val="00D550EF"/>
    <w:rPr>
      <w:rFonts w:ascii="Arial" w:eastAsia="Arial" w:hAnsi="Arial" w:cs="Arial" w:hint="default"/>
      <w:b/>
      <w:bCs/>
      <w:i w:val="0"/>
      <w:iCs w:val="0"/>
      <w:smallCaps w:val="0"/>
      <w:strike w:val="0"/>
      <w:dstrike w:val="0"/>
      <w:color w:val="000000"/>
      <w:spacing w:val="0"/>
      <w:w w:val="100"/>
      <w:position w:val="0"/>
      <w:sz w:val="10"/>
      <w:szCs w:val="10"/>
      <w:u w:val="none"/>
      <w:effect w:val="none"/>
      <w:lang w:val="ru-RU" w:eastAsia="ru-RU" w:bidi="ru-RU"/>
    </w:rPr>
  </w:style>
  <w:style w:type="character" w:customStyle="1" w:styleId="10Georgia45pt50">
    <w:name w:val="Основной текст (10) + Georgia;4;5 pt;Масштаб 50%"/>
    <w:basedOn w:val="105"/>
    <w:rsid w:val="00D550EF"/>
    <w:rPr>
      <w:rFonts w:ascii="Georgia" w:eastAsia="Georgia" w:hAnsi="Georgia" w:cs="Georgia" w:hint="default"/>
      <w:b w:val="0"/>
      <w:bCs w:val="0"/>
      <w:i w:val="0"/>
      <w:iCs w:val="0"/>
      <w:smallCaps w:val="0"/>
      <w:strike w:val="0"/>
      <w:dstrike w:val="0"/>
      <w:color w:val="000000"/>
      <w:spacing w:val="0"/>
      <w:w w:val="50"/>
      <w:position w:val="0"/>
      <w:sz w:val="9"/>
      <w:szCs w:val="9"/>
      <w:u w:val="none"/>
      <w:effect w:val="none"/>
      <w:lang w:val="ru-RU" w:eastAsia="ru-RU" w:bidi="ru-RU"/>
    </w:rPr>
  </w:style>
  <w:style w:type="character" w:customStyle="1" w:styleId="30Arial4pt">
    <w:name w:val="Основной текст (30) + Arial;4 pt"/>
    <w:basedOn w:val="300"/>
    <w:rsid w:val="00D550EF"/>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30ArialNarrow10pt">
    <w:name w:val="Основной текст (30) + Arial Narrow;10 pt"/>
    <w:basedOn w:val="300"/>
    <w:rsid w:val="00D550EF"/>
    <w:rPr>
      <w:rFonts w:ascii="Arial Narrow" w:eastAsia="Arial Narrow" w:hAnsi="Arial Narrow" w:cs="Arial Narrow" w:hint="default"/>
      <w:b w:val="0"/>
      <w:bCs w:val="0"/>
      <w:i w:val="0"/>
      <w:iCs w:val="0"/>
      <w:smallCaps w:val="0"/>
      <w:strike w:val="0"/>
      <w:dstrike w:val="0"/>
      <w:color w:val="000000"/>
      <w:spacing w:val="0"/>
      <w:w w:val="100"/>
      <w:position w:val="0"/>
      <w:sz w:val="20"/>
      <w:szCs w:val="20"/>
      <w:u w:val="none"/>
      <w:effect w:val="none"/>
      <w:lang w:val="en-US" w:eastAsia="en-US" w:bidi="en-US"/>
    </w:rPr>
  </w:style>
  <w:style w:type="character" w:customStyle="1" w:styleId="31LucidaSansUnicode4pt">
    <w:name w:val="Основной текст (31) + Lucida Sans Unicode;4 pt"/>
    <w:basedOn w:val="31c"/>
    <w:rsid w:val="00D550EF"/>
    <w:rPr>
      <w:rFonts w:ascii="Lucida Sans Unicode" w:eastAsia="Lucida Sans Unicode" w:hAnsi="Lucida Sans Unicode" w:cs="Lucida Sans Unicode" w:hint="default"/>
      <w:b w:val="0"/>
      <w:bCs w:val="0"/>
      <w:i w:val="0"/>
      <w:iCs w:val="0"/>
      <w:smallCaps w:val="0"/>
      <w:strike w:val="0"/>
      <w:color w:val="000000"/>
      <w:spacing w:val="0"/>
      <w:w w:val="100"/>
      <w:position w:val="0"/>
      <w:sz w:val="8"/>
      <w:szCs w:val="8"/>
      <w:u w:val="none"/>
      <w:lang w:val="ru-RU" w:eastAsia="ru-RU" w:bidi="ru-RU"/>
    </w:rPr>
  </w:style>
  <w:style w:type="character" w:customStyle="1" w:styleId="24pt200">
    <w:name w:val="Основной текст (2) + 4 pt;Масштаб 200%"/>
    <w:basedOn w:val="2ff9"/>
    <w:rsid w:val="00D550EF"/>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eastAsia="ru-RU" w:bidi="ru-RU"/>
    </w:rPr>
  </w:style>
  <w:style w:type="character" w:customStyle="1" w:styleId="74pt">
    <w:name w:val="Основной текст (7) + 4 pt;Не полужирный"/>
    <w:basedOn w:val="7a"/>
    <w:rsid w:val="00D550EF"/>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74pt">
    <w:name w:val="Основной текст (27) + 4 pt;Не курсив"/>
    <w:basedOn w:val="273"/>
    <w:rsid w:val="00D550EF"/>
    <w:rPr>
      <w:rFonts w:ascii="Arial" w:eastAsia="Arial" w:hAnsi="Arial" w:cs="Arial" w:hint="default"/>
      <w:b w:val="0"/>
      <w:bCs w:val="0"/>
      <w:i/>
      <w:iCs/>
      <w:smallCaps w:val="0"/>
      <w:strike w:val="0"/>
      <w:dstrike w:val="0"/>
      <w:color w:val="000000"/>
      <w:spacing w:val="0"/>
      <w:w w:val="100"/>
      <w:position w:val="0"/>
      <w:sz w:val="8"/>
      <w:szCs w:val="8"/>
      <w:u w:val="none"/>
      <w:effect w:val="none"/>
      <w:lang w:val="ru-RU" w:eastAsia="ru-RU" w:bidi="ru-RU"/>
    </w:rPr>
  </w:style>
  <w:style w:type="character" w:customStyle="1" w:styleId="4pt1pt">
    <w:name w:val="Другое + 4 pt;Интервал 1 pt"/>
    <w:basedOn w:val="afffffb"/>
    <w:rsid w:val="00D550EF"/>
    <w:rPr>
      <w:b w:val="0"/>
      <w:bCs w:val="0"/>
      <w:i w:val="0"/>
      <w:iCs w:val="0"/>
      <w:smallCaps w:val="0"/>
      <w:strike w:val="0"/>
      <w:color w:val="000000"/>
      <w:spacing w:val="30"/>
      <w:w w:val="100"/>
      <w:position w:val="0"/>
      <w:sz w:val="8"/>
      <w:szCs w:val="8"/>
      <w:u w:val="none"/>
      <w:lang w:val="ru-RU" w:eastAsia="ru-RU" w:bidi="ru-RU"/>
    </w:rPr>
  </w:style>
  <w:style w:type="character" w:customStyle="1" w:styleId="3Calibri10pt">
    <w:name w:val="Подпись к картинке (3) + Calibri;10 pt;Курсив"/>
    <w:basedOn w:val="3ffc"/>
    <w:rsid w:val="00D550EF"/>
    <w:rPr>
      <w:rFonts w:ascii="Calibri" w:eastAsia="Calibri" w:hAnsi="Calibri" w:cs="Calibri"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29pt1">
    <w:name w:val="Подпись к таблице (2) + 9 pt;Полужирный;Курсив"/>
    <w:basedOn w:val="2fffe"/>
    <w:rsid w:val="00D550EF"/>
    <w:rPr>
      <w:rFonts w:ascii="Times New Roman" w:eastAsia="Times New Roman" w:hAnsi="Times New Roman" w:cs="Times New Roman" w:hint="default"/>
      <w:b/>
      <w:bCs/>
      <w:i/>
      <w:iCs/>
      <w:color w:val="000000"/>
      <w:spacing w:val="0"/>
      <w:w w:val="100"/>
      <w:position w:val="0"/>
      <w:sz w:val="18"/>
      <w:szCs w:val="18"/>
      <w:shd w:val="clear" w:color="auto" w:fill="FFFFFF"/>
      <w:lang w:val="ru-RU" w:eastAsia="ru-RU" w:bidi="ru-RU"/>
    </w:rPr>
  </w:style>
  <w:style w:type="character" w:customStyle="1" w:styleId="210pt1">
    <w:name w:val="Основной текст (2) + 10 pt;Малые прописные"/>
    <w:basedOn w:val="2ff9"/>
    <w:rsid w:val="00D550EF"/>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0pt">
    <w:name w:val="Основной текст (2) + Курсив;Интервал 0 pt"/>
    <w:basedOn w:val="2ff9"/>
    <w:rsid w:val="00D550EF"/>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9pt0">
    <w:name w:val="Другое + 9 pt;Полужирный;Курсив"/>
    <w:basedOn w:val="afffffb"/>
    <w:rsid w:val="00D550EF"/>
    <w:rPr>
      <w:b/>
      <w:bCs/>
      <w:i/>
      <w:iCs/>
      <w:smallCaps w:val="0"/>
      <w:strike w:val="0"/>
      <w:color w:val="000000"/>
      <w:spacing w:val="0"/>
      <w:w w:val="100"/>
      <w:position w:val="0"/>
      <w:sz w:val="18"/>
      <w:szCs w:val="18"/>
      <w:u w:val="none"/>
      <w:lang w:val="ru-RU" w:eastAsia="ru-RU" w:bidi="ru-RU"/>
    </w:rPr>
  </w:style>
  <w:style w:type="character" w:customStyle="1" w:styleId="Consolas15pt">
    <w:name w:val="Другое + Consolas;15 pt"/>
    <w:basedOn w:val="afffffb"/>
    <w:rsid w:val="00D550EF"/>
    <w:rPr>
      <w:rFonts w:ascii="Consolas" w:eastAsia="Consolas" w:hAnsi="Consolas" w:cs="Consolas"/>
      <w:b w:val="0"/>
      <w:bCs w:val="0"/>
      <w:i w:val="0"/>
      <w:iCs w:val="0"/>
      <w:smallCaps w:val="0"/>
      <w:strike w:val="0"/>
      <w:color w:val="000000"/>
      <w:spacing w:val="0"/>
      <w:w w:val="100"/>
      <w:position w:val="0"/>
      <w:sz w:val="30"/>
      <w:szCs w:val="30"/>
      <w:u w:val="none"/>
      <w:lang w:val="en-US" w:eastAsia="en-US" w:bidi="en-US"/>
    </w:rPr>
  </w:style>
  <w:style w:type="character" w:customStyle="1" w:styleId="55pt0pt200">
    <w:name w:val="Другое + 5;5 pt;Интервал 0 pt;Масштаб 200%"/>
    <w:basedOn w:val="afffffb"/>
    <w:rsid w:val="00D550EF"/>
    <w:rPr>
      <w:b w:val="0"/>
      <w:bCs w:val="0"/>
      <w:i w:val="0"/>
      <w:iCs w:val="0"/>
      <w:smallCaps w:val="0"/>
      <w:strike w:val="0"/>
      <w:color w:val="000000"/>
      <w:spacing w:val="-10"/>
      <w:w w:val="200"/>
      <w:position w:val="0"/>
      <w:sz w:val="11"/>
      <w:szCs w:val="11"/>
      <w:u w:val="none"/>
      <w:lang w:val="ru-RU" w:eastAsia="ru-RU" w:bidi="ru-RU"/>
    </w:rPr>
  </w:style>
  <w:style w:type="character" w:customStyle="1" w:styleId="379pt">
    <w:name w:val="Основной текст (37) + 9 pt;Полужирный;Курсив"/>
    <w:basedOn w:val="371"/>
    <w:rsid w:val="00D550EF"/>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37Garamond95pt">
    <w:name w:val="Основной текст (37) + Garamond;9;5 pt"/>
    <w:basedOn w:val="371"/>
    <w:rsid w:val="00D550EF"/>
    <w:rPr>
      <w:rFonts w:ascii="Garamond" w:eastAsia="Garamond" w:hAnsi="Garamond" w:cs="Garamond"/>
      <w:b/>
      <w:bCs/>
      <w:i w:val="0"/>
      <w:iCs w:val="0"/>
      <w:smallCaps w:val="0"/>
      <w:strike w:val="0"/>
      <w:color w:val="000000"/>
      <w:spacing w:val="0"/>
      <w:w w:val="100"/>
      <w:position w:val="0"/>
      <w:sz w:val="19"/>
      <w:szCs w:val="19"/>
      <w:u w:val="none"/>
      <w:lang w:val="ru-RU" w:eastAsia="ru-RU" w:bidi="ru-RU"/>
    </w:rPr>
  </w:style>
  <w:style w:type="character" w:customStyle="1" w:styleId="3755pt">
    <w:name w:val="Основной текст (37) + 5;5 pt"/>
    <w:basedOn w:val="371"/>
    <w:rsid w:val="00D550E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Consolas27pt">
    <w:name w:val="Основной текст (2) + Consolas;27 pt;Курсив"/>
    <w:basedOn w:val="2ff9"/>
    <w:rsid w:val="00D550EF"/>
    <w:rPr>
      <w:rFonts w:ascii="Consolas" w:eastAsia="Consolas" w:hAnsi="Consolas" w:cs="Consolas"/>
      <w:b/>
      <w:bCs/>
      <w:i/>
      <w:iCs/>
      <w:smallCaps w:val="0"/>
      <w:strike w:val="0"/>
      <w:color w:val="000000"/>
      <w:spacing w:val="0"/>
      <w:w w:val="100"/>
      <w:position w:val="0"/>
      <w:sz w:val="54"/>
      <w:szCs w:val="54"/>
      <w:u w:val="none"/>
      <w:shd w:val="clear" w:color="auto" w:fill="FFFFFF"/>
      <w:lang w:val="ru-RU" w:eastAsia="ru-RU" w:bidi="ru-RU"/>
    </w:rPr>
  </w:style>
  <w:style w:type="character" w:customStyle="1" w:styleId="2Arial115pt">
    <w:name w:val="Основной текст (2) + Arial;11;5 pt"/>
    <w:basedOn w:val="2ff9"/>
    <w:rsid w:val="00D550EF"/>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CourierNew75pt">
    <w:name w:val="Основной текст (2) + Courier New;7;5 pt;Курсив"/>
    <w:basedOn w:val="2ff9"/>
    <w:rsid w:val="00D550EF"/>
    <w:rPr>
      <w:rFonts w:ascii="Courier New" w:eastAsia="Courier New" w:hAnsi="Courier New" w:cs="Courier New"/>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5pt0pt200">
    <w:name w:val="Основной текст (2) + 5;5 pt;Интервал 0 pt;Масштаб 200%"/>
    <w:basedOn w:val="2ff9"/>
    <w:rsid w:val="00D550EF"/>
    <w:rPr>
      <w:rFonts w:ascii="Times New Roman" w:eastAsia="Times New Roman" w:hAnsi="Times New Roman" w:cs="Times New Roman"/>
      <w:b w:val="0"/>
      <w:bCs w:val="0"/>
      <w:i w:val="0"/>
      <w:iCs w:val="0"/>
      <w:smallCaps w:val="0"/>
      <w:strike w:val="0"/>
      <w:color w:val="000000"/>
      <w:spacing w:val="-10"/>
      <w:w w:val="200"/>
      <w:position w:val="0"/>
      <w:sz w:val="11"/>
      <w:szCs w:val="11"/>
      <w:u w:val="none"/>
      <w:shd w:val="clear" w:color="auto" w:fill="FFFFFF"/>
      <w:lang w:val="ru-RU" w:eastAsia="ru-RU" w:bidi="ru-RU"/>
    </w:rPr>
  </w:style>
  <w:style w:type="character" w:customStyle="1" w:styleId="2Arial55pt">
    <w:name w:val="Основной текст (2) + Arial;5;5 pt;Курсив"/>
    <w:basedOn w:val="2ff9"/>
    <w:rsid w:val="00D550EF"/>
    <w:rPr>
      <w:rFonts w:ascii="Arial" w:eastAsia="Arial" w:hAnsi="Arial" w:cs="Arial"/>
      <w:b w:val="0"/>
      <w:bCs w:val="0"/>
      <w:i/>
      <w:iCs/>
      <w:smallCaps w:val="0"/>
      <w:strike w:val="0"/>
      <w:color w:val="000000"/>
      <w:spacing w:val="0"/>
      <w:w w:val="100"/>
      <w:position w:val="0"/>
      <w:sz w:val="11"/>
      <w:szCs w:val="11"/>
      <w:u w:val="none"/>
      <w:shd w:val="clear" w:color="auto" w:fill="FFFFFF"/>
      <w:lang w:val="ru-RU" w:eastAsia="ru-RU" w:bidi="ru-RU"/>
    </w:rPr>
  </w:style>
  <w:style w:type="character" w:customStyle="1" w:styleId="2Arial5pt">
    <w:name w:val="Основной текст (2) + Arial;5 pt;Полужирный"/>
    <w:basedOn w:val="2ff9"/>
    <w:rsid w:val="00D550EF"/>
    <w:rPr>
      <w:rFonts w:ascii="Arial" w:eastAsia="Arial" w:hAnsi="Arial" w:cs="Arial"/>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Consolas55pt-1pt200">
    <w:name w:val="Основной текст (2) + Consolas;5;5 pt;Интервал -1 pt;Масштаб 200%"/>
    <w:basedOn w:val="2ff9"/>
    <w:rsid w:val="00D550EF"/>
    <w:rPr>
      <w:rFonts w:ascii="Consolas" w:eastAsia="Consolas" w:hAnsi="Consolas" w:cs="Consolas"/>
      <w:b w:val="0"/>
      <w:bCs w:val="0"/>
      <w:i w:val="0"/>
      <w:iCs w:val="0"/>
      <w:smallCaps w:val="0"/>
      <w:strike w:val="0"/>
      <w:color w:val="000000"/>
      <w:spacing w:val="-20"/>
      <w:w w:val="200"/>
      <w:position w:val="0"/>
      <w:sz w:val="11"/>
      <w:szCs w:val="11"/>
      <w:u w:val="none"/>
      <w:shd w:val="clear" w:color="auto" w:fill="FFFFFF"/>
      <w:lang w:val="ru-RU" w:eastAsia="ru-RU" w:bidi="ru-RU"/>
    </w:rPr>
  </w:style>
  <w:style w:type="character" w:customStyle="1" w:styleId="27pt0pt150">
    <w:name w:val="Основной текст (2) + 7 pt;Интервал 0 pt;Масштаб 150%"/>
    <w:basedOn w:val="2ff9"/>
    <w:rsid w:val="00D550EF"/>
    <w:rPr>
      <w:rFonts w:ascii="Times New Roman" w:eastAsia="Times New Roman" w:hAnsi="Times New Roman" w:cs="Times New Roman"/>
      <w:b w:val="0"/>
      <w:bCs w:val="0"/>
      <w:i w:val="0"/>
      <w:iCs w:val="0"/>
      <w:smallCaps w:val="0"/>
      <w:strike w:val="0"/>
      <w:color w:val="000000"/>
      <w:spacing w:val="-10"/>
      <w:w w:val="150"/>
      <w:position w:val="0"/>
      <w:sz w:val="14"/>
      <w:szCs w:val="14"/>
      <w:u w:val="none"/>
      <w:shd w:val="clear" w:color="auto" w:fill="FFFFFF"/>
      <w:lang w:val="ru-RU" w:eastAsia="ru-RU" w:bidi="ru-RU"/>
    </w:rPr>
  </w:style>
  <w:style w:type="character" w:customStyle="1" w:styleId="2Garamond5pt">
    <w:name w:val="Основной текст (2) + Garamond;5 pt;Курсив"/>
    <w:basedOn w:val="2ff9"/>
    <w:rsid w:val="00D550EF"/>
    <w:rPr>
      <w:rFonts w:ascii="Garamond" w:eastAsia="Garamond" w:hAnsi="Garamond" w:cs="Garamond"/>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2Garamond8pt0pt">
    <w:name w:val="Основной текст (2) + Garamond;8 pt;Курсив;Интервал 0 pt"/>
    <w:basedOn w:val="2ff9"/>
    <w:rsid w:val="00D550EF"/>
    <w:rPr>
      <w:rFonts w:ascii="Garamond" w:eastAsia="Garamond" w:hAnsi="Garamond" w:cs="Garamond"/>
      <w:b w:val="0"/>
      <w:bCs w:val="0"/>
      <w:i/>
      <w:iCs/>
      <w:smallCaps w:val="0"/>
      <w:strike w:val="0"/>
      <w:color w:val="000000"/>
      <w:spacing w:val="-10"/>
      <w:w w:val="100"/>
      <w:position w:val="0"/>
      <w:sz w:val="16"/>
      <w:szCs w:val="16"/>
      <w:u w:val="none"/>
      <w:shd w:val="clear" w:color="auto" w:fill="FFFFFF"/>
      <w:lang w:val="ru-RU" w:eastAsia="ru-RU" w:bidi="ru-RU"/>
    </w:rPr>
  </w:style>
  <w:style w:type="character" w:customStyle="1" w:styleId="2Garamond5pt0pt">
    <w:name w:val="Основной текст (2) + Garamond;5 pt;Курсив;Интервал 0 pt"/>
    <w:basedOn w:val="2ff9"/>
    <w:rsid w:val="00D550EF"/>
    <w:rPr>
      <w:rFonts w:ascii="Garamond" w:eastAsia="Garamond" w:hAnsi="Garamond" w:cs="Garamond"/>
      <w:b w:val="0"/>
      <w:bCs w:val="0"/>
      <w:i/>
      <w:iCs/>
      <w:smallCaps w:val="0"/>
      <w:strike w:val="0"/>
      <w:color w:val="000000"/>
      <w:spacing w:val="10"/>
      <w:w w:val="100"/>
      <w:position w:val="0"/>
      <w:sz w:val="10"/>
      <w:szCs w:val="10"/>
      <w:u w:val="none"/>
      <w:shd w:val="clear" w:color="auto" w:fill="FFFFFF"/>
      <w:lang w:val="ru-RU" w:eastAsia="ru-RU" w:bidi="ru-RU"/>
    </w:rPr>
  </w:style>
  <w:style w:type="character" w:customStyle="1" w:styleId="255pt">
    <w:name w:val="Основной текст (2) + 5;5 pt;Курсив"/>
    <w:basedOn w:val="2ff9"/>
    <w:rsid w:val="00D550EF"/>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ru-RU" w:eastAsia="ru-RU" w:bidi="ru-RU"/>
    </w:rPr>
  </w:style>
  <w:style w:type="character" w:customStyle="1" w:styleId="2CenturyGothic45pt0pt">
    <w:name w:val="Основной текст (2) + Century Gothic;4;5 pt;Интервал 0 pt"/>
    <w:basedOn w:val="2ff9"/>
    <w:rsid w:val="00D550EF"/>
    <w:rPr>
      <w:rFonts w:ascii="Century Gothic" w:eastAsia="Century Gothic" w:hAnsi="Century Gothic" w:cs="Century Gothic"/>
      <w:b w:val="0"/>
      <w:bCs w:val="0"/>
      <w:i w:val="0"/>
      <w:iCs w:val="0"/>
      <w:smallCaps w:val="0"/>
      <w:strike w:val="0"/>
      <w:color w:val="000000"/>
      <w:spacing w:val="-10"/>
      <w:w w:val="100"/>
      <w:position w:val="0"/>
      <w:sz w:val="9"/>
      <w:szCs w:val="9"/>
      <w:u w:val="none"/>
      <w:shd w:val="clear" w:color="auto" w:fill="FFFFFF"/>
      <w:lang w:val="ru-RU" w:eastAsia="ru-RU" w:bidi="ru-RU"/>
    </w:rPr>
  </w:style>
  <w:style w:type="character" w:customStyle="1" w:styleId="24pt0">
    <w:name w:val="Основной текст (2) + 4 pt;Курсив"/>
    <w:basedOn w:val="2ff9"/>
    <w:rsid w:val="00D550EF"/>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255pt200">
    <w:name w:val="Основной текст (2) + 5;5 pt;Масштаб 200%"/>
    <w:basedOn w:val="2ff9"/>
    <w:rsid w:val="00D550EF"/>
    <w:rPr>
      <w:rFonts w:ascii="Times New Roman" w:eastAsia="Times New Roman" w:hAnsi="Times New Roman" w:cs="Times New Roman"/>
      <w:b w:val="0"/>
      <w:bCs w:val="0"/>
      <w:i w:val="0"/>
      <w:iCs w:val="0"/>
      <w:smallCaps w:val="0"/>
      <w:strike w:val="0"/>
      <w:color w:val="000000"/>
      <w:spacing w:val="0"/>
      <w:w w:val="200"/>
      <w:position w:val="0"/>
      <w:sz w:val="11"/>
      <w:szCs w:val="11"/>
      <w:u w:val="none"/>
      <w:shd w:val="clear" w:color="auto" w:fill="FFFFFF"/>
      <w:lang w:val="ru-RU" w:eastAsia="ru-RU" w:bidi="ru-RU"/>
    </w:rPr>
  </w:style>
  <w:style w:type="character" w:customStyle="1" w:styleId="214pt4">
    <w:name w:val="Основной текст (2) + 14 pt;Полужирный"/>
    <w:basedOn w:val="2ff9"/>
    <w:rsid w:val="00D550E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numbering" w:customStyle="1" w:styleId="ArticleSection1">
    <w:name w:val="Article / Section1"/>
    <w:rsid w:val="00D550EF"/>
  </w:style>
  <w:style w:type="numbering" w:customStyle="1" w:styleId="21f3">
    <w:name w:val="Нет списка21"/>
    <w:next w:val="af5"/>
    <w:semiHidden/>
    <w:qFormat/>
    <w:rsid w:val="00D550EF"/>
  </w:style>
  <w:style w:type="numbering" w:customStyle="1" w:styleId="31d">
    <w:name w:val="Нет списка31"/>
    <w:next w:val="af5"/>
    <w:semiHidden/>
    <w:unhideWhenUsed/>
    <w:qFormat/>
    <w:rsid w:val="00D550EF"/>
  </w:style>
  <w:style w:type="numbering" w:customStyle="1" w:styleId="418">
    <w:name w:val="Нет списка41"/>
    <w:next w:val="af5"/>
    <w:semiHidden/>
    <w:unhideWhenUsed/>
    <w:qFormat/>
    <w:rsid w:val="00D550EF"/>
  </w:style>
  <w:style w:type="numbering" w:customStyle="1" w:styleId="5f3">
    <w:name w:val="Нет списка5"/>
    <w:next w:val="af5"/>
    <w:uiPriority w:val="99"/>
    <w:semiHidden/>
    <w:unhideWhenUsed/>
    <w:qFormat/>
    <w:rsid w:val="00D550EF"/>
  </w:style>
  <w:style w:type="numbering" w:customStyle="1" w:styleId="13d">
    <w:name w:val="Нет списка13"/>
    <w:next w:val="af5"/>
    <w:semiHidden/>
    <w:unhideWhenUsed/>
    <w:qFormat/>
    <w:rsid w:val="00D550EF"/>
  </w:style>
  <w:style w:type="numbering" w:customStyle="1" w:styleId="2112">
    <w:name w:val="Стиль211"/>
    <w:rsid w:val="00D550EF"/>
  </w:style>
  <w:style w:type="numbering" w:customStyle="1" w:styleId="ArticleSection2">
    <w:name w:val="Article / Section2"/>
    <w:rsid w:val="00D550EF"/>
  </w:style>
  <w:style w:type="numbering" w:customStyle="1" w:styleId="22f">
    <w:name w:val="Нет списка22"/>
    <w:next w:val="af5"/>
    <w:semiHidden/>
    <w:qFormat/>
    <w:rsid w:val="00D550EF"/>
  </w:style>
  <w:style w:type="numbering" w:customStyle="1" w:styleId="32a">
    <w:name w:val="Нет списка32"/>
    <w:next w:val="af5"/>
    <w:semiHidden/>
    <w:unhideWhenUsed/>
    <w:qFormat/>
    <w:rsid w:val="00D550EF"/>
  </w:style>
  <w:style w:type="numbering" w:customStyle="1" w:styleId="2210">
    <w:name w:val="Стиль221"/>
    <w:rsid w:val="00D550EF"/>
  </w:style>
  <w:style w:type="numbering" w:customStyle="1" w:styleId="424">
    <w:name w:val="Нет списка42"/>
    <w:next w:val="af5"/>
    <w:semiHidden/>
    <w:unhideWhenUsed/>
    <w:qFormat/>
    <w:rsid w:val="00D550EF"/>
  </w:style>
  <w:style w:type="numbering" w:customStyle="1" w:styleId="6f1">
    <w:name w:val="Нет списка6"/>
    <w:next w:val="af5"/>
    <w:uiPriority w:val="99"/>
    <w:semiHidden/>
    <w:unhideWhenUsed/>
    <w:qFormat/>
    <w:rsid w:val="00D550EF"/>
  </w:style>
  <w:style w:type="numbering" w:customStyle="1" w:styleId="14c">
    <w:name w:val="Нет списка14"/>
    <w:next w:val="af5"/>
    <w:uiPriority w:val="99"/>
    <w:semiHidden/>
    <w:unhideWhenUsed/>
    <w:qFormat/>
    <w:rsid w:val="00D550EF"/>
  </w:style>
  <w:style w:type="numbering" w:customStyle="1" w:styleId="442">
    <w:name w:val="Стиль44"/>
    <w:rsid w:val="00D550EF"/>
  </w:style>
  <w:style w:type="numbering" w:customStyle="1" w:styleId="4ff2">
    <w:name w:val="Статья / Раздел4"/>
    <w:basedOn w:val="af5"/>
    <w:next w:val="ae"/>
    <w:rsid w:val="00D550EF"/>
  </w:style>
  <w:style w:type="numbering" w:customStyle="1" w:styleId="2123">
    <w:name w:val="Стиль212"/>
    <w:rsid w:val="00D550EF"/>
  </w:style>
  <w:style w:type="numbering" w:customStyle="1" w:styleId="ArticleSection3">
    <w:name w:val="Article / Section3"/>
    <w:rsid w:val="00D550EF"/>
  </w:style>
  <w:style w:type="numbering" w:customStyle="1" w:styleId="23a">
    <w:name w:val="Нет списка23"/>
    <w:next w:val="af5"/>
    <w:semiHidden/>
    <w:qFormat/>
    <w:rsid w:val="00D550EF"/>
  </w:style>
  <w:style w:type="numbering" w:customStyle="1" w:styleId="337">
    <w:name w:val="Нет списка33"/>
    <w:next w:val="af5"/>
    <w:semiHidden/>
    <w:unhideWhenUsed/>
    <w:qFormat/>
    <w:rsid w:val="00D550EF"/>
  </w:style>
  <w:style w:type="numbering" w:customStyle="1" w:styleId="2220">
    <w:name w:val="Стиль222"/>
    <w:rsid w:val="00D550EF"/>
  </w:style>
  <w:style w:type="numbering" w:customStyle="1" w:styleId="432">
    <w:name w:val="Нет списка43"/>
    <w:next w:val="af5"/>
    <w:semiHidden/>
    <w:unhideWhenUsed/>
    <w:qFormat/>
    <w:rsid w:val="00D550EF"/>
  </w:style>
  <w:style w:type="numbering" w:customStyle="1" w:styleId="7f">
    <w:name w:val="Нет списка7"/>
    <w:next w:val="af5"/>
    <w:uiPriority w:val="99"/>
    <w:semiHidden/>
    <w:unhideWhenUsed/>
    <w:qFormat/>
    <w:rsid w:val="00D550EF"/>
  </w:style>
  <w:style w:type="numbering" w:customStyle="1" w:styleId="155">
    <w:name w:val="Нет списка15"/>
    <w:next w:val="af5"/>
    <w:uiPriority w:val="99"/>
    <w:semiHidden/>
    <w:unhideWhenUsed/>
    <w:qFormat/>
    <w:rsid w:val="00D550EF"/>
  </w:style>
  <w:style w:type="numbering" w:customStyle="1" w:styleId="452">
    <w:name w:val="Стиль45"/>
    <w:rsid w:val="00D550EF"/>
  </w:style>
  <w:style w:type="numbering" w:customStyle="1" w:styleId="5f4">
    <w:name w:val="Статья / Раздел5"/>
    <w:basedOn w:val="af5"/>
    <w:next w:val="ae"/>
    <w:rsid w:val="00D550EF"/>
  </w:style>
  <w:style w:type="numbering" w:customStyle="1" w:styleId="2130">
    <w:name w:val="Стиль213"/>
    <w:rsid w:val="00D550EF"/>
  </w:style>
  <w:style w:type="numbering" w:customStyle="1" w:styleId="ArticleSection4">
    <w:name w:val="Article / Section4"/>
    <w:rsid w:val="00D550EF"/>
  </w:style>
  <w:style w:type="numbering" w:customStyle="1" w:styleId="248">
    <w:name w:val="Нет списка24"/>
    <w:next w:val="af5"/>
    <w:semiHidden/>
    <w:qFormat/>
    <w:rsid w:val="00D550EF"/>
  </w:style>
  <w:style w:type="numbering" w:customStyle="1" w:styleId="344">
    <w:name w:val="Нет списка34"/>
    <w:next w:val="af5"/>
    <w:semiHidden/>
    <w:unhideWhenUsed/>
    <w:qFormat/>
    <w:rsid w:val="00D550EF"/>
  </w:style>
  <w:style w:type="numbering" w:customStyle="1" w:styleId="2230">
    <w:name w:val="Стиль223"/>
    <w:rsid w:val="00D550EF"/>
  </w:style>
  <w:style w:type="numbering" w:customStyle="1" w:styleId="443">
    <w:name w:val="Нет списка44"/>
    <w:next w:val="af5"/>
    <w:uiPriority w:val="99"/>
    <w:semiHidden/>
    <w:unhideWhenUsed/>
    <w:qFormat/>
    <w:rsid w:val="00D550EF"/>
  </w:style>
  <w:style w:type="numbering" w:customStyle="1" w:styleId="87">
    <w:name w:val="Нет списка8"/>
    <w:next w:val="af5"/>
    <w:uiPriority w:val="99"/>
    <w:semiHidden/>
    <w:unhideWhenUsed/>
    <w:qFormat/>
    <w:rsid w:val="00D550EF"/>
  </w:style>
  <w:style w:type="numbering" w:customStyle="1" w:styleId="166">
    <w:name w:val="Нет списка16"/>
    <w:next w:val="af5"/>
    <w:uiPriority w:val="99"/>
    <w:semiHidden/>
    <w:unhideWhenUsed/>
    <w:qFormat/>
    <w:rsid w:val="00D550EF"/>
  </w:style>
  <w:style w:type="numbering" w:customStyle="1" w:styleId="463">
    <w:name w:val="Стиль46"/>
    <w:rsid w:val="00D550EF"/>
  </w:style>
  <w:style w:type="numbering" w:customStyle="1" w:styleId="6f2">
    <w:name w:val="Статья / Раздел6"/>
    <w:basedOn w:val="af5"/>
    <w:next w:val="ae"/>
    <w:rsid w:val="00D550EF"/>
  </w:style>
  <w:style w:type="numbering" w:customStyle="1" w:styleId="2140">
    <w:name w:val="Стиль214"/>
    <w:rsid w:val="00D550EF"/>
  </w:style>
  <w:style w:type="numbering" w:customStyle="1" w:styleId="1440">
    <w:name w:val="Стиль многоуровневый 14 пт полужирный4"/>
    <w:rsid w:val="00D550EF"/>
  </w:style>
  <w:style w:type="numbering" w:customStyle="1" w:styleId="ArticleSection5">
    <w:name w:val="Article / Section5"/>
    <w:rsid w:val="00D550EF"/>
  </w:style>
  <w:style w:type="numbering" w:customStyle="1" w:styleId="256">
    <w:name w:val="Нет списка25"/>
    <w:next w:val="af5"/>
    <w:semiHidden/>
    <w:qFormat/>
    <w:rsid w:val="00D550EF"/>
  </w:style>
  <w:style w:type="numbering" w:customStyle="1" w:styleId="353">
    <w:name w:val="Нет списка35"/>
    <w:next w:val="af5"/>
    <w:semiHidden/>
    <w:unhideWhenUsed/>
    <w:qFormat/>
    <w:rsid w:val="00D550EF"/>
  </w:style>
  <w:style w:type="numbering" w:customStyle="1" w:styleId="2240">
    <w:name w:val="Стиль224"/>
    <w:rsid w:val="00D550EF"/>
  </w:style>
  <w:style w:type="numbering" w:customStyle="1" w:styleId="453">
    <w:name w:val="Нет списка45"/>
    <w:next w:val="af5"/>
    <w:uiPriority w:val="99"/>
    <w:semiHidden/>
    <w:unhideWhenUsed/>
    <w:qFormat/>
    <w:rsid w:val="00D550EF"/>
  </w:style>
  <w:style w:type="numbering" w:customStyle="1" w:styleId="98">
    <w:name w:val="Нет списка9"/>
    <w:next w:val="af5"/>
    <w:uiPriority w:val="99"/>
    <w:semiHidden/>
    <w:unhideWhenUsed/>
    <w:qFormat/>
    <w:rsid w:val="00D550EF"/>
  </w:style>
  <w:style w:type="numbering" w:customStyle="1" w:styleId="174">
    <w:name w:val="Нет списка17"/>
    <w:next w:val="af5"/>
    <w:semiHidden/>
    <w:unhideWhenUsed/>
    <w:qFormat/>
    <w:rsid w:val="00D550EF"/>
  </w:style>
  <w:style w:type="numbering" w:customStyle="1" w:styleId="267">
    <w:name w:val="Нет списка26"/>
    <w:next w:val="af5"/>
    <w:semiHidden/>
    <w:qFormat/>
    <w:rsid w:val="00D550EF"/>
  </w:style>
  <w:style w:type="numbering" w:customStyle="1" w:styleId="362">
    <w:name w:val="Нет списка36"/>
    <w:next w:val="af5"/>
    <w:semiHidden/>
    <w:unhideWhenUsed/>
    <w:qFormat/>
    <w:rsid w:val="00D550EF"/>
  </w:style>
  <w:style w:type="numbering" w:customStyle="1" w:styleId="464">
    <w:name w:val="Нет списка46"/>
    <w:next w:val="af5"/>
    <w:uiPriority w:val="99"/>
    <w:semiHidden/>
    <w:unhideWhenUsed/>
    <w:qFormat/>
    <w:rsid w:val="00D550EF"/>
  </w:style>
  <w:style w:type="numbering" w:customStyle="1" w:styleId="109">
    <w:name w:val="Нет списка10"/>
    <w:next w:val="af5"/>
    <w:uiPriority w:val="99"/>
    <w:semiHidden/>
    <w:qFormat/>
    <w:rsid w:val="00D550EF"/>
  </w:style>
  <w:style w:type="paragraph" w:customStyle="1" w:styleId="4ff3">
    <w:name w:val="Основной текст4"/>
    <w:basedOn w:val="af2"/>
    <w:qFormat/>
    <w:rsid w:val="00D550EF"/>
    <w:pPr>
      <w:widowControl w:val="0"/>
      <w:spacing w:after="120" w:line="276" w:lineRule="auto"/>
      <w:ind w:firstLine="400"/>
    </w:pPr>
    <w:rPr>
      <w:rFonts w:cs="Times New Roman"/>
      <w:sz w:val="20"/>
      <w:szCs w:val="20"/>
      <w:lang w:eastAsia="en-US"/>
    </w:rPr>
  </w:style>
  <w:style w:type="numbering" w:customStyle="1" w:styleId="2221">
    <w:name w:val="Стиль2221"/>
    <w:rsid w:val="00D550EF"/>
    <w:pPr>
      <w:numPr>
        <w:numId w:val="59"/>
      </w:numPr>
    </w:pPr>
  </w:style>
  <w:style w:type="character" w:customStyle="1" w:styleId="2ffffb">
    <w:name w:val="Название Знак2"/>
    <w:aliases w:val="!Название Знак1,!!Примечание Знак1"/>
    <w:basedOn w:val="af3"/>
    <w:uiPriority w:val="99"/>
    <w:qFormat/>
    <w:rsid w:val="00D550EF"/>
    <w:rPr>
      <w:rFonts w:ascii="Arial" w:hAnsi="Arial" w:cs="Arial"/>
      <w:b/>
      <w:bCs/>
      <w:kern w:val="28"/>
      <w:sz w:val="32"/>
      <w:szCs w:val="32"/>
    </w:rPr>
  </w:style>
  <w:style w:type="character" w:customStyle="1" w:styleId="11ff4">
    <w:name w:val="ПодЗаголовок Знак11"/>
    <w:basedOn w:val="af3"/>
    <w:rsid w:val="00D550EF"/>
    <w:rPr>
      <w:b/>
      <w:bCs/>
      <w:sz w:val="24"/>
      <w:szCs w:val="24"/>
      <w:lang w:val="ru-RU" w:eastAsia="ru-RU" w:bidi="ar-SA"/>
    </w:rPr>
  </w:style>
  <w:style w:type="numbering" w:customStyle="1" w:styleId="185">
    <w:name w:val="Нет списка18"/>
    <w:next w:val="af5"/>
    <w:semiHidden/>
    <w:unhideWhenUsed/>
    <w:qFormat/>
    <w:rsid w:val="00D550EF"/>
  </w:style>
  <w:style w:type="character" w:customStyle="1" w:styleId="extended-textfull">
    <w:name w:val="extended-text__full"/>
    <w:basedOn w:val="af3"/>
    <w:rsid w:val="00D550EF"/>
  </w:style>
  <w:style w:type="table" w:customStyle="1" w:styleId="419">
    <w:name w:val="Сетка таблицы41"/>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5">
    <w:name w:val="Таблица ОРГРЭС11"/>
    <w:basedOn w:val="af4"/>
    <w:next w:val="aff0"/>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f3"/>
    <w:rsid w:val="00D550EF"/>
    <w:rPr>
      <w:rFonts w:ascii="Times New Roman" w:hAnsi="Times New Roman" w:cs="Times New Roman" w:hint="default"/>
      <w:b w:val="0"/>
      <w:bCs w:val="0"/>
      <w:i w:val="0"/>
      <w:iCs w:val="0"/>
      <w:color w:val="000000"/>
      <w:sz w:val="24"/>
      <w:szCs w:val="24"/>
    </w:rPr>
  </w:style>
  <w:style w:type="numbering" w:customStyle="1" w:styleId="290">
    <w:name w:val="Стиль29"/>
    <w:rsid w:val="00D550EF"/>
    <w:pPr>
      <w:numPr>
        <w:numId w:val="62"/>
      </w:numPr>
    </w:pPr>
  </w:style>
  <w:style w:type="character" w:customStyle="1" w:styleId="value-vpppokr">
    <w:name w:val="value-vpp_pokr"/>
    <w:basedOn w:val="af3"/>
    <w:rsid w:val="00D550EF"/>
  </w:style>
  <w:style w:type="numbering" w:customStyle="1" w:styleId="193">
    <w:name w:val="Нет списка19"/>
    <w:next w:val="af5"/>
    <w:uiPriority w:val="99"/>
    <w:semiHidden/>
    <w:unhideWhenUsed/>
    <w:qFormat/>
    <w:rsid w:val="00D550EF"/>
  </w:style>
  <w:style w:type="numbering" w:customStyle="1" w:styleId="1114">
    <w:name w:val="Нет списка111"/>
    <w:next w:val="af5"/>
    <w:semiHidden/>
    <w:unhideWhenUsed/>
    <w:qFormat/>
    <w:rsid w:val="00D550EF"/>
  </w:style>
  <w:style w:type="numbering" w:customStyle="1" w:styleId="22211">
    <w:name w:val="Стиль22211"/>
    <w:rsid w:val="00D550EF"/>
  </w:style>
  <w:style w:type="table" w:customStyle="1" w:styleId="4110">
    <w:name w:val="Сетка таблицы411"/>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Стиль291"/>
    <w:rsid w:val="00D550EF"/>
  </w:style>
  <w:style w:type="numbering" w:customStyle="1" w:styleId="275">
    <w:name w:val="Нет списка27"/>
    <w:next w:val="af5"/>
    <w:semiHidden/>
    <w:unhideWhenUsed/>
    <w:qFormat/>
    <w:rsid w:val="00D550EF"/>
  </w:style>
  <w:style w:type="paragraph" w:customStyle="1" w:styleId="1fffffff7">
    <w:name w:val="Глава1"/>
    <w:basedOn w:val="af2"/>
    <w:next w:val="af2"/>
    <w:uiPriority w:val="99"/>
    <w:qFormat/>
    <w:rsid w:val="00D550EF"/>
    <w:pPr>
      <w:keepNext/>
      <w:spacing w:before="120" w:line="360" w:lineRule="auto"/>
      <w:jc w:val="center"/>
      <w:outlineLvl w:val="0"/>
    </w:pPr>
    <w:rPr>
      <w:rFonts w:ascii="Calibri" w:eastAsia="Calibri" w:hAnsi="Calibri" w:cs="Times New Roman"/>
      <w:sz w:val="28"/>
      <w:lang w:eastAsia="en-US"/>
    </w:rPr>
  </w:style>
  <w:style w:type="paragraph" w:customStyle="1" w:styleId="21f4">
    <w:name w:val="заголовок21"/>
    <w:basedOn w:val="af2"/>
    <w:next w:val="af2"/>
    <w:qFormat/>
    <w:rsid w:val="00D550EF"/>
    <w:pPr>
      <w:spacing w:before="100" w:beforeAutospacing="1" w:after="100" w:afterAutospacing="1"/>
      <w:outlineLvl w:val="1"/>
    </w:pPr>
    <w:rPr>
      <w:rFonts w:ascii="Tahoma" w:eastAsia="Calibri" w:hAnsi="Tahoma" w:cs="Times New Roman"/>
      <w:sz w:val="22"/>
      <w:szCs w:val="22"/>
      <w:lang w:val="en-US" w:eastAsia="en-US"/>
    </w:rPr>
  </w:style>
  <w:style w:type="paragraph" w:customStyle="1" w:styleId="Hangcontinued1">
    <w:name w:val="Hangcontinued1"/>
    <w:basedOn w:val="af2"/>
    <w:next w:val="af2"/>
    <w:qFormat/>
    <w:rsid w:val="00D550EF"/>
    <w:pPr>
      <w:spacing w:before="120" w:line="360" w:lineRule="auto"/>
      <w:ind w:left="2007" w:hanging="360"/>
      <w:outlineLvl w:val="2"/>
    </w:pPr>
    <w:rPr>
      <w:rFonts w:ascii="Calibri" w:eastAsia="Calibri" w:hAnsi="Calibri" w:cs="Times New Roman"/>
      <w:sz w:val="28"/>
      <w:szCs w:val="28"/>
      <w:u w:val="thick"/>
      <w:lang w:eastAsia="en-US"/>
    </w:rPr>
  </w:style>
  <w:style w:type="paragraph" w:customStyle="1" w:styleId="Underline1">
    <w:name w:val="Underline1"/>
    <w:basedOn w:val="af2"/>
    <w:next w:val="af2"/>
    <w:uiPriority w:val="9"/>
    <w:qFormat/>
    <w:rsid w:val="00D550EF"/>
    <w:pPr>
      <w:keepNext/>
      <w:spacing w:before="120" w:line="360" w:lineRule="auto"/>
      <w:jc w:val="center"/>
      <w:outlineLvl w:val="4"/>
    </w:pPr>
    <w:rPr>
      <w:rFonts w:ascii="Calibri Light" w:hAnsi="Calibri Light" w:cs="Times New Roman"/>
      <w:color w:val="2F5496"/>
      <w:lang w:eastAsia="en-US"/>
    </w:rPr>
  </w:style>
  <w:style w:type="paragraph" w:customStyle="1" w:styleId="1fffffff8">
    <w:name w:val="Приложение1"/>
    <w:basedOn w:val="af2"/>
    <w:next w:val="af2"/>
    <w:uiPriority w:val="9"/>
    <w:qFormat/>
    <w:rsid w:val="00D550EF"/>
    <w:pPr>
      <w:keepNext/>
      <w:spacing w:before="120"/>
      <w:ind w:firstLine="567"/>
      <w:jc w:val="center"/>
      <w:outlineLvl w:val="5"/>
    </w:pPr>
    <w:rPr>
      <w:rFonts w:ascii="Calibri Light" w:hAnsi="Calibri Light" w:cs="Times New Roman"/>
      <w:color w:val="1F3763"/>
      <w:lang w:eastAsia="en-US"/>
    </w:rPr>
  </w:style>
  <w:style w:type="paragraph" w:customStyle="1" w:styleId="714">
    <w:name w:val="Заголовок 71"/>
    <w:basedOn w:val="af2"/>
    <w:next w:val="af2"/>
    <w:uiPriority w:val="9"/>
    <w:qFormat/>
    <w:rsid w:val="00D550EF"/>
    <w:pPr>
      <w:spacing w:before="240" w:after="60" w:line="360" w:lineRule="auto"/>
      <w:ind w:firstLine="720"/>
      <w:outlineLvl w:val="6"/>
    </w:pPr>
    <w:rPr>
      <w:rFonts w:ascii="Calibri Light" w:hAnsi="Calibri Light" w:cs="Times New Roman"/>
      <w:i/>
      <w:iCs/>
      <w:color w:val="1F3763"/>
      <w:lang w:eastAsia="en-US"/>
    </w:rPr>
  </w:style>
  <w:style w:type="paragraph" w:customStyle="1" w:styleId="814">
    <w:name w:val="Заголовок 81"/>
    <w:basedOn w:val="af2"/>
    <w:next w:val="af2"/>
    <w:uiPriority w:val="9"/>
    <w:qFormat/>
    <w:rsid w:val="00D550EF"/>
    <w:pPr>
      <w:spacing w:before="240" w:after="60" w:line="360" w:lineRule="auto"/>
      <w:ind w:firstLine="720"/>
      <w:outlineLvl w:val="7"/>
    </w:pPr>
    <w:rPr>
      <w:rFonts w:ascii="Calibri Light" w:hAnsi="Calibri Light" w:cs="Times New Roman"/>
      <w:color w:val="272727"/>
      <w:sz w:val="21"/>
      <w:szCs w:val="21"/>
      <w:lang w:eastAsia="en-US"/>
    </w:rPr>
  </w:style>
  <w:style w:type="paragraph" w:customStyle="1" w:styleId="911">
    <w:name w:val="Заголовок 91"/>
    <w:basedOn w:val="af2"/>
    <w:next w:val="af2"/>
    <w:uiPriority w:val="9"/>
    <w:qFormat/>
    <w:rsid w:val="00D550EF"/>
    <w:pPr>
      <w:keepNext/>
      <w:spacing w:before="120" w:line="360" w:lineRule="auto"/>
      <w:jc w:val="center"/>
      <w:outlineLvl w:val="8"/>
    </w:pPr>
    <w:rPr>
      <w:rFonts w:ascii="Calibri Light" w:hAnsi="Calibri Light" w:cs="Times New Roman"/>
      <w:i/>
      <w:iCs/>
      <w:color w:val="272727"/>
      <w:sz w:val="21"/>
      <w:szCs w:val="21"/>
      <w:lang w:eastAsia="en-US"/>
    </w:rPr>
  </w:style>
  <w:style w:type="numbering" w:customStyle="1" w:styleId="1210">
    <w:name w:val="Нет списка121"/>
    <w:next w:val="af5"/>
    <w:uiPriority w:val="99"/>
    <w:semiHidden/>
    <w:unhideWhenUsed/>
    <w:qFormat/>
    <w:rsid w:val="00D550EF"/>
  </w:style>
  <w:style w:type="paragraph" w:customStyle="1" w:styleId="1fffffff9">
    <w:name w:val="!!Примечание1"/>
    <w:basedOn w:val="af2"/>
    <w:next w:val="af2"/>
    <w:uiPriority w:val="10"/>
    <w:qFormat/>
    <w:rsid w:val="00D550EF"/>
    <w:pPr>
      <w:spacing w:before="240" w:after="60"/>
      <w:jc w:val="center"/>
      <w:outlineLvl w:val="0"/>
    </w:pPr>
    <w:rPr>
      <w:rFonts w:ascii="Arial" w:hAnsi="Arial"/>
      <w:b/>
      <w:bCs/>
      <w:kern w:val="28"/>
      <w:sz w:val="32"/>
      <w:szCs w:val="32"/>
      <w:lang w:eastAsia="en-US"/>
    </w:rPr>
  </w:style>
  <w:style w:type="paragraph" w:customStyle="1" w:styleId="2131">
    <w:name w:val="Цитата 2131"/>
    <w:basedOn w:val="af2"/>
    <w:next w:val="af2"/>
    <w:uiPriority w:val="29"/>
    <w:qFormat/>
    <w:rsid w:val="00D550EF"/>
    <w:rPr>
      <w:rFonts w:ascii="Calibri" w:eastAsia="Calibri" w:hAnsi="Calibri" w:cs="Times New Roman"/>
      <w:i/>
      <w:iCs/>
      <w:color w:val="000000"/>
      <w:lang w:eastAsia="en-US"/>
    </w:rPr>
  </w:style>
  <w:style w:type="table" w:customStyle="1" w:styleId="41a">
    <w:name w:val="Классическая таблица 41"/>
    <w:basedOn w:val="af4"/>
    <w:next w:val="4fc"/>
    <w:unhideWhenUsed/>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6">
    <w:name w:val="Столбцы таблицы 11"/>
    <w:basedOn w:val="af4"/>
    <w:next w:val="1ffff7"/>
    <w:unhideWhenUsed/>
    <w:rsid w:val="00D550EF"/>
    <w:rPr>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толбцы таблицы 51"/>
    <w:basedOn w:val="af4"/>
    <w:next w:val="55"/>
    <w:unhideWhenUsed/>
    <w:rsid w:val="00D550EF"/>
    <w:rPr>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4"/>
    <w:next w:val="-27"/>
    <w:unhideWhenUsed/>
    <w:rsid w:val="00D550EF"/>
    <w:rPr>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4"/>
    <w:next w:val="-70"/>
    <w:unhideWhenUsed/>
    <w:rsid w:val="00D550EF"/>
    <w:rPr>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4"/>
    <w:next w:val="-80"/>
    <w:unhideWhenUsed/>
    <w:rsid w:val="00D550EF"/>
    <w:rPr>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e">
    <w:name w:val="Объемная таблица 31"/>
    <w:basedOn w:val="af4"/>
    <w:next w:val="3f2"/>
    <w:unhideWhenUsed/>
    <w:rsid w:val="00D550EF"/>
    <w:rPr>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a">
    <w:name w:val="Современная таблица1"/>
    <w:basedOn w:val="af4"/>
    <w:next w:val="afffffffffb"/>
    <w:unhideWhenUsed/>
    <w:rsid w:val="00D550EF"/>
    <w:rPr>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f4"/>
    <w:next w:val="afffffffffc"/>
    <w:unhideWhenUsed/>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f7">
    <w:name w:val="Изящная таблица 11"/>
    <w:basedOn w:val="af4"/>
    <w:next w:val="1ffff8"/>
    <w:unhideWhenUsed/>
    <w:rsid w:val="00D550EF"/>
    <w:rPr>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4"/>
    <w:next w:val="-32"/>
    <w:unhideWhenUsed/>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f7">
    <w:name w:val="Таблица ОРГРЭС12"/>
    <w:basedOn w:val="af4"/>
    <w:next w:val="aff0"/>
    <w:uiPriority w:val="59"/>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тиль таблицы17"/>
    <w:basedOn w:val="aff0"/>
    <w:rsid w:val="00D550EF"/>
    <w:rPr>
      <w:lang w:eastAsia="en-US"/>
    </w:rPr>
    <w:tblPr/>
  </w:style>
  <w:style w:type="table" w:customStyle="1" w:styleId="1100">
    <w:name w:val="Сетка таблицы110"/>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5">
    <w:name w:val="Сетка таблицы21"/>
    <w:basedOn w:val="af4"/>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
    <w:name w:val="Сетка таблицы31"/>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
    <w:basedOn w:val="af4"/>
    <w:uiPriority w:val="9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Стиль216"/>
    <w:rsid w:val="00D550EF"/>
    <w:pPr>
      <w:numPr>
        <w:numId w:val="12"/>
      </w:numPr>
    </w:pPr>
  </w:style>
  <w:style w:type="numbering" w:customStyle="1" w:styleId="482">
    <w:name w:val="Стиль48"/>
    <w:rsid w:val="00D550EF"/>
  </w:style>
  <w:style w:type="character" w:customStyle="1" w:styleId="613">
    <w:name w:val="Заголовок 6 Знак1"/>
    <w:aliases w:val="Приложение Знак1"/>
    <w:basedOn w:val="af3"/>
    <w:uiPriority w:val="9"/>
    <w:semiHidden/>
    <w:qFormat/>
    <w:rsid w:val="00D550EF"/>
    <w:rPr>
      <w:rFonts w:ascii="Calibri Light" w:eastAsia="Times New Roman" w:hAnsi="Calibri Light" w:cs="Times New Roman"/>
      <w:color w:val="1F3763"/>
      <w:sz w:val="24"/>
      <w:szCs w:val="24"/>
      <w:lang w:eastAsia="ru-RU"/>
    </w:rPr>
  </w:style>
  <w:style w:type="character" w:customStyle="1" w:styleId="723">
    <w:name w:val="Заголовок 7 Знак2"/>
    <w:basedOn w:val="af3"/>
    <w:qFormat/>
    <w:rsid w:val="00D550EF"/>
    <w:rPr>
      <w:rFonts w:ascii="Calibri Light" w:eastAsia="Times New Roman" w:hAnsi="Calibri Light" w:cs="Times New Roman"/>
      <w:i/>
      <w:iCs/>
      <w:color w:val="1F3763"/>
      <w:sz w:val="24"/>
      <w:szCs w:val="24"/>
      <w:lang w:eastAsia="ru-RU"/>
    </w:rPr>
  </w:style>
  <w:style w:type="character" w:customStyle="1" w:styleId="823">
    <w:name w:val="Заголовок 8 Знак2"/>
    <w:basedOn w:val="af3"/>
    <w:uiPriority w:val="99"/>
    <w:qFormat/>
    <w:rsid w:val="00D550EF"/>
    <w:rPr>
      <w:rFonts w:ascii="Calibri Light" w:eastAsia="Times New Roman" w:hAnsi="Calibri Light" w:cs="Times New Roman"/>
      <w:color w:val="272727"/>
      <w:sz w:val="21"/>
      <w:szCs w:val="21"/>
      <w:lang w:eastAsia="ru-RU"/>
    </w:rPr>
  </w:style>
  <w:style w:type="character" w:customStyle="1" w:styleId="920">
    <w:name w:val="Заголовок 9 Знак2"/>
    <w:basedOn w:val="af3"/>
    <w:uiPriority w:val="99"/>
    <w:qFormat/>
    <w:rsid w:val="00D550EF"/>
    <w:rPr>
      <w:rFonts w:ascii="Calibri Light" w:eastAsia="Times New Roman" w:hAnsi="Calibri Light" w:cs="Times New Roman"/>
      <w:i/>
      <w:iCs/>
      <w:color w:val="272727"/>
      <w:sz w:val="21"/>
      <w:szCs w:val="21"/>
      <w:lang w:eastAsia="ru-RU"/>
    </w:rPr>
  </w:style>
  <w:style w:type="numbering" w:customStyle="1" w:styleId="80">
    <w:name w:val="Статья / Раздел8"/>
    <w:basedOn w:val="af5"/>
    <w:next w:val="ae"/>
    <w:unhideWhenUsed/>
    <w:qFormat/>
    <w:rsid w:val="00D550EF"/>
    <w:pPr>
      <w:numPr>
        <w:numId w:val="31"/>
      </w:numPr>
    </w:pPr>
  </w:style>
  <w:style w:type="table" w:customStyle="1" w:styleId="11ff8">
    <w:name w:val="Простая таблица 11"/>
    <w:basedOn w:val="af4"/>
    <w:next w:val="1fffffff2"/>
    <w:unhideWhenUsed/>
    <w:rsid w:val="00D550EF"/>
    <w:rPr>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6">
    <w:name w:val="Стиль таблицы21"/>
    <w:uiPriority w:val="99"/>
    <w:rsid w:val="00D550EF"/>
    <w:rPr>
      <w:lang w:eastAsia="en-US"/>
    </w:rPr>
    <w:tblPr>
      <w:tblCellMar>
        <w:top w:w="0" w:type="dxa"/>
        <w:left w:w="108" w:type="dxa"/>
        <w:bottom w:w="0" w:type="dxa"/>
        <w:right w:w="108" w:type="dxa"/>
      </w:tblCellMar>
    </w:tblPr>
  </w:style>
  <w:style w:type="table" w:customStyle="1" w:styleId="31f0">
    <w:name w:val="Стиль таблицы31"/>
    <w:uiPriority w:val="99"/>
    <w:rsid w:val="00D550EF"/>
    <w:rPr>
      <w:lang w:eastAsia="en-US"/>
    </w:rPr>
    <w:tblPr>
      <w:tblCellMar>
        <w:top w:w="0" w:type="dxa"/>
        <w:left w:w="108" w:type="dxa"/>
        <w:bottom w:w="0" w:type="dxa"/>
        <w:right w:w="108" w:type="dxa"/>
      </w:tblCellMar>
    </w:tblPr>
  </w:style>
  <w:style w:type="table" w:customStyle="1" w:styleId="519">
    <w:name w:val="Сетка таблицы51"/>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Стиль многоуровневый 14 пт полужирный6"/>
    <w:rsid w:val="00D550EF"/>
  </w:style>
  <w:style w:type="numbering" w:customStyle="1" w:styleId="ArticleSection7">
    <w:name w:val="Article / Section7"/>
    <w:rsid w:val="00D550EF"/>
  </w:style>
  <w:style w:type="paragraph" w:customStyle="1" w:styleId="21f7">
    <w:name w:val="Оглавление 21"/>
    <w:basedOn w:val="af2"/>
    <w:next w:val="af2"/>
    <w:autoRedefine/>
    <w:uiPriority w:val="39"/>
    <w:unhideWhenUsed/>
    <w:qFormat/>
    <w:rsid w:val="00D550EF"/>
    <w:pPr>
      <w:tabs>
        <w:tab w:val="right" w:leader="dot" w:pos="9345"/>
      </w:tabs>
      <w:spacing w:before="120" w:after="120"/>
      <w:ind w:left="240"/>
    </w:pPr>
    <w:rPr>
      <w:rFonts w:cs="Times New Roman"/>
      <w:noProof/>
      <w:color w:val="000000"/>
      <w:lang w:eastAsia="en-US"/>
    </w:rPr>
  </w:style>
  <w:style w:type="table" w:customStyle="1" w:styleId="-119">
    <w:name w:val="Светлая заливка - Акцент 119"/>
    <w:basedOn w:val="af4"/>
    <w:uiPriority w:val="60"/>
    <w:rsid w:val="00D550EF"/>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6">
    <w:name w:val="Calendar 36"/>
    <w:basedOn w:val="af4"/>
    <w:rsid w:val="00D550EF"/>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112">
    <w:name w:val="Нет списка1111"/>
    <w:next w:val="af5"/>
    <w:semiHidden/>
    <w:unhideWhenUsed/>
    <w:qFormat/>
    <w:rsid w:val="00D550EF"/>
  </w:style>
  <w:style w:type="paragraph" w:customStyle="1" w:styleId="1fffffffb">
    <w:name w:val="Знак Знак Знак1 Знак Знак Знак Знак Знак Знак Знак Знак Знак Знак Знак Знак"/>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1fffffffc">
    <w:name w:val="Знак Знак Знак1 Знак Знак Знак Знак Знак Знак"/>
    <w:basedOn w:val="af2"/>
    <w:uiPriority w:val="99"/>
    <w:qFormat/>
    <w:rsid w:val="00D550EF"/>
    <w:pPr>
      <w:spacing w:before="100" w:beforeAutospacing="1" w:after="100" w:afterAutospacing="1"/>
    </w:pPr>
    <w:rPr>
      <w:rFonts w:ascii="Tahoma" w:hAnsi="Tahoma" w:cs="Times New Roman"/>
      <w:sz w:val="20"/>
      <w:szCs w:val="20"/>
      <w:lang w:val="en-US" w:eastAsia="en-US"/>
    </w:rPr>
  </w:style>
  <w:style w:type="paragraph" w:customStyle="1" w:styleId="affffffffffffffc">
    <w:name w:val="Текст таблицы"/>
    <w:basedOn w:val="af2"/>
    <w:link w:val="affffffffffffffd"/>
    <w:uiPriority w:val="99"/>
    <w:qFormat/>
    <w:rsid w:val="00D550EF"/>
    <w:pPr>
      <w:spacing w:before="60" w:after="60"/>
      <w:jc w:val="both"/>
    </w:pPr>
    <w:rPr>
      <w:rFonts w:ascii="Arial" w:hAnsi="Arial" w:cs="Times New Roman"/>
      <w:sz w:val="20"/>
      <w:szCs w:val="20"/>
      <w:lang w:eastAsia="en-US"/>
    </w:rPr>
  </w:style>
  <w:style w:type="numbering" w:customStyle="1" w:styleId="2113">
    <w:name w:val="Нет списка211"/>
    <w:next w:val="af5"/>
    <w:semiHidden/>
    <w:unhideWhenUsed/>
    <w:qFormat/>
    <w:rsid w:val="00D550EF"/>
  </w:style>
  <w:style w:type="numbering" w:customStyle="1" w:styleId="372">
    <w:name w:val="Нет списка37"/>
    <w:next w:val="af5"/>
    <w:semiHidden/>
    <w:unhideWhenUsed/>
    <w:qFormat/>
    <w:rsid w:val="00D550EF"/>
  </w:style>
  <w:style w:type="numbering" w:customStyle="1" w:styleId="472">
    <w:name w:val="Нет списка47"/>
    <w:next w:val="af5"/>
    <w:uiPriority w:val="99"/>
    <w:semiHidden/>
    <w:unhideWhenUsed/>
    <w:qFormat/>
    <w:rsid w:val="00D550EF"/>
  </w:style>
  <w:style w:type="paragraph" w:customStyle="1" w:styleId="000">
    <w:name w:val="Стиль Заголовок 0 + Первая строка:  0 см"/>
    <w:basedOn w:val="0"/>
    <w:qFormat/>
    <w:rsid w:val="00D550EF"/>
    <w:pPr>
      <w:keepNext/>
      <w:spacing w:before="3600" w:after="240"/>
    </w:pPr>
    <w:rPr>
      <w:rFonts w:ascii="Times New Roman" w:eastAsia="Times New Roman" w:hAnsi="Times New Roman"/>
      <w:caps/>
      <w:kern w:val="32"/>
      <w:sz w:val="24"/>
      <w:szCs w:val="20"/>
      <w:lang w:eastAsia="ru-RU"/>
    </w:rPr>
  </w:style>
  <w:style w:type="paragraph" w:customStyle="1" w:styleId="-ff2">
    <w:name w:val="Таблица - Раздел"/>
    <w:basedOn w:val="-7"/>
    <w:qFormat/>
    <w:rsid w:val="00D550EF"/>
    <w:pPr>
      <w:overflowPunct/>
      <w:autoSpaceDE/>
      <w:autoSpaceDN/>
      <w:adjustRightInd/>
    </w:pPr>
    <w:rPr>
      <w:bCs/>
      <w:sz w:val="24"/>
      <w:szCs w:val="24"/>
    </w:rPr>
  </w:style>
  <w:style w:type="paragraph" w:customStyle="1" w:styleId="12f8">
    <w:name w:val="Сноска 12"/>
    <w:basedOn w:val="1ffd"/>
    <w:qFormat/>
    <w:rsid w:val="00D550EF"/>
    <w:rPr>
      <w:bCs/>
    </w:rPr>
  </w:style>
  <w:style w:type="paragraph" w:customStyle="1" w:styleId="0woNewPage">
    <w:name w:val="Заголовок 0 w/o NewPage"/>
    <w:link w:val="0woNewPage0"/>
    <w:qFormat/>
    <w:rsid w:val="00D550EF"/>
    <w:pPr>
      <w:spacing w:before="600" w:after="240"/>
      <w:jc w:val="center"/>
    </w:pPr>
    <w:rPr>
      <w:b/>
      <w:bCs/>
      <w:caps/>
      <w:kern w:val="32"/>
      <w:sz w:val="24"/>
      <w:szCs w:val="28"/>
      <w:lang w:eastAsia="en-US"/>
    </w:rPr>
  </w:style>
  <w:style w:type="character" w:customStyle="1" w:styleId="0woNewPage0">
    <w:name w:val="Заголовок 0 w/o NewPage Знак"/>
    <w:link w:val="0woNewPage"/>
    <w:locked/>
    <w:rsid w:val="00D550EF"/>
    <w:rPr>
      <w:b/>
      <w:bCs/>
      <w:caps/>
      <w:kern w:val="32"/>
      <w:sz w:val="24"/>
      <w:szCs w:val="28"/>
      <w:lang w:eastAsia="en-US"/>
    </w:rPr>
  </w:style>
  <w:style w:type="paragraph" w:customStyle="1" w:styleId="affffffffffffffe">
    <w:name w:val="Утверждение"/>
    <w:basedOn w:val="af2"/>
    <w:link w:val="afffffffffffffff"/>
    <w:qFormat/>
    <w:rsid w:val="00D550EF"/>
    <w:pPr>
      <w:ind w:left="6237"/>
      <w:jc w:val="center"/>
    </w:pPr>
    <w:rPr>
      <w:rFonts w:cs="Times New Roman"/>
      <w:sz w:val="20"/>
      <w:szCs w:val="20"/>
      <w:lang w:eastAsia="en-US"/>
    </w:rPr>
  </w:style>
  <w:style w:type="character" w:customStyle="1" w:styleId="afffffffffffffff">
    <w:name w:val="Утверждение Знак"/>
    <w:basedOn w:val="af3"/>
    <w:link w:val="affffffffffffffe"/>
    <w:locked/>
    <w:rsid w:val="00D550EF"/>
    <w:rPr>
      <w:lang w:eastAsia="en-US"/>
    </w:rPr>
  </w:style>
  <w:style w:type="paragraph" w:customStyle="1" w:styleId="-41">
    <w:name w:val="Стиль Таблица - Числа справа 4"/>
    <w:basedOn w:val="-e"/>
    <w:qFormat/>
    <w:rsid w:val="00D550EF"/>
    <w:pPr>
      <w:ind w:right="227"/>
    </w:pPr>
    <w:rPr>
      <w:rFonts w:cs="Times New Roman"/>
    </w:rPr>
  </w:style>
  <w:style w:type="paragraph" w:customStyle="1" w:styleId="-04">
    <w:name w:val="Стиль Таблица - Числа справа 04"/>
    <w:basedOn w:val="-e"/>
    <w:qFormat/>
    <w:rsid w:val="00D550EF"/>
    <w:pPr>
      <w:ind w:right="227"/>
    </w:pPr>
    <w:rPr>
      <w:rFonts w:cs="Times New Roman"/>
    </w:rPr>
  </w:style>
  <w:style w:type="paragraph" w:customStyle="1" w:styleId="-ff3">
    <w:name w:val="Таблица - числа справа Ж"/>
    <w:basedOn w:val="af2"/>
    <w:uiPriority w:val="99"/>
    <w:qFormat/>
    <w:rsid w:val="00D550EF"/>
    <w:pPr>
      <w:jc w:val="right"/>
    </w:pPr>
    <w:rPr>
      <w:rFonts w:ascii="Arial" w:hAnsi="Arial" w:cs="Times New Roman"/>
      <w:b/>
      <w:bCs/>
      <w:color w:val="000000"/>
      <w:sz w:val="18"/>
      <w:szCs w:val="20"/>
      <w:lang w:eastAsia="en-US"/>
    </w:rPr>
  </w:style>
  <w:style w:type="paragraph" w:customStyle="1" w:styleId="-ff4">
    <w:name w:val="Примечание - Заголовок"/>
    <w:basedOn w:val="aff8"/>
    <w:link w:val="-ff5"/>
    <w:uiPriority w:val="99"/>
    <w:qFormat/>
    <w:rsid w:val="00D550EF"/>
    <w:pPr>
      <w:suppressAutoHyphens/>
      <w:autoSpaceDE w:val="0"/>
      <w:autoSpaceDN w:val="0"/>
      <w:adjustRightInd w:val="0"/>
      <w:spacing w:before="240"/>
      <w:ind w:firstLine="709"/>
      <w:contextualSpacing/>
    </w:pPr>
    <w:rPr>
      <w:rFonts w:cs="TimesET"/>
      <w:i/>
      <w:iCs/>
      <w:color w:val="000000"/>
      <w:lang w:eastAsia="en-US"/>
    </w:rPr>
  </w:style>
  <w:style w:type="character" w:customStyle="1" w:styleId="-ff5">
    <w:name w:val="Примечание - Заголовок Знак"/>
    <w:basedOn w:val="aff9"/>
    <w:link w:val="-ff4"/>
    <w:uiPriority w:val="99"/>
    <w:locked/>
    <w:rsid w:val="00D550EF"/>
    <w:rPr>
      <w:rFonts w:cs="TimesET"/>
      <w:i/>
      <w:iCs/>
      <w:color w:val="000000"/>
      <w:sz w:val="24"/>
      <w:szCs w:val="24"/>
      <w:lang w:eastAsia="en-US"/>
    </w:rPr>
  </w:style>
  <w:style w:type="paragraph" w:customStyle="1" w:styleId="-ff6">
    <w:name w:val="Примечание - Текст"/>
    <w:basedOn w:val="af2"/>
    <w:link w:val="-ff7"/>
    <w:uiPriority w:val="99"/>
    <w:qFormat/>
    <w:rsid w:val="00D550EF"/>
    <w:pPr>
      <w:suppressAutoHyphens/>
      <w:ind w:left="709"/>
      <w:jc w:val="both"/>
    </w:pPr>
    <w:rPr>
      <w:rFonts w:ascii="Arial" w:hAnsi="Arial"/>
      <w:sz w:val="18"/>
      <w:szCs w:val="18"/>
      <w:lang w:eastAsia="en-US"/>
    </w:rPr>
  </w:style>
  <w:style w:type="character" w:customStyle="1" w:styleId="-ff7">
    <w:name w:val="Примечание - Текст Знак"/>
    <w:basedOn w:val="af3"/>
    <w:link w:val="-ff6"/>
    <w:uiPriority w:val="99"/>
    <w:locked/>
    <w:rsid w:val="00D550EF"/>
    <w:rPr>
      <w:rFonts w:ascii="Arial" w:hAnsi="Arial" w:cs="Arial"/>
      <w:sz w:val="18"/>
      <w:szCs w:val="18"/>
      <w:lang w:eastAsia="en-US"/>
    </w:rPr>
  </w:style>
  <w:style w:type="paragraph" w:customStyle="1" w:styleId="afffffffffffffff0">
    <w:name w:val="Стиль Заголовок оглавления + По центру"/>
    <w:basedOn w:val="af2"/>
    <w:uiPriority w:val="99"/>
    <w:qFormat/>
    <w:rsid w:val="00D550EF"/>
    <w:pPr>
      <w:keepNext/>
      <w:keepLines/>
      <w:spacing w:before="480" w:line="276" w:lineRule="auto"/>
      <w:jc w:val="center"/>
    </w:pPr>
    <w:rPr>
      <w:rFonts w:ascii="Arial" w:hAnsi="Arial" w:cs="Times New Roman"/>
      <w:b/>
      <w:bCs/>
      <w:sz w:val="28"/>
      <w:szCs w:val="20"/>
      <w:lang w:eastAsia="en-US"/>
    </w:rPr>
  </w:style>
  <w:style w:type="paragraph" w:customStyle="1" w:styleId="1fffffffd">
    <w:name w:val="Нижний колонтитул 1"/>
    <w:basedOn w:val="afe"/>
    <w:link w:val="1fffffffe"/>
    <w:uiPriority w:val="99"/>
    <w:qFormat/>
    <w:rsid w:val="00D550EF"/>
    <w:pPr>
      <w:jc w:val="right"/>
    </w:pPr>
    <w:rPr>
      <w:lang w:eastAsia="en-US"/>
    </w:rPr>
  </w:style>
  <w:style w:type="character" w:customStyle="1" w:styleId="1fffffffe">
    <w:name w:val="Нижний колонтитул 1 Знак"/>
    <w:basedOn w:val="aff"/>
    <w:link w:val="1fffffffd"/>
    <w:uiPriority w:val="99"/>
    <w:locked/>
    <w:rsid w:val="00D550EF"/>
    <w:rPr>
      <w:sz w:val="24"/>
      <w:szCs w:val="24"/>
      <w:lang w:eastAsia="en-US"/>
    </w:rPr>
  </w:style>
  <w:style w:type="numbering" w:customStyle="1" w:styleId="1230">
    <w:name w:val="Список нумерованный 1.2.3."/>
    <w:rsid w:val="00D550EF"/>
    <w:pPr>
      <w:numPr>
        <w:numId w:val="67"/>
      </w:numPr>
    </w:pPr>
  </w:style>
  <w:style w:type="numbering" w:customStyle="1" w:styleId="1ffffffff">
    <w:name w:val="Список нумерованный1"/>
    <w:rsid w:val="00D550EF"/>
  </w:style>
  <w:style w:type="paragraph" w:customStyle="1" w:styleId="11ff9">
    <w:name w:val="1.Заголовок №1"/>
    <w:basedOn w:val="af2"/>
    <w:qFormat/>
    <w:rsid w:val="00D550EF"/>
    <w:pPr>
      <w:spacing w:after="240" w:line="288" w:lineRule="auto"/>
      <w:ind w:left="714" w:right="-79" w:hanging="357"/>
      <w:outlineLvl w:val="0"/>
    </w:pPr>
    <w:rPr>
      <w:rFonts w:cs="Times New Roman"/>
      <w:bCs/>
      <w:kern w:val="28"/>
      <w:sz w:val="28"/>
      <w:szCs w:val="26"/>
      <w:lang w:eastAsia="en-US"/>
    </w:rPr>
  </w:style>
  <w:style w:type="character" w:customStyle="1" w:styleId="5f5">
    <w:name w:val="Основной текст5"/>
    <w:basedOn w:val="af3"/>
    <w:rsid w:val="00D550EF"/>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paragraph" w:customStyle="1" w:styleId="22f0">
    <w:name w:val="Основной текст22"/>
    <w:basedOn w:val="af2"/>
    <w:uiPriority w:val="99"/>
    <w:qFormat/>
    <w:rsid w:val="00D550EF"/>
    <w:pPr>
      <w:widowControl w:val="0"/>
      <w:shd w:val="clear" w:color="auto" w:fill="FFFFFF"/>
      <w:spacing w:line="307" w:lineRule="exact"/>
      <w:ind w:hanging="1100"/>
      <w:jc w:val="center"/>
    </w:pPr>
    <w:rPr>
      <w:rFonts w:cs="Times New Roman"/>
      <w:color w:val="000000"/>
      <w:spacing w:val="10"/>
      <w:sz w:val="23"/>
      <w:szCs w:val="23"/>
      <w:lang w:eastAsia="en-US" w:bidi="ru-RU"/>
    </w:rPr>
  </w:style>
  <w:style w:type="character" w:customStyle="1" w:styleId="Headerorfooter2">
    <w:name w:val="Header or footer (2)_"/>
    <w:basedOn w:val="af3"/>
    <w:link w:val="Headerorfooter20"/>
    <w:rsid w:val="00D550EF"/>
  </w:style>
  <w:style w:type="paragraph" w:customStyle="1" w:styleId="Headerorfooter20">
    <w:name w:val="Header or footer (2)"/>
    <w:basedOn w:val="af2"/>
    <w:link w:val="Headerorfooter2"/>
    <w:qFormat/>
    <w:rsid w:val="00D550EF"/>
    <w:pPr>
      <w:widowControl w:val="0"/>
    </w:pPr>
    <w:rPr>
      <w:rFonts w:cs="Times New Roman"/>
      <w:sz w:val="20"/>
      <w:szCs w:val="20"/>
    </w:rPr>
  </w:style>
  <w:style w:type="paragraph" w:customStyle="1" w:styleId="2212">
    <w:name w:val="Основной текст с отступом 221"/>
    <w:basedOn w:val="af2"/>
    <w:qFormat/>
    <w:rsid w:val="00D550EF"/>
    <w:pPr>
      <w:spacing w:before="240"/>
      <w:ind w:firstLine="567"/>
      <w:jc w:val="both"/>
    </w:pPr>
    <w:rPr>
      <w:rFonts w:cs="Times New Roman"/>
      <w:sz w:val="28"/>
      <w:szCs w:val="20"/>
      <w:lang w:eastAsia="en-US"/>
    </w:rPr>
  </w:style>
  <w:style w:type="table" w:customStyle="1" w:styleId="1211">
    <w:name w:val="Таблица ОРГРЭС121"/>
    <w:basedOn w:val="af4"/>
    <w:next w:val="aff0"/>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1">
    <w:name w:val="Классическая таблица 31"/>
    <w:basedOn w:val="af4"/>
    <w:next w:val="3fff"/>
    <w:rsid w:val="00D550EF"/>
    <w:pPr>
      <w:autoSpaceDE w:val="0"/>
      <w:autoSpaceDN w:val="0"/>
    </w:pPr>
    <w:rPr>
      <w:rFonts w:eastAsia="MS Mincho"/>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b">
    <w:name w:val="Сетка таблицы 41"/>
    <w:basedOn w:val="af4"/>
    <w:next w:val="4fd"/>
    <w:rsid w:val="00D550EF"/>
    <w:pPr>
      <w:autoSpaceDE w:val="0"/>
      <w:autoSpaceDN w:val="0"/>
    </w:pPr>
    <w:rPr>
      <w:rFonts w:eastAsia="MS Mincho"/>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f2">
    <w:name w:val="Столбцы таблицы 31"/>
    <w:basedOn w:val="af4"/>
    <w:next w:val="3fff0"/>
    <w:rsid w:val="00D550EF"/>
    <w:pPr>
      <w:autoSpaceDE w:val="0"/>
      <w:autoSpaceDN w:val="0"/>
    </w:pPr>
    <w:rPr>
      <w:rFonts w:eastAsia="MS Mincho"/>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111110">
    <w:name w:val="Нет списка11111"/>
    <w:next w:val="af5"/>
    <w:semiHidden/>
    <w:unhideWhenUsed/>
    <w:qFormat/>
    <w:rsid w:val="00D550EF"/>
  </w:style>
  <w:style w:type="table" w:customStyle="1" w:styleId="11ffa">
    <w:name w:val="Изысканная таблица11"/>
    <w:basedOn w:val="af4"/>
    <w:next w:val="afffffffffc"/>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1">
    <w:name w:val="Веб-таблица 311"/>
    <w:basedOn w:val="af4"/>
    <w:next w:val="-32"/>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112">
    <w:name w:val="Стиль411"/>
    <w:rsid w:val="00D550EF"/>
  </w:style>
  <w:style w:type="numbering" w:customStyle="1" w:styleId="110">
    <w:name w:val="Статья / Раздел11"/>
    <w:basedOn w:val="af5"/>
    <w:next w:val="ae"/>
    <w:qFormat/>
    <w:rsid w:val="00D550EF"/>
    <w:pPr>
      <w:numPr>
        <w:numId w:val="78"/>
      </w:numPr>
    </w:pPr>
  </w:style>
  <w:style w:type="table" w:customStyle="1" w:styleId="-1117">
    <w:name w:val="Светлая заливка - Акцент 1117"/>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0">
    <w:name w:val="Нет списка111111"/>
    <w:next w:val="af5"/>
    <w:semiHidden/>
    <w:unhideWhenUsed/>
    <w:qFormat/>
    <w:rsid w:val="00D550EF"/>
  </w:style>
  <w:style w:type="table" w:customStyle="1" w:styleId="-1210">
    <w:name w:val="Светлая заливка - Акцент 121"/>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
    <w:name w:val="Таблица ОРГРЭС111"/>
    <w:basedOn w:val="af4"/>
    <w:next w:val="aff0"/>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8">
    <w:name w:val="Изысканная таблица21"/>
    <w:basedOn w:val="af4"/>
    <w:next w:val="afffffffffc"/>
    <w:unhideWhenUsed/>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1">
    <w:name w:val="Веб-таблица 321"/>
    <w:basedOn w:val="af4"/>
    <w:next w:val="-32"/>
    <w:unhideWhenUsed/>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21">
    <w:name w:val="Стиль421"/>
    <w:rsid w:val="00D550EF"/>
    <w:pPr>
      <w:numPr>
        <w:numId w:val="30"/>
      </w:numPr>
    </w:pPr>
  </w:style>
  <w:style w:type="numbering" w:customStyle="1" w:styleId="21f9">
    <w:name w:val="Статья / Раздел21"/>
    <w:basedOn w:val="af5"/>
    <w:next w:val="ae"/>
    <w:unhideWhenUsed/>
    <w:qFormat/>
    <w:rsid w:val="00D550EF"/>
  </w:style>
  <w:style w:type="table" w:customStyle="1" w:styleId="11ffb">
    <w:name w:val="Стандартная таблица11"/>
    <w:basedOn w:val="af4"/>
    <w:next w:val="afffffffffd"/>
    <w:uiPriority w:val="99"/>
    <w:unhideWhenUsed/>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1113">
    <w:name w:val="Сетка таблицы1111"/>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1">
    <w:name w:val="Article / Section11"/>
    <w:rsid w:val="00D550EF"/>
    <w:pPr>
      <w:numPr>
        <w:numId w:val="75"/>
      </w:numPr>
    </w:pPr>
  </w:style>
  <w:style w:type="table" w:customStyle="1" w:styleId="-1121">
    <w:name w:val="Светлая заливка - Акцент 1121"/>
    <w:basedOn w:val="af4"/>
    <w:uiPriority w:val="60"/>
    <w:rsid w:val="00D550EF"/>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110">
    <w:name w:val="Нет списка1211"/>
    <w:next w:val="af5"/>
    <w:semiHidden/>
    <w:unhideWhenUsed/>
    <w:qFormat/>
    <w:rsid w:val="00D550EF"/>
  </w:style>
  <w:style w:type="character" w:customStyle="1" w:styleId="reference-text">
    <w:name w:val="reference-text"/>
    <w:basedOn w:val="af3"/>
    <w:rsid w:val="00D550EF"/>
  </w:style>
  <w:style w:type="character" w:customStyle="1" w:styleId="fontstyle210">
    <w:name w:val="fontstyle21"/>
    <w:basedOn w:val="af3"/>
    <w:rsid w:val="00D550EF"/>
    <w:rPr>
      <w:rFonts w:ascii="Times New Roman" w:hAnsi="Times New Roman" w:cs="Times New Roman" w:hint="default"/>
      <w:b w:val="0"/>
      <w:bCs w:val="0"/>
      <w:i w:val="0"/>
      <w:iCs w:val="0"/>
      <w:color w:val="000000"/>
      <w:sz w:val="20"/>
      <w:szCs w:val="20"/>
    </w:rPr>
  </w:style>
  <w:style w:type="paragraph" w:customStyle="1" w:styleId="CENTERTEXT">
    <w:name w:val=".CENTERTEXT"/>
    <w:uiPriority w:val="99"/>
    <w:rsid w:val="00D550EF"/>
    <w:pPr>
      <w:widowControl w:val="0"/>
      <w:autoSpaceDE w:val="0"/>
      <w:autoSpaceDN w:val="0"/>
      <w:adjustRightInd w:val="0"/>
    </w:pPr>
    <w:rPr>
      <w:rFonts w:ascii="Arial, sans-serif" w:hAnsi="Arial, sans-serif"/>
      <w:sz w:val="24"/>
      <w:szCs w:val="24"/>
      <w:lang w:eastAsia="en-US"/>
    </w:rPr>
  </w:style>
  <w:style w:type="paragraph" w:customStyle="1" w:styleId="HEADERTEXT0">
    <w:name w:val=".HEADERTEXT"/>
    <w:uiPriority w:val="99"/>
    <w:qFormat/>
    <w:rsid w:val="00D550EF"/>
    <w:pPr>
      <w:widowControl w:val="0"/>
      <w:autoSpaceDE w:val="0"/>
      <w:autoSpaceDN w:val="0"/>
      <w:adjustRightInd w:val="0"/>
    </w:pPr>
    <w:rPr>
      <w:rFonts w:ascii="Arial" w:hAnsi="Arial" w:cs="Arial"/>
      <w:color w:val="2B4279"/>
      <w:lang w:eastAsia="en-US"/>
    </w:rPr>
  </w:style>
  <w:style w:type="numbering" w:customStyle="1" w:styleId="113">
    <w:name w:val="Список нумерованный11"/>
    <w:basedOn w:val="af5"/>
    <w:rsid w:val="00D550EF"/>
    <w:pPr>
      <w:numPr>
        <w:numId w:val="93"/>
      </w:numPr>
    </w:pPr>
  </w:style>
  <w:style w:type="table" w:customStyle="1" w:styleId="614">
    <w:name w:val="Сетка таблицы61"/>
    <w:basedOn w:val="af4"/>
    <w:next w:val="aff0"/>
    <w:uiPriority w:val="59"/>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
    <w:basedOn w:val="af4"/>
    <w:next w:val="aff0"/>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
    <w:basedOn w:val="af4"/>
    <w:next w:val="aff0"/>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4"/>
    <w:next w:val="aff0"/>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4"/>
    <w:next w:val="aff0"/>
    <w:uiPriority w:val="59"/>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f4"/>
    <w:next w:val="aff0"/>
    <w:uiPriority w:val="99"/>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f4"/>
    <w:next w:val="aff0"/>
    <w:uiPriority w:val="59"/>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f5"/>
    <w:semiHidden/>
    <w:unhideWhenUsed/>
    <w:qFormat/>
    <w:rsid w:val="00D550EF"/>
  </w:style>
  <w:style w:type="numbering" w:customStyle="1" w:styleId="51a">
    <w:name w:val="Нет списка51"/>
    <w:next w:val="af5"/>
    <w:uiPriority w:val="99"/>
    <w:semiHidden/>
    <w:unhideWhenUsed/>
    <w:qFormat/>
    <w:rsid w:val="00D550EF"/>
  </w:style>
  <w:style w:type="table" w:customStyle="1" w:styleId="426">
    <w:name w:val="Классическая таблица 42"/>
    <w:basedOn w:val="af4"/>
    <w:next w:val="4fc"/>
    <w:unhideWhenUsed/>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f3">
    <w:name w:val="Изысканная таблица31"/>
    <w:basedOn w:val="af4"/>
    <w:next w:val="afffffffffc"/>
    <w:unhideWhenUsed/>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1">
    <w:name w:val="Веб-таблица 331"/>
    <w:basedOn w:val="af4"/>
    <w:next w:val="-32"/>
    <w:unhideWhenUsed/>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2">
    <w:name w:val="Сетка таблицы141"/>
    <w:basedOn w:val="af4"/>
    <w:next w:val="aff0"/>
    <w:uiPriority w:val="59"/>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Стиль2111"/>
    <w:rsid w:val="00D550EF"/>
    <w:pPr>
      <w:numPr>
        <w:numId w:val="132"/>
      </w:numPr>
    </w:pPr>
  </w:style>
  <w:style w:type="numbering" w:customStyle="1" w:styleId="4310">
    <w:name w:val="Стиль431"/>
    <w:rsid w:val="00D550EF"/>
  </w:style>
  <w:style w:type="numbering" w:customStyle="1" w:styleId="312">
    <w:name w:val="Статья / Раздел31"/>
    <w:basedOn w:val="af5"/>
    <w:next w:val="ae"/>
    <w:unhideWhenUsed/>
    <w:qFormat/>
    <w:rsid w:val="00D550EF"/>
    <w:pPr>
      <w:numPr>
        <w:numId w:val="110"/>
      </w:numPr>
    </w:pPr>
  </w:style>
  <w:style w:type="table" w:customStyle="1" w:styleId="11210">
    <w:name w:val="Сетка таблицы1121"/>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Стиль многоуровневый 14 пт полужирный11"/>
    <w:rsid w:val="00D550EF"/>
    <w:pPr>
      <w:numPr>
        <w:numId w:val="85"/>
      </w:numPr>
    </w:pPr>
  </w:style>
  <w:style w:type="numbering" w:customStyle="1" w:styleId="ArticleSection21">
    <w:name w:val="Article / Section21"/>
    <w:rsid w:val="00D550EF"/>
    <w:pPr>
      <w:numPr>
        <w:numId w:val="86"/>
      </w:numPr>
    </w:pPr>
  </w:style>
  <w:style w:type="table" w:customStyle="1" w:styleId="-1131">
    <w:name w:val="Светлая заливка - Акцент 1131"/>
    <w:basedOn w:val="af4"/>
    <w:uiPriority w:val="60"/>
    <w:rsid w:val="00D550EF"/>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311">
    <w:name w:val="Нет списка131"/>
    <w:next w:val="af5"/>
    <w:semiHidden/>
    <w:unhideWhenUsed/>
    <w:qFormat/>
    <w:rsid w:val="00D550EF"/>
  </w:style>
  <w:style w:type="numbering" w:customStyle="1" w:styleId="2ffffc">
    <w:name w:val="Список нумерованный2"/>
    <w:basedOn w:val="af5"/>
    <w:rsid w:val="00D550EF"/>
  </w:style>
  <w:style w:type="numbering" w:customStyle="1" w:styleId="2213">
    <w:name w:val="Нет списка221"/>
    <w:next w:val="af5"/>
    <w:uiPriority w:val="99"/>
    <w:semiHidden/>
    <w:unhideWhenUsed/>
    <w:qFormat/>
    <w:rsid w:val="00D550EF"/>
  </w:style>
  <w:style w:type="numbering" w:customStyle="1" w:styleId="615">
    <w:name w:val="Нет списка61"/>
    <w:next w:val="af5"/>
    <w:uiPriority w:val="99"/>
    <w:semiHidden/>
    <w:unhideWhenUsed/>
    <w:qFormat/>
    <w:rsid w:val="00D550EF"/>
  </w:style>
  <w:style w:type="table" w:customStyle="1" w:styleId="433">
    <w:name w:val="Классическая таблица 43"/>
    <w:basedOn w:val="af4"/>
    <w:next w:val="4fc"/>
    <w:unhideWhenUsed/>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c">
    <w:name w:val="Изысканная таблица41"/>
    <w:basedOn w:val="af4"/>
    <w:next w:val="afffffffffc"/>
    <w:unhideWhenUsed/>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1">
    <w:name w:val="Веб-таблица 341"/>
    <w:basedOn w:val="af4"/>
    <w:next w:val="-32"/>
    <w:unhideWhenUsed/>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0">
    <w:name w:val="Сетка таблицы161"/>
    <w:basedOn w:val="af4"/>
    <w:next w:val="aff0"/>
    <w:uiPriority w:val="59"/>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Стиль2121"/>
    <w:rsid w:val="00D550EF"/>
    <w:pPr>
      <w:numPr>
        <w:numId w:val="128"/>
      </w:numPr>
    </w:pPr>
  </w:style>
  <w:style w:type="numbering" w:customStyle="1" w:styleId="4410">
    <w:name w:val="Стиль441"/>
    <w:rsid w:val="00D550EF"/>
  </w:style>
  <w:style w:type="numbering" w:customStyle="1" w:styleId="41d">
    <w:name w:val="Статья / Раздел41"/>
    <w:basedOn w:val="af5"/>
    <w:next w:val="ae"/>
    <w:unhideWhenUsed/>
    <w:rsid w:val="00D550EF"/>
  </w:style>
  <w:style w:type="table" w:customStyle="1" w:styleId="11310">
    <w:name w:val="Сетка таблицы1131"/>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
    <w:name w:val="Article / Section31"/>
    <w:rsid w:val="00D550EF"/>
  </w:style>
  <w:style w:type="table" w:customStyle="1" w:styleId="-1141">
    <w:name w:val="Светлая заливка - Акцент 1141"/>
    <w:basedOn w:val="af4"/>
    <w:uiPriority w:val="60"/>
    <w:rsid w:val="00D550EF"/>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413">
    <w:name w:val="Нет списка141"/>
    <w:next w:val="af5"/>
    <w:uiPriority w:val="99"/>
    <w:semiHidden/>
    <w:unhideWhenUsed/>
    <w:qFormat/>
    <w:rsid w:val="00D550EF"/>
  </w:style>
  <w:style w:type="numbering" w:customStyle="1" w:styleId="3fff6">
    <w:name w:val="Список нумерованный3"/>
    <w:basedOn w:val="af5"/>
    <w:rsid w:val="00D550EF"/>
  </w:style>
  <w:style w:type="numbering" w:customStyle="1" w:styleId="2310">
    <w:name w:val="Нет списка231"/>
    <w:next w:val="af5"/>
    <w:uiPriority w:val="99"/>
    <w:semiHidden/>
    <w:unhideWhenUsed/>
    <w:qFormat/>
    <w:rsid w:val="00D550EF"/>
  </w:style>
  <w:style w:type="numbering" w:customStyle="1" w:styleId="716">
    <w:name w:val="Нет списка71"/>
    <w:next w:val="af5"/>
    <w:uiPriority w:val="99"/>
    <w:semiHidden/>
    <w:unhideWhenUsed/>
    <w:qFormat/>
    <w:rsid w:val="00D550EF"/>
  </w:style>
  <w:style w:type="table" w:customStyle="1" w:styleId="444">
    <w:name w:val="Классическая таблица 44"/>
    <w:basedOn w:val="af4"/>
    <w:next w:val="4fc"/>
    <w:unhideWhenUsed/>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b">
    <w:name w:val="Изысканная таблица51"/>
    <w:basedOn w:val="af4"/>
    <w:next w:val="afffffffffc"/>
    <w:unhideWhenUsed/>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1">
    <w:name w:val="Веб-таблица 351"/>
    <w:basedOn w:val="af4"/>
    <w:next w:val="-32"/>
    <w:unhideWhenUsed/>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0">
    <w:name w:val="Сетка таблицы181"/>
    <w:basedOn w:val="af4"/>
    <w:next w:val="aff0"/>
    <w:uiPriority w:val="59"/>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Стиль2131"/>
    <w:rsid w:val="00D550EF"/>
  </w:style>
  <w:style w:type="numbering" w:customStyle="1" w:styleId="4510">
    <w:name w:val="Стиль451"/>
    <w:rsid w:val="00D550EF"/>
  </w:style>
  <w:style w:type="numbering" w:customStyle="1" w:styleId="51c">
    <w:name w:val="Статья / Раздел51"/>
    <w:basedOn w:val="af5"/>
    <w:next w:val="ae"/>
    <w:unhideWhenUsed/>
    <w:rsid w:val="00D550EF"/>
  </w:style>
  <w:style w:type="table" w:customStyle="1" w:styleId="11410">
    <w:name w:val="Сетка таблицы1141"/>
    <w:basedOn w:val="af4"/>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Стиль многоуровневый 14 пт полужирный31"/>
    <w:rsid w:val="00D550EF"/>
  </w:style>
  <w:style w:type="numbering" w:customStyle="1" w:styleId="ArticleSection41">
    <w:name w:val="Article / Section41"/>
    <w:rsid w:val="00D550EF"/>
    <w:pPr>
      <w:numPr>
        <w:numId w:val="130"/>
      </w:numPr>
    </w:pPr>
  </w:style>
  <w:style w:type="table" w:customStyle="1" w:styleId="-1151">
    <w:name w:val="Светлая заливка - Акцент 1151"/>
    <w:basedOn w:val="af4"/>
    <w:uiPriority w:val="60"/>
    <w:rsid w:val="00D550EF"/>
    <w:rPr>
      <w:rFonts w:ascii="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511">
    <w:name w:val="Нет списка151"/>
    <w:next w:val="af5"/>
    <w:uiPriority w:val="99"/>
    <w:semiHidden/>
    <w:unhideWhenUsed/>
    <w:qFormat/>
    <w:rsid w:val="00D550EF"/>
  </w:style>
  <w:style w:type="numbering" w:customStyle="1" w:styleId="44">
    <w:name w:val="Список нумерованный4"/>
    <w:basedOn w:val="af5"/>
    <w:rsid w:val="00D550EF"/>
    <w:pPr>
      <w:numPr>
        <w:numId w:val="73"/>
      </w:numPr>
    </w:pPr>
  </w:style>
  <w:style w:type="numbering" w:customStyle="1" w:styleId="2410">
    <w:name w:val="Нет списка241"/>
    <w:next w:val="af5"/>
    <w:uiPriority w:val="99"/>
    <w:semiHidden/>
    <w:unhideWhenUsed/>
    <w:qFormat/>
    <w:rsid w:val="00D550EF"/>
  </w:style>
  <w:style w:type="character" w:customStyle="1" w:styleId="1ffffffff0">
    <w:name w:val="Неразрешенное упоминание1"/>
    <w:basedOn w:val="af3"/>
    <w:uiPriority w:val="99"/>
    <w:semiHidden/>
    <w:unhideWhenUsed/>
    <w:rsid w:val="00D550EF"/>
    <w:rPr>
      <w:color w:val="605E5C"/>
      <w:shd w:val="clear" w:color="auto" w:fill="E1DFDD"/>
    </w:rPr>
  </w:style>
  <w:style w:type="numbering" w:customStyle="1" w:styleId="816">
    <w:name w:val="Нет списка81"/>
    <w:next w:val="af5"/>
    <w:semiHidden/>
    <w:qFormat/>
    <w:rsid w:val="00D550EF"/>
  </w:style>
  <w:style w:type="table" w:styleId="-16">
    <w:name w:val="Table Web 1"/>
    <w:basedOn w:val="af4"/>
    <w:uiPriority w:val="99"/>
    <w:rsid w:val="00D550EF"/>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16">
    <w:name w:val="Изысканная таблица61"/>
    <w:basedOn w:val="af4"/>
    <w:next w:val="afffffffffc"/>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Веб-таблица 361"/>
    <w:basedOn w:val="af4"/>
    <w:next w:val="-32"/>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8">
    <w:name w:val="Table Web 2"/>
    <w:basedOn w:val="af4"/>
    <w:uiPriority w:val="99"/>
    <w:rsid w:val="00D550EF"/>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ffd">
    <w:name w:val="Table Subtle 2"/>
    <w:basedOn w:val="af4"/>
    <w:uiPriority w:val="99"/>
    <w:rsid w:val="00D550EF"/>
    <w:rPr>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doccaption">
    <w:name w:val="doccaption"/>
    <w:rsid w:val="00D550EF"/>
  </w:style>
  <w:style w:type="numbering" w:customStyle="1" w:styleId="1611">
    <w:name w:val="Нет списка161"/>
    <w:next w:val="af5"/>
    <w:uiPriority w:val="99"/>
    <w:semiHidden/>
    <w:unhideWhenUsed/>
    <w:qFormat/>
    <w:rsid w:val="00D550EF"/>
  </w:style>
  <w:style w:type="character" w:customStyle="1" w:styleId="295pt0">
    <w:name w:val="Основной текст (2) + 9;5 pt"/>
    <w:rsid w:val="00D550E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21fa">
    <w:name w:val="Основной текст (2)1"/>
    <w:basedOn w:val="af2"/>
    <w:qFormat/>
    <w:rsid w:val="00D550EF"/>
    <w:pPr>
      <w:widowControl w:val="0"/>
      <w:shd w:val="clear" w:color="auto" w:fill="FFFFFF"/>
      <w:spacing w:before="300" w:line="274" w:lineRule="exact"/>
      <w:ind w:hanging="300"/>
      <w:jc w:val="both"/>
    </w:pPr>
    <w:rPr>
      <w:rFonts w:cs="Times New Roman"/>
      <w:color w:val="000000"/>
      <w:lang w:eastAsia="en-US" w:bidi="ru-RU"/>
    </w:rPr>
  </w:style>
  <w:style w:type="table" w:customStyle="1" w:styleId="203">
    <w:name w:val="Сетка таблицы20"/>
    <w:basedOn w:val="af4"/>
    <w:next w:val="aff0"/>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f5"/>
    <w:uiPriority w:val="99"/>
    <w:semiHidden/>
    <w:unhideWhenUsed/>
    <w:qFormat/>
    <w:rsid w:val="00D550EF"/>
  </w:style>
  <w:style w:type="numbering" w:customStyle="1" w:styleId="1712">
    <w:name w:val="Нет списка171"/>
    <w:next w:val="af5"/>
    <w:uiPriority w:val="99"/>
    <w:semiHidden/>
    <w:unhideWhenUsed/>
    <w:qFormat/>
    <w:rsid w:val="00D550EF"/>
  </w:style>
  <w:style w:type="table" w:customStyle="1" w:styleId="14d">
    <w:name w:val="Таблица ОРГРЭС14"/>
    <w:basedOn w:val="af4"/>
    <w:next w:val="aff0"/>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Классическая таблица 45"/>
    <w:basedOn w:val="af4"/>
    <w:next w:val="4fc"/>
    <w:rsid w:val="00D550EF"/>
    <w:rPr>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17">
    <w:name w:val="Статья / Раздел61"/>
    <w:basedOn w:val="af5"/>
    <w:next w:val="ae"/>
    <w:rsid w:val="00D550EF"/>
  </w:style>
  <w:style w:type="numbering" w:customStyle="1" w:styleId="461">
    <w:name w:val="Стиль461"/>
    <w:rsid w:val="00D550EF"/>
    <w:pPr>
      <w:numPr>
        <w:numId w:val="60"/>
      </w:numPr>
    </w:pPr>
  </w:style>
  <w:style w:type="table" w:customStyle="1" w:styleId="1161">
    <w:name w:val="Стиль таблицы116"/>
    <w:basedOn w:val="aff0"/>
    <w:uiPriority w:val="99"/>
    <w:rsid w:val="00D550EF"/>
    <w:rPr>
      <w:lang w:eastAsia="en-US"/>
    </w:rPr>
    <w:tblPr/>
  </w:style>
  <w:style w:type="table" w:customStyle="1" w:styleId="717">
    <w:name w:val="Изысканная таблица71"/>
    <w:basedOn w:val="af4"/>
    <w:next w:val="afffffffffc"/>
    <w:rsid w:val="00D550EF"/>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71">
    <w:name w:val="Веб-таблица 371"/>
    <w:basedOn w:val="af4"/>
    <w:next w:val="-32"/>
    <w:rsid w:val="00D550EF"/>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6">
    <w:name w:val="Стандартная таблица5"/>
    <w:basedOn w:val="af4"/>
    <w:next w:val="afffffffffd"/>
    <w:uiPriority w:val="99"/>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1161">
    <w:name w:val="Светлая заливка - Акцент 1161"/>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0">
    <w:name w:val="Нет списка1111111"/>
    <w:next w:val="af5"/>
    <w:semiHidden/>
    <w:unhideWhenUsed/>
    <w:qFormat/>
    <w:rsid w:val="00D550EF"/>
  </w:style>
  <w:style w:type="numbering" w:customStyle="1" w:styleId="5f7">
    <w:name w:val="Список нумерованный5"/>
    <w:basedOn w:val="af5"/>
    <w:rsid w:val="00D550EF"/>
  </w:style>
  <w:style w:type="numbering" w:customStyle="1" w:styleId="2511">
    <w:name w:val="Нет списка251"/>
    <w:next w:val="af5"/>
    <w:uiPriority w:val="99"/>
    <w:semiHidden/>
    <w:unhideWhenUsed/>
    <w:qFormat/>
    <w:rsid w:val="00D550EF"/>
  </w:style>
  <w:style w:type="numbering" w:customStyle="1" w:styleId="4111">
    <w:name w:val="Стиль4111"/>
    <w:rsid w:val="00D550EF"/>
    <w:pPr>
      <w:numPr>
        <w:numId w:val="69"/>
      </w:numPr>
    </w:pPr>
  </w:style>
  <w:style w:type="numbering" w:customStyle="1" w:styleId="1111">
    <w:name w:val="Статья / Раздел111"/>
    <w:basedOn w:val="af5"/>
    <w:next w:val="ae"/>
    <w:qFormat/>
    <w:rsid w:val="00D550EF"/>
    <w:pPr>
      <w:numPr>
        <w:numId w:val="64"/>
      </w:numPr>
    </w:pPr>
  </w:style>
  <w:style w:type="table" w:customStyle="1" w:styleId="-11111">
    <w:name w:val="Светлая заливка - Акцент 11111"/>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1">
    <w:name w:val="Нет списка11111111"/>
    <w:next w:val="af5"/>
    <w:semiHidden/>
    <w:unhideWhenUsed/>
    <w:qFormat/>
    <w:rsid w:val="00D550EF"/>
  </w:style>
  <w:style w:type="numbering" w:customStyle="1" w:styleId="ArticleSection51">
    <w:name w:val="Article / Section51"/>
    <w:rsid w:val="00D550EF"/>
  </w:style>
  <w:style w:type="numbering" w:customStyle="1" w:styleId="3113">
    <w:name w:val="Нет списка311"/>
    <w:next w:val="af5"/>
    <w:semiHidden/>
    <w:unhideWhenUsed/>
    <w:qFormat/>
    <w:rsid w:val="00D550EF"/>
  </w:style>
  <w:style w:type="table" w:customStyle="1" w:styleId="-1211">
    <w:name w:val="Светлая заливка - Акцент 1211"/>
    <w:basedOn w:val="af4"/>
    <w:uiPriority w:val="60"/>
    <w:rsid w:val="00D550EF"/>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113">
    <w:name w:val="Нет списка411"/>
    <w:next w:val="af5"/>
    <w:semiHidden/>
    <w:unhideWhenUsed/>
    <w:qFormat/>
    <w:rsid w:val="00D550EF"/>
  </w:style>
  <w:style w:type="table" w:customStyle="1" w:styleId="4114">
    <w:name w:val="Классическая таблица 411"/>
    <w:basedOn w:val="af4"/>
    <w:next w:val="4fc"/>
    <w:unhideWhenUsed/>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1">
    <w:name w:val="Сетка таблицы1101"/>
    <w:basedOn w:val="af4"/>
    <w:next w:val="aff0"/>
    <w:uiPriority w:val="99"/>
    <w:rsid w:val="00D550EF"/>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етка таблицы1151"/>
    <w:basedOn w:val="af4"/>
    <w:uiPriority w:val="9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Стиль2141"/>
    <w:rsid w:val="00D550EF"/>
    <w:pPr>
      <w:numPr>
        <w:numId w:val="74"/>
      </w:numPr>
    </w:pPr>
  </w:style>
  <w:style w:type="numbering" w:customStyle="1" w:styleId="4211">
    <w:name w:val="Стиль4211"/>
    <w:rsid w:val="00D550EF"/>
    <w:pPr>
      <w:numPr>
        <w:numId w:val="127"/>
      </w:numPr>
    </w:pPr>
  </w:style>
  <w:style w:type="numbering" w:customStyle="1" w:styleId="2114">
    <w:name w:val="Статья / Раздел211"/>
    <w:basedOn w:val="af5"/>
    <w:next w:val="ae"/>
    <w:unhideWhenUsed/>
    <w:rsid w:val="00D550EF"/>
  </w:style>
  <w:style w:type="numbering" w:customStyle="1" w:styleId="1441">
    <w:name w:val="Стиль многоуровневый 14 пт полужирный41"/>
    <w:rsid w:val="00D550EF"/>
    <w:pPr>
      <w:numPr>
        <w:numId w:val="63"/>
      </w:numPr>
    </w:pPr>
  </w:style>
  <w:style w:type="numbering" w:customStyle="1" w:styleId="ArticleSection111">
    <w:name w:val="Article / Section111"/>
    <w:rsid w:val="00D550EF"/>
    <w:pPr>
      <w:numPr>
        <w:numId w:val="88"/>
      </w:numPr>
    </w:pPr>
  </w:style>
  <w:style w:type="table" w:customStyle="1" w:styleId="Calendar311">
    <w:name w:val="Calendar 311"/>
    <w:basedOn w:val="af4"/>
    <w:rsid w:val="00D550EF"/>
    <w:pPr>
      <w:jc w:val="right"/>
    </w:pPr>
    <w:rPr>
      <w:rFonts w:ascii="Cambria" w:hAnsi="Cambria"/>
      <w:color w:val="7F7F7F"/>
      <w:sz w:val="22"/>
      <w:szCs w:val="22"/>
      <w:lang w:eastAsia="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2111">
    <w:name w:val="Нет списка12111"/>
    <w:next w:val="af5"/>
    <w:semiHidden/>
    <w:unhideWhenUsed/>
    <w:qFormat/>
    <w:rsid w:val="00D550EF"/>
  </w:style>
  <w:style w:type="numbering" w:customStyle="1" w:styleId="1116">
    <w:name w:val="Список нумерованный111"/>
    <w:basedOn w:val="af5"/>
    <w:rsid w:val="00D550EF"/>
  </w:style>
  <w:style w:type="numbering" w:customStyle="1" w:styleId="211110">
    <w:name w:val="Нет списка21111"/>
    <w:next w:val="af5"/>
    <w:uiPriority w:val="99"/>
    <w:semiHidden/>
    <w:unhideWhenUsed/>
    <w:qFormat/>
    <w:rsid w:val="00D550EF"/>
  </w:style>
  <w:style w:type="numbering" w:customStyle="1" w:styleId="5110">
    <w:name w:val="Нет списка511"/>
    <w:next w:val="af5"/>
    <w:uiPriority w:val="99"/>
    <w:semiHidden/>
    <w:unhideWhenUsed/>
    <w:qFormat/>
    <w:rsid w:val="00D550EF"/>
  </w:style>
  <w:style w:type="table" w:customStyle="1" w:styleId="4210">
    <w:name w:val="Классическая таблица 421"/>
    <w:basedOn w:val="af4"/>
    <w:next w:val="4fc"/>
    <w:unhideWhenUsed/>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1111">
    <w:name w:val="Стиль21111"/>
    <w:rsid w:val="00D550EF"/>
    <w:pPr>
      <w:numPr>
        <w:numId w:val="95"/>
      </w:numPr>
    </w:pPr>
  </w:style>
  <w:style w:type="numbering" w:customStyle="1" w:styleId="4311">
    <w:name w:val="Стиль4311"/>
    <w:rsid w:val="00D550EF"/>
  </w:style>
  <w:style w:type="numbering" w:customStyle="1" w:styleId="311">
    <w:name w:val="Статья / Раздел311"/>
    <w:basedOn w:val="af5"/>
    <w:next w:val="ae"/>
    <w:unhideWhenUsed/>
    <w:rsid w:val="00D550EF"/>
    <w:pPr>
      <w:numPr>
        <w:numId w:val="107"/>
      </w:numPr>
    </w:pPr>
  </w:style>
  <w:style w:type="table" w:customStyle="1" w:styleId="21fb">
    <w:name w:val="Стандартная таблица21"/>
    <w:basedOn w:val="af4"/>
    <w:next w:val="afffffffffd"/>
    <w:uiPriority w:val="99"/>
    <w:unhideWhenUsed/>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4111">
    <w:name w:val="Стиль многоуровневый 14 пт полужирный111"/>
    <w:rsid w:val="00D550EF"/>
    <w:pPr>
      <w:numPr>
        <w:numId w:val="90"/>
      </w:numPr>
    </w:pPr>
  </w:style>
  <w:style w:type="numbering" w:customStyle="1" w:styleId="ArticleSection211">
    <w:name w:val="Article / Section211"/>
    <w:rsid w:val="00D550EF"/>
    <w:pPr>
      <w:numPr>
        <w:numId w:val="89"/>
      </w:numPr>
    </w:pPr>
  </w:style>
  <w:style w:type="numbering" w:customStyle="1" w:styleId="13110">
    <w:name w:val="Нет списка1311"/>
    <w:next w:val="af5"/>
    <w:semiHidden/>
    <w:unhideWhenUsed/>
    <w:qFormat/>
    <w:rsid w:val="00D550EF"/>
  </w:style>
  <w:style w:type="numbering" w:customStyle="1" w:styleId="21fc">
    <w:name w:val="Список нумерованный21"/>
    <w:basedOn w:val="af5"/>
    <w:rsid w:val="00D550EF"/>
  </w:style>
  <w:style w:type="numbering" w:customStyle="1" w:styleId="22110">
    <w:name w:val="Нет списка2211"/>
    <w:next w:val="af5"/>
    <w:uiPriority w:val="99"/>
    <w:semiHidden/>
    <w:unhideWhenUsed/>
    <w:qFormat/>
    <w:rsid w:val="00D550EF"/>
  </w:style>
  <w:style w:type="numbering" w:customStyle="1" w:styleId="6110">
    <w:name w:val="Нет списка611"/>
    <w:next w:val="af5"/>
    <w:uiPriority w:val="99"/>
    <w:semiHidden/>
    <w:unhideWhenUsed/>
    <w:qFormat/>
    <w:rsid w:val="00D550EF"/>
  </w:style>
  <w:style w:type="table" w:customStyle="1" w:styleId="4312">
    <w:name w:val="Классическая таблица 431"/>
    <w:basedOn w:val="af4"/>
    <w:next w:val="4fc"/>
    <w:unhideWhenUsed/>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1211">
    <w:name w:val="Стиль21211"/>
    <w:rsid w:val="00D550EF"/>
  </w:style>
  <w:style w:type="numbering" w:customStyle="1" w:styleId="4411">
    <w:name w:val="Стиль4411"/>
    <w:rsid w:val="00D550EF"/>
  </w:style>
  <w:style w:type="numbering" w:customStyle="1" w:styleId="4115">
    <w:name w:val="Статья / Раздел411"/>
    <w:basedOn w:val="af5"/>
    <w:next w:val="ae"/>
    <w:unhideWhenUsed/>
    <w:rsid w:val="00D550EF"/>
  </w:style>
  <w:style w:type="table" w:customStyle="1" w:styleId="31f4">
    <w:name w:val="Стандартная таблица31"/>
    <w:basedOn w:val="af4"/>
    <w:next w:val="afffffffffd"/>
    <w:uiPriority w:val="99"/>
    <w:semiHidden/>
    <w:unhideWhenUsed/>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4211">
    <w:name w:val="Стиль многоуровневый 14 пт полужирный211"/>
    <w:rsid w:val="00D550EF"/>
    <w:pPr>
      <w:numPr>
        <w:numId w:val="94"/>
      </w:numPr>
    </w:pPr>
  </w:style>
  <w:style w:type="numbering" w:customStyle="1" w:styleId="ArticleSection311">
    <w:name w:val="Article / Section311"/>
    <w:rsid w:val="00D550EF"/>
  </w:style>
  <w:style w:type="numbering" w:customStyle="1" w:styleId="14112">
    <w:name w:val="Нет списка1411"/>
    <w:next w:val="af5"/>
    <w:uiPriority w:val="99"/>
    <w:semiHidden/>
    <w:unhideWhenUsed/>
    <w:qFormat/>
    <w:rsid w:val="00D550EF"/>
  </w:style>
  <w:style w:type="numbering" w:customStyle="1" w:styleId="31f5">
    <w:name w:val="Список нумерованный31"/>
    <w:basedOn w:val="af5"/>
    <w:rsid w:val="00D550EF"/>
  </w:style>
  <w:style w:type="numbering" w:customStyle="1" w:styleId="2311">
    <w:name w:val="Нет списка2311"/>
    <w:next w:val="af5"/>
    <w:uiPriority w:val="99"/>
    <w:semiHidden/>
    <w:unhideWhenUsed/>
    <w:qFormat/>
    <w:rsid w:val="00D550EF"/>
  </w:style>
  <w:style w:type="numbering" w:customStyle="1" w:styleId="7110">
    <w:name w:val="Нет списка711"/>
    <w:next w:val="af5"/>
    <w:uiPriority w:val="99"/>
    <w:semiHidden/>
    <w:unhideWhenUsed/>
    <w:qFormat/>
    <w:rsid w:val="00D550EF"/>
  </w:style>
  <w:style w:type="table" w:customStyle="1" w:styleId="4412">
    <w:name w:val="Классическая таблица 441"/>
    <w:basedOn w:val="af4"/>
    <w:next w:val="4fc"/>
    <w:unhideWhenUsed/>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1311">
    <w:name w:val="Стиль21311"/>
    <w:rsid w:val="00D550EF"/>
    <w:pPr>
      <w:numPr>
        <w:numId w:val="65"/>
      </w:numPr>
    </w:pPr>
  </w:style>
  <w:style w:type="numbering" w:customStyle="1" w:styleId="4511">
    <w:name w:val="Стиль4511"/>
    <w:rsid w:val="00D550EF"/>
    <w:pPr>
      <w:numPr>
        <w:numId w:val="70"/>
      </w:numPr>
    </w:pPr>
  </w:style>
  <w:style w:type="numbering" w:customStyle="1" w:styleId="511">
    <w:name w:val="Статья / Раздел511"/>
    <w:basedOn w:val="af5"/>
    <w:next w:val="ae"/>
    <w:unhideWhenUsed/>
    <w:rsid w:val="00D550EF"/>
    <w:pPr>
      <w:numPr>
        <w:numId w:val="48"/>
      </w:numPr>
    </w:pPr>
  </w:style>
  <w:style w:type="table" w:customStyle="1" w:styleId="41e">
    <w:name w:val="Стандартная таблица41"/>
    <w:basedOn w:val="af4"/>
    <w:next w:val="afffffffffd"/>
    <w:uiPriority w:val="99"/>
    <w:semiHidden/>
    <w:unhideWhenUsed/>
    <w:rsid w:val="00D550EF"/>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4311">
    <w:name w:val="Стиль многоуровневый 14 пт полужирный311"/>
    <w:rsid w:val="00D550EF"/>
    <w:pPr>
      <w:numPr>
        <w:numId w:val="35"/>
      </w:numPr>
    </w:pPr>
  </w:style>
  <w:style w:type="numbering" w:customStyle="1" w:styleId="ArticleSection411">
    <w:name w:val="Article / Section411"/>
    <w:rsid w:val="00D550EF"/>
    <w:pPr>
      <w:numPr>
        <w:numId w:val="71"/>
      </w:numPr>
    </w:pPr>
  </w:style>
  <w:style w:type="numbering" w:customStyle="1" w:styleId="15110">
    <w:name w:val="Нет списка1511"/>
    <w:next w:val="af5"/>
    <w:uiPriority w:val="99"/>
    <w:semiHidden/>
    <w:unhideWhenUsed/>
    <w:qFormat/>
    <w:rsid w:val="00D550EF"/>
  </w:style>
  <w:style w:type="numbering" w:customStyle="1" w:styleId="411">
    <w:name w:val="Список нумерованный41"/>
    <w:basedOn w:val="af5"/>
    <w:rsid w:val="00D550EF"/>
    <w:pPr>
      <w:numPr>
        <w:numId w:val="72"/>
      </w:numPr>
    </w:pPr>
  </w:style>
  <w:style w:type="numbering" w:customStyle="1" w:styleId="2411">
    <w:name w:val="Нет списка2411"/>
    <w:next w:val="af5"/>
    <w:uiPriority w:val="99"/>
    <w:semiHidden/>
    <w:unhideWhenUsed/>
    <w:qFormat/>
    <w:rsid w:val="00D550EF"/>
  </w:style>
  <w:style w:type="numbering" w:customStyle="1" w:styleId="8110">
    <w:name w:val="Нет списка811"/>
    <w:next w:val="af5"/>
    <w:semiHidden/>
    <w:qFormat/>
    <w:rsid w:val="00D550EF"/>
  </w:style>
  <w:style w:type="table" w:customStyle="1" w:styleId="-11a">
    <w:name w:val="Веб-таблица 11"/>
    <w:basedOn w:val="af4"/>
    <w:next w:val="-16"/>
    <w:rsid w:val="00D550EF"/>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4"/>
    <w:next w:val="-28"/>
    <w:rsid w:val="00D550EF"/>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d">
    <w:name w:val="Изящная таблица 21"/>
    <w:basedOn w:val="af4"/>
    <w:next w:val="2ffffd"/>
    <w:rsid w:val="00D550EF"/>
    <w:rPr>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110">
    <w:name w:val="Нет списка1611"/>
    <w:next w:val="af5"/>
    <w:uiPriority w:val="99"/>
    <w:semiHidden/>
    <w:unhideWhenUsed/>
    <w:qFormat/>
    <w:rsid w:val="00D550EF"/>
  </w:style>
  <w:style w:type="table" w:customStyle="1" w:styleId="2010">
    <w:name w:val="Сетка таблицы201"/>
    <w:basedOn w:val="af4"/>
    <w:next w:val="aff0"/>
    <w:uiPriority w:val="39"/>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Таблица ОРГРЭС131"/>
    <w:basedOn w:val="af4"/>
    <w:next w:val="aff0"/>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f5"/>
    <w:uiPriority w:val="99"/>
    <w:semiHidden/>
    <w:unhideWhenUsed/>
    <w:qFormat/>
    <w:rsid w:val="00D550EF"/>
  </w:style>
  <w:style w:type="character" w:customStyle="1" w:styleId="167">
    <w:name w:val="Знак Знак16"/>
    <w:basedOn w:val="af3"/>
    <w:uiPriority w:val="99"/>
    <w:qFormat/>
    <w:rsid w:val="00D550EF"/>
    <w:rPr>
      <w:rFonts w:ascii="Arial" w:hAnsi="Arial" w:cs="Arial" w:hint="default"/>
      <w:bCs/>
      <w:iCs/>
      <w:sz w:val="28"/>
      <w:szCs w:val="24"/>
      <w:lang w:val="ru-RU" w:eastAsia="ru-RU" w:bidi="ar-SA"/>
    </w:rPr>
  </w:style>
  <w:style w:type="character" w:customStyle="1" w:styleId="156">
    <w:name w:val="Знак Знак15"/>
    <w:basedOn w:val="af3"/>
    <w:uiPriority w:val="99"/>
    <w:qFormat/>
    <w:rsid w:val="00D550EF"/>
    <w:rPr>
      <w:rFonts w:ascii="Arial" w:hAnsi="Arial" w:cs="Arial" w:hint="default"/>
      <w:b/>
      <w:bCs/>
      <w:i/>
      <w:iCs w:val="0"/>
      <w:sz w:val="24"/>
      <w:szCs w:val="26"/>
      <w:lang w:val="ru-RU" w:eastAsia="ru-RU" w:bidi="ar-SA"/>
    </w:rPr>
  </w:style>
  <w:style w:type="character" w:customStyle="1" w:styleId="3fff7">
    <w:name w:val="Основной текст Знак Знак Знак Знак Знак3"/>
    <w:aliases w:val="Основной текст Знак Знак Знак Знак Знак4"/>
    <w:basedOn w:val="af3"/>
    <w:rsid w:val="00D550EF"/>
    <w:rPr>
      <w:color w:val="000000"/>
      <w:sz w:val="24"/>
      <w:szCs w:val="27"/>
      <w:lang w:val="ru-RU" w:eastAsia="ru-RU" w:bidi="ar-SA"/>
    </w:rPr>
  </w:style>
  <w:style w:type="numbering" w:customStyle="1" w:styleId="226">
    <w:name w:val="Стиль226"/>
    <w:rsid w:val="00D550EF"/>
    <w:pPr>
      <w:numPr>
        <w:numId w:val="61"/>
      </w:numPr>
    </w:pPr>
  </w:style>
  <w:style w:type="numbering" w:customStyle="1" w:styleId="310">
    <w:name w:val="Стиль31"/>
    <w:rsid w:val="00D550EF"/>
    <w:pPr>
      <w:numPr>
        <w:numId w:val="123"/>
      </w:numPr>
    </w:pPr>
  </w:style>
  <w:style w:type="table" w:customStyle="1" w:styleId="12f9">
    <w:name w:val="Столбцы таблицы 12"/>
    <w:basedOn w:val="af4"/>
    <w:next w:val="1ffff7"/>
    <w:semiHidden/>
    <w:unhideWhenUsed/>
    <w:rsid w:val="00D550EF"/>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f4"/>
    <w:next w:val="55"/>
    <w:semiHidden/>
    <w:unhideWhenUsed/>
    <w:rsid w:val="00D550EF"/>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4"/>
    <w:next w:val="-27"/>
    <w:semiHidden/>
    <w:unhideWhenUsed/>
    <w:rsid w:val="00D550EF"/>
    <w:rPr>
      <w:rFonts w:ascii="Calibri" w:eastAsia="Calibri" w:hAnsi="Calibri"/>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4"/>
    <w:next w:val="-70"/>
    <w:semiHidden/>
    <w:unhideWhenUsed/>
    <w:rsid w:val="00D550EF"/>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4"/>
    <w:next w:val="-80"/>
    <w:semiHidden/>
    <w:unhideWhenUsed/>
    <w:rsid w:val="00D550EF"/>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b">
    <w:name w:val="Объемная таблица 32"/>
    <w:basedOn w:val="af4"/>
    <w:next w:val="3f2"/>
    <w:semiHidden/>
    <w:unhideWhenUsed/>
    <w:rsid w:val="00D550EF"/>
    <w:rPr>
      <w:rFonts w:ascii="Calibri" w:eastAsia="Calibri" w:hAnsi="Calibri"/>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e">
    <w:name w:val="Современная таблица2"/>
    <w:basedOn w:val="af4"/>
    <w:next w:val="afffffffffb"/>
    <w:semiHidden/>
    <w:unhideWhenUsed/>
    <w:rsid w:val="00D550EF"/>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0pt">
    <w:name w:val="Основной текст + Интервал 0 pt"/>
    <w:basedOn w:val="af3"/>
    <w:rsid w:val="00D550EF"/>
    <w:rPr>
      <w:rFonts w:ascii="Times New Roman" w:eastAsia="Times New Roman" w:hAnsi="Times New Roman" w:cs="Times New Roman" w:hint="default"/>
      <w:b w:val="0"/>
      <w:bCs w:val="0"/>
      <w:i w:val="0"/>
      <w:iCs w:val="0"/>
      <w:smallCaps w:val="0"/>
      <w:strike w:val="0"/>
      <w:dstrike w:val="0"/>
      <w:color w:val="000000"/>
      <w:spacing w:val="3"/>
      <w:w w:val="100"/>
      <w:position w:val="0"/>
      <w:sz w:val="19"/>
      <w:szCs w:val="19"/>
      <w:u w:val="none"/>
      <w:effect w:val="none"/>
      <w:shd w:val="clear" w:color="auto" w:fill="FFFFFF"/>
      <w:lang w:val="ru-RU" w:eastAsia="ru-RU" w:bidi="ru-RU"/>
    </w:rPr>
  </w:style>
  <w:style w:type="paragraph" w:customStyle="1" w:styleId="afffffffffffffff1">
    <w:name w:val="Обычный + по центру"/>
    <w:basedOn w:val="af2"/>
    <w:qFormat/>
    <w:rsid w:val="00D550EF"/>
    <w:pPr>
      <w:jc w:val="center"/>
    </w:pPr>
    <w:rPr>
      <w:rFonts w:cs="Times New Roman"/>
      <w:lang w:eastAsia="en-US"/>
    </w:rPr>
  </w:style>
  <w:style w:type="paragraph" w:customStyle="1" w:styleId="afffffffffffffff2">
    <w:name w:val="Знак Знак Знак Знак Знак Знак Знак Знак Знак Знак Знак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1ffffffff1">
    <w:name w:val="Знак Знак Знак Знак Знак Знак Знак Знак1 Знак Знак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xl185">
    <w:name w:val="xl185"/>
    <w:basedOn w:val="af2"/>
    <w:qFormat/>
    <w:rsid w:val="00D550EF"/>
    <w:pPr>
      <w:pBdr>
        <w:top w:val="single" w:sz="4" w:space="0" w:color="auto"/>
        <w:left w:val="single" w:sz="8" w:space="0" w:color="auto"/>
        <w:bottom w:val="single" w:sz="4" w:space="0" w:color="auto"/>
      </w:pBdr>
      <w:shd w:val="clear" w:color="auto" w:fill="CC99FF"/>
      <w:spacing w:before="100" w:beforeAutospacing="1" w:after="100" w:afterAutospacing="1"/>
    </w:pPr>
    <w:rPr>
      <w:rFonts w:cs="Times New Roman"/>
      <w:sz w:val="18"/>
      <w:szCs w:val="18"/>
      <w:lang w:eastAsia="en-US"/>
    </w:rPr>
  </w:style>
  <w:style w:type="paragraph" w:customStyle="1" w:styleId="xl186">
    <w:name w:val="xl186"/>
    <w:basedOn w:val="af2"/>
    <w:qFormat/>
    <w:rsid w:val="00D550EF"/>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87">
    <w:name w:val="xl187"/>
    <w:basedOn w:val="af2"/>
    <w:qFormat/>
    <w:rsid w:val="00D550EF"/>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88">
    <w:name w:val="xl188"/>
    <w:basedOn w:val="af2"/>
    <w:qFormat/>
    <w:rsid w:val="00D550EF"/>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89">
    <w:name w:val="xl189"/>
    <w:basedOn w:val="af2"/>
    <w:qFormat/>
    <w:rsid w:val="00D550EF"/>
    <w:pPr>
      <w:pBdr>
        <w:left w:val="single" w:sz="4" w:space="0" w:color="auto"/>
        <w:bottom w:val="single" w:sz="4" w:space="0" w:color="auto"/>
        <w:right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90">
    <w:name w:val="xl190"/>
    <w:basedOn w:val="af2"/>
    <w:qFormat/>
    <w:rsid w:val="00D550EF"/>
    <w:pPr>
      <w:pBdr>
        <w:top w:val="single" w:sz="4" w:space="0" w:color="auto"/>
        <w:left w:val="single" w:sz="4" w:space="0" w:color="auto"/>
        <w:bottom w:val="single" w:sz="4" w:space="0" w:color="auto"/>
        <w:right w:val="single" w:sz="8"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91">
    <w:name w:val="xl191"/>
    <w:basedOn w:val="af2"/>
    <w:qFormat/>
    <w:rsid w:val="00D550EF"/>
    <w:pPr>
      <w:pBdr>
        <w:top w:val="single" w:sz="4" w:space="0" w:color="auto"/>
        <w:bottom w:val="single" w:sz="4" w:space="0" w:color="auto"/>
        <w:right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92">
    <w:name w:val="xl192"/>
    <w:basedOn w:val="af2"/>
    <w:qFormat/>
    <w:rsid w:val="00D550EF"/>
    <w:pPr>
      <w:pBdr>
        <w:top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93">
    <w:name w:val="xl193"/>
    <w:basedOn w:val="af2"/>
    <w:qFormat/>
    <w:rsid w:val="00D550EF"/>
    <w:pPr>
      <w:pBdr>
        <w:top w:val="single" w:sz="4" w:space="0" w:color="auto"/>
        <w:left w:val="single" w:sz="4" w:space="0" w:color="auto"/>
        <w:right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94">
    <w:name w:val="xl194"/>
    <w:basedOn w:val="af2"/>
    <w:qFormat/>
    <w:rsid w:val="00D550EF"/>
    <w:pPr>
      <w:pBdr>
        <w:top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95">
    <w:name w:val="xl195"/>
    <w:basedOn w:val="af2"/>
    <w:qFormat/>
    <w:rsid w:val="00D550EF"/>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pPr>
    <w:rPr>
      <w:rFonts w:cs="Times New Roman"/>
      <w:sz w:val="18"/>
      <w:szCs w:val="18"/>
      <w:lang w:eastAsia="en-US"/>
    </w:rPr>
  </w:style>
  <w:style w:type="paragraph" w:customStyle="1" w:styleId="xl196">
    <w:name w:val="xl196"/>
    <w:basedOn w:val="af2"/>
    <w:qFormat/>
    <w:rsid w:val="00D550EF"/>
    <w:pPr>
      <w:pBdr>
        <w:top w:val="single" w:sz="4" w:space="0" w:color="auto"/>
        <w:left w:val="single" w:sz="4" w:space="0" w:color="auto"/>
        <w:bottom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97">
    <w:name w:val="xl197"/>
    <w:basedOn w:val="af2"/>
    <w:qFormat/>
    <w:rsid w:val="00D550EF"/>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cs="Times New Roman"/>
      <w:sz w:val="18"/>
      <w:szCs w:val="18"/>
      <w:lang w:eastAsia="en-US"/>
    </w:rPr>
  </w:style>
  <w:style w:type="paragraph" w:customStyle="1" w:styleId="xl198">
    <w:name w:val="xl198"/>
    <w:basedOn w:val="af2"/>
    <w:qFormat/>
    <w:rsid w:val="00D550EF"/>
    <w:pPr>
      <w:pBdr>
        <w:top w:val="single" w:sz="4" w:space="0" w:color="auto"/>
        <w:bottom w:val="single" w:sz="4" w:space="0" w:color="auto"/>
      </w:pBdr>
      <w:shd w:val="clear" w:color="auto" w:fill="CC99FF"/>
      <w:spacing w:before="100" w:beforeAutospacing="1" w:after="100" w:afterAutospacing="1"/>
    </w:pPr>
    <w:rPr>
      <w:rFonts w:cs="Times New Roman"/>
      <w:sz w:val="18"/>
      <w:szCs w:val="18"/>
      <w:lang w:eastAsia="en-US"/>
    </w:rPr>
  </w:style>
  <w:style w:type="paragraph" w:customStyle="1" w:styleId="xl200">
    <w:name w:val="xl200"/>
    <w:basedOn w:val="af2"/>
    <w:qFormat/>
    <w:rsid w:val="00D550EF"/>
    <w:pPr>
      <w:pBdr>
        <w:left w:val="single" w:sz="4" w:space="0" w:color="auto"/>
        <w:right w:val="single" w:sz="8" w:space="0" w:color="auto"/>
      </w:pBdr>
      <w:spacing w:before="100" w:beforeAutospacing="1" w:after="100" w:afterAutospacing="1"/>
      <w:jc w:val="center"/>
    </w:pPr>
    <w:rPr>
      <w:rFonts w:cs="Times New Roman"/>
      <w:sz w:val="18"/>
      <w:szCs w:val="18"/>
      <w:lang w:eastAsia="en-US"/>
    </w:rPr>
  </w:style>
  <w:style w:type="paragraph" w:customStyle="1" w:styleId="xl201">
    <w:name w:val="xl201"/>
    <w:basedOn w:val="af2"/>
    <w:qFormat/>
    <w:rsid w:val="00D550E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Times New Roman"/>
      <w:sz w:val="18"/>
      <w:szCs w:val="18"/>
      <w:lang w:eastAsia="en-US"/>
    </w:rPr>
  </w:style>
  <w:style w:type="paragraph" w:customStyle="1" w:styleId="xl202">
    <w:name w:val="xl202"/>
    <w:basedOn w:val="af2"/>
    <w:qFormat/>
    <w:rsid w:val="00D550EF"/>
    <w:pPr>
      <w:pBdr>
        <w:left w:val="single" w:sz="4" w:space="0" w:color="auto"/>
        <w:bottom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03">
    <w:name w:val="xl203"/>
    <w:basedOn w:val="af2"/>
    <w:qFormat/>
    <w:rsid w:val="00D550EF"/>
    <w:pPr>
      <w:pBdr>
        <w:top w:val="single" w:sz="4" w:space="0" w:color="auto"/>
        <w:bottom w:val="single" w:sz="4" w:space="0" w:color="auto"/>
      </w:pBdr>
      <w:spacing w:before="100" w:beforeAutospacing="1" w:after="100" w:afterAutospacing="1"/>
      <w:jc w:val="center"/>
    </w:pPr>
    <w:rPr>
      <w:rFonts w:cs="Times New Roman"/>
      <w:sz w:val="18"/>
      <w:szCs w:val="18"/>
      <w:lang w:eastAsia="en-US"/>
    </w:rPr>
  </w:style>
  <w:style w:type="paragraph" w:customStyle="1" w:styleId="xl204">
    <w:name w:val="xl204"/>
    <w:basedOn w:val="af2"/>
    <w:qFormat/>
    <w:rsid w:val="00D550EF"/>
    <w:pPr>
      <w:pBdr>
        <w:top w:val="single" w:sz="4" w:space="0" w:color="auto"/>
        <w:bottom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05">
    <w:name w:val="xl205"/>
    <w:basedOn w:val="af2"/>
    <w:qFormat/>
    <w:rsid w:val="00D550EF"/>
    <w:pPr>
      <w:pBdr>
        <w:left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06">
    <w:name w:val="xl206"/>
    <w:basedOn w:val="af2"/>
    <w:qFormat/>
    <w:rsid w:val="00D550EF"/>
    <w:pPr>
      <w:pBdr>
        <w:top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07">
    <w:name w:val="xl207"/>
    <w:basedOn w:val="af2"/>
    <w:qFormat/>
    <w:rsid w:val="00D550EF"/>
    <w:pPr>
      <w:pBdr>
        <w:bottom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08">
    <w:name w:val="xl208"/>
    <w:basedOn w:val="af2"/>
    <w:qFormat/>
    <w:rsid w:val="00D550EF"/>
    <w:pPr>
      <w:pBdr>
        <w:top w:val="single" w:sz="8" w:space="0" w:color="auto"/>
        <w:left w:val="single" w:sz="4" w:space="0" w:color="auto"/>
        <w:bottom w:val="single" w:sz="4" w:space="0" w:color="auto"/>
      </w:pBdr>
      <w:spacing w:before="100" w:beforeAutospacing="1" w:after="100" w:afterAutospacing="1"/>
      <w:jc w:val="center"/>
    </w:pPr>
    <w:rPr>
      <w:rFonts w:cs="Times New Roman"/>
      <w:sz w:val="18"/>
      <w:szCs w:val="18"/>
      <w:lang w:eastAsia="en-US"/>
    </w:rPr>
  </w:style>
  <w:style w:type="paragraph" w:customStyle="1" w:styleId="xl209">
    <w:name w:val="xl209"/>
    <w:basedOn w:val="af2"/>
    <w:qFormat/>
    <w:rsid w:val="00D550EF"/>
    <w:pPr>
      <w:pBdr>
        <w:top w:val="single" w:sz="8" w:space="0" w:color="auto"/>
        <w:bottom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10">
    <w:name w:val="xl210"/>
    <w:basedOn w:val="af2"/>
    <w:qFormat/>
    <w:rsid w:val="00D550E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11">
    <w:name w:val="xl211"/>
    <w:basedOn w:val="af2"/>
    <w:qFormat/>
    <w:rsid w:val="00D550EF"/>
    <w:pPr>
      <w:pBdr>
        <w:top w:val="single" w:sz="8" w:space="0" w:color="auto"/>
        <w:left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12">
    <w:name w:val="xl212"/>
    <w:basedOn w:val="af2"/>
    <w:qFormat/>
    <w:rsid w:val="00D550EF"/>
    <w:pPr>
      <w:pBdr>
        <w:top w:val="single" w:sz="8" w:space="0" w:color="auto"/>
        <w:left w:val="single" w:sz="4" w:space="0" w:color="auto"/>
        <w:bottom w:val="single" w:sz="4" w:space="0" w:color="auto"/>
      </w:pBdr>
      <w:spacing w:before="100" w:beforeAutospacing="1" w:after="100" w:afterAutospacing="1"/>
      <w:jc w:val="center"/>
    </w:pPr>
    <w:rPr>
      <w:rFonts w:cs="Times New Roman"/>
      <w:sz w:val="18"/>
      <w:szCs w:val="18"/>
      <w:lang w:eastAsia="en-US"/>
    </w:rPr>
  </w:style>
  <w:style w:type="paragraph" w:customStyle="1" w:styleId="xl213">
    <w:name w:val="xl213"/>
    <w:basedOn w:val="af2"/>
    <w:qFormat/>
    <w:rsid w:val="00D550EF"/>
    <w:pPr>
      <w:pBdr>
        <w:top w:val="single" w:sz="8" w:space="0" w:color="auto"/>
        <w:bottom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14">
    <w:name w:val="xl214"/>
    <w:basedOn w:val="af2"/>
    <w:qFormat/>
    <w:rsid w:val="00D550EF"/>
    <w:pPr>
      <w:pBdr>
        <w:top w:val="single" w:sz="8" w:space="0" w:color="auto"/>
        <w:left w:val="single" w:sz="4" w:space="0" w:color="auto"/>
        <w:bottom w:val="single" w:sz="4" w:space="0" w:color="auto"/>
      </w:pBdr>
      <w:spacing w:before="100" w:beforeAutospacing="1" w:after="100" w:afterAutospacing="1"/>
      <w:jc w:val="center"/>
    </w:pPr>
    <w:rPr>
      <w:rFonts w:cs="Times New Roman"/>
      <w:sz w:val="18"/>
      <w:szCs w:val="18"/>
      <w:lang w:eastAsia="en-US"/>
    </w:rPr>
  </w:style>
  <w:style w:type="paragraph" w:customStyle="1" w:styleId="xl215">
    <w:name w:val="xl215"/>
    <w:basedOn w:val="af2"/>
    <w:qFormat/>
    <w:rsid w:val="00D550EF"/>
    <w:pPr>
      <w:pBdr>
        <w:top w:val="single" w:sz="8" w:space="0" w:color="auto"/>
        <w:left w:val="single" w:sz="8"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16">
    <w:name w:val="xl216"/>
    <w:basedOn w:val="af2"/>
    <w:qFormat/>
    <w:rsid w:val="00D550EF"/>
    <w:pPr>
      <w:pBdr>
        <w:left w:val="single" w:sz="8"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17">
    <w:name w:val="xl217"/>
    <w:basedOn w:val="af2"/>
    <w:qFormat/>
    <w:rsid w:val="00D550EF"/>
    <w:pPr>
      <w:pBdr>
        <w:left w:val="single" w:sz="8" w:space="0" w:color="auto"/>
        <w:bottom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18">
    <w:name w:val="xl218"/>
    <w:basedOn w:val="af2"/>
    <w:qFormat/>
    <w:rsid w:val="00D550EF"/>
    <w:pPr>
      <w:pBdr>
        <w:left w:val="single" w:sz="4" w:space="0" w:color="auto"/>
        <w:bottom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19">
    <w:name w:val="xl219"/>
    <w:basedOn w:val="af2"/>
    <w:qFormat/>
    <w:rsid w:val="00D550EF"/>
    <w:pPr>
      <w:pBdr>
        <w:top w:val="single" w:sz="8" w:space="0" w:color="auto"/>
        <w:left w:val="single" w:sz="4" w:space="0" w:color="auto"/>
        <w:right w:val="single" w:sz="4" w:space="0" w:color="auto"/>
      </w:pBdr>
      <w:spacing w:before="100" w:beforeAutospacing="1" w:after="100" w:afterAutospacing="1"/>
      <w:jc w:val="center"/>
    </w:pPr>
    <w:rPr>
      <w:rFonts w:cs="Times New Roman"/>
      <w:sz w:val="18"/>
      <w:szCs w:val="18"/>
      <w:lang w:eastAsia="en-US"/>
    </w:rPr>
  </w:style>
  <w:style w:type="paragraph" w:customStyle="1" w:styleId="xl220">
    <w:name w:val="xl220"/>
    <w:basedOn w:val="af2"/>
    <w:qFormat/>
    <w:rsid w:val="00D550E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Times New Roman"/>
      <w:sz w:val="18"/>
      <w:szCs w:val="18"/>
      <w:lang w:eastAsia="en-US"/>
    </w:rPr>
  </w:style>
  <w:style w:type="paragraph" w:customStyle="1" w:styleId="xl221">
    <w:name w:val="xl221"/>
    <w:basedOn w:val="af2"/>
    <w:qFormat/>
    <w:rsid w:val="00D550EF"/>
    <w:pPr>
      <w:pBdr>
        <w:top w:val="single" w:sz="4" w:space="0" w:color="auto"/>
        <w:left w:val="single" w:sz="4" w:space="0" w:color="auto"/>
        <w:right w:val="single" w:sz="8" w:space="0" w:color="auto"/>
      </w:pBdr>
      <w:spacing w:before="100" w:beforeAutospacing="1" w:after="100" w:afterAutospacing="1"/>
      <w:jc w:val="center"/>
    </w:pPr>
    <w:rPr>
      <w:rFonts w:cs="Times New Roman"/>
      <w:sz w:val="18"/>
      <w:szCs w:val="18"/>
      <w:lang w:eastAsia="en-US"/>
    </w:rPr>
  </w:style>
  <w:style w:type="paragraph" w:customStyle="1" w:styleId="2TimesNewRoman0">
    <w:name w:val="Заголовок 2 + Times New Roman"/>
    <w:aliases w:val="12 пт"/>
    <w:basedOn w:val="af2"/>
    <w:qFormat/>
    <w:rsid w:val="00D550EF"/>
    <w:pPr>
      <w:keepNext/>
      <w:spacing w:before="240" w:after="60"/>
      <w:outlineLvl w:val="1"/>
    </w:pPr>
    <w:rPr>
      <w:rFonts w:cs="Times New Roman"/>
      <w:b/>
      <w:bCs/>
      <w:lang w:eastAsia="en-US"/>
    </w:rPr>
  </w:style>
  <w:style w:type="paragraph" w:customStyle="1" w:styleId="BodyText25">
    <w:name w:val="Body Text 25"/>
    <w:basedOn w:val="af2"/>
    <w:qFormat/>
    <w:rsid w:val="00D550EF"/>
    <w:pPr>
      <w:widowControl w:val="0"/>
      <w:autoSpaceDE w:val="0"/>
      <w:autoSpaceDN w:val="0"/>
    </w:pPr>
    <w:rPr>
      <w:rFonts w:cs="Times New Roman"/>
      <w:color w:val="000000"/>
      <w:sz w:val="20"/>
      <w:szCs w:val="20"/>
      <w:lang w:eastAsia="en-US"/>
    </w:rPr>
  </w:style>
  <w:style w:type="paragraph" w:customStyle="1" w:styleId="zgl">
    <w:name w:val="zgl"/>
    <w:basedOn w:val="af2"/>
    <w:qFormat/>
    <w:rsid w:val="00D550EF"/>
    <w:pPr>
      <w:spacing w:before="480" w:after="120"/>
    </w:pPr>
    <w:rPr>
      <w:rFonts w:ascii="Arial Unicode MS" w:eastAsia="Arial Unicode MS" w:cs="Times New Roman"/>
      <w:lang w:eastAsia="en-US"/>
    </w:rPr>
  </w:style>
  <w:style w:type="paragraph" w:customStyle="1" w:styleId="3fff8">
    <w:name w:val="Знак Знак3 Знак Знак Знак Знак Знак Знак"/>
    <w:basedOn w:val="af2"/>
    <w:qFormat/>
    <w:rsid w:val="00D550EF"/>
    <w:pPr>
      <w:spacing w:before="100" w:beforeAutospacing="1" w:after="100" w:afterAutospacing="1"/>
    </w:pPr>
    <w:rPr>
      <w:rFonts w:ascii="Tahoma" w:hAnsi="Tahoma" w:cs="Times New Roman"/>
      <w:sz w:val="20"/>
      <w:szCs w:val="20"/>
      <w:lang w:val="en-US" w:eastAsia="en-US"/>
    </w:rPr>
  </w:style>
  <w:style w:type="paragraph" w:customStyle="1" w:styleId="afffffffffffffff3">
    <w:name w:val="Комментарий"/>
    <w:basedOn w:val="af2"/>
    <w:next w:val="af2"/>
    <w:qFormat/>
    <w:rsid w:val="00D550EF"/>
    <w:pPr>
      <w:widowControl w:val="0"/>
      <w:shd w:val="clear" w:color="auto" w:fill="F0F0F0"/>
      <w:autoSpaceDE w:val="0"/>
      <w:autoSpaceDN w:val="0"/>
      <w:adjustRightInd w:val="0"/>
      <w:spacing w:before="75"/>
      <w:jc w:val="both"/>
    </w:pPr>
    <w:rPr>
      <w:rFonts w:ascii="Arial" w:hAnsi="Arial"/>
      <w:color w:val="353842"/>
      <w:lang w:eastAsia="en-US"/>
    </w:rPr>
  </w:style>
  <w:style w:type="paragraph" w:customStyle="1" w:styleId="afffffffffffffff4">
    <w:name w:val="Информация об изменениях документа"/>
    <w:basedOn w:val="afffffffffffffff3"/>
    <w:next w:val="af2"/>
    <w:qFormat/>
    <w:rsid w:val="00D550EF"/>
    <w:pPr>
      <w:spacing w:before="0"/>
    </w:pPr>
    <w:rPr>
      <w:i/>
      <w:iCs/>
    </w:rPr>
  </w:style>
  <w:style w:type="paragraph" w:customStyle="1" w:styleId="1055">
    <w:name w:val="Стиль Обчн Знак1 + Первая строка:  055 см"/>
    <w:basedOn w:val="af2"/>
    <w:autoRedefine/>
    <w:uiPriority w:val="99"/>
    <w:qFormat/>
    <w:rsid w:val="00D550EF"/>
    <w:pPr>
      <w:ind w:firstLine="709"/>
      <w:jc w:val="both"/>
    </w:pPr>
    <w:rPr>
      <w:rFonts w:cs="Times New Roman"/>
      <w:sz w:val="26"/>
      <w:szCs w:val="26"/>
      <w:lang w:eastAsia="en-US"/>
    </w:rPr>
  </w:style>
  <w:style w:type="paragraph" w:customStyle="1" w:styleId="afffffffffffffff5">
    <w:name w:val="Стадия_кр"/>
    <w:basedOn w:val="af2"/>
    <w:next w:val="af2"/>
    <w:uiPriority w:val="99"/>
    <w:qFormat/>
    <w:rsid w:val="00D550EF"/>
    <w:pPr>
      <w:jc w:val="center"/>
    </w:pPr>
    <w:rPr>
      <w:rFonts w:cs="Times New Roman"/>
      <w:lang w:eastAsia="en-US"/>
    </w:rPr>
  </w:style>
  <w:style w:type="character" w:customStyle="1" w:styleId="newszagolovok1">
    <w:name w:val="news_zagolovok1"/>
    <w:rsid w:val="00D550EF"/>
    <w:rPr>
      <w:rFonts w:ascii="Arial" w:hAnsi="Arial" w:cs="Arial" w:hint="default"/>
      <w:b/>
      <w:bCs/>
      <w:color w:val="FF3300"/>
      <w:sz w:val="18"/>
      <w:szCs w:val="18"/>
    </w:rPr>
  </w:style>
  <w:style w:type="character" w:customStyle="1" w:styleId="afffffffffffffff6">
    <w:name w:val="ПодЗаголовок Знак Знак"/>
    <w:basedOn w:val="af3"/>
    <w:rsid w:val="00D550EF"/>
    <w:rPr>
      <w:rFonts w:ascii="Times New Roman" w:eastAsia="Times New Roman" w:hAnsi="Times New Roman" w:cs="Times New Roman" w:hint="default"/>
      <w:b/>
      <w:bCs w:val="0"/>
      <w:szCs w:val="24"/>
      <w:u w:val="single"/>
      <w:lang w:eastAsia="ru-RU"/>
    </w:rPr>
  </w:style>
  <w:style w:type="character" w:customStyle="1" w:styleId="afffffffffffffff7">
    <w:name w:val="Выделение для Базового Поиска"/>
    <w:rsid w:val="00D550EF"/>
    <w:rPr>
      <w:rFonts w:ascii="Times New Roman" w:hAnsi="Times New Roman" w:cs="Times New Roman" w:hint="default"/>
      <w:color w:val="0058A9"/>
    </w:rPr>
  </w:style>
  <w:style w:type="character" w:customStyle="1" w:styleId="H22">
    <w:name w:val="H2 Знак2"/>
    <w:aliases w:val="h2 Знак Знак2"/>
    <w:basedOn w:val="af3"/>
    <w:rsid w:val="00D550EF"/>
    <w:rPr>
      <w:rFonts w:ascii="SimSun" w:eastAsia="SimSun" w:hAnsi="SimSun" w:hint="eastAsia"/>
      <w:b/>
      <w:bCs/>
      <w:iCs/>
      <w:sz w:val="24"/>
      <w:szCs w:val="24"/>
    </w:rPr>
  </w:style>
  <w:style w:type="character" w:customStyle="1" w:styleId="282">
    <w:name w:val="Знак Знак28"/>
    <w:basedOn w:val="af3"/>
    <w:qFormat/>
    <w:rsid w:val="00D550EF"/>
    <w:rPr>
      <w:b/>
      <w:bCs/>
      <w:sz w:val="28"/>
      <w:szCs w:val="28"/>
      <w:lang w:val="ru-RU" w:eastAsia="ru-RU" w:bidi="ar-SA"/>
    </w:rPr>
  </w:style>
  <w:style w:type="character" w:customStyle="1" w:styleId="276">
    <w:name w:val="Знак Знак27"/>
    <w:basedOn w:val="af3"/>
    <w:qFormat/>
    <w:rsid w:val="00D550EF"/>
    <w:rPr>
      <w:b/>
      <w:bCs/>
      <w:i/>
      <w:iCs/>
      <w:sz w:val="26"/>
      <w:szCs w:val="26"/>
      <w:lang w:val="ru-RU" w:eastAsia="ru-RU" w:bidi="ar-SA"/>
    </w:rPr>
  </w:style>
  <w:style w:type="character" w:customStyle="1" w:styleId="268">
    <w:name w:val="Знак Знак26"/>
    <w:basedOn w:val="af3"/>
    <w:qFormat/>
    <w:rsid w:val="00D550EF"/>
    <w:rPr>
      <w:b/>
      <w:bCs/>
      <w:sz w:val="22"/>
      <w:szCs w:val="22"/>
      <w:lang w:val="ru-RU" w:eastAsia="ru-RU" w:bidi="ar-SA"/>
    </w:rPr>
  </w:style>
  <w:style w:type="character" w:customStyle="1" w:styleId="FontStyle336">
    <w:name w:val="Font Style336"/>
    <w:basedOn w:val="af3"/>
    <w:rsid w:val="00D550EF"/>
    <w:rPr>
      <w:rFonts w:ascii="Times New Roman" w:hAnsi="Times New Roman" w:cs="Times New Roman" w:hint="default"/>
      <w:sz w:val="20"/>
      <w:szCs w:val="20"/>
    </w:rPr>
  </w:style>
  <w:style w:type="character" w:customStyle="1" w:styleId="inline">
    <w:name w:val="inline"/>
    <w:basedOn w:val="af3"/>
    <w:rsid w:val="00D550EF"/>
  </w:style>
  <w:style w:type="table" w:customStyle="1" w:styleId="1213">
    <w:name w:val="Стиль таблицы12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4">
    <w:name w:val="Стиль таблицы111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3">
    <w:name w:val="Стиль таблицы13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4">
    <w:name w:val="Стиль таблицы14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1">
    <w:name w:val="Стиль таблицы112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12">
    <w:name w:val="Стиль таблицы15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1">
    <w:name w:val="Стиль таблицы113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0">
    <w:name w:val="Стиль таблицы122"/>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0">
    <w:name w:val="Стиль таблицы132"/>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12">
    <w:name w:val="Стиль таблицы16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13">
    <w:name w:val="Стиль таблицы17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11">
    <w:name w:val="Стиль таблицы114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
    <w:name w:val="Сетка таблицы211"/>
    <w:basedOn w:val="af4"/>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Классическая таблица 4111"/>
    <w:basedOn w:val="af4"/>
    <w:rsid w:val="00D550EF"/>
    <w:rPr>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2c">
    <w:name w:val="Стиль32"/>
    <w:rsid w:val="00D550EF"/>
  </w:style>
  <w:style w:type="paragraph" w:customStyle="1" w:styleId="2142">
    <w:name w:val="Основной текст 214"/>
    <w:basedOn w:val="af2"/>
    <w:uiPriority w:val="99"/>
    <w:qFormat/>
    <w:rsid w:val="00D550EF"/>
    <w:pPr>
      <w:overflowPunct w:val="0"/>
      <w:autoSpaceDE w:val="0"/>
      <w:autoSpaceDN w:val="0"/>
      <w:adjustRightInd w:val="0"/>
      <w:spacing w:after="120"/>
      <w:ind w:left="283"/>
    </w:pPr>
    <w:rPr>
      <w:rFonts w:ascii="MS Sans Serif" w:hAnsi="MS Sans Serif" w:cs="Times New Roman"/>
      <w:sz w:val="20"/>
      <w:szCs w:val="20"/>
      <w:lang w:val="en-US" w:eastAsia="en-US"/>
    </w:rPr>
  </w:style>
  <w:style w:type="paragraph" w:customStyle="1" w:styleId="2143">
    <w:name w:val="Основной текст с отступом 214"/>
    <w:basedOn w:val="af2"/>
    <w:qFormat/>
    <w:rsid w:val="00D550EF"/>
    <w:pPr>
      <w:overflowPunct w:val="0"/>
      <w:autoSpaceDE w:val="0"/>
      <w:autoSpaceDN w:val="0"/>
      <w:adjustRightInd w:val="0"/>
      <w:spacing w:before="240"/>
      <w:ind w:firstLine="567"/>
      <w:jc w:val="both"/>
    </w:pPr>
    <w:rPr>
      <w:rFonts w:cs="Times New Roman"/>
      <w:sz w:val="28"/>
      <w:szCs w:val="20"/>
      <w:lang w:eastAsia="en-US"/>
    </w:rPr>
  </w:style>
  <w:style w:type="paragraph" w:customStyle="1" w:styleId="14e">
    <w:name w:val="Текст14"/>
    <w:basedOn w:val="af2"/>
    <w:qFormat/>
    <w:rsid w:val="00D550EF"/>
    <w:pPr>
      <w:ind w:firstLine="709"/>
      <w:jc w:val="both"/>
    </w:pPr>
    <w:rPr>
      <w:rFonts w:cs="Times New Roman"/>
      <w:szCs w:val="20"/>
      <w:lang w:eastAsia="en-US"/>
    </w:rPr>
  </w:style>
  <w:style w:type="paragraph" w:customStyle="1" w:styleId="14f">
    <w:name w:val="Обычный14"/>
    <w:uiPriority w:val="99"/>
    <w:qFormat/>
    <w:rsid w:val="00D550EF"/>
    <w:rPr>
      <w:lang w:eastAsia="en-US"/>
    </w:rPr>
  </w:style>
  <w:style w:type="paragraph" w:customStyle="1" w:styleId="13e">
    <w:name w:val="Без интервала13"/>
    <w:uiPriority w:val="99"/>
    <w:qFormat/>
    <w:rsid w:val="00D550EF"/>
    <w:rPr>
      <w:rFonts w:ascii="Calibri" w:hAnsi="Calibri"/>
      <w:sz w:val="22"/>
      <w:szCs w:val="22"/>
      <w:lang w:eastAsia="en-US"/>
    </w:rPr>
  </w:style>
  <w:style w:type="numbering" w:customStyle="1" w:styleId="2211">
    <w:name w:val="Стиль2211"/>
    <w:rsid w:val="00D550EF"/>
    <w:pPr>
      <w:numPr>
        <w:numId w:val="77"/>
      </w:numPr>
    </w:pPr>
  </w:style>
  <w:style w:type="numbering" w:customStyle="1" w:styleId="3110">
    <w:name w:val="Стиль311"/>
    <w:rsid w:val="00D550EF"/>
    <w:pPr>
      <w:numPr>
        <w:numId w:val="91"/>
      </w:numPr>
    </w:pPr>
  </w:style>
  <w:style w:type="paragraph" w:customStyle="1" w:styleId="2132">
    <w:name w:val="Основной текст 213"/>
    <w:basedOn w:val="af2"/>
    <w:uiPriority w:val="99"/>
    <w:qFormat/>
    <w:rsid w:val="00D550EF"/>
    <w:pPr>
      <w:overflowPunct w:val="0"/>
      <w:autoSpaceDE w:val="0"/>
      <w:autoSpaceDN w:val="0"/>
      <w:adjustRightInd w:val="0"/>
      <w:spacing w:after="120"/>
      <w:ind w:left="283"/>
    </w:pPr>
    <w:rPr>
      <w:rFonts w:ascii="MS Sans Serif" w:hAnsi="MS Sans Serif" w:cs="Times New Roman"/>
      <w:sz w:val="20"/>
      <w:szCs w:val="20"/>
      <w:lang w:val="en-US" w:eastAsia="en-US"/>
    </w:rPr>
  </w:style>
  <w:style w:type="paragraph" w:customStyle="1" w:styleId="2133">
    <w:name w:val="Основной текст с отступом 213"/>
    <w:basedOn w:val="af2"/>
    <w:uiPriority w:val="99"/>
    <w:qFormat/>
    <w:rsid w:val="00D550EF"/>
    <w:pPr>
      <w:overflowPunct w:val="0"/>
      <w:autoSpaceDE w:val="0"/>
      <w:autoSpaceDN w:val="0"/>
      <w:adjustRightInd w:val="0"/>
      <w:spacing w:before="240"/>
      <w:ind w:firstLine="567"/>
      <w:jc w:val="both"/>
    </w:pPr>
    <w:rPr>
      <w:rFonts w:cs="Times New Roman"/>
      <w:sz w:val="28"/>
      <w:szCs w:val="20"/>
      <w:lang w:eastAsia="en-US"/>
    </w:rPr>
  </w:style>
  <w:style w:type="paragraph" w:customStyle="1" w:styleId="13f">
    <w:name w:val="Текст13"/>
    <w:basedOn w:val="af2"/>
    <w:uiPriority w:val="99"/>
    <w:qFormat/>
    <w:rsid w:val="00D550EF"/>
    <w:pPr>
      <w:ind w:firstLine="709"/>
      <w:jc w:val="both"/>
    </w:pPr>
    <w:rPr>
      <w:rFonts w:cs="Times New Roman"/>
      <w:szCs w:val="20"/>
      <w:lang w:eastAsia="en-US"/>
    </w:rPr>
  </w:style>
  <w:style w:type="paragraph" w:customStyle="1" w:styleId="13f0">
    <w:name w:val="Обычный13"/>
    <w:uiPriority w:val="99"/>
    <w:qFormat/>
    <w:rsid w:val="00D550EF"/>
    <w:rPr>
      <w:lang w:eastAsia="en-US"/>
    </w:rPr>
  </w:style>
  <w:style w:type="paragraph" w:customStyle="1" w:styleId="12fa">
    <w:name w:val="Без интервала12"/>
    <w:uiPriority w:val="99"/>
    <w:qFormat/>
    <w:rsid w:val="00D550EF"/>
    <w:rPr>
      <w:rFonts w:ascii="Calibri" w:hAnsi="Calibri"/>
      <w:sz w:val="22"/>
      <w:szCs w:val="22"/>
      <w:lang w:eastAsia="en-US"/>
    </w:rPr>
  </w:style>
  <w:style w:type="paragraph" w:customStyle="1" w:styleId="2150">
    <w:name w:val="Основной текст 215"/>
    <w:basedOn w:val="af2"/>
    <w:uiPriority w:val="99"/>
    <w:qFormat/>
    <w:rsid w:val="00D550EF"/>
    <w:pPr>
      <w:overflowPunct w:val="0"/>
      <w:autoSpaceDE w:val="0"/>
      <w:autoSpaceDN w:val="0"/>
      <w:adjustRightInd w:val="0"/>
      <w:spacing w:after="120"/>
      <w:ind w:left="283"/>
    </w:pPr>
    <w:rPr>
      <w:rFonts w:ascii="MS Sans Serif" w:hAnsi="MS Sans Serif" w:cs="Times New Roman"/>
      <w:sz w:val="20"/>
      <w:szCs w:val="20"/>
      <w:lang w:val="en-US" w:eastAsia="en-US"/>
    </w:rPr>
  </w:style>
  <w:style w:type="paragraph" w:customStyle="1" w:styleId="2152">
    <w:name w:val="Основной текст с отступом 215"/>
    <w:basedOn w:val="af2"/>
    <w:uiPriority w:val="99"/>
    <w:qFormat/>
    <w:rsid w:val="00D550EF"/>
    <w:pPr>
      <w:overflowPunct w:val="0"/>
      <w:autoSpaceDE w:val="0"/>
      <w:autoSpaceDN w:val="0"/>
      <w:adjustRightInd w:val="0"/>
      <w:spacing w:before="240"/>
      <w:ind w:firstLine="567"/>
      <w:jc w:val="both"/>
    </w:pPr>
    <w:rPr>
      <w:rFonts w:cs="Times New Roman"/>
      <w:sz w:val="28"/>
      <w:szCs w:val="20"/>
      <w:lang w:eastAsia="en-US"/>
    </w:rPr>
  </w:style>
  <w:style w:type="paragraph" w:customStyle="1" w:styleId="157">
    <w:name w:val="Текст15"/>
    <w:basedOn w:val="af2"/>
    <w:qFormat/>
    <w:rsid w:val="00D550EF"/>
    <w:pPr>
      <w:ind w:firstLine="709"/>
      <w:jc w:val="both"/>
    </w:pPr>
    <w:rPr>
      <w:rFonts w:cs="Times New Roman"/>
      <w:szCs w:val="20"/>
      <w:lang w:eastAsia="en-US"/>
    </w:rPr>
  </w:style>
  <w:style w:type="paragraph" w:customStyle="1" w:styleId="158">
    <w:name w:val="Обычный15"/>
    <w:uiPriority w:val="99"/>
    <w:qFormat/>
    <w:rsid w:val="00D550EF"/>
    <w:rPr>
      <w:lang w:eastAsia="en-US"/>
    </w:rPr>
  </w:style>
  <w:style w:type="paragraph" w:customStyle="1" w:styleId="14f0">
    <w:name w:val="Без интервала14"/>
    <w:uiPriority w:val="99"/>
    <w:qFormat/>
    <w:rsid w:val="00D550EF"/>
    <w:rPr>
      <w:rFonts w:ascii="Calibri" w:hAnsi="Calibri"/>
      <w:sz w:val="22"/>
      <w:szCs w:val="22"/>
      <w:lang w:eastAsia="en-US"/>
    </w:rPr>
  </w:style>
  <w:style w:type="table" w:customStyle="1" w:styleId="186">
    <w:name w:val="Стиль таблицы18"/>
    <w:basedOn w:val="afffffffffd"/>
    <w:uiPriority w:val="99"/>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94">
    <w:name w:val="Стиль таблицы19"/>
    <w:basedOn w:val="afffffffffd"/>
    <w:uiPriority w:val="99"/>
    <w:rsid w:val="00D550EF"/>
    <w:rPr>
      <w:lang w:eastAsia="ru-RU"/>
    </w:rP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511">
    <w:name w:val="Стиль таблицы115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3">
    <w:name w:val="Стиль таблицы123"/>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0">
    <w:name w:val="Стиль таблицы133"/>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2">
    <w:name w:val="Стиль таблицы121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11">
    <w:name w:val="Стиль таблицы131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
    <w:name w:val="Стиль таблицы122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1">
    <w:name w:val="Стиль таблицы1321"/>
    <w:basedOn w:val="4fc"/>
    <w:rsid w:val="00D550E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21">
    <w:name w:val="Стиль321"/>
    <w:rsid w:val="00D550EF"/>
    <w:pPr>
      <w:numPr>
        <w:numId w:val="97"/>
      </w:numPr>
    </w:pPr>
  </w:style>
  <w:style w:type="numbering" w:customStyle="1" w:styleId="22111">
    <w:name w:val="Стиль22111"/>
    <w:rsid w:val="00D550EF"/>
    <w:pPr>
      <w:numPr>
        <w:numId w:val="96"/>
      </w:numPr>
    </w:pPr>
  </w:style>
  <w:style w:type="numbering" w:customStyle="1" w:styleId="31110">
    <w:name w:val="Стиль3111"/>
    <w:rsid w:val="00D550EF"/>
  </w:style>
  <w:style w:type="numbering" w:customStyle="1" w:styleId="41111">
    <w:name w:val="Стиль41111"/>
    <w:rsid w:val="00D550EF"/>
  </w:style>
  <w:style w:type="numbering" w:customStyle="1" w:styleId="11115">
    <w:name w:val="Статья / Раздел1111"/>
    <w:rsid w:val="00D550EF"/>
  </w:style>
  <w:style w:type="paragraph" w:customStyle="1" w:styleId="6f3">
    <w:name w:val="Обычный6"/>
    <w:qFormat/>
    <w:rsid w:val="00D550EF"/>
    <w:rPr>
      <w:rFonts w:eastAsia="PMingLiU"/>
      <w:sz w:val="24"/>
      <w:lang w:eastAsia="zh-TW"/>
    </w:rPr>
  </w:style>
  <w:style w:type="character" w:customStyle="1" w:styleId="1214">
    <w:name w:val="Знак Знак121"/>
    <w:basedOn w:val="af3"/>
    <w:qFormat/>
    <w:locked/>
    <w:rsid w:val="00D550EF"/>
    <w:rPr>
      <w:bCs/>
      <w:iCs/>
      <w:sz w:val="24"/>
      <w:szCs w:val="24"/>
      <w:lang w:val="ru-RU" w:eastAsia="ru-RU" w:bidi="ar-SA"/>
    </w:rPr>
  </w:style>
  <w:style w:type="character" w:customStyle="1" w:styleId="1117">
    <w:name w:val="Знак Знак111"/>
    <w:basedOn w:val="af3"/>
    <w:qFormat/>
    <w:locked/>
    <w:rsid w:val="00D550EF"/>
    <w:rPr>
      <w:i/>
      <w:iCs/>
      <w:sz w:val="24"/>
      <w:szCs w:val="24"/>
      <w:lang w:val="ru-RU" w:eastAsia="ru-RU" w:bidi="ar-SA"/>
    </w:rPr>
  </w:style>
  <w:style w:type="character" w:customStyle="1" w:styleId="1012">
    <w:name w:val="Знак Знак101"/>
    <w:basedOn w:val="af3"/>
    <w:uiPriority w:val="99"/>
    <w:qFormat/>
    <w:locked/>
    <w:rsid w:val="00D550EF"/>
    <w:rPr>
      <w:i/>
      <w:iCs/>
      <w:sz w:val="24"/>
      <w:szCs w:val="24"/>
      <w:lang w:val="ru-RU" w:eastAsia="ru-RU" w:bidi="ar-SA"/>
    </w:rPr>
  </w:style>
  <w:style w:type="character" w:customStyle="1" w:styleId="914">
    <w:name w:val="Знак Знак91"/>
    <w:basedOn w:val="af3"/>
    <w:qFormat/>
    <w:locked/>
    <w:rsid w:val="00D550EF"/>
    <w:rPr>
      <w:b/>
      <w:bCs/>
      <w:sz w:val="24"/>
      <w:szCs w:val="24"/>
      <w:lang w:val="ru-RU" w:eastAsia="ru-RU" w:bidi="ar-SA"/>
    </w:rPr>
  </w:style>
  <w:style w:type="character" w:customStyle="1" w:styleId="51d">
    <w:name w:val="Знак Знак51"/>
    <w:basedOn w:val="af3"/>
    <w:qFormat/>
    <w:locked/>
    <w:rsid w:val="00D550EF"/>
    <w:rPr>
      <w:sz w:val="24"/>
      <w:lang w:val="ru-RU" w:eastAsia="ru-RU" w:bidi="ar-SA"/>
    </w:rPr>
  </w:style>
  <w:style w:type="character" w:customStyle="1" w:styleId="41f">
    <w:name w:val="Знак Знак41"/>
    <w:basedOn w:val="af3"/>
    <w:qFormat/>
    <w:locked/>
    <w:rsid w:val="00D550EF"/>
    <w:rPr>
      <w:sz w:val="24"/>
      <w:lang w:val="ru-RU" w:eastAsia="ru-RU" w:bidi="ar-SA"/>
    </w:rPr>
  </w:style>
  <w:style w:type="paragraph" w:customStyle="1" w:styleId="-42">
    <w:name w:val="Таблица - Числа справа 4"/>
    <w:basedOn w:val="-e"/>
    <w:qFormat/>
    <w:rsid w:val="00D550EF"/>
    <w:pPr>
      <w:ind w:right="227"/>
    </w:pPr>
  </w:style>
  <w:style w:type="paragraph" w:customStyle="1" w:styleId="1ffffffff2">
    <w:name w:val="Знак Знак Знак Знак Знак1 Знак Знак Знак Знак Знак Знак Знак"/>
    <w:basedOn w:val="af2"/>
    <w:qFormat/>
    <w:rsid w:val="00D550EF"/>
    <w:pPr>
      <w:widowControl w:val="0"/>
      <w:adjustRightInd w:val="0"/>
      <w:spacing w:after="160" w:line="240" w:lineRule="exact"/>
      <w:jc w:val="right"/>
    </w:pPr>
    <w:rPr>
      <w:rFonts w:cs="Times New Roman"/>
      <w:sz w:val="20"/>
      <w:szCs w:val="20"/>
      <w:lang w:val="en-GB" w:eastAsia="en-US"/>
    </w:rPr>
  </w:style>
  <w:style w:type="character" w:customStyle="1" w:styleId="afffffffffffffff8">
    <w:name w:val="Текст_Обычный"/>
    <w:uiPriority w:val="99"/>
    <w:qFormat/>
    <w:rsid w:val="00D550EF"/>
    <w:rPr>
      <w:b w:val="0"/>
    </w:rPr>
  </w:style>
  <w:style w:type="character" w:customStyle="1" w:styleId="11pt0pt">
    <w:name w:val="Основной текст + 11 pt;Полужирный;Интервал 0 pt"/>
    <w:rsid w:val="00D550EF"/>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character" w:customStyle="1" w:styleId="1fffff4">
    <w:name w:val="Обычный1 Знак"/>
    <w:link w:val="127"/>
    <w:rsid w:val="00D550EF"/>
    <w:rPr>
      <w:lang w:eastAsia="en-US"/>
    </w:rPr>
  </w:style>
  <w:style w:type="character" w:customStyle="1" w:styleId="affffffffffffffd">
    <w:name w:val="Текст таблицы Знак"/>
    <w:basedOn w:val="af3"/>
    <w:link w:val="affffffffffffffc"/>
    <w:uiPriority w:val="99"/>
    <w:locked/>
    <w:rsid w:val="00D550EF"/>
    <w:rPr>
      <w:rFonts w:ascii="Arial" w:hAnsi="Arial"/>
      <w:lang w:eastAsia="en-US"/>
    </w:rPr>
  </w:style>
  <w:style w:type="paragraph" w:customStyle="1" w:styleId="new0">
    <w:name w:val="Таблица new"/>
    <w:basedOn w:val="af2"/>
    <w:uiPriority w:val="99"/>
    <w:qFormat/>
    <w:rsid w:val="00D550EF"/>
    <w:pPr>
      <w:spacing w:before="120" w:after="120" w:line="276" w:lineRule="auto"/>
      <w:jc w:val="both"/>
    </w:pPr>
    <w:rPr>
      <w:rFonts w:cs="Times New Roman"/>
      <w:color w:val="000000"/>
      <w:sz w:val="28"/>
      <w:szCs w:val="20"/>
      <w:lang w:eastAsia="en-US"/>
    </w:rPr>
  </w:style>
  <w:style w:type="paragraph" w:customStyle="1" w:styleId="2fffff">
    <w:name w:val="Текст отчета 2"/>
    <w:basedOn w:val="af2"/>
    <w:link w:val="2fffff0"/>
    <w:uiPriority w:val="99"/>
    <w:qFormat/>
    <w:rsid w:val="00D550EF"/>
    <w:pPr>
      <w:spacing w:line="276" w:lineRule="auto"/>
      <w:ind w:firstLine="709"/>
      <w:jc w:val="both"/>
    </w:pPr>
    <w:rPr>
      <w:rFonts w:cs="Times New Roman"/>
      <w:sz w:val="28"/>
      <w:szCs w:val="20"/>
      <w:lang w:eastAsia="en-US"/>
    </w:rPr>
  </w:style>
  <w:style w:type="character" w:customStyle="1" w:styleId="2fffff0">
    <w:name w:val="Текст отчета 2 Знак"/>
    <w:link w:val="2fffff"/>
    <w:uiPriority w:val="99"/>
    <w:locked/>
    <w:rsid w:val="00D550EF"/>
    <w:rPr>
      <w:sz w:val="28"/>
      <w:lang w:eastAsia="en-US"/>
    </w:rPr>
  </w:style>
  <w:style w:type="paragraph" w:customStyle="1" w:styleId="new">
    <w:name w:val="Список new"/>
    <w:basedOn w:val="af7"/>
    <w:link w:val="new1"/>
    <w:uiPriority w:val="99"/>
    <w:qFormat/>
    <w:rsid w:val="00D550EF"/>
    <w:pPr>
      <w:numPr>
        <w:numId w:val="80"/>
      </w:numPr>
      <w:spacing w:line="276" w:lineRule="auto"/>
    </w:pPr>
    <w:rPr>
      <w:rFonts w:cs="Times New Roman"/>
      <w:color w:val="000000"/>
      <w:sz w:val="28"/>
      <w:szCs w:val="20"/>
      <w:lang w:eastAsia="en-US"/>
    </w:rPr>
  </w:style>
  <w:style w:type="character" w:customStyle="1" w:styleId="new1">
    <w:name w:val="Список new Знак"/>
    <w:link w:val="new"/>
    <w:uiPriority w:val="99"/>
    <w:locked/>
    <w:rsid w:val="00D550EF"/>
    <w:rPr>
      <w:color w:val="000000"/>
      <w:sz w:val="28"/>
      <w:lang w:eastAsia="en-US"/>
    </w:rPr>
  </w:style>
  <w:style w:type="paragraph" w:customStyle="1" w:styleId="35">
    <w:name w:val="3 ур. Заголовок"/>
    <w:basedOn w:val="31"/>
    <w:next w:val="2fffff"/>
    <w:link w:val="3fff9"/>
    <w:uiPriority w:val="99"/>
    <w:qFormat/>
    <w:rsid w:val="00D550EF"/>
    <w:pPr>
      <w:keepLines/>
      <w:numPr>
        <w:numId w:val="81"/>
      </w:numPr>
      <w:spacing w:before="120" w:after="120"/>
      <w:jc w:val="both"/>
    </w:pPr>
    <w:rPr>
      <w:rFonts w:ascii="Times New Roman" w:eastAsia="Calibri" w:hAnsi="Times New Roman" w:cs="Times New Roman"/>
      <w:color w:val="1F3763"/>
      <w:spacing w:val="5"/>
      <w:sz w:val="24"/>
      <w:u w:val="thick"/>
      <w:lang w:eastAsia="en-US"/>
    </w:rPr>
  </w:style>
  <w:style w:type="paragraph" w:customStyle="1" w:styleId="29">
    <w:name w:val="2 ур. Заголовок"/>
    <w:basedOn w:val="18"/>
    <w:next w:val="2fffff"/>
    <w:link w:val="2fffff1"/>
    <w:uiPriority w:val="99"/>
    <w:qFormat/>
    <w:rsid w:val="00D550EF"/>
    <w:pPr>
      <w:keepNext w:val="0"/>
      <w:widowControl w:val="0"/>
      <w:numPr>
        <w:ilvl w:val="1"/>
        <w:numId w:val="81"/>
      </w:numPr>
      <w:tabs>
        <w:tab w:val="left" w:pos="709"/>
      </w:tabs>
      <w:spacing w:after="240"/>
      <w:ind w:left="0"/>
      <w:jc w:val="both"/>
      <w:outlineLvl w:val="1"/>
    </w:pPr>
    <w:rPr>
      <w:b/>
      <w:bCs/>
      <w:szCs w:val="32"/>
      <w:lang w:eastAsia="en-US"/>
    </w:rPr>
  </w:style>
  <w:style w:type="character" w:customStyle="1" w:styleId="FontStyle158">
    <w:name w:val="Font Style158"/>
    <w:uiPriority w:val="99"/>
    <w:rsid w:val="00D550EF"/>
    <w:rPr>
      <w:rFonts w:eastAsia="Times New Roman"/>
      <w:color w:val="auto"/>
      <w:sz w:val="26"/>
      <w:lang w:val="ru-RU" w:eastAsia="zh-CN"/>
    </w:rPr>
  </w:style>
  <w:style w:type="paragraph" w:customStyle="1" w:styleId="new2">
    <w:name w:val="Рисунок new"/>
    <w:basedOn w:val="2fffff"/>
    <w:next w:val="2fffff"/>
    <w:uiPriority w:val="99"/>
    <w:qFormat/>
    <w:rsid w:val="00D550EF"/>
    <w:pPr>
      <w:spacing w:before="120" w:after="240" w:line="240" w:lineRule="auto"/>
      <w:ind w:firstLine="0"/>
      <w:jc w:val="center"/>
    </w:pPr>
    <w:rPr>
      <w:noProof/>
    </w:rPr>
  </w:style>
  <w:style w:type="character" w:customStyle="1" w:styleId="nomargin">
    <w:name w:val="nomargin"/>
    <w:basedOn w:val="af3"/>
    <w:uiPriority w:val="99"/>
    <w:rsid w:val="00D550EF"/>
    <w:rPr>
      <w:rFonts w:cs="Times New Roman"/>
    </w:rPr>
  </w:style>
  <w:style w:type="paragraph" w:customStyle="1" w:styleId="afffffffffffffff9">
    <w:name w:val="сам рисунок"/>
    <w:basedOn w:val="2fffff"/>
    <w:link w:val="afffffffffffffffa"/>
    <w:uiPriority w:val="99"/>
    <w:qFormat/>
    <w:rsid w:val="00D550EF"/>
    <w:pPr>
      <w:keepNext/>
      <w:keepLines/>
      <w:spacing w:line="360" w:lineRule="auto"/>
      <w:ind w:firstLine="0"/>
      <w:jc w:val="center"/>
    </w:pPr>
    <w:rPr>
      <w:noProof/>
    </w:rPr>
  </w:style>
  <w:style w:type="character" w:customStyle="1" w:styleId="afffffffffffffffa">
    <w:name w:val="сам рисунок Знак"/>
    <w:basedOn w:val="2fffff0"/>
    <w:link w:val="afffffffffffffff9"/>
    <w:uiPriority w:val="99"/>
    <w:locked/>
    <w:rsid w:val="00D550EF"/>
    <w:rPr>
      <w:noProof/>
      <w:sz w:val="28"/>
      <w:lang w:eastAsia="en-US"/>
    </w:rPr>
  </w:style>
  <w:style w:type="character" w:customStyle="1" w:styleId="3fff9">
    <w:name w:val="3 ур. Заголовок Знак"/>
    <w:basedOn w:val="af3"/>
    <w:link w:val="35"/>
    <w:uiPriority w:val="99"/>
    <w:locked/>
    <w:rsid w:val="00D550EF"/>
    <w:rPr>
      <w:rFonts w:eastAsia="Calibri"/>
      <w:b/>
      <w:bCs/>
      <w:color w:val="1F3763"/>
      <w:spacing w:val="5"/>
      <w:sz w:val="24"/>
      <w:szCs w:val="26"/>
      <w:u w:val="thick"/>
      <w:lang w:eastAsia="en-US"/>
    </w:rPr>
  </w:style>
  <w:style w:type="character" w:customStyle="1" w:styleId="2fffff1">
    <w:name w:val="2 ур. Заголовок Знак"/>
    <w:basedOn w:val="af3"/>
    <w:link w:val="29"/>
    <w:uiPriority w:val="99"/>
    <w:locked/>
    <w:rsid w:val="00D550EF"/>
    <w:rPr>
      <w:b/>
      <w:bCs/>
      <w:sz w:val="24"/>
      <w:szCs w:val="32"/>
      <w:lang w:eastAsia="en-US"/>
    </w:rPr>
  </w:style>
  <w:style w:type="character" w:customStyle="1" w:styleId="maincontent">
    <w:name w:val="maincontent"/>
    <w:basedOn w:val="af3"/>
    <w:uiPriority w:val="99"/>
    <w:rsid w:val="00D550EF"/>
    <w:rPr>
      <w:rFonts w:cs="Times New Roman"/>
    </w:rPr>
  </w:style>
  <w:style w:type="paragraph" w:customStyle="1" w:styleId="afffffffffffffffb">
    <w:name w:val="Текст отчета"/>
    <w:basedOn w:val="af2"/>
    <w:link w:val="afffffffffffffffc"/>
    <w:uiPriority w:val="99"/>
    <w:qFormat/>
    <w:rsid w:val="00D550EF"/>
    <w:pPr>
      <w:spacing w:before="120" w:after="120" w:line="276" w:lineRule="auto"/>
      <w:ind w:firstLine="720"/>
      <w:jc w:val="both"/>
    </w:pPr>
    <w:rPr>
      <w:rFonts w:cs="Times New Roman"/>
      <w:szCs w:val="20"/>
      <w:lang w:eastAsia="en-US"/>
    </w:rPr>
  </w:style>
  <w:style w:type="character" w:customStyle="1" w:styleId="afffffffffffffffc">
    <w:name w:val="Текст отчета Знак"/>
    <w:basedOn w:val="af3"/>
    <w:link w:val="afffffffffffffffb"/>
    <w:uiPriority w:val="99"/>
    <w:locked/>
    <w:rsid w:val="00D550EF"/>
    <w:rPr>
      <w:sz w:val="24"/>
      <w:lang w:eastAsia="en-US"/>
    </w:rPr>
  </w:style>
  <w:style w:type="paragraph" w:customStyle="1" w:styleId="a6">
    <w:name w:val="Название рисунка"/>
    <w:basedOn w:val="affffe"/>
    <w:next w:val="afffffffffffffffb"/>
    <w:link w:val="afffffffffffffffd"/>
    <w:uiPriority w:val="99"/>
    <w:qFormat/>
    <w:rsid w:val="00D550EF"/>
    <w:pPr>
      <w:numPr>
        <w:numId w:val="82"/>
      </w:numPr>
      <w:tabs>
        <w:tab w:val="left" w:pos="1418"/>
      </w:tabs>
      <w:spacing w:before="120" w:after="240" w:line="276" w:lineRule="auto"/>
      <w:ind w:left="1560" w:hanging="1560"/>
      <w:contextualSpacing w:val="0"/>
      <w:jc w:val="center"/>
    </w:pPr>
    <w:rPr>
      <w:rFonts w:ascii="Calibri" w:hAnsi="Calibri"/>
      <w:color w:val="000000"/>
      <w:lang w:eastAsia="en-US"/>
    </w:rPr>
  </w:style>
  <w:style w:type="character" w:customStyle="1" w:styleId="afffffffffffffffd">
    <w:name w:val="Название рисунка Знак"/>
    <w:basedOn w:val="afffff"/>
    <w:link w:val="a6"/>
    <w:uiPriority w:val="99"/>
    <w:locked/>
    <w:rsid w:val="00D550EF"/>
    <w:rPr>
      <w:rFonts w:ascii="Calibri" w:hAnsi="Calibri"/>
      <w:color w:val="000000"/>
      <w:sz w:val="24"/>
      <w:szCs w:val="24"/>
      <w:lang w:eastAsia="en-US"/>
    </w:rPr>
  </w:style>
  <w:style w:type="character" w:customStyle="1" w:styleId="DFN">
    <w:name w:val="DFN"/>
    <w:uiPriority w:val="99"/>
    <w:rsid w:val="00D550EF"/>
    <w:rPr>
      <w:b/>
    </w:rPr>
  </w:style>
  <w:style w:type="character" w:customStyle="1" w:styleId="xbe">
    <w:name w:val="_xbe"/>
    <w:basedOn w:val="af3"/>
    <w:uiPriority w:val="99"/>
    <w:rsid w:val="00D550EF"/>
  </w:style>
  <w:style w:type="character" w:customStyle="1" w:styleId="res2">
    <w:name w:val="res2"/>
    <w:basedOn w:val="af3"/>
    <w:rsid w:val="00D550EF"/>
  </w:style>
  <w:style w:type="numbering" w:customStyle="1" w:styleId="1122">
    <w:name w:val="Нет списка112"/>
    <w:next w:val="af5"/>
    <w:semiHidden/>
    <w:qFormat/>
    <w:rsid w:val="00D550EF"/>
  </w:style>
  <w:style w:type="numbering" w:customStyle="1" w:styleId="11120">
    <w:name w:val="Нет списка1112"/>
    <w:next w:val="af5"/>
    <w:semiHidden/>
    <w:qFormat/>
    <w:rsid w:val="00D550EF"/>
  </w:style>
  <w:style w:type="numbering" w:customStyle="1" w:styleId="3210">
    <w:name w:val="Нет списка321"/>
    <w:next w:val="af5"/>
    <w:uiPriority w:val="99"/>
    <w:semiHidden/>
    <w:qFormat/>
    <w:rsid w:val="00D550EF"/>
  </w:style>
  <w:style w:type="numbering" w:customStyle="1" w:styleId="3310">
    <w:name w:val="Нет списка331"/>
    <w:next w:val="af5"/>
    <w:uiPriority w:val="99"/>
    <w:semiHidden/>
    <w:qFormat/>
    <w:rsid w:val="00D550EF"/>
  </w:style>
  <w:style w:type="numbering" w:customStyle="1" w:styleId="1132">
    <w:name w:val="Нет списка113"/>
    <w:next w:val="af5"/>
    <w:semiHidden/>
    <w:unhideWhenUsed/>
    <w:qFormat/>
    <w:rsid w:val="00D550EF"/>
  </w:style>
  <w:style w:type="numbering" w:customStyle="1" w:styleId="11130">
    <w:name w:val="Нет списка1113"/>
    <w:next w:val="af5"/>
    <w:semiHidden/>
    <w:qFormat/>
    <w:rsid w:val="00D550EF"/>
  </w:style>
  <w:style w:type="numbering" w:customStyle="1" w:styleId="31111">
    <w:name w:val="Нет списка3111"/>
    <w:next w:val="af5"/>
    <w:semiHidden/>
    <w:qFormat/>
    <w:rsid w:val="00D550EF"/>
  </w:style>
  <w:style w:type="numbering" w:customStyle="1" w:styleId="3410">
    <w:name w:val="Нет списка341"/>
    <w:next w:val="af5"/>
    <w:uiPriority w:val="99"/>
    <w:semiHidden/>
    <w:qFormat/>
    <w:rsid w:val="00D550EF"/>
  </w:style>
  <w:style w:type="numbering" w:customStyle="1" w:styleId="4212">
    <w:name w:val="Нет списка421"/>
    <w:next w:val="af5"/>
    <w:uiPriority w:val="99"/>
    <w:semiHidden/>
    <w:qFormat/>
    <w:rsid w:val="00D550EF"/>
  </w:style>
  <w:style w:type="numbering" w:customStyle="1" w:styleId="524">
    <w:name w:val="Нет списка52"/>
    <w:next w:val="af5"/>
    <w:uiPriority w:val="99"/>
    <w:semiHidden/>
    <w:unhideWhenUsed/>
    <w:qFormat/>
    <w:rsid w:val="00D550EF"/>
  </w:style>
  <w:style w:type="numbering" w:customStyle="1" w:styleId="1142">
    <w:name w:val="Нет списка114"/>
    <w:next w:val="af5"/>
    <w:semiHidden/>
    <w:unhideWhenUsed/>
    <w:qFormat/>
    <w:rsid w:val="00D550EF"/>
  </w:style>
  <w:style w:type="numbering" w:customStyle="1" w:styleId="11140">
    <w:name w:val="Нет списка1114"/>
    <w:next w:val="af5"/>
    <w:semiHidden/>
    <w:qFormat/>
    <w:rsid w:val="00D550EF"/>
  </w:style>
  <w:style w:type="numbering" w:customStyle="1" w:styleId="111120">
    <w:name w:val="Нет списка11112"/>
    <w:next w:val="af5"/>
    <w:semiHidden/>
    <w:qFormat/>
    <w:rsid w:val="00D550EF"/>
  </w:style>
  <w:style w:type="numbering" w:customStyle="1" w:styleId="2124">
    <w:name w:val="Нет списка212"/>
    <w:next w:val="af5"/>
    <w:semiHidden/>
    <w:qFormat/>
    <w:rsid w:val="00D550EF"/>
  </w:style>
  <w:style w:type="numbering" w:customStyle="1" w:styleId="3122">
    <w:name w:val="Нет списка312"/>
    <w:next w:val="af5"/>
    <w:semiHidden/>
    <w:qFormat/>
    <w:rsid w:val="00D550EF"/>
  </w:style>
  <w:style w:type="numbering" w:customStyle="1" w:styleId="3510">
    <w:name w:val="Нет списка351"/>
    <w:next w:val="af5"/>
    <w:uiPriority w:val="99"/>
    <w:semiHidden/>
    <w:qFormat/>
    <w:rsid w:val="00D550EF"/>
  </w:style>
  <w:style w:type="numbering" w:customStyle="1" w:styleId="4313">
    <w:name w:val="Нет списка431"/>
    <w:next w:val="af5"/>
    <w:uiPriority w:val="99"/>
    <w:semiHidden/>
    <w:qFormat/>
    <w:rsid w:val="00D550EF"/>
  </w:style>
  <w:style w:type="numbering" w:customStyle="1" w:styleId="532">
    <w:name w:val="Нет списка53"/>
    <w:next w:val="af5"/>
    <w:uiPriority w:val="99"/>
    <w:semiHidden/>
    <w:unhideWhenUsed/>
    <w:qFormat/>
    <w:rsid w:val="00D550EF"/>
  </w:style>
  <w:style w:type="numbering" w:customStyle="1" w:styleId="1152">
    <w:name w:val="Нет списка115"/>
    <w:next w:val="af5"/>
    <w:semiHidden/>
    <w:unhideWhenUsed/>
    <w:qFormat/>
    <w:rsid w:val="00D550EF"/>
  </w:style>
  <w:style w:type="numbering" w:customStyle="1" w:styleId="11150">
    <w:name w:val="Нет списка1115"/>
    <w:next w:val="af5"/>
    <w:semiHidden/>
    <w:qFormat/>
    <w:rsid w:val="00D550EF"/>
  </w:style>
  <w:style w:type="numbering" w:customStyle="1" w:styleId="111130">
    <w:name w:val="Нет списка11113"/>
    <w:next w:val="af5"/>
    <w:semiHidden/>
    <w:qFormat/>
    <w:rsid w:val="00D550EF"/>
  </w:style>
  <w:style w:type="numbering" w:customStyle="1" w:styleId="2134">
    <w:name w:val="Нет списка213"/>
    <w:next w:val="af5"/>
    <w:semiHidden/>
    <w:qFormat/>
    <w:rsid w:val="00D550EF"/>
  </w:style>
  <w:style w:type="numbering" w:customStyle="1" w:styleId="3130">
    <w:name w:val="Нет списка313"/>
    <w:next w:val="af5"/>
    <w:semiHidden/>
    <w:qFormat/>
    <w:rsid w:val="00D550EF"/>
  </w:style>
  <w:style w:type="numbering" w:customStyle="1" w:styleId="1162">
    <w:name w:val="Нет списка116"/>
    <w:next w:val="af5"/>
    <w:semiHidden/>
    <w:qFormat/>
    <w:rsid w:val="00D550EF"/>
  </w:style>
  <w:style w:type="numbering" w:customStyle="1" w:styleId="11160">
    <w:name w:val="Нет списка1116"/>
    <w:next w:val="af5"/>
    <w:semiHidden/>
    <w:qFormat/>
    <w:rsid w:val="00D550EF"/>
  </w:style>
  <w:style w:type="numbering" w:customStyle="1" w:styleId="2610">
    <w:name w:val="Нет списка261"/>
    <w:next w:val="af5"/>
    <w:semiHidden/>
    <w:qFormat/>
    <w:rsid w:val="00D550EF"/>
  </w:style>
  <w:style w:type="numbering" w:customStyle="1" w:styleId="3610">
    <w:name w:val="Нет списка361"/>
    <w:next w:val="af5"/>
    <w:semiHidden/>
    <w:qFormat/>
    <w:rsid w:val="00D550EF"/>
  </w:style>
  <w:style w:type="numbering" w:customStyle="1" w:styleId="1811">
    <w:name w:val="Нет списка181"/>
    <w:next w:val="af5"/>
    <w:uiPriority w:val="99"/>
    <w:semiHidden/>
    <w:unhideWhenUsed/>
    <w:qFormat/>
    <w:rsid w:val="00D550EF"/>
  </w:style>
  <w:style w:type="numbering" w:customStyle="1" w:styleId="1171">
    <w:name w:val="Нет списка117"/>
    <w:next w:val="af5"/>
    <w:semiHidden/>
    <w:qFormat/>
    <w:rsid w:val="00D550EF"/>
  </w:style>
  <w:style w:type="numbering" w:customStyle="1" w:styleId="11170">
    <w:name w:val="Нет списка1117"/>
    <w:next w:val="af5"/>
    <w:semiHidden/>
    <w:rsid w:val="00D550EF"/>
  </w:style>
  <w:style w:type="numbering" w:customStyle="1" w:styleId="2710">
    <w:name w:val="Нет списка271"/>
    <w:next w:val="af5"/>
    <w:semiHidden/>
    <w:qFormat/>
    <w:rsid w:val="00D550EF"/>
  </w:style>
  <w:style w:type="numbering" w:customStyle="1" w:styleId="3710">
    <w:name w:val="Нет списка371"/>
    <w:next w:val="af5"/>
    <w:semiHidden/>
    <w:qFormat/>
    <w:rsid w:val="00D550EF"/>
  </w:style>
  <w:style w:type="numbering" w:customStyle="1" w:styleId="4413">
    <w:name w:val="Нет списка441"/>
    <w:next w:val="af5"/>
    <w:uiPriority w:val="99"/>
    <w:semiHidden/>
    <w:unhideWhenUsed/>
    <w:qFormat/>
    <w:rsid w:val="00D550EF"/>
  </w:style>
  <w:style w:type="numbering" w:customStyle="1" w:styleId="2144">
    <w:name w:val="Нет списка214"/>
    <w:next w:val="af5"/>
    <w:semiHidden/>
    <w:qFormat/>
    <w:rsid w:val="00D550EF"/>
  </w:style>
  <w:style w:type="numbering" w:customStyle="1" w:styleId="3140">
    <w:name w:val="Нет списка314"/>
    <w:next w:val="af5"/>
    <w:semiHidden/>
    <w:qFormat/>
    <w:rsid w:val="00D550EF"/>
  </w:style>
  <w:style w:type="numbering" w:customStyle="1" w:styleId="41112">
    <w:name w:val="Нет списка4111"/>
    <w:next w:val="af5"/>
    <w:uiPriority w:val="99"/>
    <w:semiHidden/>
    <w:qFormat/>
    <w:rsid w:val="00D550EF"/>
  </w:style>
  <w:style w:type="numbering" w:customStyle="1" w:styleId="542">
    <w:name w:val="Нет списка54"/>
    <w:next w:val="af5"/>
    <w:uiPriority w:val="99"/>
    <w:semiHidden/>
    <w:unhideWhenUsed/>
    <w:qFormat/>
    <w:rsid w:val="00D550EF"/>
  </w:style>
  <w:style w:type="numbering" w:customStyle="1" w:styleId="11212">
    <w:name w:val="Нет списка1121"/>
    <w:next w:val="af5"/>
    <w:semiHidden/>
    <w:unhideWhenUsed/>
    <w:qFormat/>
    <w:rsid w:val="00D550EF"/>
  </w:style>
  <w:style w:type="numbering" w:customStyle="1" w:styleId="111140">
    <w:name w:val="Нет списка11114"/>
    <w:next w:val="af5"/>
    <w:semiHidden/>
    <w:qFormat/>
    <w:rsid w:val="00D550EF"/>
  </w:style>
  <w:style w:type="numbering" w:customStyle="1" w:styleId="111111111">
    <w:name w:val="Нет списка111111111"/>
    <w:next w:val="af5"/>
    <w:semiHidden/>
    <w:qFormat/>
    <w:rsid w:val="00D550EF"/>
  </w:style>
  <w:style w:type="numbering" w:customStyle="1" w:styleId="211111">
    <w:name w:val="Нет списка211111"/>
    <w:next w:val="af5"/>
    <w:uiPriority w:val="99"/>
    <w:semiHidden/>
    <w:qFormat/>
    <w:rsid w:val="00D550EF"/>
  </w:style>
  <w:style w:type="numbering" w:customStyle="1" w:styleId="311110">
    <w:name w:val="Нет списка31111"/>
    <w:next w:val="af5"/>
    <w:uiPriority w:val="99"/>
    <w:semiHidden/>
    <w:qFormat/>
    <w:rsid w:val="00D550EF"/>
  </w:style>
  <w:style w:type="character" w:customStyle="1" w:styleId="afffffffffffffffe">
    <w:name w:val="сноска Знак Знак"/>
    <w:basedOn w:val="af3"/>
    <w:locked/>
    <w:rsid w:val="00D550EF"/>
    <w:rPr>
      <w:rFonts w:ascii="Arial" w:hAnsi="Arial" w:cs="Arial"/>
      <w:b/>
      <w:bCs/>
      <w:sz w:val="26"/>
      <w:szCs w:val="26"/>
      <w:lang w:val="ru-RU" w:eastAsia="ru-RU" w:bidi="ar-SA"/>
    </w:rPr>
  </w:style>
  <w:style w:type="paragraph" w:customStyle="1" w:styleId="regulartext">
    <w:name w:val="regulartext"/>
    <w:basedOn w:val="af2"/>
    <w:qFormat/>
    <w:rsid w:val="00D550EF"/>
    <w:pPr>
      <w:spacing w:before="100" w:beforeAutospacing="1" w:after="100" w:afterAutospacing="1"/>
    </w:pPr>
    <w:rPr>
      <w:rFonts w:cs="Times New Roman"/>
      <w:lang w:eastAsia="en-US"/>
    </w:rPr>
  </w:style>
  <w:style w:type="paragraph" w:customStyle="1" w:styleId="affffffffffffffff">
    <w:name w:val="Осн_текст"/>
    <w:basedOn w:val="af2"/>
    <w:link w:val="affffffffffffffff0"/>
    <w:qFormat/>
    <w:rsid w:val="00D550EF"/>
    <w:pPr>
      <w:spacing w:line="288" w:lineRule="auto"/>
      <w:ind w:firstLine="709"/>
      <w:jc w:val="both"/>
    </w:pPr>
    <w:rPr>
      <w:rFonts w:cs="Times New Roman"/>
      <w:sz w:val="26"/>
      <w:szCs w:val="20"/>
      <w:lang w:eastAsia="en-US"/>
    </w:rPr>
  </w:style>
  <w:style w:type="character" w:customStyle="1" w:styleId="affffffffffffffff0">
    <w:name w:val="Осн_текст Знак"/>
    <w:link w:val="affffffffffffffff"/>
    <w:qFormat/>
    <w:locked/>
    <w:rsid w:val="00D550EF"/>
    <w:rPr>
      <w:sz w:val="26"/>
      <w:lang w:eastAsia="en-US"/>
    </w:rPr>
  </w:style>
  <w:style w:type="paragraph" w:customStyle="1" w:styleId="Maximyz">
    <w:name w:val="Maximyz Обычный"/>
    <w:basedOn w:val="af2"/>
    <w:qFormat/>
    <w:rsid w:val="00D550EF"/>
    <w:pPr>
      <w:spacing w:line="360" w:lineRule="auto"/>
      <w:ind w:firstLine="709"/>
      <w:jc w:val="both"/>
    </w:pPr>
    <w:rPr>
      <w:rFonts w:eastAsia="Calibri" w:cs="Times New Roman"/>
      <w:szCs w:val="20"/>
      <w:lang w:eastAsia="en-US"/>
    </w:rPr>
  </w:style>
  <w:style w:type="paragraph" w:customStyle="1" w:styleId="034">
    <w:name w:val="Стиль Авто По правому краю Справа:  034 см"/>
    <w:basedOn w:val="af2"/>
    <w:qFormat/>
    <w:rsid w:val="00D550EF"/>
    <w:pPr>
      <w:spacing w:after="120"/>
      <w:ind w:right="193" w:firstLine="709"/>
      <w:jc w:val="right"/>
    </w:pPr>
    <w:rPr>
      <w:rFonts w:cs="Times New Roman"/>
      <w:szCs w:val="20"/>
      <w:lang w:eastAsia="en-US"/>
    </w:rPr>
  </w:style>
  <w:style w:type="paragraph" w:customStyle="1" w:styleId="PlainText2">
    <w:name w:val="Plain Text2"/>
    <w:basedOn w:val="af2"/>
    <w:uiPriority w:val="99"/>
    <w:qFormat/>
    <w:rsid w:val="00D550EF"/>
    <w:pPr>
      <w:ind w:firstLine="709"/>
      <w:jc w:val="both"/>
    </w:pPr>
    <w:rPr>
      <w:rFonts w:cs="Times New Roman"/>
      <w:szCs w:val="20"/>
      <w:lang w:eastAsia="en-US"/>
    </w:rPr>
  </w:style>
  <w:style w:type="paragraph" w:customStyle="1" w:styleId="204">
    <w:name w:val="Стиль Основной текст с отступом 2 + по ширине Слева:  0 см Первая..."/>
    <w:basedOn w:val="2b"/>
    <w:uiPriority w:val="99"/>
    <w:qFormat/>
    <w:rsid w:val="00D550EF"/>
    <w:pPr>
      <w:autoSpaceDN w:val="0"/>
      <w:spacing w:after="120" w:line="480" w:lineRule="auto"/>
      <w:ind w:left="283" w:firstLine="0"/>
      <w:jc w:val="left"/>
    </w:pPr>
    <w:rPr>
      <w:rFonts w:ascii="Calibri" w:eastAsia="Calibri" w:hAnsi="Calibri"/>
      <w:bCs w:val="0"/>
      <w:szCs w:val="24"/>
      <w:lang w:eastAsia="en-US"/>
    </w:rPr>
  </w:style>
  <w:style w:type="paragraph" w:customStyle="1" w:styleId="affffffffffffffff1">
    <w:name w:val="табл с отступом"/>
    <w:basedOn w:val="af2"/>
    <w:qFormat/>
    <w:rsid w:val="00D550EF"/>
    <w:pPr>
      <w:ind w:firstLine="284"/>
    </w:pPr>
    <w:rPr>
      <w:rFonts w:cs="Times New Roman"/>
      <w:color w:val="000000"/>
      <w:lang w:eastAsia="en-US"/>
    </w:rPr>
  </w:style>
  <w:style w:type="character" w:customStyle="1" w:styleId="1ffffffff3">
    <w:name w:val="Маркированный список Знак1"/>
    <w:rsid w:val="00D550EF"/>
    <w:rPr>
      <w:rFonts w:ascii="Times New Roman" w:eastAsia="Times New Roman" w:hAnsi="Times New Roman" w:cs="Times New Roman"/>
      <w:sz w:val="20"/>
      <w:szCs w:val="20"/>
      <w:lang w:eastAsia="ru-RU"/>
    </w:rPr>
  </w:style>
  <w:style w:type="paragraph" w:customStyle="1" w:styleId="Style40">
    <w:name w:val="Style4"/>
    <w:basedOn w:val="af2"/>
    <w:uiPriority w:val="99"/>
    <w:qFormat/>
    <w:rsid w:val="00D550EF"/>
    <w:pPr>
      <w:widowControl w:val="0"/>
      <w:autoSpaceDE w:val="0"/>
      <w:autoSpaceDN w:val="0"/>
      <w:adjustRightInd w:val="0"/>
      <w:spacing w:beforeLines="50" w:afterLines="40"/>
    </w:pPr>
    <w:rPr>
      <w:rFonts w:cs="Times New Roman"/>
      <w:lang w:eastAsia="en-US"/>
    </w:rPr>
  </w:style>
  <w:style w:type="paragraph" w:customStyle="1" w:styleId="Style11">
    <w:name w:val="Style11"/>
    <w:basedOn w:val="af2"/>
    <w:qFormat/>
    <w:rsid w:val="00D550EF"/>
    <w:pPr>
      <w:widowControl w:val="0"/>
      <w:autoSpaceDE w:val="0"/>
      <w:autoSpaceDN w:val="0"/>
      <w:adjustRightInd w:val="0"/>
      <w:spacing w:beforeLines="50" w:afterLines="40" w:line="226" w:lineRule="exact"/>
    </w:pPr>
    <w:rPr>
      <w:rFonts w:cs="Times New Roman"/>
      <w:lang w:eastAsia="en-US"/>
    </w:rPr>
  </w:style>
  <w:style w:type="paragraph" w:customStyle="1" w:styleId="Style32">
    <w:name w:val="Style32"/>
    <w:basedOn w:val="af2"/>
    <w:qFormat/>
    <w:rsid w:val="00D550EF"/>
    <w:pPr>
      <w:widowControl w:val="0"/>
      <w:autoSpaceDE w:val="0"/>
      <w:autoSpaceDN w:val="0"/>
      <w:adjustRightInd w:val="0"/>
      <w:spacing w:beforeLines="50" w:afterLines="40"/>
    </w:pPr>
    <w:rPr>
      <w:rFonts w:cs="Times New Roman"/>
      <w:lang w:eastAsia="en-US"/>
    </w:rPr>
  </w:style>
  <w:style w:type="character" w:customStyle="1" w:styleId="FontStyle41">
    <w:name w:val="Font Style41"/>
    <w:rsid w:val="00D550EF"/>
    <w:rPr>
      <w:rFonts w:ascii="Times New Roman" w:hAnsi="Times New Roman" w:cs="Times New Roman"/>
      <w:b/>
      <w:bCs/>
      <w:sz w:val="20"/>
      <w:szCs w:val="20"/>
    </w:rPr>
  </w:style>
  <w:style w:type="character" w:customStyle="1" w:styleId="FontStyle57">
    <w:name w:val="Font Style57"/>
    <w:rsid w:val="00D550EF"/>
    <w:rPr>
      <w:rFonts w:ascii="Times New Roman" w:hAnsi="Times New Roman" w:cs="Times New Roman"/>
      <w:sz w:val="20"/>
      <w:szCs w:val="20"/>
    </w:rPr>
  </w:style>
  <w:style w:type="character" w:customStyle="1" w:styleId="FontStyle58">
    <w:name w:val="Font Style58"/>
    <w:rsid w:val="00D550EF"/>
    <w:rPr>
      <w:rFonts w:ascii="Times New Roman" w:hAnsi="Times New Roman" w:cs="Times New Roman"/>
      <w:spacing w:val="10"/>
      <w:sz w:val="16"/>
      <w:szCs w:val="16"/>
    </w:rPr>
  </w:style>
  <w:style w:type="paragraph" w:customStyle="1" w:styleId="Style50">
    <w:name w:val="Style5"/>
    <w:basedOn w:val="af2"/>
    <w:uiPriority w:val="99"/>
    <w:qFormat/>
    <w:rsid w:val="00D550EF"/>
    <w:pPr>
      <w:widowControl w:val="0"/>
      <w:autoSpaceDE w:val="0"/>
      <w:autoSpaceDN w:val="0"/>
      <w:adjustRightInd w:val="0"/>
      <w:spacing w:beforeLines="50" w:afterLines="40"/>
    </w:pPr>
    <w:rPr>
      <w:rFonts w:cs="Times New Roman"/>
      <w:lang w:eastAsia="en-US"/>
    </w:rPr>
  </w:style>
  <w:style w:type="paragraph" w:customStyle="1" w:styleId="Style9">
    <w:name w:val="Style9"/>
    <w:basedOn w:val="af2"/>
    <w:qFormat/>
    <w:rsid w:val="00D550EF"/>
    <w:pPr>
      <w:widowControl w:val="0"/>
      <w:autoSpaceDE w:val="0"/>
      <w:autoSpaceDN w:val="0"/>
      <w:adjustRightInd w:val="0"/>
      <w:spacing w:beforeLines="50" w:afterLines="40"/>
    </w:pPr>
    <w:rPr>
      <w:rFonts w:cs="Times New Roman"/>
      <w:lang w:eastAsia="en-US"/>
    </w:rPr>
  </w:style>
  <w:style w:type="character" w:customStyle="1" w:styleId="FontStyle37">
    <w:name w:val="Font Style37"/>
    <w:rsid w:val="00D550EF"/>
    <w:rPr>
      <w:rFonts w:ascii="Arial Narrow" w:hAnsi="Arial Narrow" w:cs="Arial Narrow"/>
      <w:i/>
      <w:iCs/>
      <w:sz w:val="14"/>
      <w:szCs w:val="14"/>
    </w:rPr>
  </w:style>
  <w:style w:type="character" w:customStyle="1" w:styleId="FontStyle38">
    <w:name w:val="Font Style38"/>
    <w:rsid w:val="00D550EF"/>
    <w:rPr>
      <w:rFonts w:ascii="Times New Roman" w:hAnsi="Times New Roman" w:cs="Times New Roman"/>
      <w:b/>
      <w:bCs/>
      <w:spacing w:val="20"/>
      <w:sz w:val="22"/>
      <w:szCs w:val="22"/>
    </w:rPr>
  </w:style>
  <w:style w:type="character" w:customStyle="1" w:styleId="FontStyle39">
    <w:name w:val="Font Style39"/>
    <w:rsid w:val="00D550EF"/>
    <w:rPr>
      <w:rFonts w:ascii="Times New Roman" w:hAnsi="Times New Roman" w:cs="Times New Roman"/>
      <w:b/>
      <w:bCs/>
      <w:spacing w:val="20"/>
      <w:sz w:val="10"/>
      <w:szCs w:val="10"/>
    </w:rPr>
  </w:style>
  <w:style w:type="character" w:customStyle="1" w:styleId="FontStyle40">
    <w:name w:val="Font Style40"/>
    <w:rsid w:val="00D550EF"/>
    <w:rPr>
      <w:rFonts w:ascii="Corbel" w:hAnsi="Corbel" w:cs="Corbel"/>
      <w:sz w:val="8"/>
      <w:szCs w:val="8"/>
    </w:rPr>
  </w:style>
  <w:style w:type="character" w:customStyle="1" w:styleId="FontStyle42">
    <w:name w:val="Font Style42"/>
    <w:rsid w:val="00D550EF"/>
    <w:rPr>
      <w:rFonts w:ascii="Times New Roman" w:hAnsi="Times New Roman" w:cs="Times New Roman"/>
      <w:b/>
      <w:bCs/>
      <w:sz w:val="22"/>
      <w:szCs w:val="22"/>
    </w:rPr>
  </w:style>
  <w:style w:type="paragraph" w:customStyle="1" w:styleId="Style121">
    <w:name w:val="Style12"/>
    <w:basedOn w:val="af2"/>
    <w:qFormat/>
    <w:rsid w:val="00D550EF"/>
    <w:pPr>
      <w:widowControl w:val="0"/>
      <w:autoSpaceDE w:val="0"/>
      <w:autoSpaceDN w:val="0"/>
      <w:adjustRightInd w:val="0"/>
      <w:spacing w:beforeLines="50" w:afterLines="40"/>
    </w:pPr>
    <w:rPr>
      <w:rFonts w:cs="Times New Roman"/>
      <w:lang w:eastAsia="en-US"/>
    </w:rPr>
  </w:style>
  <w:style w:type="paragraph" w:customStyle="1" w:styleId="Style13">
    <w:name w:val="Style13"/>
    <w:basedOn w:val="af2"/>
    <w:qFormat/>
    <w:rsid w:val="00D550EF"/>
    <w:pPr>
      <w:widowControl w:val="0"/>
      <w:autoSpaceDE w:val="0"/>
      <w:autoSpaceDN w:val="0"/>
      <w:adjustRightInd w:val="0"/>
      <w:spacing w:beforeLines="50" w:afterLines="40" w:line="230" w:lineRule="exact"/>
      <w:jc w:val="right"/>
    </w:pPr>
    <w:rPr>
      <w:rFonts w:cs="Times New Roman"/>
      <w:lang w:eastAsia="en-US"/>
    </w:rPr>
  </w:style>
  <w:style w:type="paragraph" w:customStyle="1" w:styleId="Style16">
    <w:name w:val="Style16"/>
    <w:basedOn w:val="af2"/>
    <w:qFormat/>
    <w:rsid w:val="00D550EF"/>
    <w:pPr>
      <w:widowControl w:val="0"/>
      <w:autoSpaceDE w:val="0"/>
      <w:autoSpaceDN w:val="0"/>
      <w:adjustRightInd w:val="0"/>
      <w:spacing w:beforeLines="50" w:afterLines="40"/>
    </w:pPr>
    <w:rPr>
      <w:rFonts w:cs="Times New Roman"/>
      <w:lang w:eastAsia="en-US"/>
    </w:rPr>
  </w:style>
  <w:style w:type="paragraph" w:customStyle="1" w:styleId="Style17">
    <w:name w:val="Style17"/>
    <w:basedOn w:val="af2"/>
    <w:qFormat/>
    <w:rsid w:val="00D550EF"/>
    <w:pPr>
      <w:widowControl w:val="0"/>
      <w:autoSpaceDE w:val="0"/>
      <w:autoSpaceDN w:val="0"/>
      <w:adjustRightInd w:val="0"/>
      <w:spacing w:beforeLines="50" w:afterLines="40"/>
    </w:pPr>
    <w:rPr>
      <w:rFonts w:cs="Times New Roman"/>
      <w:lang w:eastAsia="en-US"/>
    </w:rPr>
  </w:style>
  <w:style w:type="paragraph" w:customStyle="1" w:styleId="Style18">
    <w:name w:val="Style18"/>
    <w:basedOn w:val="af2"/>
    <w:qFormat/>
    <w:rsid w:val="00D550EF"/>
    <w:pPr>
      <w:widowControl w:val="0"/>
      <w:autoSpaceDE w:val="0"/>
      <w:autoSpaceDN w:val="0"/>
      <w:adjustRightInd w:val="0"/>
      <w:spacing w:beforeLines="50" w:afterLines="40"/>
    </w:pPr>
    <w:rPr>
      <w:rFonts w:cs="Times New Roman"/>
      <w:lang w:eastAsia="en-US"/>
    </w:rPr>
  </w:style>
  <w:style w:type="paragraph" w:customStyle="1" w:styleId="Style27">
    <w:name w:val="Style27"/>
    <w:basedOn w:val="af2"/>
    <w:qFormat/>
    <w:rsid w:val="00D550EF"/>
    <w:pPr>
      <w:widowControl w:val="0"/>
      <w:autoSpaceDE w:val="0"/>
      <w:autoSpaceDN w:val="0"/>
      <w:adjustRightInd w:val="0"/>
      <w:spacing w:beforeLines="50" w:afterLines="40"/>
    </w:pPr>
    <w:rPr>
      <w:rFonts w:cs="Times New Roman"/>
      <w:lang w:eastAsia="en-US"/>
    </w:rPr>
  </w:style>
  <w:style w:type="paragraph" w:customStyle="1" w:styleId="Style28">
    <w:name w:val="Style28"/>
    <w:basedOn w:val="af2"/>
    <w:uiPriority w:val="99"/>
    <w:qFormat/>
    <w:rsid w:val="00D550EF"/>
    <w:pPr>
      <w:widowControl w:val="0"/>
      <w:autoSpaceDE w:val="0"/>
      <w:autoSpaceDN w:val="0"/>
      <w:adjustRightInd w:val="0"/>
      <w:spacing w:beforeLines="50" w:afterLines="40"/>
    </w:pPr>
    <w:rPr>
      <w:rFonts w:cs="Times New Roman"/>
      <w:lang w:eastAsia="en-US"/>
    </w:rPr>
  </w:style>
  <w:style w:type="paragraph" w:customStyle="1" w:styleId="Style29">
    <w:name w:val="Style29"/>
    <w:basedOn w:val="af2"/>
    <w:qFormat/>
    <w:rsid w:val="00D550EF"/>
    <w:pPr>
      <w:widowControl w:val="0"/>
      <w:autoSpaceDE w:val="0"/>
      <w:autoSpaceDN w:val="0"/>
      <w:adjustRightInd w:val="0"/>
      <w:spacing w:beforeLines="50" w:afterLines="40"/>
    </w:pPr>
    <w:rPr>
      <w:rFonts w:cs="Times New Roman"/>
      <w:lang w:eastAsia="en-US"/>
    </w:rPr>
  </w:style>
  <w:style w:type="paragraph" w:customStyle="1" w:styleId="Style35">
    <w:name w:val="Style35"/>
    <w:basedOn w:val="af2"/>
    <w:qFormat/>
    <w:rsid w:val="00D550EF"/>
    <w:pPr>
      <w:widowControl w:val="0"/>
      <w:autoSpaceDE w:val="0"/>
      <w:autoSpaceDN w:val="0"/>
      <w:adjustRightInd w:val="0"/>
      <w:spacing w:beforeLines="50" w:afterLines="40"/>
    </w:pPr>
    <w:rPr>
      <w:rFonts w:cs="Times New Roman"/>
      <w:lang w:eastAsia="en-US"/>
    </w:rPr>
  </w:style>
  <w:style w:type="character" w:customStyle="1" w:styleId="FontStyle43">
    <w:name w:val="Font Style43"/>
    <w:rsid w:val="00D550EF"/>
    <w:rPr>
      <w:rFonts w:ascii="Sylfaen" w:hAnsi="Sylfaen" w:cs="Sylfaen"/>
      <w:b/>
      <w:bCs/>
      <w:sz w:val="10"/>
      <w:szCs w:val="10"/>
    </w:rPr>
  </w:style>
  <w:style w:type="character" w:customStyle="1" w:styleId="FontStyle44">
    <w:name w:val="Font Style44"/>
    <w:rsid w:val="00D550EF"/>
    <w:rPr>
      <w:rFonts w:ascii="Corbel" w:hAnsi="Corbel" w:cs="Corbel"/>
      <w:sz w:val="10"/>
      <w:szCs w:val="10"/>
    </w:rPr>
  </w:style>
  <w:style w:type="character" w:customStyle="1" w:styleId="FontStyle45">
    <w:name w:val="Font Style45"/>
    <w:rsid w:val="00D550EF"/>
    <w:rPr>
      <w:rFonts w:ascii="Times New Roman" w:hAnsi="Times New Roman" w:cs="Times New Roman"/>
      <w:b/>
      <w:bCs/>
      <w:w w:val="40"/>
      <w:sz w:val="30"/>
      <w:szCs w:val="30"/>
    </w:rPr>
  </w:style>
  <w:style w:type="character" w:customStyle="1" w:styleId="FontStyle46">
    <w:name w:val="Font Style46"/>
    <w:rsid w:val="00D550EF"/>
    <w:rPr>
      <w:rFonts w:ascii="Times New Roman" w:hAnsi="Times New Roman" w:cs="Times New Roman"/>
      <w:b/>
      <w:bCs/>
      <w:i/>
      <w:iCs/>
      <w:spacing w:val="10"/>
      <w:sz w:val="18"/>
      <w:szCs w:val="18"/>
    </w:rPr>
  </w:style>
  <w:style w:type="character" w:customStyle="1" w:styleId="FontStyle47">
    <w:name w:val="Font Style47"/>
    <w:rsid w:val="00D550EF"/>
    <w:rPr>
      <w:rFonts w:ascii="Times New Roman" w:hAnsi="Times New Roman" w:cs="Times New Roman"/>
      <w:b/>
      <w:bCs/>
      <w:spacing w:val="-10"/>
      <w:sz w:val="12"/>
      <w:szCs w:val="12"/>
    </w:rPr>
  </w:style>
  <w:style w:type="character" w:customStyle="1" w:styleId="FontStyle48">
    <w:name w:val="Font Style48"/>
    <w:rsid w:val="00D550EF"/>
    <w:rPr>
      <w:rFonts w:ascii="Times New Roman" w:hAnsi="Times New Roman" w:cs="Times New Roman"/>
      <w:i/>
      <w:iCs/>
      <w:sz w:val="18"/>
      <w:szCs w:val="18"/>
    </w:rPr>
  </w:style>
  <w:style w:type="character" w:customStyle="1" w:styleId="FontStyle49">
    <w:name w:val="Font Style49"/>
    <w:rsid w:val="00D550EF"/>
    <w:rPr>
      <w:rFonts w:ascii="Times New Roman" w:hAnsi="Times New Roman" w:cs="Times New Roman"/>
      <w:i/>
      <w:iCs/>
      <w:spacing w:val="30"/>
      <w:sz w:val="58"/>
      <w:szCs w:val="58"/>
    </w:rPr>
  </w:style>
  <w:style w:type="character" w:customStyle="1" w:styleId="FontStyle50">
    <w:name w:val="Font Style50"/>
    <w:rsid w:val="00D550EF"/>
    <w:rPr>
      <w:rFonts w:ascii="Franklin Gothic Medium Cond" w:hAnsi="Franklin Gothic Medium Cond" w:cs="Franklin Gothic Medium Cond"/>
      <w:i/>
      <w:iCs/>
      <w:sz w:val="10"/>
      <w:szCs w:val="10"/>
    </w:rPr>
  </w:style>
  <w:style w:type="character" w:customStyle="1" w:styleId="FontStyle51">
    <w:name w:val="Font Style51"/>
    <w:rsid w:val="00D550EF"/>
    <w:rPr>
      <w:rFonts w:ascii="Times New Roman" w:hAnsi="Times New Roman" w:cs="Times New Roman"/>
      <w:b/>
      <w:bCs/>
      <w:i/>
      <w:iCs/>
      <w:sz w:val="12"/>
      <w:szCs w:val="12"/>
    </w:rPr>
  </w:style>
  <w:style w:type="character" w:customStyle="1" w:styleId="FontStyle52">
    <w:name w:val="Font Style52"/>
    <w:rsid w:val="00D550EF"/>
    <w:rPr>
      <w:rFonts w:ascii="Corbel" w:hAnsi="Corbel" w:cs="Corbel"/>
      <w:spacing w:val="60"/>
      <w:sz w:val="60"/>
      <w:szCs w:val="60"/>
    </w:rPr>
  </w:style>
  <w:style w:type="character" w:customStyle="1" w:styleId="FontStyle53">
    <w:name w:val="Font Style53"/>
    <w:rsid w:val="00D550EF"/>
    <w:rPr>
      <w:rFonts w:ascii="Times New Roman" w:hAnsi="Times New Roman" w:cs="Times New Roman"/>
      <w:i/>
      <w:iCs/>
      <w:sz w:val="30"/>
      <w:szCs w:val="30"/>
    </w:rPr>
  </w:style>
  <w:style w:type="character" w:customStyle="1" w:styleId="FontStyle54">
    <w:name w:val="Font Style54"/>
    <w:rsid w:val="00D550EF"/>
    <w:rPr>
      <w:rFonts w:ascii="Times New Roman" w:hAnsi="Times New Roman" w:cs="Times New Roman"/>
      <w:b/>
      <w:bCs/>
      <w:sz w:val="18"/>
      <w:szCs w:val="18"/>
    </w:rPr>
  </w:style>
  <w:style w:type="character" w:customStyle="1" w:styleId="FontStyle55">
    <w:name w:val="Font Style55"/>
    <w:rsid w:val="00D550EF"/>
    <w:rPr>
      <w:rFonts w:ascii="Times New Roman" w:hAnsi="Times New Roman" w:cs="Times New Roman"/>
      <w:sz w:val="18"/>
      <w:szCs w:val="18"/>
    </w:rPr>
  </w:style>
  <w:style w:type="character" w:customStyle="1" w:styleId="FontStyle59">
    <w:name w:val="Font Style59"/>
    <w:rsid w:val="00D550EF"/>
    <w:rPr>
      <w:rFonts w:ascii="Times New Roman" w:hAnsi="Times New Roman" w:cs="Times New Roman"/>
      <w:b/>
      <w:bCs/>
      <w:sz w:val="22"/>
      <w:szCs w:val="22"/>
    </w:rPr>
  </w:style>
  <w:style w:type="character" w:customStyle="1" w:styleId="FontStyle60">
    <w:name w:val="Font Style60"/>
    <w:rsid w:val="00D550EF"/>
    <w:rPr>
      <w:rFonts w:ascii="Times New Roman" w:hAnsi="Times New Roman" w:cs="Times New Roman"/>
      <w:b/>
      <w:bCs/>
      <w:i/>
      <w:iCs/>
      <w:sz w:val="10"/>
      <w:szCs w:val="10"/>
    </w:rPr>
  </w:style>
  <w:style w:type="numbering" w:customStyle="1" w:styleId="12310">
    <w:name w:val="Список нумерованный 1.2.3.1"/>
    <w:basedOn w:val="af5"/>
    <w:rsid w:val="00D550EF"/>
    <w:pPr>
      <w:numPr>
        <w:numId w:val="92"/>
      </w:numPr>
    </w:pPr>
  </w:style>
  <w:style w:type="numbering" w:customStyle="1" w:styleId="12320">
    <w:name w:val="Список нумерованный 1.2.3.2"/>
    <w:basedOn w:val="af5"/>
    <w:rsid w:val="00D550EF"/>
  </w:style>
  <w:style w:type="paragraph" w:customStyle="1" w:styleId="5f8">
    <w:name w:val="Стиль5"/>
    <w:basedOn w:val="18"/>
    <w:qFormat/>
    <w:rsid w:val="00D550EF"/>
    <w:pPr>
      <w:tabs>
        <w:tab w:val="left" w:leader="dot" w:pos="9259"/>
        <w:tab w:val="left" w:leader="dot" w:pos="9360"/>
        <w:tab w:val="left" w:leader="dot" w:pos="10080"/>
        <w:tab w:val="left" w:leader="dot" w:pos="14400"/>
        <w:tab w:val="left" w:leader="dot" w:pos="17280"/>
      </w:tabs>
      <w:spacing w:before="120"/>
      <w:ind w:left="0" w:firstLine="0"/>
      <w:jc w:val="center"/>
    </w:pPr>
    <w:rPr>
      <w:b/>
      <w:bCs/>
      <w:szCs w:val="24"/>
      <w:lang w:eastAsia="en-US"/>
    </w:rPr>
  </w:style>
  <w:style w:type="paragraph" w:customStyle="1" w:styleId="6f4">
    <w:name w:val="Стиль6"/>
    <w:basedOn w:val="af2"/>
    <w:qFormat/>
    <w:rsid w:val="00D550EF"/>
    <w:pPr>
      <w:spacing w:line="360" w:lineRule="auto"/>
      <w:jc w:val="center"/>
      <w:outlineLvl w:val="0"/>
    </w:pPr>
    <w:rPr>
      <w:rFonts w:cs="Times New Roman"/>
      <w:b/>
      <w:color w:val="000000"/>
      <w:lang w:eastAsia="en-US"/>
    </w:rPr>
  </w:style>
  <w:style w:type="paragraph" w:customStyle="1" w:styleId="4ff4">
    <w:name w:val="# Заголовок ур 4"/>
    <w:basedOn w:val="af2"/>
    <w:uiPriority w:val="99"/>
    <w:qFormat/>
    <w:rsid w:val="00D550EF"/>
    <w:pPr>
      <w:widowControl w:val="0"/>
      <w:overflowPunct w:val="0"/>
      <w:autoSpaceDE w:val="0"/>
      <w:autoSpaceDN w:val="0"/>
      <w:adjustRightInd w:val="0"/>
      <w:spacing w:before="120" w:after="120"/>
      <w:jc w:val="both"/>
      <w:textAlignment w:val="baseline"/>
    </w:pPr>
    <w:rPr>
      <w:rFonts w:ascii="Calibri" w:eastAsia="Calibri" w:hAnsi="Calibri" w:cs="Times New Roman"/>
      <w:i/>
      <w:szCs w:val="20"/>
      <w:lang w:eastAsia="en-US"/>
    </w:rPr>
  </w:style>
  <w:style w:type="numbering" w:styleId="111111">
    <w:name w:val="Outline List 2"/>
    <w:basedOn w:val="af5"/>
    <w:unhideWhenUsed/>
    <w:qFormat/>
    <w:rsid w:val="00D550EF"/>
    <w:pPr>
      <w:numPr>
        <w:numId w:val="134"/>
      </w:numPr>
    </w:pPr>
  </w:style>
  <w:style w:type="character" w:customStyle="1" w:styleId="76Arial75pt">
    <w:name w:val="Основной текст (76) + Arial;7;5 pt;Не полужирный"/>
    <w:basedOn w:val="761"/>
    <w:rsid w:val="00D550EF"/>
    <w:rPr>
      <w:rFonts w:ascii="Arial" w:eastAsia="Arial" w:hAnsi="Arial" w:cs="Arial" w:hint="default"/>
      <w:b/>
      <w:bCs/>
      <w:color w:val="000000"/>
      <w:spacing w:val="0"/>
      <w:w w:val="100"/>
      <w:position w:val="0"/>
      <w:sz w:val="15"/>
      <w:szCs w:val="15"/>
      <w:shd w:val="clear" w:color="auto" w:fill="FFFFFF"/>
      <w:lang w:val="ru-RU" w:eastAsia="ru-RU" w:bidi="ru-RU"/>
    </w:rPr>
  </w:style>
  <w:style w:type="character" w:customStyle="1" w:styleId="76Arial75pt0">
    <w:name w:val="Основной текст (76) + Arial;7;5 pt"/>
    <w:basedOn w:val="761"/>
    <w:rsid w:val="00D550EF"/>
    <w:rPr>
      <w:rFonts w:ascii="Arial" w:eastAsia="Arial" w:hAnsi="Arial" w:cs="Arial" w:hint="default"/>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FontStyle253">
    <w:name w:val="Font Style253"/>
    <w:basedOn w:val="af3"/>
    <w:uiPriority w:val="99"/>
    <w:rsid w:val="00D550EF"/>
    <w:rPr>
      <w:rFonts w:ascii="Times New Roman" w:hAnsi="Times New Roman" w:cs="Times New Roman"/>
      <w:sz w:val="22"/>
      <w:szCs w:val="22"/>
    </w:rPr>
  </w:style>
  <w:style w:type="numbering" w:customStyle="1" w:styleId="1ai39">
    <w:name w:val="1 / a / i39"/>
    <w:qFormat/>
    <w:rsid w:val="00D550EF"/>
    <w:pPr>
      <w:numPr>
        <w:numId w:val="84"/>
      </w:numPr>
    </w:pPr>
  </w:style>
  <w:style w:type="character" w:customStyle="1" w:styleId="FontStyle18">
    <w:name w:val="Font Style18"/>
    <w:basedOn w:val="af3"/>
    <w:uiPriority w:val="99"/>
    <w:rsid w:val="00D550EF"/>
    <w:rPr>
      <w:rFonts w:ascii="Times New Roman" w:hAnsi="Times New Roman" w:cs="Times New Roman" w:hint="default"/>
      <w:b/>
      <w:bCs/>
      <w:sz w:val="24"/>
      <w:szCs w:val="24"/>
    </w:rPr>
  </w:style>
  <w:style w:type="paragraph" w:customStyle="1" w:styleId="affffffffffffffff2">
    <w:name w:val="табл"/>
    <w:basedOn w:val="af2"/>
    <w:link w:val="affffffffffffffff3"/>
    <w:uiPriority w:val="99"/>
    <w:qFormat/>
    <w:rsid w:val="00D550EF"/>
    <w:pPr>
      <w:jc w:val="center"/>
    </w:pPr>
    <w:rPr>
      <w:rFonts w:cs="Times New Roman"/>
      <w:color w:val="000000"/>
      <w:sz w:val="20"/>
      <w:szCs w:val="20"/>
      <w:lang w:eastAsia="en-US"/>
    </w:rPr>
  </w:style>
  <w:style w:type="character" w:customStyle="1" w:styleId="affffffffffffffff3">
    <w:name w:val="табл Знак"/>
    <w:link w:val="affffffffffffffff2"/>
    <w:uiPriority w:val="99"/>
    <w:qFormat/>
    <w:locked/>
    <w:rsid w:val="00D550EF"/>
    <w:rPr>
      <w:color w:val="000000"/>
      <w:lang w:eastAsia="en-US"/>
    </w:rPr>
  </w:style>
  <w:style w:type="numbering" w:customStyle="1" w:styleId="12330">
    <w:name w:val="Список нумерованный 1.2.3.3"/>
    <w:basedOn w:val="af5"/>
    <w:rsid w:val="00D550EF"/>
  </w:style>
  <w:style w:type="numbering" w:customStyle="1" w:styleId="1111111111">
    <w:name w:val="Нет списка1111111111"/>
    <w:next w:val="af5"/>
    <w:semiHidden/>
    <w:qFormat/>
    <w:rsid w:val="00D550EF"/>
  </w:style>
  <w:style w:type="table" w:customStyle="1" w:styleId="21112">
    <w:name w:val="Сетка таблицы2111"/>
    <w:basedOn w:val="af4"/>
    <w:next w:val="aff0"/>
    <w:uiPriority w:val="9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
    <w:name w:val="Нет списка11111111111"/>
    <w:next w:val="af5"/>
    <w:semiHidden/>
    <w:qFormat/>
    <w:rsid w:val="00D550EF"/>
  </w:style>
  <w:style w:type="numbering" w:customStyle="1" w:styleId="2111111">
    <w:name w:val="Нет списка2111111"/>
    <w:next w:val="af5"/>
    <w:uiPriority w:val="99"/>
    <w:semiHidden/>
    <w:qFormat/>
    <w:rsid w:val="00D550EF"/>
  </w:style>
  <w:style w:type="numbering" w:customStyle="1" w:styleId="311111">
    <w:name w:val="Нет списка311111"/>
    <w:next w:val="af5"/>
    <w:uiPriority w:val="99"/>
    <w:semiHidden/>
    <w:qFormat/>
    <w:rsid w:val="00D550EF"/>
  </w:style>
  <w:style w:type="paragraph" w:customStyle="1" w:styleId="western">
    <w:name w:val="western"/>
    <w:basedOn w:val="af2"/>
    <w:uiPriority w:val="99"/>
    <w:qFormat/>
    <w:rsid w:val="00D550EF"/>
    <w:pPr>
      <w:suppressAutoHyphens/>
      <w:spacing w:before="280"/>
    </w:pPr>
    <w:rPr>
      <w:rFonts w:ascii="Arial" w:hAnsi="Arial"/>
      <w:b/>
      <w:bCs/>
      <w:color w:val="000000"/>
      <w:sz w:val="22"/>
      <w:szCs w:val="22"/>
      <w:lang w:eastAsia="ar-SA"/>
    </w:rPr>
  </w:style>
  <w:style w:type="paragraph" w:customStyle="1" w:styleId="Normal0">
    <w:name w:val="Normal Знак Знак Знак Знак Знак Знак"/>
    <w:link w:val="Normal3"/>
    <w:qFormat/>
    <w:rsid w:val="00D550EF"/>
    <w:pPr>
      <w:spacing w:before="100" w:after="100"/>
      <w:jc w:val="both"/>
    </w:pPr>
    <w:rPr>
      <w:snapToGrid w:val="0"/>
      <w:sz w:val="24"/>
      <w:szCs w:val="24"/>
      <w:lang w:eastAsia="en-US"/>
    </w:rPr>
  </w:style>
  <w:style w:type="character" w:customStyle="1" w:styleId="Normal3">
    <w:name w:val="Normal Знак Знак Знак Знак Знак Знак Знак"/>
    <w:link w:val="Normal0"/>
    <w:rsid w:val="00D550EF"/>
    <w:rPr>
      <w:snapToGrid w:val="0"/>
      <w:sz w:val="24"/>
      <w:szCs w:val="24"/>
      <w:lang w:eastAsia="en-US"/>
    </w:rPr>
  </w:style>
  <w:style w:type="paragraph" w:customStyle="1" w:styleId="Normal4">
    <w:name w:val="Normal Знак"/>
    <w:link w:val="Normal20"/>
    <w:qFormat/>
    <w:rsid w:val="00D550EF"/>
    <w:rPr>
      <w:szCs w:val="24"/>
      <w:lang w:eastAsia="en-US"/>
    </w:rPr>
  </w:style>
  <w:style w:type="character" w:customStyle="1" w:styleId="Normal20">
    <w:name w:val="Normal Знак Знак2"/>
    <w:link w:val="Normal4"/>
    <w:rsid w:val="00D550EF"/>
    <w:rPr>
      <w:szCs w:val="24"/>
      <w:lang w:eastAsia="en-US"/>
    </w:rPr>
  </w:style>
  <w:style w:type="paragraph" w:customStyle="1" w:styleId="affffffffffffffff4">
    <w:name w:val="Названия таблиц Знак Знак"/>
    <w:basedOn w:val="af2"/>
    <w:link w:val="affffffffffffffff5"/>
    <w:autoRedefine/>
    <w:qFormat/>
    <w:rsid w:val="00D550EF"/>
    <w:pPr>
      <w:suppressAutoHyphens/>
      <w:spacing w:before="20" w:after="60"/>
      <w:jc w:val="center"/>
    </w:pPr>
    <w:rPr>
      <w:rFonts w:ascii="Bookman Old Style" w:hAnsi="Bookman Old Style" w:cs="Times New Roman"/>
      <w:b/>
      <w:color w:val="000000"/>
      <w:sz w:val="28"/>
      <w:szCs w:val="28"/>
      <w:lang w:eastAsia="en-US"/>
    </w:rPr>
  </w:style>
  <w:style w:type="character" w:customStyle="1" w:styleId="affffffffffffffff5">
    <w:name w:val="Названия таблиц Знак Знак Знак"/>
    <w:link w:val="affffffffffffffff4"/>
    <w:rsid w:val="00D550EF"/>
    <w:rPr>
      <w:rFonts w:ascii="Bookman Old Style" w:hAnsi="Bookman Old Style"/>
      <w:b/>
      <w:color w:val="000000"/>
      <w:sz w:val="28"/>
      <w:szCs w:val="28"/>
      <w:lang w:eastAsia="en-US"/>
    </w:rPr>
  </w:style>
  <w:style w:type="paragraph" w:customStyle="1" w:styleId="12fb">
    <w:name w:val="Стиль 12 пт Знак Знак Знак Знак"/>
    <w:basedOn w:val="af2"/>
    <w:link w:val="12fc"/>
    <w:qFormat/>
    <w:rsid w:val="00D550EF"/>
    <w:pPr>
      <w:spacing w:before="120"/>
      <w:ind w:firstLine="709"/>
      <w:jc w:val="both"/>
    </w:pPr>
    <w:rPr>
      <w:rFonts w:cs="Times New Roman"/>
      <w:color w:val="000000"/>
      <w:sz w:val="26"/>
      <w:szCs w:val="28"/>
      <w:lang w:eastAsia="en-US"/>
    </w:rPr>
  </w:style>
  <w:style w:type="character" w:customStyle="1" w:styleId="12fc">
    <w:name w:val="Стиль 12 пт Знак Знак Знак Знак Знак"/>
    <w:link w:val="12fb"/>
    <w:rsid w:val="00D550EF"/>
    <w:rPr>
      <w:color w:val="000000"/>
      <w:sz w:val="26"/>
      <w:szCs w:val="28"/>
      <w:lang w:eastAsia="en-US"/>
    </w:rPr>
  </w:style>
  <w:style w:type="paragraph" w:customStyle="1" w:styleId="4ff5">
    <w:name w:val="Стиль4 Знак Знак Знак Знак"/>
    <w:basedOn w:val="af7"/>
    <w:link w:val="4ff6"/>
    <w:qFormat/>
    <w:rsid w:val="00D550EF"/>
    <w:pPr>
      <w:ind w:firstLine="708"/>
    </w:pPr>
    <w:rPr>
      <w:rFonts w:cs="Times New Roman"/>
      <w:lang w:eastAsia="en-US"/>
    </w:rPr>
  </w:style>
  <w:style w:type="character" w:customStyle="1" w:styleId="4ff6">
    <w:name w:val="Стиль4 Знак Знак Знак Знак Знак"/>
    <w:link w:val="4ff5"/>
    <w:locked/>
    <w:rsid w:val="00D550EF"/>
    <w:rPr>
      <w:sz w:val="24"/>
      <w:szCs w:val="24"/>
      <w:lang w:eastAsia="en-US"/>
    </w:rPr>
  </w:style>
  <w:style w:type="paragraph" w:customStyle="1" w:styleId="4ff7">
    <w:name w:val="Стиль4 Знак Знак"/>
    <w:basedOn w:val="af7"/>
    <w:link w:val="4ff8"/>
    <w:qFormat/>
    <w:rsid w:val="00D550EF"/>
    <w:pPr>
      <w:ind w:firstLine="708"/>
    </w:pPr>
    <w:rPr>
      <w:rFonts w:cs="Times New Roman"/>
      <w:lang w:eastAsia="en-US"/>
    </w:rPr>
  </w:style>
  <w:style w:type="character" w:customStyle="1" w:styleId="4ff8">
    <w:name w:val="Стиль4 Знак Знак Знак"/>
    <w:link w:val="4ff7"/>
    <w:locked/>
    <w:rsid w:val="00D550EF"/>
    <w:rPr>
      <w:sz w:val="24"/>
      <w:szCs w:val="24"/>
      <w:lang w:eastAsia="en-US"/>
    </w:rPr>
  </w:style>
  <w:style w:type="paragraph" w:customStyle="1" w:styleId="S31">
    <w:name w:val="S_Нумерованный_3.1"/>
    <w:basedOn w:val="af2"/>
    <w:link w:val="S310"/>
    <w:autoRedefine/>
    <w:qFormat/>
    <w:rsid w:val="00D550EF"/>
    <w:pPr>
      <w:ind w:firstLine="720"/>
      <w:jc w:val="both"/>
    </w:pPr>
    <w:rPr>
      <w:rFonts w:cs="Times New Roman"/>
      <w:sz w:val="28"/>
      <w:szCs w:val="28"/>
      <w:lang w:eastAsia="en-US"/>
    </w:rPr>
  </w:style>
  <w:style w:type="character" w:customStyle="1" w:styleId="S310">
    <w:name w:val="S_Нумерованный_3.1 Знак Знак"/>
    <w:link w:val="S31"/>
    <w:rsid w:val="00D550EF"/>
    <w:rPr>
      <w:sz w:val="28"/>
      <w:szCs w:val="28"/>
      <w:lang w:eastAsia="en-US"/>
    </w:rPr>
  </w:style>
  <w:style w:type="character" w:customStyle="1" w:styleId="ConsPlusNormal1">
    <w:name w:val="ConsPlusNormal Знак Знак"/>
    <w:rsid w:val="00D550EF"/>
    <w:rPr>
      <w:rFonts w:ascii="Arial" w:eastAsia="Times New Roman" w:hAnsi="Arial" w:cs="Arial"/>
      <w:lang w:eastAsia="ru-RU"/>
    </w:rPr>
  </w:style>
  <w:style w:type="paragraph" w:customStyle="1" w:styleId="11ffc">
    <w:name w:val="Табличный_боковик_11"/>
    <w:link w:val="11ffd"/>
    <w:qFormat/>
    <w:rsid w:val="00D550EF"/>
    <w:rPr>
      <w:szCs w:val="24"/>
      <w:lang w:eastAsia="en-US"/>
    </w:rPr>
  </w:style>
  <w:style w:type="character" w:customStyle="1" w:styleId="11ffd">
    <w:name w:val="Табличный_боковик_11 Знак"/>
    <w:link w:val="11ffc"/>
    <w:rsid w:val="00D550EF"/>
    <w:rPr>
      <w:szCs w:val="24"/>
      <w:lang w:eastAsia="en-US"/>
    </w:rPr>
  </w:style>
  <w:style w:type="paragraph" w:customStyle="1" w:styleId="affffffffffffffff6">
    <w:name w:val="Таблица_номер_таблицы"/>
    <w:link w:val="affffffffffffffff7"/>
    <w:qFormat/>
    <w:rsid w:val="00D550EF"/>
    <w:pPr>
      <w:keepNext/>
      <w:jc w:val="right"/>
    </w:pPr>
    <w:rPr>
      <w:bCs/>
      <w:sz w:val="24"/>
      <w:szCs w:val="28"/>
      <w:lang w:eastAsia="en-US"/>
    </w:rPr>
  </w:style>
  <w:style w:type="character" w:customStyle="1" w:styleId="affffffffffffffff7">
    <w:name w:val="Таблица_номер_таблицы Знак"/>
    <w:link w:val="affffffffffffffff6"/>
    <w:rsid w:val="00D550EF"/>
    <w:rPr>
      <w:bCs/>
      <w:sz w:val="24"/>
      <w:szCs w:val="28"/>
      <w:lang w:eastAsia="en-US"/>
    </w:rPr>
  </w:style>
  <w:style w:type="paragraph" w:customStyle="1" w:styleId="11ffe">
    <w:name w:val="Табличный_таблица_11"/>
    <w:link w:val="11fff"/>
    <w:qFormat/>
    <w:rsid w:val="00D550EF"/>
    <w:pPr>
      <w:jc w:val="center"/>
    </w:pPr>
    <w:rPr>
      <w:sz w:val="28"/>
      <w:szCs w:val="28"/>
      <w:lang w:eastAsia="en-US"/>
    </w:rPr>
  </w:style>
  <w:style w:type="character" w:customStyle="1" w:styleId="11fff">
    <w:name w:val="Табличный_таблица_11 Знак"/>
    <w:link w:val="11ffe"/>
    <w:locked/>
    <w:rsid w:val="00D550EF"/>
    <w:rPr>
      <w:sz w:val="28"/>
      <w:szCs w:val="28"/>
      <w:lang w:eastAsia="en-US"/>
    </w:rPr>
  </w:style>
  <w:style w:type="paragraph" w:customStyle="1" w:styleId="affffffffffffffff8">
    <w:name w:val="Таблица_название_таблицы"/>
    <w:next w:val="af2"/>
    <w:link w:val="affffffffffffffff9"/>
    <w:qFormat/>
    <w:rsid w:val="00D550EF"/>
    <w:pPr>
      <w:keepNext/>
      <w:spacing w:after="120"/>
      <w:jc w:val="center"/>
    </w:pPr>
    <w:rPr>
      <w:sz w:val="24"/>
      <w:szCs w:val="24"/>
      <w:lang w:eastAsia="en-US"/>
    </w:rPr>
  </w:style>
  <w:style w:type="character" w:customStyle="1" w:styleId="affffffffffffffff9">
    <w:name w:val="Таблица_название_таблицы Знак"/>
    <w:link w:val="affffffffffffffff8"/>
    <w:locked/>
    <w:rsid w:val="00D550EF"/>
    <w:rPr>
      <w:sz w:val="24"/>
      <w:szCs w:val="24"/>
      <w:lang w:eastAsia="en-US"/>
    </w:rPr>
  </w:style>
  <w:style w:type="character" w:customStyle="1" w:styleId="affffffffffffffffa">
    <w:name w:val="Текст_Подчеркнутый"/>
    <w:uiPriority w:val="1"/>
    <w:qFormat/>
    <w:rsid w:val="00D550EF"/>
    <w:rPr>
      <w:rFonts w:ascii="Times New Roman" w:hAnsi="Times New Roman"/>
      <w:u w:val="single"/>
    </w:rPr>
  </w:style>
  <w:style w:type="paragraph" w:customStyle="1" w:styleId="1ffffffff4">
    <w:name w:val="Заголовок_подзаголовок_1"/>
    <w:next w:val="affffffffffffa"/>
    <w:link w:val="1ffffffff5"/>
    <w:qFormat/>
    <w:rsid w:val="00D550EF"/>
    <w:pPr>
      <w:keepNext/>
      <w:spacing w:before="60" w:after="60"/>
      <w:ind w:left="567" w:right="567"/>
      <w:jc w:val="both"/>
    </w:pPr>
    <w:rPr>
      <w:b/>
      <w:bCs/>
      <w:sz w:val="24"/>
      <w:szCs w:val="24"/>
      <w:u w:val="single"/>
      <w:lang w:eastAsia="en-US"/>
    </w:rPr>
  </w:style>
  <w:style w:type="character" w:customStyle="1" w:styleId="1ffffffff5">
    <w:name w:val="Заголовок_подзаголовок_1 Знак"/>
    <w:link w:val="1ffffffff4"/>
    <w:rsid w:val="00D550EF"/>
    <w:rPr>
      <w:b/>
      <w:bCs/>
      <w:sz w:val="24"/>
      <w:szCs w:val="24"/>
      <w:u w:val="single"/>
      <w:lang w:eastAsia="en-US"/>
    </w:rPr>
  </w:style>
  <w:style w:type="character" w:customStyle="1" w:styleId="1fffff7">
    <w:name w:val="Список_маркерный_1_уровень Знак"/>
    <w:link w:val="1fffff6"/>
    <w:rsid w:val="00D550EF"/>
    <w:rPr>
      <w:sz w:val="24"/>
      <w:szCs w:val="24"/>
      <w:lang w:eastAsia="en-US"/>
    </w:rPr>
  </w:style>
  <w:style w:type="paragraph" w:customStyle="1" w:styleId="2fffff2">
    <w:name w:val="Заголовок_подзаголовок_2"/>
    <w:next w:val="affffffffffffa"/>
    <w:link w:val="2fffff3"/>
    <w:qFormat/>
    <w:rsid w:val="00D550EF"/>
    <w:pPr>
      <w:keepNext/>
      <w:spacing w:before="60" w:after="60"/>
      <w:ind w:left="567" w:right="567"/>
      <w:jc w:val="both"/>
    </w:pPr>
    <w:rPr>
      <w:b/>
      <w:bCs/>
      <w:sz w:val="24"/>
      <w:szCs w:val="24"/>
      <w:lang w:eastAsia="en-US"/>
    </w:rPr>
  </w:style>
  <w:style w:type="character" w:customStyle="1" w:styleId="2fffff3">
    <w:name w:val="Заголовок_подзаголовок_2 Знак"/>
    <w:link w:val="2fffff2"/>
    <w:rsid w:val="00D550EF"/>
    <w:rPr>
      <w:b/>
      <w:bCs/>
      <w:sz w:val="24"/>
      <w:szCs w:val="24"/>
      <w:lang w:eastAsia="en-US"/>
    </w:rPr>
  </w:style>
  <w:style w:type="paragraph" w:customStyle="1" w:styleId="3fffa">
    <w:name w:val="Заголовок_подзаголовок_3"/>
    <w:next w:val="affffffffffffa"/>
    <w:link w:val="3fffb"/>
    <w:qFormat/>
    <w:rsid w:val="00D550EF"/>
    <w:pPr>
      <w:keepNext/>
      <w:spacing w:before="60" w:after="60"/>
      <w:ind w:left="567" w:right="567"/>
    </w:pPr>
    <w:rPr>
      <w:b/>
      <w:bCs/>
      <w:sz w:val="24"/>
      <w:szCs w:val="24"/>
      <w:u w:val="single"/>
      <w:lang w:eastAsia="en-US"/>
    </w:rPr>
  </w:style>
  <w:style w:type="character" w:customStyle="1" w:styleId="3fffb">
    <w:name w:val="Заголовок_подзаголовок_3 Знак"/>
    <w:link w:val="3fffa"/>
    <w:rsid w:val="00D550EF"/>
    <w:rPr>
      <w:b/>
      <w:bCs/>
      <w:sz w:val="24"/>
      <w:szCs w:val="24"/>
      <w:u w:val="single"/>
      <w:lang w:eastAsia="en-US"/>
    </w:rPr>
  </w:style>
  <w:style w:type="paragraph" w:customStyle="1" w:styleId="affffffffffffffffb">
    <w:name w:val="Примечание"/>
    <w:next w:val="affffffffffffa"/>
    <w:link w:val="affffffffffffffffc"/>
    <w:autoRedefine/>
    <w:uiPriority w:val="99"/>
    <w:qFormat/>
    <w:rsid w:val="00D550EF"/>
    <w:pPr>
      <w:ind w:right="567" w:firstLine="567"/>
    </w:pPr>
    <w:rPr>
      <w:szCs w:val="24"/>
      <w:lang w:eastAsia="en-US"/>
    </w:rPr>
  </w:style>
  <w:style w:type="character" w:customStyle="1" w:styleId="affffffffffffffffc">
    <w:name w:val="Примечание Знак"/>
    <w:link w:val="affffffffffffffffb"/>
    <w:uiPriority w:val="99"/>
    <w:rsid w:val="00D550EF"/>
    <w:rPr>
      <w:szCs w:val="24"/>
      <w:lang w:eastAsia="en-US"/>
    </w:rPr>
  </w:style>
  <w:style w:type="paragraph" w:customStyle="1" w:styleId="11fff0">
    <w:name w:val="Табличный_маркированный_11"/>
    <w:link w:val="11fff1"/>
    <w:qFormat/>
    <w:rsid w:val="00D550EF"/>
    <w:pPr>
      <w:jc w:val="both"/>
    </w:pPr>
    <w:rPr>
      <w:sz w:val="28"/>
      <w:szCs w:val="28"/>
      <w:lang w:eastAsia="en-US"/>
    </w:rPr>
  </w:style>
  <w:style w:type="character" w:customStyle="1" w:styleId="11fff1">
    <w:name w:val="Табличный_маркированный_11 Знак"/>
    <w:link w:val="11fff0"/>
    <w:rsid w:val="00D550EF"/>
    <w:rPr>
      <w:sz w:val="28"/>
      <w:szCs w:val="28"/>
      <w:lang w:eastAsia="en-US"/>
    </w:rPr>
  </w:style>
  <w:style w:type="paragraph" w:customStyle="1" w:styleId="1ffffffff6">
    <w:name w:val="Список_нумерованный_1_уровень"/>
    <w:link w:val="1ffffffff7"/>
    <w:uiPriority w:val="99"/>
    <w:qFormat/>
    <w:rsid w:val="00D550EF"/>
    <w:pPr>
      <w:spacing w:before="60" w:after="100"/>
      <w:ind w:left="567"/>
      <w:jc w:val="both"/>
    </w:pPr>
    <w:rPr>
      <w:sz w:val="24"/>
      <w:szCs w:val="24"/>
      <w:lang w:eastAsia="en-US"/>
    </w:rPr>
  </w:style>
  <w:style w:type="character" w:customStyle="1" w:styleId="1ffffffff7">
    <w:name w:val="Список_нумерованный_1_уровень Знак"/>
    <w:link w:val="1ffffffff6"/>
    <w:uiPriority w:val="99"/>
    <w:locked/>
    <w:rsid w:val="00D550EF"/>
    <w:rPr>
      <w:sz w:val="24"/>
      <w:szCs w:val="24"/>
      <w:lang w:eastAsia="en-US"/>
    </w:rPr>
  </w:style>
  <w:style w:type="numbering" w:customStyle="1" w:styleId="2312">
    <w:name w:val="Стиль231"/>
    <w:rsid w:val="00D550EF"/>
  </w:style>
  <w:style w:type="table" w:customStyle="1" w:styleId="23b">
    <w:name w:val="Сетка таблицы23"/>
    <w:basedOn w:val="af4"/>
    <w:next w:val="aff0"/>
    <w:uiPriority w:val="99"/>
    <w:rsid w:val="00D550EF"/>
    <w:pPr>
      <w:jc w:val="both"/>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1"/>
    <w:rsid w:val="00D550EF"/>
    <w:pPr>
      <w:numPr>
        <w:numId w:val="87"/>
      </w:numPr>
    </w:pPr>
  </w:style>
  <w:style w:type="paragraph" w:customStyle="1" w:styleId="Style8">
    <w:name w:val="Style8"/>
    <w:basedOn w:val="af2"/>
    <w:uiPriority w:val="99"/>
    <w:qFormat/>
    <w:rsid w:val="00D550EF"/>
    <w:pPr>
      <w:widowControl w:val="0"/>
      <w:suppressAutoHyphens/>
      <w:autoSpaceDE w:val="0"/>
      <w:autoSpaceDN w:val="0"/>
    </w:pPr>
    <w:rPr>
      <w:rFonts w:eastAsia="Arial Unicode MS" w:cs="Times New Roman"/>
      <w:kern w:val="3"/>
      <w:lang w:eastAsia="zh-CN" w:bidi="hi-IN"/>
    </w:rPr>
  </w:style>
  <w:style w:type="table" w:customStyle="1" w:styleId="1-21">
    <w:name w:val="Средняя сетка 1 - Акцент 21"/>
    <w:basedOn w:val="af4"/>
    <w:next w:val="af4"/>
    <w:uiPriority w:val="99"/>
    <w:rsid w:val="00D550EF"/>
    <w:rPr>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1-2">
    <w:name w:val="Средняя сетка 1 - Акцент 2 Знак"/>
    <w:uiPriority w:val="99"/>
    <w:locked/>
    <w:rsid w:val="00D550EF"/>
    <w:rPr>
      <w:lang w:eastAsia="en-US"/>
    </w:rPr>
  </w:style>
  <w:style w:type="character" w:customStyle="1" w:styleId="FontStyle164">
    <w:name w:val="Font Style164"/>
    <w:rsid w:val="00D550EF"/>
    <w:rPr>
      <w:rFonts w:ascii="Times New Roman" w:eastAsia="Times New Roman" w:hAnsi="Times New Roman" w:cs="Times New Roman" w:hint="default"/>
      <w:color w:val="auto"/>
      <w:sz w:val="26"/>
      <w:lang w:val="ru-RU" w:eastAsia="zh-CN"/>
    </w:rPr>
  </w:style>
  <w:style w:type="character" w:customStyle="1" w:styleId="FontStyle157">
    <w:name w:val="Font Style157"/>
    <w:rsid w:val="00D550EF"/>
    <w:rPr>
      <w:rFonts w:ascii="Times New Roman" w:eastAsia="Times New Roman" w:hAnsi="Times New Roman" w:cs="Times New Roman" w:hint="default"/>
      <w:b/>
      <w:bCs w:val="0"/>
      <w:color w:val="auto"/>
      <w:sz w:val="26"/>
      <w:lang w:val="ru-RU" w:eastAsia="zh-CN"/>
    </w:rPr>
  </w:style>
  <w:style w:type="character" w:customStyle="1" w:styleId="4ff9">
    <w:name w:val="Обычный (веб) Знак4"/>
    <w:aliases w:val="Обычный (Web) Знак3,Обычный (Web)1 Знак4,Обычный (Web)1 Знак Знак3"/>
    <w:basedOn w:val="af3"/>
    <w:uiPriority w:val="30"/>
    <w:locked/>
    <w:rsid w:val="00D550EF"/>
    <w:rPr>
      <w:b/>
      <w:bCs/>
      <w:i/>
      <w:iCs/>
      <w:color w:val="4F81BD"/>
      <w:sz w:val="24"/>
      <w:szCs w:val="24"/>
    </w:rPr>
  </w:style>
  <w:style w:type="paragraph" w:customStyle="1" w:styleId="24">
    <w:name w:val="2_РАЗДЕЛЫ"/>
    <w:basedOn w:val="18"/>
    <w:next w:val="af2"/>
    <w:autoRedefine/>
    <w:uiPriority w:val="99"/>
    <w:qFormat/>
    <w:rsid w:val="00D550EF"/>
    <w:pPr>
      <w:keepNext w:val="0"/>
      <w:numPr>
        <w:numId w:val="98"/>
      </w:numPr>
      <w:tabs>
        <w:tab w:val="left" w:pos="708"/>
      </w:tabs>
      <w:spacing w:after="240"/>
      <w:ind w:left="1276" w:right="-79" w:hanging="556"/>
      <w:jc w:val="center"/>
    </w:pPr>
    <w:rPr>
      <w:b/>
      <w:bCs/>
      <w:kern w:val="28"/>
      <w:sz w:val="28"/>
      <w:szCs w:val="28"/>
      <w:lang w:eastAsia="en-US"/>
    </w:rPr>
  </w:style>
  <w:style w:type="paragraph" w:customStyle="1" w:styleId="a4">
    <w:name w:val="_ПОДРАЗДЕЛЫ"/>
    <w:basedOn w:val="24"/>
    <w:next w:val="af2"/>
    <w:autoRedefine/>
    <w:uiPriority w:val="99"/>
    <w:qFormat/>
    <w:rsid w:val="00D550EF"/>
    <w:pPr>
      <w:numPr>
        <w:ilvl w:val="1"/>
      </w:numPr>
      <w:ind w:hanging="360"/>
    </w:pPr>
    <w:rPr>
      <w:sz w:val="24"/>
      <w:szCs w:val="24"/>
    </w:rPr>
  </w:style>
  <w:style w:type="paragraph" w:customStyle="1" w:styleId="25">
    <w:name w:val="_2_ПОДРАЗДЕЛ"/>
    <w:basedOn w:val="a4"/>
    <w:next w:val="af2"/>
    <w:autoRedefine/>
    <w:uiPriority w:val="99"/>
    <w:qFormat/>
    <w:rsid w:val="00D550EF"/>
    <w:pPr>
      <w:numPr>
        <w:ilvl w:val="2"/>
      </w:numPr>
      <w:tabs>
        <w:tab w:val="num" w:pos="360"/>
      </w:tabs>
      <w:ind w:left="2160" w:hanging="360"/>
    </w:pPr>
    <w:rPr>
      <w:b w:val="0"/>
    </w:rPr>
  </w:style>
  <w:style w:type="paragraph" w:customStyle="1" w:styleId="a9">
    <w:name w:val="мар."/>
    <w:basedOn w:val="18"/>
    <w:next w:val="af2"/>
    <w:autoRedefine/>
    <w:uiPriority w:val="99"/>
    <w:qFormat/>
    <w:rsid w:val="00D550EF"/>
    <w:pPr>
      <w:keepNext w:val="0"/>
      <w:numPr>
        <w:numId w:val="99"/>
      </w:numPr>
      <w:tabs>
        <w:tab w:val="clear" w:pos="360"/>
      </w:tabs>
      <w:jc w:val="both"/>
      <w:outlineLvl w:val="9"/>
    </w:pPr>
    <w:rPr>
      <w:rFonts w:ascii="Arial" w:hAnsi="Arial"/>
      <w:sz w:val="20"/>
      <w:lang w:eastAsia="en-US"/>
    </w:rPr>
  </w:style>
  <w:style w:type="paragraph" w:customStyle="1" w:styleId="HLP">
    <w:name w:val="HLP"/>
    <w:basedOn w:val="18"/>
    <w:next w:val="af2"/>
    <w:autoRedefine/>
    <w:uiPriority w:val="99"/>
    <w:qFormat/>
    <w:rsid w:val="00D550EF"/>
    <w:pPr>
      <w:tabs>
        <w:tab w:val="left" w:pos="708"/>
      </w:tabs>
      <w:snapToGrid w:val="0"/>
      <w:ind w:left="0" w:firstLine="0"/>
      <w:jc w:val="center"/>
    </w:pPr>
    <w:rPr>
      <w:rFonts w:ascii="Arial" w:hAnsi="Arial"/>
      <w:b/>
      <w:kern w:val="28"/>
      <w:sz w:val="20"/>
      <w:lang w:eastAsia="en-US"/>
    </w:rPr>
  </w:style>
  <w:style w:type="paragraph" w:customStyle="1" w:styleId="2fffff4">
    <w:name w:val="Стиль 2 столбца (по центру)"/>
    <w:basedOn w:val="18"/>
    <w:next w:val="af2"/>
    <w:autoRedefine/>
    <w:uiPriority w:val="99"/>
    <w:qFormat/>
    <w:rsid w:val="00D550EF"/>
    <w:pPr>
      <w:keepNext w:val="0"/>
      <w:tabs>
        <w:tab w:val="left" w:pos="708"/>
      </w:tabs>
      <w:ind w:left="0" w:firstLine="0"/>
      <w:jc w:val="center"/>
      <w:outlineLvl w:val="9"/>
    </w:pPr>
    <w:rPr>
      <w:rFonts w:ascii="Arial" w:hAnsi="Arial"/>
      <w:lang w:eastAsia="en-US"/>
    </w:rPr>
  </w:style>
  <w:style w:type="paragraph" w:customStyle="1" w:styleId="affffffffffffffffd">
    <w:name w:val="Основа для док."/>
    <w:basedOn w:val="18"/>
    <w:next w:val="af2"/>
    <w:autoRedefine/>
    <w:uiPriority w:val="99"/>
    <w:qFormat/>
    <w:rsid w:val="00D550EF"/>
    <w:pPr>
      <w:keepNext w:val="0"/>
      <w:tabs>
        <w:tab w:val="left" w:pos="708"/>
      </w:tabs>
      <w:ind w:left="0" w:firstLine="284"/>
      <w:jc w:val="both"/>
      <w:outlineLvl w:val="9"/>
    </w:pPr>
    <w:rPr>
      <w:rFonts w:ascii="Arial" w:hAnsi="Arial"/>
      <w:lang w:eastAsia="en-US"/>
    </w:rPr>
  </w:style>
  <w:style w:type="paragraph" w:customStyle="1" w:styleId="affffffffffffffffe">
    <w:name w:val="марк основ"/>
    <w:basedOn w:val="affffffffffffffffd"/>
    <w:next w:val="af2"/>
    <w:autoRedefine/>
    <w:uiPriority w:val="99"/>
    <w:qFormat/>
    <w:rsid w:val="00D550EF"/>
  </w:style>
  <w:style w:type="character" w:customStyle="1" w:styleId="2fffff5">
    <w:name w:val="Текст сноски Знак2"/>
    <w:aliases w:val="Знак Знак Знак Знак Знак Знак Знак Знак Знак Знак Знак Знак Знак Знак Знак Знак Знак Знак Знак Знак Знак Знак2,сноска Знак2,Знак Знак13 Знак2,Знак Знак14 Знак2,Знак41 Знак2,Table_Footnote_last Знак Знак3,Table_Footnote_last Знак2"/>
    <w:basedOn w:val="af3"/>
    <w:uiPriority w:val="99"/>
    <w:qFormat/>
    <w:locked/>
    <w:rsid w:val="00D550EF"/>
  </w:style>
  <w:style w:type="numbering" w:customStyle="1" w:styleId="277">
    <w:name w:val="Стиль27"/>
    <w:rsid w:val="00D550EF"/>
  </w:style>
  <w:style w:type="table" w:customStyle="1" w:styleId="22f1">
    <w:name w:val="Сетка таблицы22"/>
    <w:basedOn w:val="af4"/>
    <w:next w:val="aff0"/>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Стиль28"/>
    <w:rsid w:val="00D550EF"/>
    <w:pPr>
      <w:numPr>
        <w:numId w:val="133"/>
      </w:numPr>
    </w:pPr>
  </w:style>
  <w:style w:type="character" w:customStyle="1" w:styleId="5f9">
    <w:name w:val="Обычный (веб) Знак5"/>
    <w:aliases w:val="Обычный (Web) Знак4,Обычный (Web)1 Знак5,Обычный (Web)1 Знак Знак4"/>
    <w:basedOn w:val="af3"/>
    <w:uiPriority w:val="30"/>
    <w:locked/>
    <w:rsid w:val="00D550EF"/>
    <w:rPr>
      <w:b/>
      <w:bCs/>
      <w:i/>
      <w:iCs/>
      <w:color w:val="4F81BD"/>
      <w:sz w:val="24"/>
      <w:szCs w:val="24"/>
    </w:rPr>
  </w:style>
  <w:style w:type="character" w:customStyle="1" w:styleId="Normal2">
    <w:name w:val="Normal Знак2"/>
    <w:basedOn w:val="af3"/>
    <w:link w:val="1f0"/>
    <w:uiPriority w:val="34"/>
    <w:locked/>
    <w:rsid w:val="00D550EF"/>
  </w:style>
  <w:style w:type="character" w:customStyle="1" w:styleId="ConsNormal0">
    <w:name w:val="ConsNormal Знак"/>
    <w:basedOn w:val="af3"/>
    <w:link w:val="ConsNormal"/>
    <w:locked/>
    <w:rsid w:val="00D550EF"/>
    <w:rPr>
      <w:rFonts w:ascii="Arial" w:hAnsi="Arial" w:cs="Arial"/>
    </w:rPr>
  </w:style>
  <w:style w:type="paragraph" w:customStyle="1" w:styleId="consplusnormal2">
    <w:name w:val="consplusnormal"/>
    <w:basedOn w:val="18"/>
    <w:next w:val="af2"/>
    <w:autoRedefine/>
    <w:uiPriority w:val="99"/>
    <w:qFormat/>
    <w:rsid w:val="00D550EF"/>
    <w:pPr>
      <w:keepNext w:val="0"/>
      <w:tabs>
        <w:tab w:val="left" w:pos="708"/>
      </w:tabs>
      <w:autoSpaceDE w:val="0"/>
      <w:autoSpaceDN w:val="0"/>
      <w:ind w:left="0" w:firstLine="720"/>
      <w:outlineLvl w:val="9"/>
    </w:pPr>
    <w:rPr>
      <w:rFonts w:ascii="Arial" w:hAnsi="Arial" w:cs="Arial"/>
      <w:sz w:val="20"/>
      <w:lang w:eastAsia="en-US"/>
    </w:rPr>
  </w:style>
  <w:style w:type="paragraph" w:customStyle="1" w:styleId="Oaae11">
    <w:name w:val="Oaae11"/>
    <w:basedOn w:val="18"/>
    <w:next w:val="af2"/>
    <w:autoRedefine/>
    <w:uiPriority w:val="99"/>
    <w:qFormat/>
    <w:rsid w:val="00D550EF"/>
    <w:pPr>
      <w:keepNext w:val="0"/>
      <w:widowControl w:val="0"/>
      <w:tabs>
        <w:tab w:val="left" w:pos="708"/>
      </w:tabs>
      <w:overflowPunct w:val="0"/>
      <w:autoSpaceDE w:val="0"/>
      <w:autoSpaceDN w:val="0"/>
      <w:adjustRightInd w:val="0"/>
      <w:ind w:left="0" w:firstLine="0"/>
      <w:jc w:val="center"/>
      <w:outlineLvl w:val="9"/>
    </w:pPr>
    <w:rPr>
      <w:sz w:val="28"/>
      <w:lang w:val="en-US" w:eastAsia="en-US" w:bidi="en-US"/>
    </w:rPr>
  </w:style>
  <w:style w:type="paragraph" w:customStyle="1" w:styleId="1270">
    <w:name w:val="Стиль Первая строка:  1.27 см"/>
    <w:basedOn w:val="18"/>
    <w:next w:val="af2"/>
    <w:autoRedefine/>
    <w:uiPriority w:val="99"/>
    <w:qFormat/>
    <w:rsid w:val="00D550EF"/>
    <w:pPr>
      <w:keepNext w:val="0"/>
      <w:tabs>
        <w:tab w:val="left" w:pos="708"/>
      </w:tabs>
      <w:ind w:left="0" w:firstLine="720"/>
      <w:jc w:val="both"/>
      <w:outlineLvl w:val="9"/>
    </w:pPr>
    <w:rPr>
      <w:sz w:val="28"/>
      <w:lang w:val="en-US" w:eastAsia="en-US" w:bidi="en-US"/>
    </w:rPr>
  </w:style>
  <w:style w:type="paragraph" w:customStyle="1" w:styleId="rtejustify">
    <w:name w:val="rtejustify"/>
    <w:basedOn w:val="18"/>
    <w:next w:val="af2"/>
    <w:autoRedefine/>
    <w:uiPriority w:val="99"/>
    <w:qFormat/>
    <w:rsid w:val="00D550EF"/>
    <w:pPr>
      <w:keepNext w:val="0"/>
      <w:tabs>
        <w:tab w:val="left" w:pos="708"/>
      </w:tabs>
      <w:spacing w:after="324"/>
      <w:ind w:left="0" w:firstLine="0"/>
      <w:jc w:val="both"/>
      <w:outlineLvl w:val="9"/>
    </w:pPr>
    <w:rPr>
      <w:szCs w:val="24"/>
      <w:lang w:eastAsia="en-US"/>
    </w:rPr>
  </w:style>
  <w:style w:type="paragraph" w:customStyle="1" w:styleId="3fffc">
    <w:name w:val="Знак Знак3 Знак Знак Знак Знак Знак Знак Знак"/>
    <w:basedOn w:val="18"/>
    <w:next w:val="af2"/>
    <w:autoRedefine/>
    <w:uiPriority w:val="99"/>
    <w:qFormat/>
    <w:rsid w:val="00D550EF"/>
    <w:pPr>
      <w:keepNext w:val="0"/>
      <w:tabs>
        <w:tab w:val="left" w:pos="708"/>
      </w:tabs>
      <w:spacing w:after="160" w:line="240" w:lineRule="exact"/>
      <w:ind w:left="0" w:firstLine="0"/>
      <w:outlineLvl w:val="9"/>
    </w:pPr>
    <w:rPr>
      <w:rFonts w:ascii="Verdana" w:hAnsi="Verdana"/>
      <w:sz w:val="20"/>
      <w:lang w:val="en-US" w:eastAsia="en-US"/>
    </w:rPr>
  </w:style>
  <w:style w:type="character" w:customStyle="1" w:styleId="Normal10-02">
    <w:name w:val="Normal + 10 пт полужирный По центру Слева:  -02 см Справ... Знак"/>
    <w:basedOn w:val="af3"/>
    <w:link w:val="Normal10-020"/>
    <w:locked/>
    <w:rsid w:val="00D550EF"/>
    <w:rPr>
      <w:b/>
      <w:bCs/>
    </w:rPr>
  </w:style>
  <w:style w:type="paragraph" w:customStyle="1" w:styleId="Normal10-020">
    <w:name w:val="Normal + 10 пт полужирный По центру Слева:  -02 см Справ..."/>
    <w:basedOn w:val="18"/>
    <w:next w:val="af2"/>
    <w:link w:val="Normal10-02"/>
    <w:autoRedefine/>
    <w:qFormat/>
    <w:rsid w:val="00D550EF"/>
    <w:pPr>
      <w:keepNext w:val="0"/>
      <w:tabs>
        <w:tab w:val="left" w:pos="708"/>
      </w:tabs>
      <w:ind w:left="-57" w:right="-113" w:firstLine="0"/>
      <w:outlineLvl w:val="9"/>
    </w:pPr>
    <w:rPr>
      <w:b/>
      <w:bCs/>
      <w:sz w:val="20"/>
    </w:rPr>
  </w:style>
  <w:style w:type="paragraph" w:customStyle="1" w:styleId="1271">
    <w:name w:val="127 см"/>
    <w:basedOn w:val="18"/>
    <w:next w:val="af2"/>
    <w:autoRedefine/>
    <w:uiPriority w:val="99"/>
    <w:qFormat/>
    <w:rsid w:val="00D550EF"/>
    <w:pPr>
      <w:keepNext w:val="0"/>
      <w:widowControl w:val="0"/>
      <w:tabs>
        <w:tab w:val="left" w:pos="708"/>
      </w:tabs>
      <w:autoSpaceDE w:val="0"/>
      <w:autoSpaceDN w:val="0"/>
      <w:adjustRightInd w:val="0"/>
      <w:spacing w:before="120"/>
      <w:ind w:firstLine="0"/>
      <w:jc w:val="both"/>
      <w:outlineLvl w:val="9"/>
    </w:pPr>
    <w:rPr>
      <w:sz w:val="26"/>
      <w:lang w:eastAsia="en-US"/>
    </w:rPr>
  </w:style>
  <w:style w:type="paragraph" w:customStyle="1" w:styleId="2fffff6">
    <w:name w:val="Знак Знак Знак2 Знак Знак"/>
    <w:basedOn w:val="18"/>
    <w:next w:val="af2"/>
    <w:autoRedefine/>
    <w:uiPriority w:val="99"/>
    <w:qFormat/>
    <w:rsid w:val="00D550EF"/>
    <w:pPr>
      <w:keepNext w:val="0"/>
      <w:widowControl w:val="0"/>
      <w:tabs>
        <w:tab w:val="left" w:pos="708"/>
      </w:tabs>
      <w:adjustRightInd w:val="0"/>
      <w:spacing w:after="160" w:line="240" w:lineRule="exact"/>
      <w:ind w:left="0" w:firstLine="0"/>
      <w:jc w:val="right"/>
      <w:outlineLvl w:val="9"/>
    </w:pPr>
    <w:rPr>
      <w:sz w:val="20"/>
      <w:lang w:val="en-GB" w:eastAsia="en-US"/>
    </w:rPr>
  </w:style>
  <w:style w:type="paragraph" w:customStyle="1" w:styleId="Style90">
    <w:name w:val="Style90"/>
    <w:basedOn w:val="18"/>
    <w:next w:val="af2"/>
    <w:autoRedefine/>
    <w:uiPriority w:val="99"/>
    <w:qFormat/>
    <w:rsid w:val="00D550EF"/>
    <w:pPr>
      <w:keepNext w:val="0"/>
      <w:widowControl w:val="0"/>
      <w:tabs>
        <w:tab w:val="left" w:pos="708"/>
      </w:tabs>
      <w:autoSpaceDE w:val="0"/>
      <w:autoSpaceDN w:val="0"/>
      <w:adjustRightInd w:val="0"/>
      <w:ind w:left="0" w:firstLine="0"/>
      <w:outlineLvl w:val="9"/>
    </w:pPr>
    <w:rPr>
      <w:szCs w:val="24"/>
      <w:lang w:eastAsia="en-US"/>
    </w:rPr>
  </w:style>
  <w:style w:type="paragraph" w:customStyle="1" w:styleId="1ffffffff8">
    <w:name w:val="Знак Знак Знак Знак Знак Знак Знак Знак Знак Знак Знак Знак1"/>
    <w:basedOn w:val="18"/>
    <w:next w:val="af2"/>
    <w:autoRedefine/>
    <w:uiPriority w:val="99"/>
    <w:qFormat/>
    <w:rsid w:val="00D550EF"/>
    <w:pPr>
      <w:keepNext w:val="0"/>
      <w:tabs>
        <w:tab w:val="left" w:pos="708"/>
      </w:tabs>
      <w:spacing w:before="100" w:beforeAutospacing="1" w:after="100" w:afterAutospacing="1"/>
      <w:ind w:left="0" w:firstLine="0"/>
      <w:outlineLvl w:val="9"/>
    </w:pPr>
    <w:rPr>
      <w:rFonts w:ascii="Tahoma" w:hAnsi="Tahoma"/>
      <w:sz w:val="20"/>
      <w:lang w:val="en-US" w:eastAsia="en-US"/>
    </w:rPr>
  </w:style>
  <w:style w:type="paragraph" w:customStyle="1" w:styleId="font1">
    <w:name w:val="font1"/>
    <w:basedOn w:val="18"/>
    <w:next w:val="af2"/>
    <w:autoRedefine/>
    <w:uiPriority w:val="99"/>
    <w:qFormat/>
    <w:rsid w:val="00D550EF"/>
    <w:pPr>
      <w:keepNext w:val="0"/>
      <w:tabs>
        <w:tab w:val="left" w:pos="708"/>
      </w:tabs>
      <w:spacing w:before="100" w:beforeAutospacing="1" w:after="100" w:afterAutospacing="1"/>
      <w:ind w:left="0" w:firstLine="0"/>
      <w:outlineLvl w:val="9"/>
    </w:pPr>
    <w:rPr>
      <w:rFonts w:ascii="Arial" w:hAnsi="Arial" w:cs="Arial"/>
      <w:sz w:val="20"/>
      <w:lang w:eastAsia="en-US"/>
    </w:rPr>
  </w:style>
  <w:style w:type="paragraph" w:customStyle="1" w:styleId="afffffffffffffffff">
    <w:name w:val="Знак Знак Знак Знак Знак Знак Знак Знак Знак Знак Знак Знак Знак Знак Знак"/>
    <w:basedOn w:val="18"/>
    <w:next w:val="af2"/>
    <w:autoRedefine/>
    <w:uiPriority w:val="99"/>
    <w:qFormat/>
    <w:rsid w:val="00D550EF"/>
    <w:pPr>
      <w:keepNext w:val="0"/>
      <w:tabs>
        <w:tab w:val="left" w:pos="708"/>
      </w:tabs>
      <w:spacing w:before="100" w:beforeAutospacing="1" w:after="100" w:afterAutospacing="1"/>
      <w:ind w:left="0" w:firstLine="0"/>
      <w:outlineLvl w:val="9"/>
    </w:pPr>
    <w:rPr>
      <w:rFonts w:ascii="Tahoma" w:hAnsi="Tahoma"/>
      <w:sz w:val="20"/>
      <w:lang w:val="en-US" w:eastAsia="en-US"/>
    </w:rPr>
  </w:style>
  <w:style w:type="paragraph" w:customStyle="1" w:styleId="2214">
    <w:name w:val="Основной текст 221"/>
    <w:basedOn w:val="18"/>
    <w:next w:val="af2"/>
    <w:autoRedefine/>
    <w:uiPriority w:val="99"/>
    <w:qFormat/>
    <w:rsid w:val="00D550EF"/>
    <w:pPr>
      <w:keepNext w:val="0"/>
      <w:tabs>
        <w:tab w:val="left" w:pos="708"/>
      </w:tabs>
      <w:overflowPunct w:val="0"/>
      <w:autoSpaceDE w:val="0"/>
      <w:autoSpaceDN w:val="0"/>
      <w:adjustRightInd w:val="0"/>
      <w:ind w:left="0" w:firstLine="720"/>
      <w:jc w:val="both"/>
      <w:outlineLvl w:val="9"/>
    </w:pPr>
    <w:rPr>
      <w:sz w:val="28"/>
      <w:lang w:eastAsia="en-US"/>
    </w:rPr>
  </w:style>
  <w:style w:type="paragraph" w:customStyle="1" w:styleId="11fff2">
    <w:name w:val="Знак Знак Знак Знак Знак Знак Знак Знак11"/>
    <w:basedOn w:val="18"/>
    <w:next w:val="af2"/>
    <w:autoRedefine/>
    <w:uiPriority w:val="99"/>
    <w:qFormat/>
    <w:rsid w:val="00D550EF"/>
    <w:pPr>
      <w:keepNext w:val="0"/>
      <w:tabs>
        <w:tab w:val="left" w:pos="708"/>
      </w:tabs>
      <w:spacing w:before="100" w:beforeAutospacing="1" w:after="100" w:afterAutospacing="1"/>
      <w:ind w:left="0" w:firstLine="0"/>
      <w:outlineLvl w:val="9"/>
    </w:pPr>
    <w:rPr>
      <w:rFonts w:ascii="Tahoma" w:hAnsi="Tahoma"/>
      <w:sz w:val="20"/>
      <w:lang w:val="en-US" w:eastAsia="en-US"/>
    </w:rPr>
  </w:style>
  <w:style w:type="paragraph" w:customStyle="1" w:styleId="1ffffffff9">
    <w:name w:val="Знак Знак Знак Знак Знак Знак Знак Знак Знак Знак Знак Знак Знак Знак Знак1"/>
    <w:basedOn w:val="18"/>
    <w:next w:val="af2"/>
    <w:autoRedefine/>
    <w:uiPriority w:val="99"/>
    <w:qFormat/>
    <w:rsid w:val="00D550EF"/>
    <w:pPr>
      <w:keepNext w:val="0"/>
      <w:tabs>
        <w:tab w:val="left" w:pos="708"/>
      </w:tabs>
      <w:spacing w:before="100" w:beforeAutospacing="1" w:after="100" w:afterAutospacing="1"/>
      <w:ind w:left="0" w:firstLine="0"/>
      <w:outlineLvl w:val="9"/>
    </w:pPr>
    <w:rPr>
      <w:rFonts w:ascii="Tahoma" w:hAnsi="Tahoma"/>
      <w:sz w:val="20"/>
      <w:lang w:val="en-US" w:eastAsia="en-US"/>
    </w:rPr>
  </w:style>
  <w:style w:type="paragraph" w:customStyle="1" w:styleId="2fffff7">
    <w:name w:val="# Заголовок ур 2"/>
    <w:basedOn w:val="18"/>
    <w:next w:val="affffffffff0"/>
    <w:autoRedefine/>
    <w:uiPriority w:val="99"/>
    <w:qFormat/>
    <w:rsid w:val="00D550EF"/>
    <w:pPr>
      <w:keepLines/>
      <w:widowControl w:val="0"/>
      <w:tabs>
        <w:tab w:val="left" w:pos="708"/>
      </w:tabs>
      <w:overflowPunct w:val="0"/>
      <w:autoSpaceDE w:val="0"/>
      <w:autoSpaceDN w:val="0"/>
      <w:adjustRightInd w:val="0"/>
      <w:spacing w:before="120" w:after="120"/>
      <w:ind w:left="0" w:firstLine="0"/>
      <w:jc w:val="both"/>
      <w:outlineLvl w:val="1"/>
    </w:pPr>
    <w:rPr>
      <w:rFonts w:eastAsia="Calibri"/>
      <w:b/>
      <w:sz w:val="28"/>
      <w:lang w:eastAsia="en-US"/>
    </w:rPr>
  </w:style>
  <w:style w:type="paragraph" w:customStyle="1" w:styleId="15">
    <w:name w:val="#ПЕРЕЧЕНЬ ур 1"/>
    <w:basedOn w:val="18"/>
    <w:next w:val="af2"/>
    <w:autoRedefine/>
    <w:uiPriority w:val="99"/>
    <w:qFormat/>
    <w:rsid w:val="00D550EF"/>
    <w:pPr>
      <w:keepNext w:val="0"/>
      <w:numPr>
        <w:numId w:val="100"/>
      </w:numPr>
      <w:tabs>
        <w:tab w:val="clear" w:pos="928"/>
      </w:tabs>
      <w:spacing w:line="288" w:lineRule="auto"/>
      <w:ind w:left="1429"/>
      <w:jc w:val="both"/>
      <w:outlineLvl w:val="9"/>
    </w:pPr>
    <w:rPr>
      <w:szCs w:val="24"/>
      <w:lang w:eastAsia="en-US"/>
    </w:rPr>
  </w:style>
  <w:style w:type="paragraph" w:customStyle="1" w:styleId="afffffffffffffffff0">
    <w:name w:val="Главы"/>
    <w:basedOn w:val="20"/>
    <w:next w:val="18"/>
    <w:autoRedefine/>
    <w:uiPriority w:val="99"/>
    <w:qFormat/>
    <w:rsid w:val="00D550EF"/>
    <w:pPr>
      <w:widowControl w:val="0"/>
      <w:numPr>
        <w:ilvl w:val="0"/>
        <w:numId w:val="0"/>
      </w:numPr>
      <w:tabs>
        <w:tab w:val="left" w:pos="708"/>
      </w:tabs>
      <w:autoSpaceDE w:val="0"/>
      <w:autoSpaceDN w:val="0"/>
      <w:adjustRightInd w:val="0"/>
      <w:spacing w:before="0" w:after="0"/>
      <w:jc w:val="center"/>
    </w:pPr>
    <w:rPr>
      <w:rFonts w:ascii="Times New Roman" w:hAnsi="Times New Roman"/>
      <w:i w:val="0"/>
      <w:iCs w:val="0"/>
      <w:sz w:val="24"/>
      <w:szCs w:val="24"/>
      <w:lang w:eastAsia="en-US"/>
    </w:rPr>
  </w:style>
  <w:style w:type="paragraph" w:customStyle="1" w:styleId="1ffffffffa">
    <w:name w:val="Название объекта1"/>
    <w:basedOn w:val="18"/>
    <w:next w:val="af2"/>
    <w:autoRedefine/>
    <w:uiPriority w:val="99"/>
    <w:qFormat/>
    <w:rsid w:val="00D550EF"/>
    <w:pPr>
      <w:keepNext w:val="0"/>
      <w:tabs>
        <w:tab w:val="left" w:pos="708"/>
      </w:tabs>
      <w:suppressAutoHyphens/>
      <w:spacing w:before="240" w:after="60" w:line="100" w:lineRule="atLeast"/>
      <w:ind w:left="0" w:firstLine="0"/>
      <w:outlineLvl w:val="9"/>
    </w:pPr>
    <w:rPr>
      <w:sz w:val="26"/>
      <w:lang w:eastAsia="ar-SA"/>
    </w:rPr>
  </w:style>
  <w:style w:type="paragraph" w:customStyle="1" w:styleId="1ffffffffb">
    <w:name w:val="Текст выноски1"/>
    <w:basedOn w:val="18"/>
    <w:next w:val="af2"/>
    <w:autoRedefine/>
    <w:uiPriority w:val="99"/>
    <w:qFormat/>
    <w:rsid w:val="00D550EF"/>
    <w:pPr>
      <w:keepNext w:val="0"/>
      <w:tabs>
        <w:tab w:val="left" w:pos="708"/>
      </w:tabs>
      <w:suppressAutoHyphens/>
      <w:spacing w:line="100" w:lineRule="atLeast"/>
      <w:ind w:left="0" w:firstLine="0"/>
      <w:outlineLvl w:val="9"/>
    </w:pPr>
    <w:rPr>
      <w:rFonts w:ascii="Tahoma" w:eastAsia="Calibri" w:hAnsi="Tahoma" w:cs="Tahoma"/>
      <w:sz w:val="16"/>
      <w:szCs w:val="16"/>
      <w:lang w:eastAsia="ar-SA"/>
    </w:rPr>
  </w:style>
  <w:style w:type="paragraph" w:customStyle="1" w:styleId="1ffffffffc">
    <w:name w:val="Текст примечания1"/>
    <w:basedOn w:val="18"/>
    <w:next w:val="af2"/>
    <w:autoRedefine/>
    <w:uiPriority w:val="99"/>
    <w:qFormat/>
    <w:rsid w:val="00D550EF"/>
    <w:pPr>
      <w:keepNext w:val="0"/>
      <w:tabs>
        <w:tab w:val="left" w:pos="708"/>
      </w:tabs>
      <w:suppressAutoHyphens/>
      <w:spacing w:after="200" w:line="100" w:lineRule="atLeast"/>
      <w:ind w:left="0" w:firstLine="0"/>
      <w:outlineLvl w:val="9"/>
    </w:pPr>
    <w:rPr>
      <w:rFonts w:ascii="Calibri" w:eastAsia="Calibri" w:hAnsi="Calibri"/>
      <w:sz w:val="20"/>
      <w:lang w:eastAsia="ar-SA"/>
    </w:rPr>
  </w:style>
  <w:style w:type="paragraph" w:customStyle="1" w:styleId="1ffffffffd">
    <w:name w:val="Тема примечания1"/>
    <w:basedOn w:val="1ffffffffc"/>
    <w:next w:val="af2"/>
    <w:autoRedefine/>
    <w:uiPriority w:val="99"/>
    <w:qFormat/>
    <w:rsid w:val="00D550EF"/>
  </w:style>
  <w:style w:type="character" w:customStyle="1" w:styleId="2fffff8">
    <w:name w:val="Заголовок 2 Знак Знак"/>
    <w:basedOn w:val="af3"/>
    <w:rsid w:val="00D550EF"/>
    <w:rPr>
      <w:b/>
      <w:bCs w:val="0"/>
      <w:sz w:val="28"/>
      <w:szCs w:val="24"/>
      <w:lang w:val="ru-RU" w:eastAsia="ru-RU" w:bidi="ar-SA"/>
    </w:rPr>
  </w:style>
  <w:style w:type="character" w:customStyle="1" w:styleId="FontStyle265">
    <w:name w:val="Font Style265"/>
    <w:basedOn w:val="af3"/>
    <w:uiPriority w:val="99"/>
    <w:rsid w:val="00D550EF"/>
    <w:rPr>
      <w:rFonts w:ascii="Times New Roman" w:hAnsi="Times New Roman" w:cs="Times New Roman" w:hint="default"/>
      <w:sz w:val="22"/>
      <w:szCs w:val="22"/>
    </w:rPr>
  </w:style>
  <w:style w:type="character" w:customStyle="1" w:styleId="FontStyle194">
    <w:name w:val="Font Style194"/>
    <w:basedOn w:val="af3"/>
    <w:uiPriority w:val="99"/>
    <w:rsid w:val="00D550EF"/>
    <w:rPr>
      <w:rFonts w:ascii="Times New Roman" w:hAnsi="Times New Roman" w:cs="Times New Roman" w:hint="default"/>
      <w:sz w:val="18"/>
      <w:szCs w:val="18"/>
    </w:rPr>
  </w:style>
  <w:style w:type="character" w:customStyle="1" w:styleId="FontStyle276">
    <w:name w:val="Font Style276"/>
    <w:basedOn w:val="af3"/>
    <w:uiPriority w:val="99"/>
    <w:rsid w:val="00D550EF"/>
    <w:rPr>
      <w:rFonts w:ascii="Bookman Old Style" w:hAnsi="Bookman Old Style" w:cs="Bookman Old Style" w:hint="default"/>
      <w:b/>
      <w:bCs/>
      <w:sz w:val="20"/>
      <w:szCs w:val="20"/>
    </w:rPr>
  </w:style>
  <w:style w:type="character" w:customStyle="1" w:styleId="rvts31451">
    <w:name w:val="rvts31451"/>
    <w:basedOn w:val="af3"/>
    <w:rsid w:val="00D550EF"/>
  </w:style>
  <w:style w:type="character" w:customStyle="1" w:styleId="radius">
    <w:name w:val="radius"/>
    <w:basedOn w:val="af3"/>
    <w:rsid w:val="00D550EF"/>
  </w:style>
  <w:style w:type="character" w:customStyle="1" w:styleId="WW8Num1z7">
    <w:name w:val="WW8Num1z7"/>
    <w:rsid w:val="00D550EF"/>
  </w:style>
  <w:style w:type="character" w:customStyle="1" w:styleId="WW8Num1z8">
    <w:name w:val="WW8Num1z8"/>
    <w:rsid w:val="00D550EF"/>
  </w:style>
  <w:style w:type="character" w:customStyle="1" w:styleId="WW8Num2z3">
    <w:name w:val="WW8Num2z3"/>
    <w:rsid w:val="00D550EF"/>
    <w:rPr>
      <w:rFonts w:ascii="Symbol" w:hAnsi="Symbol" w:cs="Symbol" w:hint="default"/>
    </w:rPr>
  </w:style>
  <w:style w:type="character" w:customStyle="1" w:styleId="WW8Num3z1">
    <w:name w:val="WW8Num3z1"/>
    <w:rsid w:val="00D550EF"/>
    <w:rPr>
      <w:rFonts w:ascii="Courier New" w:hAnsi="Courier New" w:cs="Courier New" w:hint="default"/>
    </w:rPr>
  </w:style>
  <w:style w:type="character" w:customStyle="1" w:styleId="WW8Num3z2">
    <w:name w:val="WW8Num3z2"/>
    <w:rsid w:val="00D550EF"/>
    <w:rPr>
      <w:rFonts w:ascii="Wingdings" w:hAnsi="Wingdings" w:cs="Wingdings" w:hint="default"/>
    </w:rPr>
  </w:style>
  <w:style w:type="character" w:customStyle="1" w:styleId="WW8Num3z3">
    <w:name w:val="WW8Num3z3"/>
    <w:rsid w:val="00D550EF"/>
    <w:rPr>
      <w:rFonts w:ascii="Symbol" w:hAnsi="Symbol" w:cs="Symbol" w:hint="default"/>
    </w:rPr>
  </w:style>
  <w:style w:type="character" w:customStyle="1" w:styleId="1ffffffffe">
    <w:name w:val="Просмотренная гиперссылка1"/>
    <w:basedOn w:val="1fffffff"/>
    <w:rsid w:val="00D550EF"/>
    <w:rPr>
      <w:rFonts w:ascii="Times New Roman" w:hAnsi="Times New Roman" w:cs="Times New Roman" w:hint="default"/>
      <w:color w:val="800080"/>
      <w:u w:val="single"/>
    </w:rPr>
  </w:style>
  <w:style w:type="character" w:customStyle="1" w:styleId="1fffffffff">
    <w:name w:val="Замещающий текст1"/>
    <w:basedOn w:val="1fffffff"/>
    <w:rsid w:val="00D550EF"/>
    <w:rPr>
      <w:rFonts w:ascii="Times New Roman" w:hAnsi="Times New Roman" w:cs="Times New Roman" w:hint="default"/>
      <w:color w:val="808080"/>
    </w:rPr>
  </w:style>
  <w:style w:type="character" w:customStyle="1" w:styleId="1fffffffff0">
    <w:name w:val="Знак примечания1"/>
    <w:basedOn w:val="1fffffff"/>
    <w:rsid w:val="00D550EF"/>
    <w:rPr>
      <w:rFonts w:ascii="Times New Roman" w:hAnsi="Times New Roman" w:cs="Times New Roman" w:hint="default"/>
      <w:sz w:val="16"/>
      <w:szCs w:val="16"/>
    </w:rPr>
  </w:style>
  <w:style w:type="character" w:customStyle="1" w:styleId="1fffffffff1">
    <w:name w:val="Знак сноски1"/>
    <w:basedOn w:val="1fffffff"/>
    <w:rsid w:val="00D550EF"/>
    <w:rPr>
      <w:vertAlign w:val="superscript"/>
    </w:rPr>
  </w:style>
  <w:style w:type="character" w:customStyle="1" w:styleId="ListLabel1">
    <w:name w:val="ListLabel 1"/>
    <w:qFormat/>
    <w:rsid w:val="00D550EF"/>
    <w:rPr>
      <w:rFonts w:ascii="Times New Roman" w:hAnsi="Times New Roman" w:cs="Times New Roman" w:hint="default"/>
    </w:rPr>
  </w:style>
  <w:style w:type="character" w:customStyle="1" w:styleId="ListLabel2">
    <w:name w:val="ListLabel 2"/>
    <w:qFormat/>
    <w:rsid w:val="00D550EF"/>
    <w:rPr>
      <w:rFonts w:ascii="Times New Roman" w:hAnsi="Times New Roman" w:cs="Times New Roman" w:hint="default"/>
      <w:b w:val="0"/>
      <w:bCs w:val="0"/>
    </w:rPr>
  </w:style>
  <w:style w:type="character" w:customStyle="1" w:styleId="ListLabel3">
    <w:name w:val="ListLabel 3"/>
    <w:qFormat/>
    <w:rsid w:val="00D550EF"/>
    <w:rPr>
      <w:rFonts w:ascii="Times New Roman" w:eastAsia="Times New Roman" w:hAnsi="Times New Roman" w:cs="Times New Roman" w:hint="default"/>
    </w:rPr>
  </w:style>
  <w:style w:type="character" w:customStyle="1" w:styleId="ListLabel4">
    <w:name w:val="ListLabel 4"/>
    <w:qFormat/>
    <w:rsid w:val="00D550EF"/>
    <w:rPr>
      <w:rFonts w:ascii="Times New Roman" w:hAnsi="Times New Roman" w:cs="Times New Roman" w:hint="default"/>
      <w:sz w:val="24"/>
    </w:rPr>
  </w:style>
  <w:style w:type="character" w:customStyle="1" w:styleId="ListLabel5">
    <w:name w:val="ListLabel 5"/>
    <w:qFormat/>
    <w:rsid w:val="00D550EF"/>
    <w:rPr>
      <w:spacing w:val="0"/>
      <w:w w:val="100"/>
      <w:kern w:val="2"/>
      <w:position w:val="0"/>
      <w:sz w:val="24"/>
      <w:vertAlign w:val="baseline"/>
    </w:rPr>
  </w:style>
  <w:style w:type="character" w:customStyle="1" w:styleId="afffffffffffffffff1">
    <w:name w:val="Символ сноски"/>
    <w:qFormat/>
    <w:rsid w:val="00D550EF"/>
  </w:style>
  <w:style w:type="character" w:customStyle="1" w:styleId="afffffffffffffffff2">
    <w:name w:val="Символы концевой сноски"/>
    <w:qFormat/>
    <w:rsid w:val="00D550EF"/>
    <w:rPr>
      <w:vertAlign w:val="superscript"/>
    </w:rPr>
  </w:style>
  <w:style w:type="character" w:customStyle="1" w:styleId="WW-">
    <w:name w:val="WW-Символы концевой сноски"/>
    <w:rsid w:val="00D550EF"/>
  </w:style>
  <w:style w:type="character" w:customStyle="1" w:styleId="FontStyle27">
    <w:name w:val="Font Style27"/>
    <w:rsid w:val="00D550EF"/>
    <w:rPr>
      <w:rFonts w:ascii="Times New Roman" w:hAnsi="Times New Roman" w:cs="Times New Roman" w:hint="default"/>
      <w:b/>
      <w:bCs/>
      <w:sz w:val="26"/>
      <w:szCs w:val="26"/>
    </w:rPr>
  </w:style>
  <w:style w:type="table" w:customStyle="1" w:styleId="13f1">
    <w:name w:val="Столбцы таблицы 13"/>
    <w:basedOn w:val="af4"/>
    <w:next w:val="1ffff7"/>
    <w:semiHidden/>
    <w:unhideWhenUsed/>
    <w:rsid w:val="00D550EF"/>
    <w:rPr>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
    <w:name w:val="Столбцы таблицы 53"/>
    <w:basedOn w:val="af4"/>
    <w:next w:val="55"/>
    <w:semiHidden/>
    <w:unhideWhenUsed/>
    <w:rsid w:val="00D550EF"/>
    <w:rPr>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f4"/>
    <w:next w:val="-27"/>
    <w:semiHidden/>
    <w:unhideWhenUsed/>
    <w:rsid w:val="00D550EF"/>
    <w:rPr>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4"/>
    <w:next w:val="-70"/>
    <w:semiHidden/>
    <w:unhideWhenUsed/>
    <w:rsid w:val="00D550EF"/>
    <w:rPr>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4"/>
    <w:next w:val="-80"/>
    <w:semiHidden/>
    <w:unhideWhenUsed/>
    <w:rsid w:val="00D550EF"/>
    <w:rPr>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8">
    <w:name w:val="Объемная таблица 33"/>
    <w:basedOn w:val="af4"/>
    <w:next w:val="3f2"/>
    <w:semiHidden/>
    <w:unhideWhenUsed/>
    <w:rsid w:val="00D550EF"/>
    <w:rPr>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d">
    <w:name w:val="Современная таблица3"/>
    <w:basedOn w:val="af4"/>
    <w:next w:val="afffffffffb"/>
    <w:semiHidden/>
    <w:unhideWhenUsed/>
    <w:rsid w:val="00D550EF"/>
    <w:rPr>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толбцы таблицы 111"/>
    <w:basedOn w:val="af4"/>
    <w:semiHidden/>
    <w:rsid w:val="00D550EF"/>
    <w:rPr>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4"/>
    <w:semiHidden/>
    <w:rsid w:val="00D550EF"/>
    <w:rPr>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0">
    <w:name w:val="Таблица-список 211"/>
    <w:basedOn w:val="af4"/>
    <w:semiHidden/>
    <w:rsid w:val="00D550EF"/>
    <w:rPr>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4"/>
    <w:semiHidden/>
    <w:rsid w:val="00D550EF"/>
    <w:rPr>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4"/>
    <w:semiHidden/>
    <w:rsid w:val="00D550EF"/>
    <w:rPr>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4">
    <w:name w:val="Объемная таблица 311"/>
    <w:basedOn w:val="af4"/>
    <w:semiHidden/>
    <w:rsid w:val="00D550EF"/>
    <w:rPr>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3">
    <w:name w:val="Современная таблица11"/>
    <w:basedOn w:val="af4"/>
    <w:semiHidden/>
    <w:rsid w:val="00D550EF"/>
    <w:rPr>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Столбцы таблицы 121"/>
    <w:basedOn w:val="af4"/>
    <w:semiHidden/>
    <w:rsid w:val="00D550EF"/>
    <w:rPr>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f4"/>
    <w:semiHidden/>
    <w:rsid w:val="00D550EF"/>
    <w:rPr>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4"/>
    <w:semiHidden/>
    <w:rsid w:val="00D550EF"/>
    <w:rPr>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4"/>
    <w:semiHidden/>
    <w:rsid w:val="00D550EF"/>
    <w:rPr>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4"/>
    <w:semiHidden/>
    <w:rsid w:val="00D550EF"/>
    <w:rPr>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1">
    <w:name w:val="Объемная таблица 321"/>
    <w:basedOn w:val="af4"/>
    <w:semiHidden/>
    <w:rsid w:val="00D550EF"/>
    <w:rPr>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e">
    <w:name w:val="Современная таблица21"/>
    <w:basedOn w:val="af4"/>
    <w:semiHidden/>
    <w:rsid w:val="00D550EF"/>
    <w:rPr>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21411">
    <w:name w:val="Стиль21411"/>
    <w:rsid w:val="00D550EF"/>
    <w:pPr>
      <w:numPr>
        <w:numId w:val="83"/>
      </w:numPr>
    </w:pPr>
  </w:style>
  <w:style w:type="numbering" w:customStyle="1" w:styleId="242">
    <w:name w:val="Стиль242"/>
    <w:rsid w:val="00D550EF"/>
    <w:pPr>
      <w:numPr>
        <w:numId w:val="129"/>
      </w:numPr>
    </w:pPr>
  </w:style>
  <w:style w:type="numbering" w:customStyle="1" w:styleId="271">
    <w:name w:val="Стиль271"/>
    <w:rsid w:val="00D550EF"/>
    <w:pPr>
      <w:numPr>
        <w:numId w:val="76"/>
      </w:numPr>
    </w:pPr>
  </w:style>
  <w:style w:type="numbering" w:customStyle="1" w:styleId="261">
    <w:name w:val="Стиль261"/>
    <w:rsid w:val="00D550EF"/>
    <w:pPr>
      <w:numPr>
        <w:numId w:val="79"/>
      </w:numPr>
    </w:pPr>
  </w:style>
  <w:style w:type="numbering" w:customStyle="1" w:styleId="412">
    <w:name w:val="Стиль нумерованный412"/>
    <w:rsid w:val="00D550EF"/>
    <w:pPr>
      <w:numPr>
        <w:numId w:val="101"/>
      </w:numPr>
    </w:pPr>
  </w:style>
  <w:style w:type="numbering" w:customStyle="1" w:styleId="292">
    <w:name w:val="Стиль292"/>
    <w:rsid w:val="00D550EF"/>
    <w:pPr>
      <w:numPr>
        <w:numId w:val="68"/>
      </w:numPr>
    </w:pPr>
  </w:style>
  <w:style w:type="numbering" w:customStyle="1" w:styleId="24110">
    <w:name w:val="Стиль2411"/>
    <w:rsid w:val="00D550EF"/>
  </w:style>
  <w:style w:type="numbering" w:customStyle="1" w:styleId="2151">
    <w:name w:val="Стиль2151"/>
    <w:rsid w:val="00D550EF"/>
    <w:pPr>
      <w:numPr>
        <w:numId w:val="111"/>
      </w:numPr>
    </w:pPr>
  </w:style>
  <w:style w:type="numbering" w:customStyle="1" w:styleId="1111117">
    <w:name w:val="1 / 1.1 / 1.1.17"/>
    <w:qFormat/>
    <w:rsid w:val="00D550EF"/>
    <w:pPr>
      <w:numPr>
        <w:numId w:val="102"/>
      </w:numPr>
    </w:pPr>
  </w:style>
  <w:style w:type="numbering" w:customStyle="1" w:styleId="1ai35">
    <w:name w:val="1 / a / i35"/>
    <w:qFormat/>
    <w:rsid w:val="00D550EF"/>
    <w:pPr>
      <w:numPr>
        <w:numId w:val="103"/>
      </w:numPr>
    </w:pPr>
  </w:style>
  <w:style w:type="numbering" w:customStyle="1" w:styleId="11111115">
    <w:name w:val="1 / 1.1 / 1.1.115"/>
    <w:qFormat/>
    <w:rsid w:val="00D550EF"/>
    <w:pPr>
      <w:numPr>
        <w:numId w:val="104"/>
      </w:numPr>
    </w:pPr>
  </w:style>
  <w:style w:type="numbering" w:customStyle="1" w:styleId="14110">
    <w:name w:val="Стиль1411"/>
    <w:rsid w:val="00D550EF"/>
    <w:pPr>
      <w:numPr>
        <w:numId w:val="105"/>
      </w:numPr>
    </w:pPr>
  </w:style>
  <w:style w:type="numbering" w:customStyle="1" w:styleId="1ai7">
    <w:name w:val="1 / a / i7"/>
    <w:qFormat/>
    <w:rsid w:val="00D550EF"/>
    <w:pPr>
      <w:numPr>
        <w:numId w:val="106"/>
      </w:numPr>
    </w:pPr>
  </w:style>
  <w:style w:type="numbering" w:customStyle="1" w:styleId="1ai4">
    <w:name w:val="1 / a / i4"/>
    <w:qFormat/>
    <w:rsid w:val="00D550EF"/>
    <w:pPr>
      <w:numPr>
        <w:numId w:val="108"/>
      </w:numPr>
    </w:pPr>
  </w:style>
  <w:style w:type="numbering" w:customStyle="1" w:styleId="1111112">
    <w:name w:val="1 / 1.1 / 1.1.12"/>
    <w:qFormat/>
    <w:rsid w:val="00D550EF"/>
    <w:pPr>
      <w:numPr>
        <w:numId w:val="109"/>
      </w:numPr>
    </w:pPr>
  </w:style>
  <w:style w:type="table" w:customStyle="1" w:styleId="249">
    <w:name w:val="Сетка таблицы24"/>
    <w:basedOn w:val="af4"/>
    <w:next w:val="aff0"/>
    <w:uiPriority w:val="59"/>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
    <w:basedOn w:val="af4"/>
    <w:next w:val="aff0"/>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f5">
    <w:name w:val="Обычный (веб) Знак6"/>
    <w:aliases w:val="Обычный (Web) Знак5,Обычный (Web)1 Знак6,Обычный (Web)1 Знак Знак5"/>
    <w:basedOn w:val="af3"/>
    <w:uiPriority w:val="30"/>
    <w:locked/>
    <w:rsid w:val="00D550EF"/>
    <w:rPr>
      <w:b/>
      <w:bCs/>
      <w:i/>
      <w:iCs/>
      <w:color w:val="4F81BD"/>
      <w:sz w:val="24"/>
      <w:szCs w:val="24"/>
    </w:rPr>
  </w:style>
  <w:style w:type="character" w:customStyle="1" w:styleId="623">
    <w:name w:val="Заголовок 6 Знак2"/>
    <w:aliases w:val="Приложение Знак2"/>
    <w:uiPriority w:val="9"/>
    <w:qFormat/>
    <w:locked/>
    <w:rsid w:val="00D550EF"/>
    <w:rPr>
      <w:rFonts w:ascii="Times New Roman" w:eastAsia="Times New Roman" w:hAnsi="Times New Roman" w:cs="Times New Roman"/>
      <w:color w:val="000000"/>
      <w:spacing w:val="-14"/>
      <w:sz w:val="24"/>
      <w:szCs w:val="24"/>
      <w:shd w:val="clear" w:color="auto" w:fill="FFFFFF"/>
      <w:lang w:eastAsia="ru-RU"/>
    </w:rPr>
  </w:style>
  <w:style w:type="character" w:customStyle="1" w:styleId="2fffff9">
    <w:name w:val="Нижний колонтитул Знак2"/>
    <w:qFormat/>
    <w:locked/>
    <w:rsid w:val="00D550EF"/>
    <w:rPr>
      <w:sz w:val="24"/>
    </w:rPr>
  </w:style>
  <w:style w:type="paragraph" w:customStyle="1" w:styleId="afffffffffffffffff3">
    <w:name w:val="Адресат"/>
    <w:basedOn w:val="af2"/>
    <w:uiPriority w:val="99"/>
    <w:qFormat/>
    <w:rsid w:val="00D550EF"/>
    <w:rPr>
      <w:rFonts w:cs="Times New Roman"/>
      <w:lang w:eastAsia="en-US"/>
    </w:rPr>
  </w:style>
  <w:style w:type="paragraph" w:styleId="afffffffffffffffff4">
    <w:name w:val="toa heading"/>
    <w:basedOn w:val="af2"/>
    <w:next w:val="af2"/>
    <w:uiPriority w:val="99"/>
    <w:qFormat/>
    <w:rsid w:val="00D550EF"/>
    <w:pPr>
      <w:spacing w:before="120"/>
    </w:pPr>
    <w:rPr>
      <w:rFonts w:ascii="Arial" w:hAnsi="Arial" w:cs="Times New Roman"/>
      <w:b/>
      <w:bCs/>
      <w:lang w:eastAsia="en-US"/>
    </w:rPr>
  </w:style>
  <w:style w:type="character" w:customStyle="1" w:styleId="32d">
    <w:name w:val="Основной текст с отступом 3 Знак2"/>
    <w:uiPriority w:val="99"/>
    <w:qFormat/>
    <w:locked/>
    <w:rsid w:val="00D550EF"/>
    <w:rPr>
      <w:rFonts w:ascii="Times New Roman" w:eastAsia="Times New Roman" w:hAnsi="Times New Roman" w:cs="Times New Roman"/>
      <w:sz w:val="16"/>
      <w:szCs w:val="20"/>
      <w:lang w:eastAsia="ru-RU"/>
    </w:rPr>
  </w:style>
  <w:style w:type="character" w:customStyle="1" w:styleId="32e">
    <w:name w:val="Основной текст 3 Знак2"/>
    <w:uiPriority w:val="99"/>
    <w:qFormat/>
    <w:locked/>
    <w:rsid w:val="00D550EF"/>
    <w:rPr>
      <w:rFonts w:ascii="Times New Roman" w:eastAsia="Times New Roman" w:hAnsi="Times New Roman" w:cs="Times New Roman"/>
      <w:sz w:val="16"/>
      <w:szCs w:val="20"/>
      <w:lang w:eastAsia="ru-RU"/>
    </w:rPr>
  </w:style>
  <w:style w:type="character" w:customStyle="1" w:styleId="afffffffffffffffff5">
    <w:name w:val="Подраздел Знак Знак"/>
    <w:uiPriority w:val="99"/>
    <w:qFormat/>
    <w:rsid w:val="00D550EF"/>
    <w:rPr>
      <w:b/>
      <w:sz w:val="24"/>
      <w:lang w:val="ru-RU" w:eastAsia="ru-RU"/>
    </w:rPr>
  </w:style>
  <w:style w:type="character" w:customStyle="1" w:styleId="21ff">
    <w:name w:val="Знак Знак21"/>
    <w:uiPriority w:val="99"/>
    <w:qFormat/>
    <w:locked/>
    <w:rsid w:val="00D550EF"/>
    <w:rPr>
      <w:b/>
      <w:color w:val="FFFFFF"/>
      <w:sz w:val="24"/>
      <w:lang w:val="ru-RU" w:eastAsia="ru-RU"/>
    </w:rPr>
  </w:style>
  <w:style w:type="character" w:customStyle="1" w:styleId="afffffffffffffffff6">
    <w:name w:val="Приложение Знак Знак"/>
    <w:uiPriority w:val="99"/>
    <w:qFormat/>
    <w:locked/>
    <w:rsid w:val="00D550EF"/>
    <w:rPr>
      <w:color w:val="000000"/>
      <w:spacing w:val="-14"/>
      <w:sz w:val="24"/>
      <w:lang w:val="ru-RU" w:eastAsia="ru-RU"/>
    </w:rPr>
  </w:style>
  <w:style w:type="paragraph" w:customStyle="1" w:styleId="1fffffffff2">
    <w:name w:val="Долж1"/>
    <w:basedOn w:val="af2"/>
    <w:next w:val="af2"/>
    <w:uiPriority w:val="99"/>
    <w:qFormat/>
    <w:rsid w:val="00D550EF"/>
    <w:rPr>
      <w:rFonts w:cs="Times New Roman"/>
      <w:lang w:eastAsia="en-US"/>
    </w:rPr>
  </w:style>
  <w:style w:type="paragraph" w:customStyle="1" w:styleId="Otchet">
    <w:name w:val="Otchet"/>
    <w:basedOn w:val="af2"/>
    <w:uiPriority w:val="99"/>
    <w:qFormat/>
    <w:rsid w:val="00D550EF"/>
    <w:pPr>
      <w:spacing w:line="360" w:lineRule="auto"/>
      <w:ind w:firstLine="720"/>
      <w:jc w:val="both"/>
    </w:pPr>
    <w:rPr>
      <w:rFonts w:cs="Times New Roman"/>
      <w:szCs w:val="20"/>
      <w:lang w:eastAsia="en-US"/>
    </w:rPr>
  </w:style>
  <w:style w:type="character" w:customStyle="1" w:styleId="afffffffffffffffff7">
    <w:name w:val="Глава Знак Знак"/>
    <w:uiPriority w:val="99"/>
    <w:qFormat/>
    <w:rsid w:val="00D550EF"/>
    <w:rPr>
      <w:rFonts w:ascii="Arial" w:hAnsi="Arial"/>
      <w:b/>
      <w:sz w:val="24"/>
      <w:lang w:val="ru-RU" w:eastAsia="ru-RU"/>
    </w:rPr>
  </w:style>
  <w:style w:type="paragraph" w:customStyle="1" w:styleId="afffffffffffffffff8">
    <w:name w:val="Текст записки"/>
    <w:uiPriority w:val="99"/>
    <w:qFormat/>
    <w:rsid w:val="00D550EF"/>
    <w:pPr>
      <w:spacing w:line="360" w:lineRule="auto"/>
      <w:ind w:left="360" w:firstLine="709"/>
      <w:jc w:val="both"/>
    </w:pPr>
    <w:rPr>
      <w:rFonts w:eastAsia="MS Mincho"/>
      <w:sz w:val="24"/>
      <w:lang w:eastAsia="en-US"/>
    </w:rPr>
  </w:style>
  <w:style w:type="character" w:customStyle="1" w:styleId="afffffffffffffffff9">
    <w:name w:val="Текст записки Знак"/>
    <w:qFormat/>
    <w:locked/>
    <w:rsid w:val="00D550EF"/>
    <w:rPr>
      <w:rFonts w:eastAsia="MS Mincho"/>
      <w:sz w:val="24"/>
      <w:lang w:val="ru-RU" w:eastAsia="ru-RU"/>
    </w:rPr>
  </w:style>
  <w:style w:type="paragraph" w:customStyle="1" w:styleId="afffffffffffffffffa">
    <w:name w:val="Заголовки столбцов"/>
    <w:basedOn w:val="afffffffffffffffff8"/>
    <w:uiPriority w:val="99"/>
    <w:qFormat/>
    <w:rsid w:val="00D550EF"/>
    <w:pPr>
      <w:spacing w:line="240" w:lineRule="auto"/>
      <w:ind w:left="0" w:firstLine="0"/>
      <w:jc w:val="center"/>
    </w:pPr>
    <w:rPr>
      <w:b/>
      <w:bCs/>
    </w:rPr>
  </w:style>
  <w:style w:type="paragraph" w:customStyle="1" w:styleId="2fffffa">
    <w:name w:val="Долж2"/>
    <w:basedOn w:val="af2"/>
    <w:next w:val="af2"/>
    <w:uiPriority w:val="99"/>
    <w:qFormat/>
    <w:rsid w:val="00D550EF"/>
    <w:rPr>
      <w:rFonts w:cs="Times New Roman"/>
      <w:szCs w:val="20"/>
      <w:lang w:eastAsia="en-US"/>
    </w:rPr>
  </w:style>
  <w:style w:type="paragraph" w:customStyle="1" w:styleId="14f1">
    <w:name w:val="Стиль14"/>
    <w:basedOn w:val="af2"/>
    <w:uiPriority w:val="99"/>
    <w:qFormat/>
    <w:rsid w:val="00D550EF"/>
    <w:pPr>
      <w:spacing w:line="264" w:lineRule="auto"/>
      <w:ind w:firstLine="720"/>
      <w:jc w:val="both"/>
    </w:pPr>
    <w:rPr>
      <w:rFonts w:cs="Times New Roman"/>
      <w:sz w:val="28"/>
      <w:szCs w:val="20"/>
      <w:lang w:eastAsia="en-US"/>
    </w:rPr>
  </w:style>
  <w:style w:type="paragraph" w:customStyle="1" w:styleId="afffffffffffffffffb">
    <w:name w:val="Мой Список"/>
    <w:basedOn w:val="af2"/>
    <w:next w:val="af2"/>
    <w:uiPriority w:val="99"/>
    <w:qFormat/>
    <w:rsid w:val="00D550EF"/>
    <w:pPr>
      <w:tabs>
        <w:tab w:val="num" w:pos="1140"/>
      </w:tabs>
      <w:spacing w:line="360" w:lineRule="auto"/>
      <w:ind w:left="1140" w:hanging="360"/>
      <w:jc w:val="both"/>
    </w:pPr>
    <w:rPr>
      <w:rFonts w:cs="Times New Roman"/>
      <w:lang w:eastAsia="en-US"/>
    </w:rPr>
  </w:style>
  <w:style w:type="paragraph" w:customStyle="1" w:styleId="afffffffffffffffffc">
    <w:name w:val="Рисунок"/>
    <w:basedOn w:val="af2"/>
    <w:uiPriority w:val="99"/>
    <w:qFormat/>
    <w:rsid w:val="00D550EF"/>
    <w:pPr>
      <w:keepNext/>
      <w:spacing w:before="240" w:after="120"/>
      <w:jc w:val="center"/>
    </w:pPr>
    <w:rPr>
      <w:rFonts w:cs="Times New Roman"/>
      <w:b/>
      <w:bCs/>
      <w:szCs w:val="20"/>
      <w:lang w:eastAsia="en-US"/>
    </w:rPr>
  </w:style>
  <w:style w:type="paragraph" w:customStyle="1" w:styleId="afffffffffffffffffd">
    <w:name w:val="Подрисуночная подпись"/>
    <w:basedOn w:val="af2"/>
    <w:uiPriority w:val="99"/>
    <w:qFormat/>
    <w:rsid w:val="00D550EF"/>
    <w:pPr>
      <w:spacing w:after="240"/>
      <w:jc w:val="both"/>
    </w:pPr>
    <w:rPr>
      <w:rFonts w:eastAsia="MS Mincho" w:cs="Times New Roman"/>
      <w:b/>
      <w:szCs w:val="20"/>
      <w:lang w:eastAsia="en-US"/>
    </w:rPr>
  </w:style>
  <w:style w:type="paragraph" w:customStyle="1" w:styleId="afffffffffffffffffe">
    <w:name w:val="Марк список"/>
    <w:basedOn w:val="af2"/>
    <w:uiPriority w:val="99"/>
    <w:qFormat/>
    <w:rsid w:val="00D550EF"/>
    <w:pPr>
      <w:tabs>
        <w:tab w:val="num" w:pos="1140"/>
      </w:tabs>
      <w:spacing w:after="140"/>
      <w:ind w:left="1140" w:hanging="360"/>
      <w:jc w:val="both"/>
    </w:pPr>
    <w:rPr>
      <w:rFonts w:cs="Times New Roman"/>
      <w:sz w:val="22"/>
      <w:szCs w:val="20"/>
      <w:lang w:eastAsia="en-US"/>
    </w:rPr>
  </w:style>
  <w:style w:type="paragraph" w:customStyle="1" w:styleId="affffffffffffffffff">
    <w:name w:val="Раздел записки"/>
    <w:basedOn w:val="af2"/>
    <w:next w:val="af2"/>
    <w:uiPriority w:val="99"/>
    <w:qFormat/>
    <w:rsid w:val="00D550EF"/>
    <w:pPr>
      <w:tabs>
        <w:tab w:val="num" w:pos="900"/>
      </w:tabs>
      <w:ind w:left="900" w:hanging="555"/>
    </w:pPr>
    <w:rPr>
      <w:rFonts w:eastAsia="MS Mincho" w:cs="Times New Roman"/>
      <w:b/>
      <w:sz w:val="28"/>
      <w:szCs w:val="20"/>
      <w:lang w:eastAsia="en-US"/>
    </w:rPr>
  </w:style>
  <w:style w:type="paragraph" w:customStyle="1" w:styleId="affffffffffffffffff0">
    <w:name w:val="Подраздел записки"/>
    <w:basedOn w:val="af2"/>
    <w:next w:val="af2"/>
    <w:uiPriority w:val="99"/>
    <w:qFormat/>
    <w:rsid w:val="00D550EF"/>
    <w:pPr>
      <w:numPr>
        <w:ilvl w:val="2"/>
      </w:numPr>
      <w:tabs>
        <w:tab w:val="num" w:pos="1425"/>
      </w:tabs>
      <w:ind w:left="1425" w:hanging="720"/>
    </w:pPr>
    <w:rPr>
      <w:rFonts w:eastAsia="MS Mincho" w:cs="Times New Roman"/>
      <w:b/>
      <w:sz w:val="20"/>
      <w:szCs w:val="20"/>
      <w:lang w:eastAsia="en-US"/>
    </w:rPr>
  </w:style>
  <w:style w:type="paragraph" w:customStyle="1" w:styleId="2fffffb">
    <w:name w:val="Список с маркерами 2"/>
    <w:basedOn w:val="af2"/>
    <w:uiPriority w:val="99"/>
    <w:qFormat/>
    <w:rsid w:val="00D550EF"/>
    <w:pPr>
      <w:tabs>
        <w:tab w:val="num" w:pos="3229"/>
      </w:tabs>
      <w:ind w:left="3229" w:hanging="360"/>
    </w:pPr>
    <w:rPr>
      <w:rFonts w:cs="Times New Roman"/>
      <w:lang w:eastAsia="en-US"/>
    </w:rPr>
  </w:style>
  <w:style w:type="character" w:customStyle="1" w:styleId="BodyTextFirstIndentChar">
    <w:name w:val="Body Text First Indent Char"/>
    <w:basedOn w:val="af3"/>
    <w:uiPriority w:val="99"/>
    <w:qFormat/>
    <w:locked/>
    <w:rsid w:val="00D550EF"/>
    <w:rPr>
      <w:rFonts w:ascii="Times New Roman" w:hAnsi="Times New Roman"/>
      <w:sz w:val="24"/>
      <w:lang w:val="ru-RU" w:eastAsia="ru-RU"/>
    </w:rPr>
  </w:style>
  <w:style w:type="character" w:customStyle="1" w:styleId="FontStyle20">
    <w:name w:val="Font Style20"/>
    <w:uiPriority w:val="99"/>
    <w:qFormat/>
    <w:rsid w:val="00D550EF"/>
    <w:rPr>
      <w:rFonts w:ascii="Arial" w:hAnsi="Arial"/>
      <w:sz w:val="26"/>
    </w:rPr>
  </w:style>
  <w:style w:type="paragraph" w:customStyle="1" w:styleId="affffffffffffffffff1">
    <w:name w:val="осн"/>
    <w:basedOn w:val="af2"/>
    <w:uiPriority w:val="99"/>
    <w:qFormat/>
    <w:rsid w:val="00D550EF"/>
    <w:pPr>
      <w:widowControl w:val="0"/>
      <w:spacing w:line="360" w:lineRule="auto"/>
      <w:ind w:firstLine="709"/>
      <w:jc w:val="both"/>
    </w:pPr>
    <w:rPr>
      <w:rFonts w:cs="Times New Roman"/>
      <w:sz w:val="28"/>
      <w:szCs w:val="28"/>
      <w:lang w:eastAsia="en-US"/>
    </w:rPr>
  </w:style>
  <w:style w:type="character" w:customStyle="1" w:styleId="affffffffffffffffff2">
    <w:name w:val="осн Знак"/>
    <w:uiPriority w:val="99"/>
    <w:qFormat/>
    <w:rsid w:val="00D550EF"/>
    <w:rPr>
      <w:sz w:val="28"/>
      <w:lang w:eastAsia="en-US"/>
    </w:rPr>
  </w:style>
  <w:style w:type="paragraph" w:customStyle="1" w:styleId="affffffffffffffffff3">
    <w:name w:val="Перечень с номером"/>
    <w:basedOn w:val="af6"/>
    <w:uiPriority w:val="99"/>
    <w:qFormat/>
    <w:rsid w:val="00D550EF"/>
    <w:pPr>
      <w:tabs>
        <w:tab w:val="num" w:pos="1440"/>
      </w:tabs>
      <w:spacing w:before="120"/>
      <w:ind w:left="1440" w:hanging="360"/>
    </w:pPr>
    <w:rPr>
      <w:rFonts w:ascii="Calibri" w:eastAsia="Calibri" w:hAnsi="Calibri"/>
      <w:lang w:eastAsia="en-US"/>
    </w:rPr>
  </w:style>
  <w:style w:type="paragraph" w:customStyle="1" w:styleId="affffffffffffffffff4">
    <w:name w:val="Титул"/>
    <w:basedOn w:val="af2"/>
    <w:next w:val="af2"/>
    <w:uiPriority w:val="99"/>
    <w:qFormat/>
    <w:rsid w:val="00D550EF"/>
    <w:pPr>
      <w:spacing w:after="360" w:line="360" w:lineRule="auto"/>
      <w:ind w:left="1134" w:right="1076"/>
      <w:jc w:val="center"/>
    </w:pPr>
    <w:rPr>
      <w:rFonts w:cs="Times New Roman"/>
      <w:b/>
      <w:smallCaps/>
      <w:sz w:val="28"/>
      <w:szCs w:val="20"/>
      <w:lang w:eastAsia="en-US"/>
    </w:rPr>
  </w:style>
  <w:style w:type="paragraph" w:customStyle="1" w:styleId="affffffffffffffffff5">
    <w:name w:val="Тема"/>
    <w:basedOn w:val="af2"/>
    <w:next w:val="af2"/>
    <w:uiPriority w:val="99"/>
    <w:qFormat/>
    <w:rsid w:val="00D550EF"/>
    <w:pPr>
      <w:spacing w:after="600" w:line="360" w:lineRule="auto"/>
      <w:ind w:left="1134" w:right="1076"/>
      <w:jc w:val="center"/>
    </w:pPr>
    <w:rPr>
      <w:rFonts w:cs="Times New Roman"/>
      <w:smallCaps/>
      <w:sz w:val="28"/>
      <w:szCs w:val="20"/>
      <w:lang w:eastAsia="en-US"/>
    </w:rPr>
  </w:style>
  <w:style w:type="paragraph" w:customStyle="1" w:styleId="affffffffffffffffff6">
    <w:name w:val="Стадия"/>
    <w:basedOn w:val="af2"/>
    <w:next w:val="af2"/>
    <w:uiPriority w:val="99"/>
    <w:qFormat/>
    <w:rsid w:val="00D550EF"/>
    <w:pPr>
      <w:spacing w:after="360"/>
      <w:ind w:left="567" w:right="509"/>
      <w:jc w:val="center"/>
    </w:pPr>
    <w:rPr>
      <w:rFonts w:cs="Times New Roman"/>
      <w:sz w:val="28"/>
      <w:szCs w:val="20"/>
      <w:lang w:eastAsia="en-US"/>
    </w:rPr>
  </w:style>
  <w:style w:type="paragraph" w:customStyle="1" w:styleId="affffffffffffffffff7">
    <w:name w:val="Ном_том"/>
    <w:basedOn w:val="af2"/>
    <w:next w:val="af2"/>
    <w:autoRedefine/>
    <w:uiPriority w:val="99"/>
    <w:qFormat/>
    <w:rsid w:val="00D550EF"/>
    <w:pPr>
      <w:spacing w:after="120"/>
      <w:jc w:val="center"/>
    </w:pPr>
    <w:rPr>
      <w:rFonts w:cs="Times New Roman"/>
      <w:b/>
      <w:bCs/>
      <w:szCs w:val="20"/>
      <w:lang w:eastAsia="en-US"/>
    </w:rPr>
  </w:style>
  <w:style w:type="paragraph" w:customStyle="1" w:styleId="affffffffffffffffff8">
    <w:name w:val="Имя_том"/>
    <w:basedOn w:val="af2"/>
    <w:next w:val="af2"/>
    <w:uiPriority w:val="99"/>
    <w:qFormat/>
    <w:rsid w:val="00D550EF"/>
    <w:pPr>
      <w:spacing w:after="360"/>
      <w:ind w:left="1134" w:right="1076"/>
      <w:jc w:val="center"/>
    </w:pPr>
    <w:rPr>
      <w:rFonts w:cs="Times New Roman"/>
      <w:sz w:val="26"/>
      <w:szCs w:val="20"/>
      <w:lang w:eastAsia="en-US"/>
    </w:rPr>
  </w:style>
  <w:style w:type="paragraph" w:customStyle="1" w:styleId="affffffffffffffffff9">
    <w:name w:val="Тип_том"/>
    <w:basedOn w:val="af2"/>
    <w:next w:val="af2"/>
    <w:uiPriority w:val="99"/>
    <w:qFormat/>
    <w:rsid w:val="00D550EF"/>
    <w:pPr>
      <w:spacing w:after="600"/>
      <w:ind w:left="567" w:right="509"/>
      <w:jc w:val="center"/>
    </w:pPr>
    <w:rPr>
      <w:rFonts w:cs="Times New Roman"/>
      <w:szCs w:val="20"/>
      <w:lang w:eastAsia="en-US"/>
    </w:rPr>
  </w:style>
  <w:style w:type="paragraph" w:customStyle="1" w:styleId="affffffffffffffffffa">
    <w:name w:val="Шифр_том"/>
    <w:basedOn w:val="af2"/>
    <w:next w:val="af2"/>
    <w:uiPriority w:val="99"/>
    <w:qFormat/>
    <w:rsid w:val="00D550EF"/>
    <w:pPr>
      <w:spacing w:after="960"/>
      <w:ind w:left="567" w:right="509"/>
      <w:jc w:val="center"/>
    </w:pPr>
    <w:rPr>
      <w:rFonts w:cs="Times New Roman"/>
      <w:b/>
      <w:szCs w:val="20"/>
      <w:lang w:eastAsia="en-US"/>
    </w:rPr>
  </w:style>
  <w:style w:type="paragraph" w:customStyle="1" w:styleId="affffffffffffffffffb">
    <w:name w:val="Сп_лиц"/>
    <w:basedOn w:val="af2"/>
    <w:next w:val="af2"/>
    <w:uiPriority w:val="99"/>
    <w:qFormat/>
    <w:rsid w:val="00D550EF"/>
    <w:pPr>
      <w:spacing w:before="240" w:after="360" w:line="360" w:lineRule="auto"/>
      <w:jc w:val="center"/>
    </w:pPr>
    <w:rPr>
      <w:rFonts w:cs="Times New Roman"/>
      <w:b/>
      <w:szCs w:val="20"/>
      <w:lang w:eastAsia="en-US"/>
    </w:rPr>
  </w:style>
  <w:style w:type="paragraph" w:customStyle="1" w:styleId="affffffffffffffffffc">
    <w:name w:val="Справка"/>
    <w:basedOn w:val="af2"/>
    <w:next w:val="af2"/>
    <w:uiPriority w:val="99"/>
    <w:qFormat/>
    <w:rsid w:val="00D550EF"/>
    <w:pPr>
      <w:spacing w:before="2400" w:after="240"/>
      <w:jc w:val="center"/>
    </w:pPr>
    <w:rPr>
      <w:rFonts w:cs="Times New Roman"/>
      <w:b/>
      <w:sz w:val="28"/>
      <w:szCs w:val="20"/>
      <w:lang w:eastAsia="en-US"/>
    </w:rPr>
  </w:style>
  <w:style w:type="paragraph" w:customStyle="1" w:styleId="affffffffffffffffffd">
    <w:name w:val="Состав"/>
    <w:basedOn w:val="af2"/>
    <w:next w:val="af2"/>
    <w:uiPriority w:val="99"/>
    <w:qFormat/>
    <w:rsid w:val="00D550EF"/>
    <w:pPr>
      <w:spacing w:before="600" w:after="240"/>
      <w:jc w:val="center"/>
    </w:pPr>
    <w:rPr>
      <w:rFonts w:cs="Times New Roman"/>
      <w:b/>
      <w:sz w:val="28"/>
      <w:szCs w:val="20"/>
      <w:lang w:eastAsia="en-US"/>
    </w:rPr>
  </w:style>
  <w:style w:type="paragraph" w:customStyle="1" w:styleId="1fffffffff3">
    <w:name w:val="П_заголовок1"/>
    <w:basedOn w:val="af2"/>
    <w:next w:val="af2"/>
    <w:uiPriority w:val="99"/>
    <w:qFormat/>
    <w:rsid w:val="00D550EF"/>
    <w:pPr>
      <w:pageBreakBefore/>
      <w:spacing w:before="240" w:after="120"/>
      <w:jc w:val="center"/>
    </w:pPr>
    <w:rPr>
      <w:rFonts w:cs="Times New Roman"/>
      <w:b/>
      <w:smallCaps/>
      <w:spacing w:val="40"/>
      <w:szCs w:val="20"/>
      <w:lang w:eastAsia="en-US"/>
    </w:rPr>
  </w:style>
  <w:style w:type="paragraph" w:customStyle="1" w:styleId="2fffffc">
    <w:name w:val="П_заголовок 2"/>
    <w:basedOn w:val="af2"/>
    <w:next w:val="af2"/>
    <w:uiPriority w:val="99"/>
    <w:qFormat/>
    <w:rsid w:val="00D550EF"/>
    <w:pPr>
      <w:ind w:right="-2"/>
      <w:jc w:val="center"/>
    </w:pPr>
    <w:rPr>
      <w:rFonts w:cs="Times New Roman"/>
      <w:b/>
      <w:szCs w:val="20"/>
      <w:lang w:eastAsia="en-US"/>
    </w:rPr>
  </w:style>
  <w:style w:type="paragraph" w:customStyle="1" w:styleId="affffffffffffffffffe">
    <w:name w:val="ФИО"/>
    <w:basedOn w:val="af2"/>
    <w:next w:val="af2"/>
    <w:uiPriority w:val="99"/>
    <w:qFormat/>
    <w:rsid w:val="00D550EF"/>
    <w:pPr>
      <w:spacing w:before="480"/>
    </w:pPr>
    <w:rPr>
      <w:rFonts w:cs="Times New Roman"/>
      <w:b/>
      <w:szCs w:val="20"/>
      <w:lang w:eastAsia="en-US"/>
    </w:rPr>
  </w:style>
  <w:style w:type="paragraph" w:customStyle="1" w:styleId="afffffffffffffffffff">
    <w:name w:val="М_титул"/>
    <w:basedOn w:val="af2"/>
    <w:uiPriority w:val="99"/>
    <w:qFormat/>
    <w:rsid w:val="00D550EF"/>
    <w:pPr>
      <w:spacing w:before="60"/>
      <w:jc w:val="center"/>
    </w:pPr>
    <w:rPr>
      <w:rFonts w:cs="Times New Roman"/>
      <w:b/>
      <w:szCs w:val="20"/>
      <w:lang w:eastAsia="en-US"/>
    </w:rPr>
  </w:style>
  <w:style w:type="paragraph" w:customStyle="1" w:styleId="3fffe">
    <w:name w:val="Долж3"/>
    <w:basedOn w:val="af2"/>
    <w:next w:val="af2"/>
    <w:uiPriority w:val="99"/>
    <w:qFormat/>
    <w:rsid w:val="00D550EF"/>
    <w:rPr>
      <w:rFonts w:cs="Times New Roman"/>
      <w:szCs w:val="20"/>
      <w:lang w:eastAsia="en-US"/>
    </w:rPr>
  </w:style>
  <w:style w:type="paragraph" w:customStyle="1" w:styleId="4ffa">
    <w:name w:val="Долж4"/>
    <w:basedOn w:val="af2"/>
    <w:next w:val="af2"/>
    <w:uiPriority w:val="99"/>
    <w:qFormat/>
    <w:rsid w:val="00D550EF"/>
    <w:rPr>
      <w:rFonts w:cs="Times New Roman"/>
      <w:szCs w:val="20"/>
      <w:lang w:eastAsia="en-US"/>
    </w:rPr>
  </w:style>
  <w:style w:type="paragraph" w:customStyle="1" w:styleId="5fa">
    <w:name w:val="Долж5"/>
    <w:basedOn w:val="af2"/>
    <w:next w:val="af2"/>
    <w:uiPriority w:val="99"/>
    <w:qFormat/>
    <w:rsid w:val="00D550EF"/>
    <w:rPr>
      <w:rFonts w:cs="Times New Roman"/>
      <w:szCs w:val="20"/>
      <w:lang w:eastAsia="en-US"/>
    </w:rPr>
  </w:style>
  <w:style w:type="paragraph" w:customStyle="1" w:styleId="1fffffffff4">
    <w:name w:val="Фам1"/>
    <w:basedOn w:val="af2"/>
    <w:next w:val="af2"/>
    <w:uiPriority w:val="99"/>
    <w:qFormat/>
    <w:rsid w:val="00D550EF"/>
    <w:rPr>
      <w:rFonts w:cs="Times New Roman"/>
      <w:szCs w:val="20"/>
      <w:lang w:eastAsia="en-US"/>
    </w:rPr>
  </w:style>
  <w:style w:type="paragraph" w:customStyle="1" w:styleId="2fffffd">
    <w:name w:val="Фам2"/>
    <w:basedOn w:val="af2"/>
    <w:next w:val="af2"/>
    <w:uiPriority w:val="99"/>
    <w:qFormat/>
    <w:rsid w:val="00D550EF"/>
    <w:rPr>
      <w:rFonts w:cs="Times New Roman"/>
      <w:szCs w:val="20"/>
      <w:lang w:eastAsia="en-US"/>
    </w:rPr>
  </w:style>
  <w:style w:type="paragraph" w:customStyle="1" w:styleId="3ffff">
    <w:name w:val="Фам3"/>
    <w:basedOn w:val="af2"/>
    <w:next w:val="af2"/>
    <w:uiPriority w:val="99"/>
    <w:qFormat/>
    <w:rsid w:val="00D550EF"/>
    <w:rPr>
      <w:rFonts w:cs="Times New Roman"/>
      <w:szCs w:val="20"/>
      <w:lang w:eastAsia="en-US"/>
    </w:rPr>
  </w:style>
  <w:style w:type="paragraph" w:customStyle="1" w:styleId="4ffb">
    <w:name w:val="Фам4"/>
    <w:basedOn w:val="af2"/>
    <w:next w:val="af2"/>
    <w:uiPriority w:val="99"/>
    <w:qFormat/>
    <w:rsid w:val="00D550EF"/>
    <w:rPr>
      <w:rFonts w:cs="Times New Roman"/>
      <w:szCs w:val="20"/>
      <w:lang w:eastAsia="en-US"/>
    </w:rPr>
  </w:style>
  <w:style w:type="paragraph" w:customStyle="1" w:styleId="5fb">
    <w:name w:val="Фам5"/>
    <w:basedOn w:val="af2"/>
    <w:next w:val="af2"/>
    <w:uiPriority w:val="99"/>
    <w:qFormat/>
    <w:rsid w:val="00D550EF"/>
    <w:rPr>
      <w:rFonts w:cs="Times New Roman"/>
      <w:szCs w:val="20"/>
      <w:lang w:eastAsia="en-US"/>
    </w:rPr>
  </w:style>
  <w:style w:type="paragraph" w:customStyle="1" w:styleId="6f6">
    <w:name w:val="Долж6"/>
    <w:basedOn w:val="1fffffffff2"/>
    <w:uiPriority w:val="99"/>
    <w:qFormat/>
    <w:rsid w:val="00D550EF"/>
    <w:rPr>
      <w:szCs w:val="20"/>
    </w:rPr>
  </w:style>
  <w:style w:type="paragraph" w:customStyle="1" w:styleId="afffffffffffffffffff0">
    <w:name w:val="Содрж_том"/>
    <w:basedOn w:val="af2"/>
    <w:next w:val="af2"/>
    <w:uiPriority w:val="99"/>
    <w:qFormat/>
    <w:rsid w:val="00D550EF"/>
    <w:pPr>
      <w:spacing w:before="240" w:after="120"/>
      <w:jc w:val="center"/>
    </w:pPr>
    <w:rPr>
      <w:rFonts w:cs="Times New Roman"/>
      <w:b/>
      <w:smallCaps/>
      <w:spacing w:val="40"/>
      <w:szCs w:val="20"/>
      <w:lang w:eastAsia="en-US"/>
    </w:rPr>
  </w:style>
  <w:style w:type="paragraph" w:customStyle="1" w:styleId="afffffffffffffffffff1">
    <w:name w:val="Сост_пр"/>
    <w:basedOn w:val="afffffffffffffffffff0"/>
    <w:next w:val="af2"/>
    <w:uiPriority w:val="99"/>
    <w:qFormat/>
    <w:rsid w:val="00D550EF"/>
    <w:rPr>
      <w:bCs/>
    </w:rPr>
  </w:style>
  <w:style w:type="paragraph" w:customStyle="1" w:styleId="style101">
    <w:name w:val="style10"/>
    <w:basedOn w:val="af2"/>
    <w:uiPriority w:val="99"/>
    <w:qFormat/>
    <w:rsid w:val="00D550EF"/>
    <w:pPr>
      <w:spacing w:before="100" w:beforeAutospacing="1" w:after="100" w:afterAutospacing="1"/>
    </w:pPr>
    <w:rPr>
      <w:rFonts w:ascii="Arial" w:hAnsi="Arial"/>
      <w:sz w:val="18"/>
      <w:szCs w:val="18"/>
      <w:lang w:eastAsia="en-US"/>
    </w:rPr>
  </w:style>
  <w:style w:type="paragraph" w:customStyle="1" w:styleId="afffffffffffffffffff2">
    <w:name w:val="Список с маркерами"/>
    <w:basedOn w:val="afffffffffffffffff8"/>
    <w:uiPriority w:val="99"/>
    <w:qFormat/>
    <w:rsid w:val="00D550EF"/>
    <w:pPr>
      <w:tabs>
        <w:tab w:val="left" w:pos="360"/>
        <w:tab w:val="num" w:pos="720"/>
      </w:tabs>
      <w:ind w:left="0"/>
    </w:pPr>
    <w:rPr>
      <w:sz w:val="28"/>
    </w:rPr>
  </w:style>
  <w:style w:type="character" w:customStyle="1" w:styleId="1fffffffff5">
    <w:name w:val="Подраздел Знак Знак1"/>
    <w:uiPriority w:val="99"/>
    <w:qFormat/>
    <w:rsid w:val="00D550EF"/>
    <w:rPr>
      <w:b/>
      <w:sz w:val="24"/>
    </w:rPr>
  </w:style>
  <w:style w:type="character" w:customStyle="1" w:styleId="1172">
    <w:name w:val="Знак Знак117"/>
    <w:uiPriority w:val="99"/>
    <w:qFormat/>
    <w:rsid w:val="00D550EF"/>
    <w:rPr>
      <w:rFonts w:ascii="Arial" w:hAnsi="Arial"/>
      <w:b/>
      <w:sz w:val="24"/>
      <w:lang w:val="ru-RU" w:eastAsia="ru-RU"/>
    </w:rPr>
  </w:style>
  <w:style w:type="paragraph" w:customStyle="1" w:styleId="ConsPlusDocList">
    <w:name w:val="ConsPlusDocList"/>
    <w:uiPriority w:val="99"/>
    <w:qFormat/>
    <w:rsid w:val="00D550EF"/>
    <w:pPr>
      <w:autoSpaceDE w:val="0"/>
      <w:autoSpaceDN w:val="0"/>
      <w:adjustRightInd w:val="0"/>
    </w:pPr>
    <w:rPr>
      <w:rFonts w:ascii="Courier New" w:hAnsi="Courier New" w:cs="Courier New"/>
      <w:lang w:eastAsia="en-US"/>
    </w:rPr>
  </w:style>
  <w:style w:type="character" w:customStyle="1" w:styleId="2145">
    <w:name w:val="Знак Знак214"/>
    <w:uiPriority w:val="99"/>
    <w:qFormat/>
    <w:locked/>
    <w:rsid w:val="00D550EF"/>
    <w:rPr>
      <w:b/>
      <w:color w:val="FFFFFF"/>
      <w:sz w:val="24"/>
      <w:lang w:val="ru-RU" w:eastAsia="ru-RU"/>
    </w:rPr>
  </w:style>
  <w:style w:type="character" w:customStyle="1" w:styleId="2040">
    <w:name w:val="Знак Знак204"/>
    <w:uiPriority w:val="99"/>
    <w:qFormat/>
    <w:locked/>
    <w:rsid w:val="00D550EF"/>
    <w:rPr>
      <w:b/>
      <w:color w:val="000000"/>
      <w:spacing w:val="-16"/>
      <w:sz w:val="34"/>
      <w:lang w:val="ru-RU" w:eastAsia="ru-RU"/>
    </w:rPr>
  </w:style>
  <w:style w:type="character" w:customStyle="1" w:styleId="1540">
    <w:name w:val="Знак Знак154"/>
    <w:uiPriority w:val="99"/>
    <w:qFormat/>
    <w:locked/>
    <w:rsid w:val="00D550EF"/>
    <w:rPr>
      <w:sz w:val="28"/>
      <w:lang w:val="ru-RU" w:eastAsia="ru-RU"/>
    </w:rPr>
  </w:style>
  <w:style w:type="character" w:customStyle="1" w:styleId="1442">
    <w:name w:val="Знак Знак144"/>
    <w:uiPriority w:val="99"/>
    <w:qFormat/>
    <w:locked/>
    <w:rsid w:val="00D550EF"/>
    <w:rPr>
      <w:i/>
      <w:color w:val="000000"/>
      <w:sz w:val="24"/>
      <w:lang w:val="ru-RU" w:eastAsia="ru-RU"/>
    </w:rPr>
  </w:style>
  <w:style w:type="character" w:customStyle="1" w:styleId="1340">
    <w:name w:val="Знак Знак134"/>
    <w:uiPriority w:val="99"/>
    <w:qFormat/>
    <w:locked/>
    <w:rsid w:val="00D550EF"/>
    <w:rPr>
      <w:sz w:val="32"/>
      <w:lang w:val="ru-RU" w:eastAsia="ru-RU"/>
    </w:rPr>
  </w:style>
  <w:style w:type="character" w:customStyle="1" w:styleId="1240">
    <w:name w:val="Знак Знак124"/>
    <w:uiPriority w:val="99"/>
    <w:qFormat/>
    <w:locked/>
    <w:rsid w:val="00D550EF"/>
    <w:rPr>
      <w:sz w:val="24"/>
      <w:lang w:val="ru-RU" w:eastAsia="ru-RU"/>
    </w:rPr>
  </w:style>
  <w:style w:type="character" w:customStyle="1" w:styleId="1163">
    <w:name w:val="Знак Знак116"/>
    <w:uiPriority w:val="99"/>
    <w:qFormat/>
    <w:locked/>
    <w:rsid w:val="00D550EF"/>
    <w:rPr>
      <w:sz w:val="24"/>
      <w:lang w:val="ru-RU" w:eastAsia="ru-RU"/>
    </w:rPr>
  </w:style>
  <w:style w:type="character" w:customStyle="1" w:styleId="1040">
    <w:name w:val="Знак Знак104"/>
    <w:uiPriority w:val="99"/>
    <w:qFormat/>
    <w:locked/>
    <w:rsid w:val="00D550EF"/>
    <w:rPr>
      <w:b/>
      <w:sz w:val="24"/>
      <w:lang w:val="ru-RU" w:eastAsia="ru-RU"/>
    </w:rPr>
  </w:style>
  <w:style w:type="character" w:customStyle="1" w:styleId="940">
    <w:name w:val="Знак Знак94"/>
    <w:uiPriority w:val="99"/>
    <w:qFormat/>
    <w:rsid w:val="00D550EF"/>
    <w:rPr>
      <w:sz w:val="24"/>
      <w:lang w:val="ru-RU" w:eastAsia="ru-RU"/>
    </w:rPr>
  </w:style>
  <w:style w:type="character" w:customStyle="1" w:styleId="840">
    <w:name w:val="Знак Знак84"/>
    <w:uiPriority w:val="99"/>
    <w:qFormat/>
    <w:locked/>
    <w:rsid w:val="00D550EF"/>
    <w:rPr>
      <w:sz w:val="16"/>
      <w:lang w:val="ru-RU" w:eastAsia="ru-RU"/>
    </w:rPr>
  </w:style>
  <w:style w:type="character" w:customStyle="1" w:styleId="742">
    <w:name w:val="Знак Знак74"/>
    <w:uiPriority w:val="99"/>
    <w:qFormat/>
    <w:rsid w:val="00D550EF"/>
    <w:rPr>
      <w:sz w:val="16"/>
      <w:lang w:val="ru-RU" w:eastAsia="ru-RU"/>
    </w:rPr>
  </w:style>
  <w:style w:type="character" w:customStyle="1" w:styleId="642">
    <w:name w:val="Знак Знак64"/>
    <w:uiPriority w:val="99"/>
    <w:qFormat/>
    <w:locked/>
    <w:rsid w:val="00D550EF"/>
    <w:rPr>
      <w:lang w:val="ru-RU" w:eastAsia="ru-RU"/>
    </w:rPr>
  </w:style>
  <w:style w:type="character" w:customStyle="1" w:styleId="543">
    <w:name w:val="Знак Знак54"/>
    <w:uiPriority w:val="99"/>
    <w:qFormat/>
    <w:rsid w:val="00D550EF"/>
    <w:rPr>
      <w:rFonts w:ascii="Tahoma" w:hAnsi="Tahoma"/>
      <w:sz w:val="16"/>
      <w:lang w:val="ru-RU" w:eastAsia="ru-RU"/>
    </w:rPr>
  </w:style>
  <w:style w:type="character" w:customStyle="1" w:styleId="3100">
    <w:name w:val="Знак Знак310"/>
    <w:uiPriority w:val="99"/>
    <w:qFormat/>
    <w:rsid w:val="00D550EF"/>
    <w:rPr>
      <w:rFonts w:ascii="Courier New" w:hAnsi="Courier New"/>
      <w:lang w:val="ru-RU" w:eastAsia="ru-RU"/>
    </w:rPr>
  </w:style>
  <w:style w:type="character" w:customStyle="1" w:styleId="302">
    <w:name w:val="Знак Знак30"/>
    <w:uiPriority w:val="99"/>
    <w:qFormat/>
    <w:rsid w:val="00D550EF"/>
    <w:rPr>
      <w:sz w:val="24"/>
      <w:lang w:val="ru-RU" w:eastAsia="ru-RU"/>
    </w:rPr>
  </w:style>
  <w:style w:type="character" w:customStyle="1" w:styleId="EndnoteTextChar">
    <w:name w:val="Endnote Text Char"/>
    <w:basedOn w:val="af3"/>
    <w:uiPriority w:val="99"/>
    <w:qFormat/>
    <w:locked/>
    <w:rsid w:val="00D550EF"/>
    <w:rPr>
      <w:rFonts w:ascii="Times New Roman" w:hAnsi="Times New Roman"/>
    </w:rPr>
  </w:style>
  <w:style w:type="character" w:customStyle="1" w:styleId="2fffffe">
    <w:name w:val="Текст концевой сноски Знак2"/>
    <w:uiPriority w:val="99"/>
    <w:qFormat/>
    <w:locked/>
    <w:rsid w:val="00D550EF"/>
    <w:rPr>
      <w:rFonts w:ascii="Times New Roman" w:eastAsia="Times New Roman" w:hAnsi="Times New Roman" w:cs="Times New Roman"/>
      <w:sz w:val="20"/>
      <w:szCs w:val="20"/>
      <w:lang w:eastAsia="ru-RU"/>
    </w:rPr>
  </w:style>
  <w:style w:type="character" w:customStyle="1" w:styleId="445">
    <w:name w:val="Знак Знак44"/>
    <w:uiPriority w:val="99"/>
    <w:qFormat/>
    <w:rsid w:val="00D550EF"/>
    <w:rPr>
      <w:lang w:val="ru-RU" w:eastAsia="ru-RU"/>
    </w:rPr>
  </w:style>
  <w:style w:type="character" w:customStyle="1" w:styleId="highlighthighlightactive">
    <w:name w:val="highlight highlight_active"/>
    <w:uiPriority w:val="99"/>
    <w:qFormat/>
    <w:rsid w:val="00D550EF"/>
  </w:style>
  <w:style w:type="character" w:customStyle="1" w:styleId="24a">
    <w:name w:val="Знак Знак24"/>
    <w:uiPriority w:val="99"/>
    <w:qFormat/>
    <w:rsid w:val="00D550EF"/>
  </w:style>
  <w:style w:type="character" w:customStyle="1" w:styleId="345">
    <w:name w:val="Знак Знак34"/>
    <w:uiPriority w:val="99"/>
    <w:qFormat/>
    <w:rsid w:val="00D550EF"/>
    <w:rPr>
      <w:b/>
      <w:color w:val="000000"/>
      <w:spacing w:val="-16"/>
      <w:sz w:val="34"/>
      <w:shd w:val="clear" w:color="auto" w:fill="FFFFFF"/>
    </w:rPr>
  </w:style>
  <w:style w:type="character" w:customStyle="1" w:styleId="339">
    <w:name w:val="Знак Знак33"/>
    <w:uiPriority w:val="99"/>
    <w:qFormat/>
    <w:rsid w:val="00D550EF"/>
    <w:rPr>
      <w:sz w:val="28"/>
    </w:rPr>
  </w:style>
  <w:style w:type="character" w:customStyle="1" w:styleId="23c">
    <w:name w:val="Знак Знак23"/>
    <w:uiPriority w:val="99"/>
    <w:qFormat/>
    <w:rsid w:val="00D550EF"/>
    <w:rPr>
      <w:rFonts w:ascii="Tahoma" w:hAnsi="Tahoma"/>
      <w:sz w:val="16"/>
    </w:rPr>
  </w:style>
  <w:style w:type="character" w:customStyle="1" w:styleId="tgtpara">
    <w:name w:val="tgt_para"/>
    <w:uiPriority w:val="99"/>
    <w:qFormat/>
    <w:rsid w:val="00D550EF"/>
  </w:style>
  <w:style w:type="character" w:customStyle="1" w:styleId="yandex-translate">
    <w:name w:val="yandex-translate"/>
    <w:uiPriority w:val="99"/>
    <w:qFormat/>
    <w:rsid w:val="00D550EF"/>
  </w:style>
  <w:style w:type="character" w:customStyle="1" w:styleId="srcpara">
    <w:name w:val="src_para"/>
    <w:uiPriority w:val="99"/>
    <w:qFormat/>
    <w:rsid w:val="00D550EF"/>
  </w:style>
  <w:style w:type="character" w:customStyle="1" w:styleId="1630">
    <w:name w:val="Знак Знак163"/>
    <w:uiPriority w:val="99"/>
    <w:qFormat/>
    <w:rsid w:val="00D550EF"/>
    <w:rPr>
      <w:rFonts w:ascii="Times New Roman" w:hAnsi="Times New Roman"/>
      <w:b/>
      <w:color w:val="000000"/>
      <w:spacing w:val="-16"/>
      <w:sz w:val="34"/>
      <w:shd w:val="clear" w:color="auto" w:fill="FFFFFF"/>
      <w:lang w:eastAsia="ru-RU"/>
    </w:rPr>
  </w:style>
  <w:style w:type="character" w:customStyle="1" w:styleId="195">
    <w:name w:val="Знак Знак19"/>
    <w:uiPriority w:val="99"/>
    <w:qFormat/>
    <w:rsid w:val="00D550EF"/>
    <w:rPr>
      <w:rFonts w:ascii="Times New Roman" w:hAnsi="Times New Roman"/>
      <w:b/>
      <w:color w:val="FFFFFF"/>
      <w:sz w:val="24"/>
      <w:lang w:eastAsia="ru-RU"/>
    </w:rPr>
  </w:style>
  <w:style w:type="paragraph" w:customStyle="1" w:styleId="mb12">
    <w:name w:val="mb12"/>
    <w:basedOn w:val="af2"/>
    <w:uiPriority w:val="99"/>
    <w:qFormat/>
    <w:rsid w:val="00D550EF"/>
    <w:pPr>
      <w:spacing w:after="288"/>
    </w:pPr>
    <w:rPr>
      <w:rFonts w:ascii="Arial" w:hAnsi="Arial"/>
      <w:sz w:val="19"/>
      <w:szCs w:val="19"/>
      <w:lang w:eastAsia="en-US"/>
    </w:rPr>
  </w:style>
  <w:style w:type="character" w:customStyle="1" w:styleId="br">
    <w:name w:val="br"/>
    <w:uiPriority w:val="99"/>
    <w:qFormat/>
    <w:rsid w:val="00D550EF"/>
    <w:rPr>
      <w:rFonts w:ascii="Arial" w:hAnsi="Arial"/>
    </w:rPr>
  </w:style>
  <w:style w:type="character" w:customStyle="1" w:styleId="sbr">
    <w:name w:val="sbr"/>
    <w:uiPriority w:val="99"/>
    <w:qFormat/>
    <w:rsid w:val="00D550EF"/>
    <w:rPr>
      <w:rFonts w:ascii="Arial" w:hAnsi="Arial"/>
    </w:rPr>
  </w:style>
  <w:style w:type="character" w:customStyle="1" w:styleId="2ffffff">
    <w:name w:val="Выделенная цитата Знак2"/>
    <w:uiPriority w:val="99"/>
    <w:qFormat/>
    <w:locked/>
    <w:rsid w:val="00D550EF"/>
    <w:rPr>
      <w:rFonts w:ascii="Calibri" w:hAnsi="Calibri"/>
      <w:b/>
      <w:i/>
      <w:sz w:val="24"/>
    </w:rPr>
  </w:style>
  <w:style w:type="character" w:customStyle="1" w:styleId="11b">
    <w:name w:val="Заголовок1 Знак1"/>
    <w:link w:val="1fff4"/>
    <w:uiPriority w:val="34"/>
    <w:qFormat/>
    <w:locked/>
    <w:rsid w:val="00D550EF"/>
    <w:rPr>
      <w:b/>
      <w:spacing w:val="20"/>
      <w:sz w:val="28"/>
      <w:lang w:eastAsia="en-US"/>
    </w:rPr>
  </w:style>
  <w:style w:type="paragraph" w:customStyle="1" w:styleId="3ffff0">
    <w:name w:val="Заголовок3"/>
    <w:basedOn w:val="af2"/>
    <w:next w:val="af2"/>
    <w:link w:val="3ffff1"/>
    <w:uiPriority w:val="99"/>
    <w:qFormat/>
    <w:rsid w:val="00D550EF"/>
    <w:pPr>
      <w:tabs>
        <w:tab w:val="left" w:pos="0"/>
        <w:tab w:val="num" w:pos="360"/>
        <w:tab w:val="num" w:pos="1283"/>
        <w:tab w:val="num" w:pos="1440"/>
        <w:tab w:val="num" w:pos="2508"/>
      </w:tabs>
      <w:spacing w:before="240" w:after="120"/>
      <w:ind w:left="2727" w:hanging="360"/>
      <w:contextualSpacing/>
      <w:jc w:val="center"/>
      <w:outlineLvl w:val="2"/>
    </w:pPr>
    <w:rPr>
      <w:rFonts w:cs="Times New Roman"/>
      <w:b/>
      <w:spacing w:val="-6"/>
      <w:sz w:val="28"/>
      <w:szCs w:val="28"/>
      <w:lang w:eastAsia="en-US"/>
    </w:rPr>
  </w:style>
  <w:style w:type="character" w:customStyle="1" w:styleId="id">
    <w:name w:val="id"/>
    <w:uiPriority w:val="99"/>
    <w:qFormat/>
    <w:rsid w:val="00D550EF"/>
  </w:style>
  <w:style w:type="paragraph" w:customStyle="1" w:styleId="13f2">
    <w:name w:val="Знак Знак Знак1 Знак Знак Знак Знак3"/>
    <w:basedOn w:val="af2"/>
    <w:uiPriority w:val="99"/>
    <w:qFormat/>
    <w:rsid w:val="00D550EF"/>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30">
    <w:name w:val="Знак Знак243"/>
    <w:uiPriority w:val="99"/>
    <w:qFormat/>
    <w:rsid w:val="00D550EF"/>
  </w:style>
  <w:style w:type="character" w:customStyle="1" w:styleId="3430">
    <w:name w:val="Знак Знак343"/>
    <w:uiPriority w:val="99"/>
    <w:qFormat/>
    <w:rsid w:val="00D550EF"/>
    <w:rPr>
      <w:b/>
      <w:color w:val="000000"/>
      <w:spacing w:val="-16"/>
      <w:sz w:val="34"/>
      <w:shd w:val="clear" w:color="auto" w:fill="FFFFFF"/>
    </w:rPr>
  </w:style>
  <w:style w:type="character" w:customStyle="1" w:styleId="3330">
    <w:name w:val="Знак Знак333"/>
    <w:uiPriority w:val="99"/>
    <w:qFormat/>
    <w:rsid w:val="00D550EF"/>
    <w:rPr>
      <w:sz w:val="28"/>
    </w:rPr>
  </w:style>
  <w:style w:type="character" w:customStyle="1" w:styleId="2330">
    <w:name w:val="Знак Знак233"/>
    <w:uiPriority w:val="99"/>
    <w:qFormat/>
    <w:rsid w:val="00D550EF"/>
    <w:rPr>
      <w:rFonts w:ascii="Tahoma" w:hAnsi="Tahoma"/>
      <w:sz w:val="16"/>
    </w:rPr>
  </w:style>
  <w:style w:type="paragraph" w:customStyle="1" w:styleId="2ffffff0">
    <w:name w:val="Выделенная цитата2"/>
    <w:basedOn w:val="af2"/>
    <w:next w:val="af2"/>
    <w:uiPriority w:val="99"/>
    <w:qFormat/>
    <w:rsid w:val="00D550EF"/>
    <w:pPr>
      <w:pBdr>
        <w:bottom w:val="single" w:sz="4" w:space="4" w:color="4F81BD"/>
      </w:pBdr>
      <w:spacing w:before="200" w:after="280"/>
      <w:ind w:left="936" w:right="936"/>
      <w:jc w:val="both"/>
    </w:pPr>
    <w:rPr>
      <w:rFonts w:ascii="Calibri" w:hAnsi="Calibri" w:cs="Calibri"/>
      <w:b/>
      <w:bCs/>
      <w:i/>
      <w:iCs/>
      <w:sz w:val="26"/>
      <w:lang w:eastAsia="en-US"/>
    </w:rPr>
  </w:style>
  <w:style w:type="character" w:customStyle="1" w:styleId="2ffffff1">
    <w:name w:val="Слабое выделение2"/>
    <w:uiPriority w:val="99"/>
    <w:rsid w:val="00D550EF"/>
    <w:rPr>
      <w:i/>
      <w:color w:val="auto"/>
    </w:rPr>
  </w:style>
  <w:style w:type="character" w:customStyle="1" w:styleId="2ffffff2">
    <w:name w:val="Сильное выделение2"/>
    <w:uiPriority w:val="99"/>
    <w:qFormat/>
    <w:rsid w:val="00D550EF"/>
    <w:rPr>
      <w:b/>
      <w:i/>
      <w:sz w:val="24"/>
      <w:u w:val="single"/>
    </w:rPr>
  </w:style>
  <w:style w:type="character" w:customStyle="1" w:styleId="2ffffff3">
    <w:name w:val="Слабая ссылка2"/>
    <w:uiPriority w:val="99"/>
    <w:qFormat/>
    <w:rsid w:val="00D550EF"/>
    <w:rPr>
      <w:sz w:val="24"/>
      <w:u w:val="single"/>
    </w:rPr>
  </w:style>
  <w:style w:type="character" w:customStyle="1" w:styleId="2ffffff4">
    <w:name w:val="Сильная ссылка2"/>
    <w:uiPriority w:val="99"/>
    <w:rsid w:val="00D550EF"/>
    <w:rPr>
      <w:b/>
      <w:sz w:val="24"/>
      <w:u w:val="single"/>
    </w:rPr>
  </w:style>
  <w:style w:type="character" w:customStyle="1" w:styleId="2ffffff5">
    <w:name w:val="Название книги2"/>
    <w:uiPriority w:val="99"/>
    <w:qFormat/>
    <w:rsid w:val="00D550EF"/>
    <w:rPr>
      <w:rFonts w:ascii="Cambria" w:hAnsi="Cambria"/>
      <w:b/>
      <w:i/>
      <w:sz w:val="24"/>
    </w:rPr>
  </w:style>
  <w:style w:type="paragraph" w:customStyle="1" w:styleId="22f2">
    <w:name w:val="Цитата 22"/>
    <w:aliases w:val="Цитата 221"/>
    <w:basedOn w:val="af2"/>
    <w:next w:val="af2"/>
    <w:uiPriority w:val="99"/>
    <w:qFormat/>
    <w:rsid w:val="00D550EF"/>
    <w:pPr>
      <w:jc w:val="both"/>
    </w:pPr>
    <w:rPr>
      <w:rFonts w:ascii="Calibri" w:hAnsi="Calibri" w:cs="Calibri"/>
      <w:i/>
      <w:iCs/>
      <w:sz w:val="26"/>
      <w:lang w:eastAsia="en-US"/>
    </w:rPr>
  </w:style>
  <w:style w:type="paragraph" w:customStyle="1" w:styleId="13f3">
    <w:name w:val="Стиль Основной текст с отступом + 13 пт полужирный"/>
    <w:basedOn w:val="af7"/>
    <w:uiPriority w:val="99"/>
    <w:qFormat/>
    <w:rsid w:val="00D550EF"/>
    <w:pPr>
      <w:spacing w:after="120"/>
      <w:ind w:left="283" w:firstLine="0"/>
      <w:jc w:val="left"/>
    </w:pPr>
    <w:rPr>
      <w:rFonts w:cs="Times New Roman"/>
      <w:b/>
      <w:iCs/>
      <w:sz w:val="26"/>
      <w:szCs w:val="20"/>
      <w:lang w:eastAsia="en-US"/>
    </w:rPr>
  </w:style>
  <w:style w:type="paragraph" w:customStyle="1" w:styleId="1314">
    <w:name w:val="Стиль Основной текст с отступом + 13 пт полужирный1"/>
    <w:basedOn w:val="af7"/>
    <w:uiPriority w:val="99"/>
    <w:qFormat/>
    <w:rsid w:val="00D550EF"/>
    <w:pPr>
      <w:spacing w:after="120"/>
      <w:ind w:left="283" w:firstLine="0"/>
      <w:jc w:val="left"/>
    </w:pPr>
    <w:rPr>
      <w:rFonts w:cs="Times New Roman"/>
      <w:b/>
      <w:iCs/>
      <w:sz w:val="26"/>
      <w:szCs w:val="20"/>
      <w:lang w:eastAsia="en-US"/>
    </w:rPr>
  </w:style>
  <w:style w:type="paragraph" w:customStyle="1" w:styleId="13f4">
    <w:name w:val="Стиль 13 пт"/>
    <w:basedOn w:val="af2"/>
    <w:autoRedefine/>
    <w:uiPriority w:val="99"/>
    <w:qFormat/>
    <w:rsid w:val="00D550EF"/>
    <w:rPr>
      <w:rFonts w:cs="Times New Roman"/>
      <w:b/>
      <w:bCs/>
      <w:iCs/>
      <w:sz w:val="26"/>
      <w:szCs w:val="26"/>
      <w:lang w:eastAsia="en-US"/>
    </w:rPr>
  </w:style>
  <w:style w:type="paragraph" w:customStyle="1" w:styleId="13121">
    <w:name w:val="Стиль 13 пт полужирный По центру Первая строка:  121 см"/>
    <w:basedOn w:val="af2"/>
    <w:autoRedefine/>
    <w:uiPriority w:val="99"/>
    <w:qFormat/>
    <w:rsid w:val="00D550EF"/>
    <w:pPr>
      <w:ind w:firstLine="684"/>
      <w:jc w:val="center"/>
    </w:pPr>
    <w:rPr>
      <w:rFonts w:cs="Times New Roman"/>
      <w:iCs/>
      <w:sz w:val="26"/>
      <w:szCs w:val="20"/>
      <w:lang w:eastAsia="en-US"/>
    </w:rPr>
  </w:style>
  <w:style w:type="paragraph" w:customStyle="1" w:styleId="afffffffffffffffffff3">
    <w:name w:val="Стиль Основной текст с отступом + По ширине"/>
    <w:basedOn w:val="af7"/>
    <w:autoRedefine/>
    <w:uiPriority w:val="99"/>
    <w:qFormat/>
    <w:rsid w:val="00D550EF"/>
    <w:pPr>
      <w:spacing w:after="120"/>
      <w:ind w:left="283" w:firstLine="0"/>
    </w:pPr>
    <w:rPr>
      <w:rFonts w:cs="Times New Roman"/>
      <w:b/>
      <w:bCs/>
      <w:iCs/>
      <w:szCs w:val="20"/>
      <w:lang w:eastAsia="en-US"/>
    </w:rPr>
  </w:style>
  <w:style w:type="paragraph" w:customStyle="1" w:styleId="10a">
    <w:name w:val="Стиль 10 пт полужирный По центру"/>
    <w:basedOn w:val="af2"/>
    <w:autoRedefine/>
    <w:uiPriority w:val="99"/>
    <w:qFormat/>
    <w:rsid w:val="00D550EF"/>
    <w:pPr>
      <w:jc w:val="center"/>
    </w:pPr>
    <w:rPr>
      <w:rFonts w:cs="Times New Roman"/>
      <w:b/>
      <w:iCs/>
      <w:sz w:val="20"/>
      <w:szCs w:val="20"/>
      <w:lang w:eastAsia="en-US"/>
    </w:rPr>
  </w:style>
  <w:style w:type="paragraph" w:customStyle="1" w:styleId="1315">
    <w:name w:val="Стиль Основной текст с отступом + 13 пт полужирный По ширине Сле...1"/>
    <w:basedOn w:val="af7"/>
    <w:autoRedefine/>
    <w:uiPriority w:val="99"/>
    <w:qFormat/>
    <w:rsid w:val="00D550EF"/>
    <w:pPr>
      <w:ind w:left="741" w:hanging="342"/>
    </w:pPr>
    <w:rPr>
      <w:rFonts w:cs="Times New Roman"/>
      <w:b/>
      <w:iCs/>
      <w:sz w:val="26"/>
      <w:szCs w:val="20"/>
      <w:lang w:eastAsia="en-US"/>
    </w:rPr>
  </w:style>
  <w:style w:type="paragraph" w:customStyle="1" w:styleId="13131">
    <w:name w:val="Стиль 13 пт полужирный По ширине Первая строка:  131 см"/>
    <w:basedOn w:val="af2"/>
    <w:autoRedefine/>
    <w:uiPriority w:val="99"/>
    <w:qFormat/>
    <w:rsid w:val="00D550EF"/>
    <w:pPr>
      <w:ind w:firstLine="741"/>
      <w:jc w:val="both"/>
    </w:pPr>
    <w:rPr>
      <w:rFonts w:cs="Times New Roman"/>
      <w:b/>
      <w:iCs/>
      <w:sz w:val="26"/>
      <w:szCs w:val="20"/>
      <w:lang w:eastAsia="en-US"/>
    </w:rPr>
  </w:style>
  <w:style w:type="paragraph" w:customStyle="1" w:styleId="1322">
    <w:name w:val="Стиль Основной текст с отступом + 13 пт полужирный2"/>
    <w:basedOn w:val="af7"/>
    <w:autoRedefine/>
    <w:uiPriority w:val="99"/>
    <w:qFormat/>
    <w:rsid w:val="00D550EF"/>
    <w:pPr>
      <w:spacing w:after="120"/>
      <w:ind w:left="283" w:firstLine="0"/>
      <w:jc w:val="left"/>
    </w:pPr>
    <w:rPr>
      <w:rFonts w:cs="Times New Roman"/>
      <w:b/>
      <w:iCs/>
      <w:sz w:val="26"/>
      <w:szCs w:val="20"/>
      <w:lang w:eastAsia="en-US"/>
    </w:rPr>
  </w:style>
  <w:style w:type="paragraph" w:customStyle="1" w:styleId="11fff4">
    <w:name w:val="Стиль 11 пт полужирный По центру"/>
    <w:basedOn w:val="af2"/>
    <w:autoRedefine/>
    <w:uiPriority w:val="99"/>
    <w:qFormat/>
    <w:rsid w:val="00D550EF"/>
    <w:pPr>
      <w:jc w:val="center"/>
    </w:pPr>
    <w:rPr>
      <w:rFonts w:cs="Times New Roman"/>
      <w:b/>
      <w:iCs/>
      <w:sz w:val="22"/>
      <w:szCs w:val="20"/>
      <w:lang w:eastAsia="en-US"/>
    </w:rPr>
  </w:style>
  <w:style w:type="paragraph" w:customStyle="1" w:styleId="131210">
    <w:name w:val="Стиль 13 пт полужирный По ширине Первая строка:  121 см"/>
    <w:basedOn w:val="af2"/>
    <w:autoRedefine/>
    <w:uiPriority w:val="99"/>
    <w:qFormat/>
    <w:rsid w:val="00D550EF"/>
    <w:pPr>
      <w:ind w:firstLine="684"/>
      <w:jc w:val="both"/>
    </w:pPr>
    <w:rPr>
      <w:rFonts w:cs="Times New Roman"/>
      <w:b/>
      <w:iCs/>
      <w:spacing w:val="-6"/>
      <w:sz w:val="26"/>
      <w:szCs w:val="20"/>
      <w:lang w:eastAsia="en-US"/>
    </w:rPr>
  </w:style>
  <w:style w:type="paragraph" w:customStyle="1" w:styleId="131310">
    <w:name w:val="Стиль 13 пт полужирный По ширине Первая строка:  131 см Справа..."/>
    <w:basedOn w:val="af2"/>
    <w:autoRedefine/>
    <w:uiPriority w:val="99"/>
    <w:qFormat/>
    <w:rsid w:val="00D550EF"/>
    <w:pPr>
      <w:ind w:right="81" w:firstLine="741"/>
      <w:jc w:val="both"/>
    </w:pPr>
    <w:rPr>
      <w:rFonts w:cs="Times New Roman"/>
      <w:b/>
      <w:iCs/>
      <w:sz w:val="26"/>
      <w:szCs w:val="20"/>
      <w:lang w:eastAsia="en-US"/>
    </w:rPr>
  </w:style>
  <w:style w:type="paragraph" w:customStyle="1" w:styleId="afffffffffffffffffff4">
    <w:name w:val="текст"/>
    <w:basedOn w:val="af2"/>
    <w:autoRedefine/>
    <w:uiPriority w:val="99"/>
    <w:qFormat/>
    <w:rsid w:val="00D550EF"/>
    <w:pPr>
      <w:ind w:left="709"/>
    </w:pPr>
    <w:rPr>
      <w:rFonts w:cs="Times New Roman"/>
      <w:b/>
      <w:sz w:val="26"/>
      <w:lang w:eastAsia="en-US"/>
    </w:rPr>
  </w:style>
  <w:style w:type="character" w:customStyle="1" w:styleId="382">
    <w:name w:val="Знак Знак38"/>
    <w:uiPriority w:val="99"/>
    <w:qFormat/>
    <w:rsid w:val="00D550EF"/>
    <w:rPr>
      <w:b/>
      <w:color w:val="000000"/>
      <w:spacing w:val="-16"/>
      <w:sz w:val="34"/>
      <w:shd w:val="clear" w:color="auto" w:fill="FFFFFF"/>
    </w:rPr>
  </w:style>
  <w:style w:type="character" w:customStyle="1" w:styleId="373">
    <w:name w:val="Знак Знак37"/>
    <w:uiPriority w:val="99"/>
    <w:qFormat/>
    <w:rsid w:val="00D550EF"/>
    <w:rPr>
      <w:sz w:val="28"/>
    </w:rPr>
  </w:style>
  <w:style w:type="character" w:customStyle="1" w:styleId="393">
    <w:name w:val="Знак Знак39"/>
    <w:qFormat/>
    <w:rsid w:val="00D550EF"/>
    <w:rPr>
      <w:sz w:val="24"/>
      <w:lang w:val="ru-RU" w:eastAsia="ru-RU"/>
    </w:rPr>
  </w:style>
  <w:style w:type="character" w:customStyle="1" w:styleId="363">
    <w:name w:val="Знак Знак36"/>
    <w:uiPriority w:val="99"/>
    <w:qFormat/>
    <w:rsid w:val="00D550EF"/>
    <w:rPr>
      <w:sz w:val="24"/>
      <w:lang w:val="ru-RU" w:eastAsia="ru-RU"/>
    </w:rPr>
  </w:style>
  <w:style w:type="character" w:customStyle="1" w:styleId="NormalWebChar">
    <w:name w:val="Normal (Web) Char"/>
    <w:aliases w:val="Обычный (Web) Char,Обычный (Web)1 Char,Обычный (веб) Знак Char,Обычный (Web)1 Знак Char"/>
    <w:uiPriority w:val="99"/>
    <w:qFormat/>
    <w:locked/>
    <w:rsid w:val="00D550EF"/>
    <w:rPr>
      <w:sz w:val="24"/>
    </w:rPr>
  </w:style>
  <w:style w:type="character" w:customStyle="1" w:styleId="2116">
    <w:name w:val="Знак Знак211"/>
    <w:uiPriority w:val="99"/>
    <w:qFormat/>
    <w:locked/>
    <w:rsid w:val="00D550EF"/>
    <w:rPr>
      <w:b/>
      <w:color w:val="FFFFFF"/>
      <w:sz w:val="24"/>
      <w:lang w:val="ru-RU" w:eastAsia="ru-RU"/>
    </w:rPr>
  </w:style>
  <w:style w:type="character" w:customStyle="1" w:styleId="2011">
    <w:name w:val="Знак Знак201"/>
    <w:uiPriority w:val="99"/>
    <w:qFormat/>
    <w:locked/>
    <w:rsid w:val="00D550EF"/>
    <w:rPr>
      <w:b/>
      <w:color w:val="000000"/>
      <w:spacing w:val="-16"/>
      <w:sz w:val="34"/>
      <w:lang w:val="ru-RU" w:eastAsia="ru-RU"/>
    </w:rPr>
  </w:style>
  <w:style w:type="character" w:customStyle="1" w:styleId="1513">
    <w:name w:val="Знак Знак151"/>
    <w:uiPriority w:val="99"/>
    <w:qFormat/>
    <w:locked/>
    <w:rsid w:val="00D550EF"/>
    <w:rPr>
      <w:sz w:val="28"/>
      <w:lang w:val="ru-RU" w:eastAsia="ru-RU"/>
    </w:rPr>
  </w:style>
  <w:style w:type="character" w:customStyle="1" w:styleId="1415">
    <w:name w:val="Знак Знак141"/>
    <w:uiPriority w:val="99"/>
    <w:qFormat/>
    <w:locked/>
    <w:rsid w:val="00D550EF"/>
    <w:rPr>
      <w:i/>
      <w:color w:val="000000"/>
      <w:sz w:val="24"/>
      <w:lang w:val="ru-RU" w:eastAsia="ru-RU"/>
    </w:rPr>
  </w:style>
  <w:style w:type="character" w:customStyle="1" w:styleId="1316">
    <w:name w:val="Знак Знак131"/>
    <w:uiPriority w:val="99"/>
    <w:qFormat/>
    <w:locked/>
    <w:rsid w:val="00D550EF"/>
    <w:rPr>
      <w:sz w:val="32"/>
      <w:lang w:val="ru-RU" w:eastAsia="ru-RU"/>
    </w:rPr>
  </w:style>
  <w:style w:type="character" w:customStyle="1" w:styleId="1102">
    <w:name w:val="Знак Знак110"/>
    <w:uiPriority w:val="99"/>
    <w:qFormat/>
    <w:rsid w:val="00D550EF"/>
    <w:rPr>
      <w:rFonts w:ascii="Arial" w:hAnsi="Arial"/>
      <w:b/>
      <w:sz w:val="24"/>
      <w:lang w:val="ru-RU" w:eastAsia="ru-RU"/>
    </w:rPr>
  </w:style>
  <w:style w:type="paragraph" w:customStyle="1" w:styleId="afffffffffffffffffff5">
    <w:name w:val="Ôîðìóëà"/>
    <w:basedOn w:val="af2"/>
    <w:uiPriority w:val="99"/>
    <w:qFormat/>
    <w:rsid w:val="00D550EF"/>
    <w:pPr>
      <w:tabs>
        <w:tab w:val="center" w:pos="0"/>
        <w:tab w:val="right" w:pos="1701"/>
        <w:tab w:val="center" w:pos="8505"/>
      </w:tabs>
      <w:overflowPunct w:val="0"/>
      <w:autoSpaceDE w:val="0"/>
      <w:autoSpaceDN w:val="0"/>
      <w:adjustRightInd w:val="0"/>
      <w:jc w:val="center"/>
      <w:textAlignment w:val="baseline"/>
    </w:pPr>
    <w:rPr>
      <w:rFonts w:ascii="Courier New" w:hAnsi="Courier New" w:cs="Times New Roman"/>
      <w:szCs w:val="20"/>
      <w:lang w:eastAsia="en-US"/>
    </w:rPr>
  </w:style>
  <w:style w:type="character" w:customStyle="1" w:styleId="1153">
    <w:name w:val="Знак Знак115"/>
    <w:uiPriority w:val="99"/>
    <w:qFormat/>
    <w:rsid w:val="00D550EF"/>
    <w:rPr>
      <w:rFonts w:ascii="Arial" w:hAnsi="Arial"/>
      <w:b/>
      <w:sz w:val="24"/>
      <w:lang w:val="ru-RU" w:eastAsia="ru-RU"/>
    </w:rPr>
  </w:style>
  <w:style w:type="character" w:customStyle="1" w:styleId="2135">
    <w:name w:val="Знак Знак213"/>
    <w:uiPriority w:val="99"/>
    <w:qFormat/>
    <w:locked/>
    <w:rsid w:val="00D550EF"/>
    <w:rPr>
      <w:b/>
      <w:color w:val="FFFFFF"/>
      <w:sz w:val="24"/>
      <w:lang w:val="ru-RU" w:eastAsia="ru-RU"/>
    </w:rPr>
  </w:style>
  <w:style w:type="character" w:customStyle="1" w:styleId="2030">
    <w:name w:val="Знак Знак203"/>
    <w:uiPriority w:val="99"/>
    <w:qFormat/>
    <w:locked/>
    <w:rsid w:val="00D550EF"/>
    <w:rPr>
      <w:b/>
      <w:color w:val="000000"/>
      <w:spacing w:val="-16"/>
      <w:sz w:val="34"/>
      <w:lang w:val="ru-RU" w:eastAsia="ru-RU"/>
    </w:rPr>
  </w:style>
  <w:style w:type="character" w:customStyle="1" w:styleId="1530">
    <w:name w:val="Знак Знак153"/>
    <w:uiPriority w:val="99"/>
    <w:qFormat/>
    <w:locked/>
    <w:rsid w:val="00D550EF"/>
    <w:rPr>
      <w:sz w:val="28"/>
      <w:lang w:val="ru-RU" w:eastAsia="ru-RU"/>
    </w:rPr>
  </w:style>
  <w:style w:type="character" w:customStyle="1" w:styleId="1430">
    <w:name w:val="Знак Знак143"/>
    <w:uiPriority w:val="99"/>
    <w:qFormat/>
    <w:locked/>
    <w:rsid w:val="00D550EF"/>
    <w:rPr>
      <w:i/>
      <w:color w:val="000000"/>
      <w:sz w:val="24"/>
      <w:lang w:val="ru-RU" w:eastAsia="ru-RU"/>
    </w:rPr>
  </w:style>
  <w:style w:type="character" w:customStyle="1" w:styleId="1331">
    <w:name w:val="Знак Знак133"/>
    <w:uiPriority w:val="99"/>
    <w:qFormat/>
    <w:locked/>
    <w:rsid w:val="00D550EF"/>
    <w:rPr>
      <w:sz w:val="32"/>
      <w:lang w:val="ru-RU" w:eastAsia="ru-RU"/>
    </w:rPr>
  </w:style>
  <w:style w:type="character" w:customStyle="1" w:styleId="1234">
    <w:name w:val="Знак Знак123"/>
    <w:uiPriority w:val="99"/>
    <w:qFormat/>
    <w:locked/>
    <w:rsid w:val="00D550EF"/>
    <w:rPr>
      <w:sz w:val="24"/>
      <w:lang w:val="ru-RU" w:eastAsia="ru-RU"/>
    </w:rPr>
  </w:style>
  <w:style w:type="character" w:customStyle="1" w:styleId="1143">
    <w:name w:val="Знак Знак114"/>
    <w:uiPriority w:val="99"/>
    <w:qFormat/>
    <w:locked/>
    <w:rsid w:val="00D550EF"/>
    <w:rPr>
      <w:sz w:val="24"/>
      <w:lang w:val="ru-RU" w:eastAsia="ru-RU"/>
    </w:rPr>
  </w:style>
  <w:style w:type="character" w:customStyle="1" w:styleId="1030">
    <w:name w:val="Знак Знак103"/>
    <w:uiPriority w:val="99"/>
    <w:qFormat/>
    <w:locked/>
    <w:rsid w:val="00D550EF"/>
    <w:rPr>
      <w:b/>
      <w:sz w:val="24"/>
      <w:lang w:val="ru-RU" w:eastAsia="ru-RU"/>
    </w:rPr>
  </w:style>
  <w:style w:type="character" w:customStyle="1" w:styleId="1620">
    <w:name w:val="Знак Знак162"/>
    <w:uiPriority w:val="99"/>
    <w:qFormat/>
    <w:rsid w:val="00D550EF"/>
    <w:rPr>
      <w:sz w:val="24"/>
    </w:rPr>
  </w:style>
  <w:style w:type="character" w:customStyle="1" w:styleId="930">
    <w:name w:val="Знак Знак93"/>
    <w:uiPriority w:val="99"/>
    <w:qFormat/>
    <w:rsid w:val="00D550EF"/>
    <w:rPr>
      <w:sz w:val="24"/>
      <w:lang w:val="ru-RU" w:eastAsia="ru-RU"/>
    </w:rPr>
  </w:style>
  <w:style w:type="character" w:customStyle="1" w:styleId="830">
    <w:name w:val="Знак Знак83"/>
    <w:uiPriority w:val="99"/>
    <w:qFormat/>
    <w:locked/>
    <w:rsid w:val="00D550EF"/>
    <w:rPr>
      <w:sz w:val="16"/>
      <w:lang w:val="ru-RU" w:eastAsia="ru-RU"/>
    </w:rPr>
  </w:style>
  <w:style w:type="character" w:customStyle="1" w:styleId="730">
    <w:name w:val="Знак Знак73"/>
    <w:uiPriority w:val="99"/>
    <w:qFormat/>
    <w:rsid w:val="00D550EF"/>
    <w:rPr>
      <w:sz w:val="16"/>
      <w:lang w:val="ru-RU" w:eastAsia="ru-RU"/>
    </w:rPr>
  </w:style>
  <w:style w:type="character" w:customStyle="1" w:styleId="632">
    <w:name w:val="Знак Знак63"/>
    <w:uiPriority w:val="99"/>
    <w:qFormat/>
    <w:rsid w:val="00D550EF"/>
    <w:rPr>
      <w:sz w:val="24"/>
    </w:rPr>
  </w:style>
  <w:style w:type="character" w:customStyle="1" w:styleId="534">
    <w:name w:val="Знак Знак53"/>
    <w:uiPriority w:val="99"/>
    <w:qFormat/>
    <w:rsid w:val="00D550EF"/>
    <w:rPr>
      <w:rFonts w:ascii="Courier New" w:hAnsi="Courier New"/>
    </w:rPr>
  </w:style>
  <w:style w:type="character" w:customStyle="1" w:styleId="354">
    <w:name w:val="Знак Знак35"/>
    <w:uiPriority w:val="99"/>
    <w:qFormat/>
    <w:rsid w:val="00D550EF"/>
    <w:rPr>
      <w:rFonts w:ascii="Courier New" w:hAnsi="Courier New"/>
      <w:lang w:val="ru-RU" w:eastAsia="ru-RU"/>
    </w:rPr>
  </w:style>
  <w:style w:type="character" w:customStyle="1" w:styleId="434">
    <w:name w:val="Знак Знак43"/>
    <w:uiPriority w:val="99"/>
    <w:qFormat/>
    <w:rsid w:val="00D550EF"/>
    <w:rPr>
      <w:lang w:val="ru-RU" w:eastAsia="ru-RU"/>
    </w:rPr>
  </w:style>
  <w:style w:type="character" w:customStyle="1" w:styleId="2420">
    <w:name w:val="Знак Знак242"/>
    <w:uiPriority w:val="99"/>
    <w:qFormat/>
    <w:rsid w:val="00D550EF"/>
  </w:style>
  <w:style w:type="character" w:customStyle="1" w:styleId="3420">
    <w:name w:val="Знак Знак342"/>
    <w:uiPriority w:val="99"/>
    <w:qFormat/>
    <w:rsid w:val="00D550EF"/>
    <w:rPr>
      <w:b/>
      <w:color w:val="000000"/>
      <w:spacing w:val="-16"/>
      <w:sz w:val="34"/>
      <w:shd w:val="clear" w:color="auto" w:fill="FFFFFF"/>
    </w:rPr>
  </w:style>
  <w:style w:type="character" w:customStyle="1" w:styleId="3320">
    <w:name w:val="Знак Знак332"/>
    <w:uiPriority w:val="99"/>
    <w:qFormat/>
    <w:rsid w:val="00D550EF"/>
    <w:rPr>
      <w:sz w:val="28"/>
    </w:rPr>
  </w:style>
  <w:style w:type="character" w:customStyle="1" w:styleId="2320">
    <w:name w:val="Знак Знак232"/>
    <w:uiPriority w:val="99"/>
    <w:semiHidden/>
    <w:qFormat/>
    <w:rsid w:val="00D550EF"/>
    <w:rPr>
      <w:rFonts w:ascii="Tahoma" w:hAnsi="Tahoma"/>
      <w:sz w:val="16"/>
    </w:rPr>
  </w:style>
  <w:style w:type="paragraph" w:customStyle="1" w:styleId="3ffff2">
    <w:name w:val="Выделенная цитата3"/>
    <w:basedOn w:val="af2"/>
    <w:next w:val="af2"/>
    <w:uiPriority w:val="99"/>
    <w:qFormat/>
    <w:rsid w:val="00D550EF"/>
    <w:pPr>
      <w:pBdr>
        <w:bottom w:val="single" w:sz="4" w:space="4" w:color="4F81BD"/>
      </w:pBdr>
      <w:spacing w:before="200" w:after="280"/>
      <w:ind w:left="936" w:right="936"/>
      <w:jc w:val="both"/>
    </w:pPr>
    <w:rPr>
      <w:rFonts w:ascii="Calibri" w:hAnsi="Calibri" w:cs="Calibri"/>
      <w:b/>
      <w:bCs/>
      <w:i/>
      <w:iCs/>
      <w:sz w:val="26"/>
      <w:lang w:eastAsia="en-US"/>
    </w:rPr>
  </w:style>
  <w:style w:type="character" w:customStyle="1" w:styleId="3ffff3">
    <w:name w:val="Слабое выделение3"/>
    <w:uiPriority w:val="99"/>
    <w:qFormat/>
    <w:rsid w:val="00D550EF"/>
    <w:rPr>
      <w:i/>
      <w:color w:val="auto"/>
    </w:rPr>
  </w:style>
  <w:style w:type="character" w:customStyle="1" w:styleId="3ffff4">
    <w:name w:val="Сильное выделение3"/>
    <w:uiPriority w:val="99"/>
    <w:qFormat/>
    <w:rsid w:val="00D550EF"/>
    <w:rPr>
      <w:b/>
      <w:i/>
      <w:sz w:val="24"/>
      <w:u w:val="single"/>
    </w:rPr>
  </w:style>
  <w:style w:type="character" w:customStyle="1" w:styleId="3ffff5">
    <w:name w:val="Слабая ссылка3"/>
    <w:uiPriority w:val="99"/>
    <w:qFormat/>
    <w:rsid w:val="00D550EF"/>
    <w:rPr>
      <w:sz w:val="24"/>
      <w:u w:val="single"/>
    </w:rPr>
  </w:style>
  <w:style w:type="character" w:customStyle="1" w:styleId="3ffff6">
    <w:name w:val="Сильная ссылка3"/>
    <w:uiPriority w:val="99"/>
    <w:qFormat/>
    <w:rsid w:val="00D550EF"/>
    <w:rPr>
      <w:b/>
      <w:sz w:val="24"/>
      <w:u w:val="single"/>
    </w:rPr>
  </w:style>
  <w:style w:type="character" w:customStyle="1" w:styleId="3ffff7">
    <w:name w:val="Название книги3"/>
    <w:uiPriority w:val="99"/>
    <w:qFormat/>
    <w:rsid w:val="00D550EF"/>
    <w:rPr>
      <w:rFonts w:ascii="Cambria" w:hAnsi="Cambria"/>
      <w:b/>
      <w:i/>
      <w:sz w:val="24"/>
    </w:rPr>
  </w:style>
  <w:style w:type="paragraph" w:customStyle="1" w:styleId="23d">
    <w:name w:val="Цитата 23"/>
    <w:aliases w:val="Quote1"/>
    <w:basedOn w:val="af2"/>
    <w:next w:val="af2"/>
    <w:uiPriority w:val="99"/>
    <w:qFormat/>
    <w:rsid w:val="00D550EF"/>
    <w:pPr>
      <w:jc w:val="both"/>
    </w:pPr>
    <w:rPr>
      <w:rFonts w:ascii="Calibri" w:hAnsi="Calibri" w:cs="Calibri"/>
      <w:i/>
      <w:iCs/>
      <w:sz w:val="26"/>
      <w:lang w:eastAsia="en-US"/>
    </w:rPr>
  </w:style>
  <w:style w:type="paragraph" w:customStyle="1" w:styleId="3ffff8">
    <w:name w:val="Без интервала3"/>
    <w:uiPriority w:val="99"/>
    <w:qFormat/>
    <w:rsid w:val="00D550EF"/>
    <w:rPr>
      <w:sz w:val="28"/>
      <w:szCs w:val="28"/>
      <w:lang w:eastAsia="en-US"/>
    </w:rPr>
  </w:style>
  <w:style w:type="character" w:customStyle="1" w:styleId="3820">
    <w:name w:val="Знак Знак382"/>
    <w:uiPriority w:val="99"/>
    <w:qFormat/>
    <w:rsid w:val="00D550EF"/>
    <w:rPr>
      <w:b/>
      <w:color w:val="000000"/>
      <w:spacing w:val="-16"/>
      <w:sz w:val="34"/>
      <w:shd w:val="clear" w:color="auto" w:fill="FFFFFF"/>
    </w:rPr>
  </w:style>
  <w:style w:type="character" w:customStyle="1" w:styleId="3720">
    <w:name w:val="Знак Знак372"/>
    <w:uiPriority w:val="99"/>
    <w:qFormat/>
    <w:rsid w:val="00D550EF"/>
    <w:rPr>
      <w:sz w:val="28"/>
    </w:rPr>
  </w:style>
  <w:style w:type="character" w:customStyle="1" w:styleId="3920">
    <w:name w:val="Знак Знак392"/>
    <w:uiPriority w:val="99"/>
    <w:qFormat/>
    <w:rsid w:val="00D550EF"/>
    <w:rPr>
      <w:sz w:val="24"/>
      <w:lang w:val="ru-RU" w:eastAsia="ru-RU"/>
    </w:rPr>
  </w:style>
  <w:style w:type="character" w:customStyle="1" w:styleId="3620">
    <w:name w:val="Знак Знак362"/>
    <w:uiPriority w:val="99"/>
    <w:qFormat/>
    <w:rsid w:val="00D550EF"/>
    <w:rPr>
      <w:sz w:val="24"/>
      <w:lang w:val="ru-RU" w:eastAsia="ru-RU"/>
    </w:rPr>
  </w:style>
  <w:style w:type="character" w:customStyle="1" w:styleId="1133">
    <w:name w:val="Знак Знак113"/>
    <w:uiPriority w:val="99"/>
    <w:qFormat/>
    <w:rsid w:val="00D550EF"/>
    <w:rPr>
      <w:rFonts w:ascii="Arial" w:hAnsi="Arial"/>
      <w:b/>
      <w:sz w:val="24"/>
      <w:lang w:val="ru-RU" w:eastAsia="ru-RU"/>
    </w:rPr>
  </w:style>
  <w:style w:type="character" w:customStyle="1" w:styleId="2125">
    <w:name w:val="Знак Знак212"/>
    <w:uiPriority w:val="99"/>
    <w:qFormat/>
    <w:locked/>
    <w:rsid w:val="00D550EF"/>
    <w:rPr>
      <w:b/>
      <w:color w:val="FFFFFF"/>
      <w:sz w:val="24"/>
      <w:lang w:val="ru-RU" w:eastAsia="ru-RU"/>
    </w:rPr>
  </w:style>
  <w:style w:type="character" w:customStyle="1" w:styleId="2020">
    <w:name w:val="Знак Знак202"/>
    <w:uiPriority w:val="99"/>
    <w:qFormat/>
    <w:locked/>
    <w:rsid w:val="00D550EF"/>
    <w:rPr>
      <w:b/>
      <w:color w:val="000000"/>
      <w:spacing w:val="-16"/>
      <w:sz w:val="34"/>
      <w:lang w:val="ru-RU" w:eastAsia="ru-RU"/>
    </w:rPr>
  </w:style>
  <w:style w:type="character" w:customStyle="1" w:styleId="1520">
    <w:name w:val="Знак Знак152"/>
    <w:uiPriority w:val="99"/>
    <w:qFormat/>
    <w:locked/>
    <w:rsid w:val="00D550EF"/>
    <w:rPr>
      <w:sz w:val="28"/>
      <w:lang w:val="ru-RU" w:eastAsia="ru-RU"/>
    </w:rPr>
  </w:style>
  <w:style w:type="character" w:customStyle="1" w:styleId="1420">
    <w:name w:val="Знак Знак142"/>
    <w:uiPriority w:val="99"/>
    <w:qFormat/>
    <w:locked/>
    <w:rsid w:val="00D550EF"/>
    <w:rPr>
      <w:i/>
      <w:color w:val="000000"/>
      <w:sz w:val="24"/>
      <w:lang w:val="ru-RU" w:eastAsia="ru-RU"/>
    </w:rPr>
  </w:style>
  <w:style w:type="character" w:customStyle="1" w:styleId="1323">
    <w:name w:val="Знак Знак132"/>
    <w:uiPriority w:val="99"/>
    <w:qFormat/>
    <w:locked/>
    <w:rsid w:val="00D550EF"/>
    <w:rPr>
      <w:sz w:val="32"/>
      <w:lang w:val="ru-RU" w:eastAsia="ru-RU"/>
    </w:rPr>
  </w:style>
  <w:style w:type="character" w:customStyle="1" w:styleId="1222">
    <w:name w:val="Знак Знак122"/>
    <w:uiPriority w:val="99"/>
    <w:qFormat/>
    <w:locked/>
    <w:rsid w:val="00D550EF"/>
    <w:rPr>
      <w:sz w:val="24"/>
      <w:lang w:val="ru-RU" w:eastAsia="ru-RU"/>
    </w:rPr>
  </w:style>
  <w:style w:type="character" w:customStyle="1" w:styleId="1123">
    <w:name w:val="Знак Знак112"/>
    <w:uiPriority w:val="99"/>
    <w:qFormat/>
    <w:locked/>
    <w:rsid w:val="00D550EF"/>
    <w:rPr>
      <w:sz w:val="24"/>
      <w:lang w:val="ru-RU" w:eastAsia="ru-RU"/>
    </w:rPr>
  </w:style>
  <w:style w:type="character" w:customStyle="1" w:styleId="1020">
    <w:name w:val="Знак Знак102"/>
    <w:uiPriority w:val="99"/>
    <w:qFormat/>
    <w:locked/>
    <w:rsid w:val="00D550EF"/>
    <w:rPr>
      <w:b/>
      <w:sz w:val="24"/>
      <w:lang w:val="ru-RU" w:eastAsia="ru-RU"/>
    </w:rPr>
  </w:style>
  <w:style w:type="character" w:customStyle="1" w:styleId="1613">
    <w:name w:val="Знак Знак161"/>
    <w:uiPriority w:val="99"/>
    <w:qFormat/>
    <w:rsid w:val="00D550EF"/>
    <w:rPr>
      <w:sz w:val="24"/>
    </w:rPr>
  </w:style>
  <w:style w:type="character" w:customStyle="1" w:styleId="921">
    <w:name w:val="Знак Знак92"/>
    <w:uiPriority w:val="99"/>
    <w:qFormat/>
    <w:rsid w:val="00D550EF"/>
    <w:rPr>
      <w:sz w:val="24"/>
      <w:lang w:val="ru-RU" w:eastAsia="ru-RU"/>
    </w:rPr>
  </w:style>
  <w:style w:type="character" w:customStyle="1" w:styleId="525">
    <w:name w:val="Знак Знак52"/>
    <w:uiPriority w:val="99"/>
    <w:qFormat/>
    <w:rsid w:val="00D550EF"/>
    <w:rPr>
      <w:rFonts w:ascii="Courier New" w:hAnsi="Courier New"/>
    </w:rPr>
  </w:style>
  <w:style w:type="character" w:customStyle="1" w:styleId="32f">
    <w:name w:val="Знак Знак32"/>
    <w:uiPriority w:val="99"/>
    <w:qFormat/>
    <w:rsid w:val="00D550EF"/>
    <w:rPr>
      <w:rFonts w:ascii="Courier New" w:hAnsi="Courier New"/>
      <w:lang w:val="ru-RU" w:eastAsia="ru-RU"/>
    </w:rPr>
  </w:style>
  <w:style w:type="character" w:customStyle="1" w:styleId="427">
    <w:name w:val="Знак Знак42"/>
    <w:uiPriority w:val="99"/>
    <w:qFormat/>
    <w:rsid w:val="00D550EF"/>
    <w:rPr>
      <w:lang w:val="ru-RU" w:eastAsia="ru-RU"/>
    </w:rPr>
  </w:style>
  <w:style w:type="character" w:customStyle="1" w:styleId="258">
    <w:name w:val="Знак Знак25"/>
    <w:uiPriority w:val="99"/>
    <w:qFormat/>
    <w:rsid w:val="00D550EF"/>
    <w:rPr>
      <w:rFonts w:ascii="Arial" w:hAnsi="Arial"/>
      <w:b/>
      <w:sz w:val="24"/>
      <w:u w:val="single"/>
    </w:rPr>
  </w:style>
  <w:style w:type="character" w:customStyle="1" w:styleId="2412">
    <w:name w:val="Знак Знак241"/>
    <w:uiPriority w:val="99"/>
    <w:qFormat/>
    <w:rsid w:val="00D550EF"/>
  </w:style>
  <w:style w:type="character" w:customStyle="1" w:styleId="3411">
    <w:name w:val="Знак Знак341"/>
    <w:uiPriority w:val="99"/>
    <w:qFormat/>
    <w:rsid w:val="00D550EF"/>
    <w:rPr>
      <w:b/>
      <w:color w:val="000000"/>
      <w:spacing w:val="-16"/>
      <w:sz w:val="34"/>
      <w:shd w:val="clear" w:color="auto" w:fill="FFFFFF"/>
    </w:rPr>
  </w:style>
  <w:style w:type="character" w:customStyle="1" w:styleId="3311">
    <w:name w:val="Знак Знак331"/>
    <w:uiPriority w:val="99"/>
    <w:qFormat/>
    <w:rsid w:val="00D550EF"/>
    <w:rPr>
      <w:sz w:val="28"/>
    </w:rPr>
  </w:style>
  <w:style w:type="character" w:customStyle="1" w:styleId="2313">
    <w:name w:val="Знак Знак231"/>
    <w:uiPriority w:val="99"/>
    <w:qFormat/>
    <w:rsid w:val="00D550EF"/>
    <w:rPr>
      <w:rFonts w:ascii="Tahoma" w:hAnsi="Tahoma"/>
      <w:sz w:val="16"/>
    </w:rPr>
  </w:style>
  <w:style w:type="paragraph" w:customStyle="1" w:styleId="4ffc">
    <w:name w:val="Выделенная цитата4"/>
    <w:basedOn w:val="af2"/>
    <w:next w:val="af2"/>
    <w:uiPriority w:val="99"/>
    <w:qFormat/>
    <w:rsid w:val="00D550EF"/>
    <w:pPr>
      <w:pBdr>
        <w:bottom w:val="single" w:sz="4" w:space="4" w:color="4F81BD"/>
      </w:pBdr>
      <w:spacing w:before="200" w:after="280"/>
      <w:ind w:left="936" w:right="936"/>
      <w:jc w:val="both"/>
    </w:pPr>
    <w:rPr>
      <w:rFonts w:ascii="Calibri" w:hAnsi="Calibri" w:cs="Calibri"/>
      <w:b/>
      <w:bCs/>
      <w:i/>
      <w:iCs/>
      <w:sz w:val="26"/>
      <w:lang w:eastAsia="en-US"/>
    </w:rPr>
  </w:style>
  <w:style w:type="character" w:customStyle="1" w:styleId="4ffd">
    <w:name w:val="Слабое выделение4"/>
    <w:uiPriority w:val="99"/>
    <w:qFormat/>
    <w:rsid w:val="00D550EF"/>
    <w:rPr>
      <w:i/>
      <w:color w:val="auto"/>
    </w:rPr>
  </w:style>
  <w:style w:type="character" w:customStyle="1" w:styleId="4ffe">
    <w:name w:val="Сильное выделение4"/>
    <w:uiPriority w:val="99"/>
    <w:qFormat/>
    <w:rsid w:val="00D550EF"/>
    <w:rPr>
      <w:b/>
      <w:i/>
      <w:sz w:val="24"/>
      <w:u w:val="single"/>
    </w:rPr>
  </w:style>
  <w:style w:type="character" w:customStyle="1" w:styleId="4fff">
    <w:name w:val="Слабая ссылка4"/>
    <w:uiPriority w:val="99"/>
    <w:qFormat/>
    <w:rsid w:val="00D550EF"/>
    <w:rPr>
      <w:sz w:val="24"/>
      <w:u w:val="single"/>
    </w:rPr>
  </w:style>
  <w:style w:type="character" w:customStyle="1" w:styleId="4fff0">
    <w:name w:val="Сильная ссылка4"/>
    <w:uiPriority w:val="99"/>
    <w:qFormat/>
    <w:rsid w:val="00D550EF"/>
    <w:rPr>
      <w:b/>
      <w:sz w:val="24"/>
      <w:u w:val="single"/>
    </w:rPr>
  </w:style>
  <w:style w:type="character" w:customStyle="1" w:styleId="4fff1">
    <w:name w:val="Название книги4"/>
    <w:uiPriority w:val="99"/>
    <w:qFormat/>
    <w:rsid w:val="00D550EF"/>
    <w:rPr>
      <w:rFonts w:ascii="Cambria" w:hAnsi="Cambria"/>
      <w:b/>
      <w:i/>
      <w:sz w:val="24"/>
    </w:rPr>
  </w:style>
  <w:style w:type="paragraph" w:customStyle="1" w:styleId="24b">
    <w:name w:val="Цитата 24"/>
    <w:basedOn w:val="af2"/>
    <w:next w:val="af2"/>
    <w:uiPriority w:val="99"/>
    <w:qFormat/>
    <w:rsid w:val="00D550EF"/>
    <w:pPr>
      <w:jc w:val="both"/>
    </w:pPr>
    <w:rPr>
      <w:rFonts w:ascii="Calibri" w:hAnsi="Calibri" w:cs="Calibri"/>
      <w:i/>
      <w:iCs/>
      <w:sz w:val="26"/>
      <w:lang w:eastAsia="en-US"/>
    </w:rPr>
  </w:style>
  <w:style w:type="paragraph" w:customStyle="1" w:styleId="4fff2">
    <w:name w:val="Без интервала4"/>
    <w:uiPriority w:val="99"/>
    <w:qFormat/>
    <w:rsid w:val="00D550EF"/>
    <w:rPr>
      <w:sz w:val="28"/>
      <w:szCs w:val="28"/>
      <w:lang w:eastAsia="en-US"/>
    </w:rPr>
  </w:style>
  <w:style w:type="paragraph" w:customStyle="1" w:styleId="4fff3">
    <w:name w:val="Заголовок оглавления4"/>
    <w:basedOn w:val="18"/>
    <w:next w:val="af2"/>
    <w:uiPriority w:val="99"/>
    <w:qFormat/>
    <w:rsid w:val="00D550EF"/>
    <w:pPr>
      <w:keepLines/>
      <w:spacing w:before="480" w:line="276" w:lineRule="auto"/>
      <w:ind w:left="0" w:firstLine="0"/>
      <w:outlineLvl w:val="9"/>
    </w:pPr>
    <w:rPr>
      <w:rFonts w:ascii="Cambria" w:hAnsi="Cambria" w:cs="Cambria"/>
      <w:b/>
      <w:color w:val="365F91"/>
      <w:szCs w:val="28"/>
      <w:lang w:eastAsia="en-US"/>
    </w:rPr>
  </w:style>
  <w:style w:type="character" w:customStyle="1" w:styleId="3810">
    <w:name w:val="Знак Знак381"/>
    <w:uiPriority w:val="99"/>
    <w:qFormat/>
    <w:rsid w:val="00D550EF"/>
    <w:rPr>
      <w:b/>
      <w:color w:val="000000"/>
      <w:spacing w:val="-16"/>
      <w:sz w:val="34"/>
      <w:shd w:val="clear" w:color="auto" w:fill="FFFFFF"/>
    </w:rPr>
  </w:style>
  <w:style w:type="character" w:customStyle="1" w:styleId="3711">
    <w:name w:val="Знак Знак371"/>
    <w:uiPriority w:val="99"/>
    <w:qFormat/>
    <w:rsid w:val="00D550EF"/>
    <w:rPr>
      <w:sz w:val="28"/>
    </w:rPr>
  </w:style>
  <w:style w:type="character" w:customStyle="1" w:styleId="3910">
    <w:name w:val="Знак Знак391"/>
    <w:uiPriority w:val="99"/>
    <w:qFormat/>
    <w:rsid w:val="00D550EF"/>
    <w:rPr>
      <w:sz w:val="24"/>
      <w:lang w:val="ru-RU" w:eastAsia="ru-RU"/>
    </w:rPr>
  </w:style>
  <w:style w:type="character" w:customStyle="1" w:styleId="3611">
    <w:name w:val="Знак Знак361"/>
    <w:uiPriority w:val="99"/>
    <w:qFormat/>
    <w:rsid w:val="00D550EF"/>
    <w:rPr>
      <w:sz w:val="24"/>
      <w:lang w:val="ru-RU" w:eastAsia="ru-RU"/>
    </w:rPr>
  </w:style>
  <w:style w:type="character" w:customStyle="1" w:styleId="3ffff1">
    <w:name w:val="Заголовок3 Знак"/>
    <w:link w:val="3ffff0"/>
    <w:uiPriority w:val="99"/>
    <w:locked/>
    <w:rsid w:val="00D550EF"/>
    <w:rPr>
      <w:b/>
      <w:spacing w:val="-6"/>
      <w:sz w:val="28"/>
      <w:szCs w:val="28"/>
      <w:lang w:eastAsia="en-US"/>
    </w:rPr>
  </w:style>
  <w:style w:type="character" w:customStyle="1" w:styleId="1280">
    <w:name w:val="Знак Знак128"/>
    <w:uiPriority w:val="99"/>
    <w:qFormat/>
    <w:rsid w:val="00D550EF"/>
    <w:rPr>
      <w:rFonts w:ascii="Arial" w:hAnsi="Arial"/>
      <w:b/>
      <w:sz w:val="24"/>
      <w:lang w:val="ru-RU" w:eastAsia="ru-RU"/>
    </w:rPr>
  </w:style>
  <w:style w:type="character" w:customStyle="1" w:styleId="2190">
    <w:name w:val="Знак Знак219"/>
    <w:uiPriority w:val="99"/>
    <w:qFormat/>
    <w:locked/>
    <w:rsid w:val="00D550EF"/>
    <w:rPr>
      <w:b/>
      <w:color w:val="FFFFFF"/>
      <w:sz w:val="24"/>
      <w:lang w:val="ru-RU" w:eastAsia="ru-RU"/>
    </w:rPr>
  </w:style>
  <w:style w:type="character" w:customStyle="1" w:styleId="207">
    <w:name w:val="Знак Знак207"/>
    <w:uiPriority w:val="99"/>
    <w:qFormat/>
    <w:locked/>
    <w:rsid w:val="00D550EF"/>
    <w:rPr>
      <w:b/>
      <w:color w:val="000000"/>
      <w:spacing w:val="-16"/>
      <w:sz w:val="34"/>
      <w:lang w:val="ru-RU" w:eastAsia="ru-RU"/>
    </w:rPr>
  </w:style>
  <w:style w:type="character" w:customStyle="1" w:styleId="1570">
    <w:name w:val="Знак Знак157"/>
    <w:uiPriority w:val="99"/>
    <w:qFormat/>
    <w:locked/>
    <w:rsid w:val="00D550EF"/>
    <w:rPr>
      <w:sz w:val="28"/>
      <w:lang w:val="ru-RU" w:eastAsia="ru-RU"/>
    </w:rPr>
  </w:style>
  <w:style w:type="character" w:customStyle="1" w:styleId="1470">
    <w:name w:val="Знак Знак147"/>
    <w:uiPriority w:val="99"/>
    <w:qFormat/>
    <w:locked/>
    <w:rsid w:val="00D550EF"/>
    <w:rPr>
      <w:i/>
      <w:color w:val="000000"/>
      <w:sz w:val="24"/>
      <w:lang w:val="ru-RU" w:eastAsia="ru-RU"/>
    </w:rPr>
  </w:style>
  <w:style w:type="character" w:customStyle="1" w:styleId="1370">
    <w:name w:val="Знак Знак137"/>
    <w:uiPriority w:val="99"/>
    <w:qFormat/>
    <w:locked/>
    <w:rsid w:val="00D550EF"/>
    <w:rPr>
      <w:sz w:val="32"/>
      <w:lang w:val="ru-RU" w:eastAsia="ru-RU"/>
    </w:rPr>
  </w:style>
  <w:style w:type="character" w:customStyle="1" w:styleId="1272">
    <w:name w:val="Знак Знак127"/>
    <w:uiPriority w:val="99"/>
    <w:qFormat/>
    <w:locked/>
    <w:rsid w:val="00D550EF"/>
    <w:rPr>
      <w:sz w:val="24"/>
      <w:lang w:val="ru-RU" w:eastAsia="ru-RU"/>
    </w:rPr>
  </w:style>
  <w:style w:type="character" w:customStyle="1" w:styleId="11116">
    <w:name w:val="Знак Знак1111"/>
    <w:uiPriority w:val="99"/>
    <w:qFormat/>
    <w:locked/>
    <w:rsid w:val="00D550EF"/>
    <w:rPr>
      <w:sz w:val="24"/>
      <w:lang w:val="ru-RU" w:eastAsia="ru-RU"/>
    </w:rPr>
  </w:style>
  <w:style w:type="character" w:customStyle="1" w:styleId="1070">
    <w:name w:val="Знак Знак107"/>
    <w:uiPriority w:val="99"/>
    <w:qFormat/>
    <w:locked/>
    <w:rsid w:val="00D550EF"/>
    <w:rPr>
      <w:b/>
      <w:sz w:val="24"/>
      <w:lang w:val="ru-RU" w:eastAsia="ru-RU"/>
    </w:rPr>
  </w:style>
  <w:style w:type="character" w:customStyle="1" w:styleId="1650">
    <w:name w:val="Знак Знак165"/>
    <w:uiPriority w:val="99"/>
    <w:qFormat/>
    <w:rsid w:val="00D550EF"/>
    <w:rPr>
      <w:sz w:val="24"/>
    </w:rPr>
  </w:style>
  <w:style w:type="character" w:customStyle="1" w:styleId="970">
    <w:name w:val="Знак Знак97"/>
    <w:uiPriority w:val="99"/>
    <w:qFormat/>
    <w:rsid w:val="00D550EF"/>
    <w:rPr>
      <w:sz w:val="24"/>
      <w:lang w:val="ru-RU" w:eastAsia="ru-RU"/>
    </w:rPr>
  </w:style>
  <w:style w:type="character" w:customStyle="1" w:styleId="870">
    <w:name w:val="Знак Знак87"/>
    <w:uiPriority w:val="99"/>
    <w:qFormat/>
    <w:locked/>
    <w:rsid w:val="00D550EF"/>
    <w:rPr>
      <w:sz w:val="16"/>
      <w:lang w:val="ru-RU" w:eastAsia="ru-RU"/>
    </w:rPr>
  </w:style>
  <w:style w:type="character" w:customStyle="1" w:styleId="771">
    <w:name w:val="Знак Знак77"/>
    <w:uiPriority w:val="99"/>
    <w:qFormat/>
    <w:rsid w:val="00D550EF"/>
    <w:rPr>
      <w:sz w:val="16"/>
      <w:lang w:val="ru-RU" w:eastAsia="ru-RU"/>
    </w:rPr>
  </w:style>
  <w:style w:type="character" w:customStyle="1" w:styleId="671">
    <w:name w:val="Знак Знак67"/>
    <w:uiPriority w:val="99"/>
    <w:qFormat/>
    <w:rsid w:val="00D550EF"/>
    <w:rPr>
      <w:sz w:val="24"/>
    </w:rPr>
  </w:style>
  <w:style w:type="character" w:customStyle="1" w:styleId="572">
    <w:name w:val="Знак Знак57"/>
    <w:uiPriority w:val="99"/>
    <w:qFormat/>
    <w:rsid w:val="00D550EF"/>
    <w:rPr>
      <w:rFonts w:ascii="Courier New" w:hAnsi="Courier New"/>
    </w:rPr>
  </w:style>
  <w:style w:type="character" w:customStyle="1" w:styleId="3131">
    <w:name w:val="Знак Знак313"/>
    <w:uiPriority w:val="99"/>
    <w:qFormat/>
    <w:rsid w:val="00D550EF"/>
    <w:rPr>
      <w:rFonts w:ascii="Courier New" w:hAnsi="Courier New"/>
      <w:lang w:val="ru-RU" w:eastAsia="ru-RU"/>
    </w:rPr>
  </w:style>
  <w:style w:type="character" w:customStyle="1" w:styleId="492">
    <w:name w:val="Знак Знак49"/>
    <w:uiPriority w:val="99"/>
    <w:qFormat/>
    <w:rsid w:val="00D550EF"/>
    <w:rPr>
      <w:sz w:val="24"/>
      <w:lang w:val="ru-RU" w:eastAsia="ru-RU"/>
    </w:rPr>
  </w:style>
  <w:style w:type="character" w:customStyle="1" w:styleId="483">
    <w:name w:val="Знак Знак48"/>
    <w:uiPriority w:val="99"/>
    <w:qFormat/>
    <w:rsid w:val="00D550EF"/>
    <w:rPr>
      <w:lang w:val="ru-RU" w:eastAsia="ru-RU"/>
    </w:rPr>
  </w:style>
  <w:style w:type="character" w:customStyle="1" w:styleId="2180">
    <w:name w:val="Знак Знак218"/>
    <w:uiPriority w:val="99"/>
    <w:qFormat/>
    <w:rsid w:val="00D550EF"/>
    <w:rPr>
      <w:rFonts w:ascii="Arial" w:hAnsi="Arial"/>
      <w:b/>
      <w:sz w:val="24"/>
      <w:u w:val="single"/>
    </w:rPr>
  </w:style>
  <w:style w:type="character" w:customStyle="1" w:styleId="BodyTextChar2">
    <w:name w:val="Body Text Char2"/>
    <w:aliases w:val="Основной текст таблиц Char2,в таблице Char2,таблицы Char2,в таблицах Char2,Основной текст Знак Знак Знак Char2"/>
    <w:uiPriority w:val="99"/>
    <w:qFormat/>
    <w:locked/>
    <w:rsid w:val="00D550EF"/>
    <w:rPr>
      <w:sz w:val="24"/>
      <w:lang w:val="ru-RU" w:eastAsia="ru-RU"/>
    </w:rPr>
  </w:style>
  <w:style w:type="paragraph" w:customStyle="1" w:styleId="159">
    <w:name w:val="Знак Знак Знак1 Знак Знак Знак Знак5"/>
    <w:basedOn w:val="af2"/>
    <w:uiPriority w:val="99"/>
    <w:qFormat/>
    <w:rsid w:val="00D550EF"/>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50">
    <w:name w:val="Знак Знак245"/>
    <w:uiPriority w:val="99"/>
    <w:qFormat/>
    <w:rsid w:val="00D550EF"/>
  </w:style>
  <w:style w:type="character" w:customStyle="1" w:styleId="3450">
    <w:name w:val="Знак Знак345"/>
    <w:uiPriority w:val="99"/>
    <w:qFormat/>
    <w:rsid w:val="00D550EF"/>
    <w:rPr>
      <w:b/>
      <w:color w:val="000000"/>
      <w:spacing w:val="-16"/>
      <w:sz w:val="34"/>
      <w:shd w:val="clear" w:color="auto" w:fill="FFFFFF"/>
    </w:rPr>
  </w:style>
  <w:style w:type="character" w:customStyle="1" w:styleId="3350">
    <w:name w:val="Знак Знак335"/>
    <w:uiPriority w:val="99"/>
    <w:qFormat/>
    <w:rsid w:val="00D550EF"/>
    <w:rPr>
      <w:sz w:val="28"/>
    </w:rPr>
  </w:style>
  <w:style w:type="character" w:customStyle="1" w:styleId="2350">
    <w:name w:val="Знак Знак235"/>
    <w:uiPriority w:val="99"/>
    <w:qFormat/>
    <w:rsid w:val="00D550EF"/>
    <w:rPr>
      <w:rFonts w:ascii="Tahoma" w:hAnsi="Tahoma"/>
      <w:sz w:val="16"/>
    </w:rPr>
  </w:style>
  <w:style w:type="paragraph" w:customStyle="1" w:styleId="5fc">
    <w:name w:val="Выделенная цитата5"/>
    <w:basedOn w:val="af2"/>
    <w:next w:val="af2"/>
    <w:uiPriority w:val="99"/>
    <w:qFormat/>
    <w:rsid w:val="00D550EF"/>
    <w:pPr>
      <w:pBdr>
        <w:bottom w:val="single" w:sz="4" w:space="4" w:color="4F81BD"/>
      </w:pBdr>
      <w:spacing w:before="200" w:after="280"/>
      <w:ind w:left="936" w:right="936"/>
      <w:jc w:val="both"/>
    </w:pPr>
    <w:rPr>
      <w:rFonts w:ascii="Calibri" w:hAnsi="Calibri" w:cs="Calibri"/>
      <w:b/>
      <w:bCs/>
      <w:i/>
      <w:iCs/>
      <w:sz w:val="26"/>
      <w:lang w:eastAsia="en-US"/>
    </w:rPr>
  </w:style>
  <w:style w:type="character" w:customStyle="1" w:styleId="5fd">
    <w:name w:val="Слабое выделение5"/>
    <w:uiPriority w:val="99"/>
    <w:qFormat/>
    <w:rsid w:val="00D550EF"/>
    <w:rPr>
      <w:i/>
      <w:color w:val="auto"/>
    </w:rPr>
  </w:style>
  <w:style w:type="character" w:customStyle="1" w:styleId="5fe">
    <w:name w:val="Сильное выделение5"/>
    <w:uiPriority w:val="99"/>
    <w:qFormat/>
    <w:rsid w:val="00D550EF"/>
    <w:rPr>
      <w:b/>
      <w:i/>
      <w:sz w:val="24"/>
      <w:u w:val="single"/>
    </w:rPr>
  </w:style>
  <w:style w:type="character" w:customStyle="1" w:styleId="5ff">
    <w:name w:val="Слабая ссылка5"/>
    <w:uiPriority w:val="99"/>
    <w:qFormat/>
    <w:rsid w:val="00D550EF"/>
    <w:rPr>
      <w:sz w:val="24"/>
      <w:u w:val="single"/>
    </w:rPr>
  </w:style>
  <w:style w:type="character" w:customStyle="1" w:styleId="5ff0">
    <w:name w:val="Сильная ссылка5"/>
    <w:uiPriority w:val="99"/>
    <w:qFormat/>
    <w:rsid w:val="00D550EF"/>
    <w:rPr>
      <w:b/>
      <w:sz w:val="24"/>
      <w:u w:val="single"/>
    </w:rPr>
  </w:style>
  <w:style w:type="character" w:customStyle="1" w:styleId="5ff1">
    <w:name w:val="Название книги5"/>
    <w:uiPriority w:val="99"/>
    <w:qFormat/>
    <w:rsid w:val="00D550EF"/>
    <w:rPr>
      <w:rFonts w:ascii="Cambria" w:hAnsi="Cambria"/>
      <w:b/>
      <w:i/>
      <w:sz w:val="24"/>
    </w:rPr>
  </w:style>
  <w:style w:type="paragraph" w:customStyle="1" w:styleId="259">
    <w:name w:val="Цитата 25"/>
    <w:basedOn w:val="af2"/>
    <w:next w:val="af2"/>
    <w:uiPriority w:val="99"/>
    <w:qFormat/>
    <w:rsid w:val="00D550EF"/>
    <w:pPr>
      <w:jc w:val="both"/>
    </w:pPr>
    <w:rPr>
      <w:rFonts w:ascii="Calibri" w:hAnsi="Calibri" w:cs="Calibri"/>
      <w:i/>
      <w:iCs/>
      <w:sz w:val="26"/>
      <w:lang w:eastAsia="en-US"/>
    </w:rPr>
  </w:style>
  <w:style w:type="paragraph" w:customStyle="1" w:styleId="5ff2">
    <w:name w:val="Без интервала5"/>
    <w:uiPriority w:val="99"/>
    <w:qFormat/>
    <w:rsid w:val="00D550EF"/>
    <w:rPr>
      <w:sz w:val="28"/>
      <w:szCs w:val="28"/>
      <w:lang w:eastAsia="en-US"/>
    </w:rPr>
  </w:style>
  <w:style w:type="paragraph" w:customStyle="1" w:styleId="5ff3">
    <w:name w:val="Заголовок оглавления5"/>
    <w:basedOn w:val="18"/>
    <w:next w:val="af2"/>
    <w:uiPriority w:val="99"/>
    <w:qFormat/>
    <w:rsid w:val="00D550EF"/>
    <w:pPr>
      <w:keepLines/>
      <w:spacing w:before="480" w:line="276" w:lineRule="auto"/>
      <w:ind w:left="0" w:firstLine="0"/>
      <w:outlineLvl w:val="9"/>
    </w:pPr>
    <w:rPr>
      <w:rFonts w:ascii="Cambria" w:hAnsi="Cambria" w:cs="Cambria"/>
      <w:b/>
      <w:color w:val="365F91"/>
      <w:szCs w:val="28"/>
      <w:lang w:eastAsia="en-US"/>
    </w:rPr>
  </w:style>
  <w:style w:type="character" w:customStyle="1" w:styleId="384">
    <w:name w:val="Знак Знак384"/>
    <w:uiPriority w:val="99"/>
    <w:qFormat/>
    <w:rsid w:val="00D550EF"/>
    <w:rPr>
      <w:b/>
      <w:color w:val="000000"/>
      <w:spacing w:val="-16"/>
      <w:sz w:val="34"/>
      <w:shd w:val="clear" w:color="auto" w:fill="FFFFFF"/>
    </w:rPr>
  </w:style>
  <w:style w:type="character" w:customStyle="1" w:styleId="374">
    <w:name w:val="Знак Знак374"/>
    <w:uiPriority w:val="99"/>
    <w:qFormat/>
    <w:rsid w:val="00D550EF"/>
    <w:rPr>
      <w:sz w:val="28"/>
    </w:rPr>
  </w:style>
  <w:style w:type="character" w:customStyle="1" w:styleId="394">
    <w:name w:val="Знак Знак394"/>
    <w:uiPriority w:val="99"/>
    <w:qFormat/>
    <w:rsid w:val="00D550EF"/>
    <w:rPr>
      <w:sz w:val="24"/>
      <w:lang w:val="ru-RU" w:eastAsia="ru-RU"/>
    </w:rPr>
  </w:style>
  <w:style w:type="character" w:customStyle="1" w:styleId="364">
    <w:name w:val="Знак Знак364"/>
    <w:uiPriority w:val="99"/>
    <w:qFormat/>
    <w:rsid w:val="00D550EF"/>
    <w:rPr>
      <w:sz w:val="24"/>
      <w:lang w:val="ru-RU" w:eastAsia="ru-RU"/>
    </w:rPr>
  </w:style>
  <w:style w:type="character" w:customStyle="1" w:styleId="st1">
    <w:name w:val="st1"/>
    <w:uiPriority w:val="99"/>
    <w:qFormat/>
    <w:rsid w:val="00D550EF"/>
  </w:style>
  <w:style w:type="character" w:customStyle="1" w:styleId="1200">
    <w:name w:val="Знак Знак120"/>
    <w:uiPriority w:val="99"/>
    <w:qFormat/>
    <w:rsid w:val="00D550EF"/>
    <w:rPr>
      <w:rFonts w:ascii="Arial" w:hAnsi="Arial"/>
      <w:b/>
      <w:sz w:val="24"/>
      <w:lang w:val="ru-RU" w:eastAsia="ru-RU"/>
    </w:rPr>
  </w:style>
  <w:style w:type="character" w:customStyle="1" w:styleId="2170">
    <w:name w:val="Знак Знак217"/>
    <w:uiPriority w:val="99"/>
    <w:qFormat/>
    <w:locked/>
    <w:rsid w:val="00D550EF"/>
    <w:rPr>
      <w:b/>
      <w:color w:val="FFFFFF"/>
      <w:sz w:val="24"/>
      <w:lang w:val="ru-RU" w:eastAsia="ru-RU"/>
    </w:rPr>
  </w:style>
  <w:style w:type="character" w:customStyle="1" w:styleId="206">
    <w:name w:val="Знак Знак206"/>
    <w:uiPriority w:val="99"/>
    <w:qFormat/>
    <w:locked/>
    <w:rsid w:val="00D550EF"/>
    <w:rPr>
      <w:b/>
      <w:color w:val="000000"/>
      <w:spacing w:val="-16"/>
      <w:sz w:val="34"/>
      <w:lang w:val="ru-RU" w:eastAsia="ru-RU"/>
    </w:rPr>
  </w:style>
  <w:style w:type="character" w:customStyle="1" w:styleId="1560">
    <w:name w:val="Знак Знак156"/>
    <w:uiPriority w:val="99"/>
    <w:qFormat/>
    <w:locked/>
    <w:rsid w:val="00D550EF"/>
    <w:rPr>
      <w:sz w:val="28"/>
      <w:lang w:val="ru-RU" w:eastAsia="ru-RU"/>
    </w:rPr>
  </w:style>
  <w:style w:type="character" w:customStyle="1" w:styleId="1461">
    <w:name w:val="Знак Знак146"/>
    <w:uiPriority w:val="99"/>
    <w:qFormat/>
    <w:locked/>
    <w:rsid w:val="00D550EF"/>
    <w:rPr>
      <w:i/>
      <w:color w:val="000000"/>
      <w:sz w:val="24"/>
      <w:lang w:val="ru-RU" w:eastAsia="ru-RU"/>
    </w:rPr>
  </w:style>
  <w:style w:type="character" w:customStyle="1" w:styleId="1360">
    <w:name w:val="Знак Знак136"/>
    <w:uiPriority w:val="99"/>
    <w:qFormat/>
    <w:locked/>
    <w:rsid w:val="00D550EF"/>
    <w:rPr>
      <w:sz w:val="32"/>
      <w:lang w:val="ru-RU" w:eastAsia="ru-RU"/>
    </w:rPr>
  </w:style>
  <w:style w:type="character" w:customStyle="1" w:styleId="1260">
    <w:name w:val="Знак Знак126"/>
    <w:uiPriority w:val="99"/>
    <w:qFormat/>
    <w:locked/>
    <w:rsid w:val="00D550EF"/>
    <w:rPr>
      <w:sz w:val="24"/>
      <w:lang w:val="ru-RU" w:eastAsia="ru-RU"/>
    </w:rPr>
  </w:style>
  <w:style w:type="character" w:customStyle="1" w:styleId="11100">
    <w:name w:val="Знак Знак1110"/>
    <w:uiPriority w:val="99"/>
    <w:qFormat/>
    <w:locked/>
    <w:rsid w:val="00D550EF"/>
    <w:rPr>
      <w:sz w:val="24"/>
      <w:lang w:val="ru-RU" w:eastAsia="ru-RU"/>
    </w:rPr>
  </w:style>
  <w:style w:type="character" w:customStyle="1" w:styleId="1060">
    <w:name w:val="Знак Знак106"/>
    <w:uiPriority w:val="99"/>
    <w:qFormat/>
    <w:locked/>
    <w:rsid w:val="00D550EF"/>
    <w:rPr>
      <w:b/>
      <w:sz w:val="24"/>
      <w:lang w:val="ru-RU" w:eastAsia="ru-RU"/>
    </w:rPr>
  </w:style>
  <w:style w:type="character" w:customStyle="1" w:styleId="1640">
    <w:name w:val="Знак Знак164"/>
    <w:uiPriority w:val="99"/>
    <w:qFormat/>
    <w:rsid w:val="00D550EF"/>
    <w:rPr>
      <w:sz w:val="24"/>
    </w:rPr>
  </w:style>
  <w:style w:type="character" w:customStyle="1" w:styleId="960">
    <w:name w:val="Знак Знак96"/>
    <w:uiPriority w:val="99"/>
    <w:qFormat/>
    <w:rsid w:val="00D550EF"/>
    <w:rPr>
      <w:sz w:val="24"/>
      <w:lang w:val="ru-RU" w:eastAsia="ru-RU"/>
    </w:rPr>
  </w:style>
  <w:style w:type="character" w:customStyle="1" w:styleId="860">
    <w:name w:val="Знак Знак86"/>
    <w:uiPriority w:val="99"/>
    <w:qFormat/>
    <w:locked/>
    <w:rsid w:val="00D550EF"/>
    <w:rPr>
      <w:sz w:val="16"/>
      <w:lang w:val="ru-RU" w:eastAsia="ru-RU"/>
    </w:rPr>
  </w:style>
  <w:style w:type="character" w:customStyle="1" w:styleId="762">
    <w:name w:val="Знак Знак76"/>
    <w:uiPriority w:val="99"/>
    <w:qFormat/>
    <w:rsid w:val="00D550EF"/>
    <w:rPr>
      <w:sz w:val="16"/>
      <w:lang w:val="ru-RU" w:eastAsia="ru-RU"/>
    </w:rPr>
  </w:style>
  <w:style w:type="character" w:customStyle="1" w:styleId="661">
    <w:name w:val="Знак Знак66"/>
    <w:uiPriority w:val="99"/>
    <w:qFormat/>
    <w:rsid w:val="00D550EF"/>
    <w:rPr>
      <w:sz w:val="24"/>
    </w:rPr>
  </w:style>
  <w:style w:type="character" w:customStyle="1" w:styleId="562">
    <w:name w:val="Знак Знак56"/>
    <w:uiPriority w:val="99"/>
    <w:qFormat/>
    <w:rsid w:val="00D550EF"/>
    <w:rPr>
      <w:rFonts w:ascii="Courier New" w:hAnsi="Courier New"/>
    </w:rPr>
  </w:style>
  <w:style w:type="character" w:customStyle="1" w:styleId="3123">
    <w:name w:val="Знак Знак312"/>
    <w:uiPriority w:val="99"/>
    <w:qFormat/>
    <w:rsid w:val="00D550EF"/>
    <w:rPr>
      <w:rFonts w:ascii="Courier New" w:hAnsi="Courier New"/>
      <w:lang w:val="ru-RU" w:eastAsia="ru-RU"/>
    </w:rPr>
  </w:style>
  <w:style w:type="character" w:customStyle="1" w:styleId="473">
    <w:name w:val="Знак Знак47"/>
    <w:uiPriority w:val="99"/>
    <w:qFormat/>
    <w:rsid w:val="00D550EF"/>
    <w:rPr>
      <w:sz w:val="24"/>
      <w:lang w:val="ru-RU" w:eastAsia="ru-RU"/>
    </w:rPr>
  </w:style>
  <w:style w:type="character" w:customStyle="1" w:styleId="465">
    <w:name w:val="Знак Знак46"/>
    <w:uiPriority w:val="99"/>
    <w:qFormat/>
    <w:rsid w:val="00D550EF"/>
    <w:rPr>
      <w:lang w:val="ru-RU" w:eastAsia="ru-RU"/>
    </w:rPr>
  </w:style>
  <w:style w:type="paragraph" w:customStyle="1" w:styleId="7f0">
    <w:name w:val="Абзац списка7"/>
    <w:basedOn w:val="af2"/>
    <w:uiPriority w:val="99"/>
    <w:qFormat/>
    <w:rsid w:val="00D550EF"/>
    <w:pPr>
      <w:spacing w:after="200" w:line="312" w:lineRule="auto"/>
      <w:ind w:left="720"/>
      <w:contextualSpacing/>
    </w:pPr>
    <w:rPr>
      <w:rFonts w:ascii="Calibri" w:hAnsi="Calibri" w:cs="Times New Roman"/>
      <w:sz w:val="22"/>
      <w:szCs w:val="22"/>
      <w:lang w:eastAsia="en-US"/>
    </w:rPr>
  </w:style>
  <w:style w:type="character" w:customStyle="1" w:styleId="2161">
    <w:name w:val="Знак Знак216"/>
    <w:uiPriority w:val="99"/>
    <w:qFormat/>
    <w:rsid w:val="00D550EF"/>
    <w:rPr>
      <w:rFonts w:ascii="Arial" w:hAnsi="Arial"/>
      <w:b/>
      <w:sz w:val="24"/>
      <w:u w:val="single"/>
    </w:rPr>
  </w:style>
  <w:style w:type="paragraph" w:customStyle="1" w:styleId="14f2">
    <w:name w:val="Знак Знак Знак1 Знак Знак Знак Знак4"/>
    <w:basedOn w:val="af2"/>
    <w:uiPriority w:val="99"/>
    <w:qFormat/>
    <w:rsid w:val="00D550EF"/>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40">
    <w:name w:val="Знак Знак244"/>
    <w:uiPriority w:val="99"/>
    <w:qFormat/>
    <w:rsid w:val="00D550EF"/>
  </w:style>
  <w:style w:type="character" w:customStyle="1" w:styleId="3440">
    <w:name w:val="Знак Знак344"/>
    <w:uiPriority w:val="99"/>
    <w:qFormat/>
    <w:rsid w:val="00D550EF"/>
    <w:rPr>
      <w:b/>
      <w:color w:val="000000"/>
      <w:spacing w:val="-16"/>
      <w:sz w:val="34"/>
      <w:shd w:val="clear" w:color="auto" w:fill="FFFFFF"/>
    </w:rPr>
  </w:style>
  <w:style w:type="character" w:customStyle="1" w:styleId="3340">
    <w:name w:val="Знак Знак334"/>
    <w:uiPriority w:val="99"/>
    <w:qFormat/>
    <w:rsid w:val="00D550EF"/>
    <w:rPr>
      <w:sz w:val="28"/>
    </w:rPr>
  </w:style>
  <w:style w:type="character" w:customStyle="1" w:styleId="2340">
    <w:name w:val="Знак Знак234"/>
    <w:uiPriority w:val="99"/>
    <w:semiHidden/>
    <w:qFormat/>
    <w:rsid w:val="00D550EF"/>
    <w:rPr>
      <w:rFonts w:ascii="Tahoma" w:hAnsi="Tahoma"/>
      <w:sz w:val="16"/>
    </w:rPr>
  </w:style>
  <w:style w:type="paragraph" w:customStyle="1" w:styleId="6f7">
    <w:name w:val="Выделенная цитата6"/>
    <w:basedOn w:val="af2"/>
    <w:next w:val="af2"/>
    <w:uiPriority w:val="99"/>
    <w:qFormat/>
    <w:rsid w:val="00D550EF"/>
    <w:pPr>
      <w:pBdr>
        <w:bottom w:val="single" w:sz="4" w:space="4" w:color="4F81BD"/>
      </w:pBdr>
      <w:spacing w:before="200" w:after="280"/>
      <w:ind w:left="936" w:right="936"/>
      <w:jc w:val="both"/>
    </w:pPr>
    <w:rPr>
      <w:rFonts w:ascii="Calibri" w:hAnsi="Calibri" w:cs="Calibri"/>
      <w:b/>
      <w:bCs/>
      <w:i/>
      <w:iCs/>
      <w:sz w:val="26"/>
      <w:lang w:eastAsia="en-US"/>
    </w:rPr>
  </w:style>
  <w:style w:type="character" w:customStyle="1" w:styleId="6f8">
    <w:name w:val="Слабое выделение6"/>
    <w:uiPriority w:val="99"/>
    <w:qFormat/>
    <w:rsid w:val="00D550EF"/>
    <w:rPr>
      <w:i/>
      <w:color w:val="auto"/>
    </w:rPr>
  </w:style>
  <w:style w:type="character" w:customStyle="1" w:styleId="6f9">
    <w:name w:val="Сильное выделение6"/>
    <w:uiPriority w:val="99"/>
    <w:qFormat/>
    <w:rsid w:val="00D550EF"/>
    <w:rPr>
      <w:b/>
      <w:i/>
      <w:sz w:val="24"/>
      <w:u w:val="single"/>
    </w:rPr>
  </w:style>
  <w:style w:type="character" w:customStyle="1" w:styleId="6fa">
    <w:name w:val="Слабая ссылка6"/>
    <w:uiPriority w:val="99"/>
    <w:qFormat/>
    <w:rsid w:val="00D550EF"/>
    <w:rPr>
      <w:sz w:val="24"/>
      <w:u w:val="single"/>
    </w:rPr>
  </w:style>
  <w:style w:type="character" w:customStyle="1" w:styleId="6fb">
    <w:name w:val="Сильная ссылка6"/>
    <w:uiPriority w:val="99"/>
    <w:qFormat/>
    <w:rsid w:val="00D550EF"/>
    <w:rPr>
      <w:b/>
      <w:sz w:val="24"/>
      <w:u w:val="single"/>
    </w:rPr>
  </w:style>
  <w:style w:type="character" w:customStyle="1" w:styleId="6fc">
    <w:name w:val="Название книги6"/>
    <w:uiPriority w:val="99"/>
    <w:qFormat/>
    <w:rsid w:val="00D550EF"/>
    <w:rPr>
      <w:rFonts w:ascii="Cambria" w:hAnsi="Cambria"/>
      <w:b/>
      <w:i/>
      <w:sz w:val="24"/>
    </w:rPr>
  </w:style>
  <w:style w:type="paragraph" w:customStyle="1" w:styleId="269">
    <w:name w:val="Цитата 26"/>
    <w:basedOn w:val="af2"/>
    <w:next w:val="af2"/>
    <w:uiPriority w:val="99"/>
    <w:qFormat/>
    <w:rsid w:val="00D550EF"/>
    <w:pPr>
      <w:jc w:val="both"/>
    </w:pPr>
    <w:rPr>
      <w:rFonts w:ascii="Calibri" w:hAnsi="Calibri" w:cs="Calibri"/>
      <w:i/>
      <w:iCs/>
      <w:sz w:val="26"/>
      <w:lang w:eastAsia="en-US"/>
    </w:rPr>
  </w:style>
  <w:style w:type="paragraph" w:customStyle="1" w:styleId="6fd">
    <w:name w:val="Без интервала6"/>
    <w:uiPriority w:val="99"/>
    <w:qFormat/>
    <w:rsid w:val="00D550EF"/>
    <w:rPr>
      <w:sz w:val="28"/>
      <w:szCs w:val="28"/>
      <w:lang w:eastAsia="en-US"/>
    </w:rPr>
  </w:style>
  <w:style w:type="paragraph" w:customStyle="1" w:styleId="6fe">
    <w:name w:val="Заголовок оглавления6"/>
    <w:basedOn w:val="18"/>
    <w:next w:val="af2"/>
    <w:uiPriority w:val="99"/>
    <w:qFormat/>
    <w:rsid w:val="00D550EF"/>
    <w:pPr>
      <w:keepLines/>
      <w:spacing w:before="480" w:line="276" w:lineRule="auto"/>
      <w:ind w:left="0" w:firstLine="0"/>
      <w:outlineLvl w:val="9"/>
    </w:pPr>
    <w:rPr>
      <w:rFonts w:ascii="Cambria" w:hAnsi="Cambria" w:cs="Cambria"/>
      <w:b/>
      <w:color w:val="365F91"/>
      <w:szCs w:val="28"/>
      <w:lang w:eastAsia="en-US"/>
    </w:rPr>
  </w:style>
  <w:style w:type="character" w:customStyle="1" w:styleId="383">
    <w:name w:val="Знак Знак383"/>
    <w:uiPriority w:val="99"/>
    <w:qFormat/>
    <w:rsid w:val="00D550EF"/>
    <w:rPr>
      <w:b/>
      <w:color w:val="000000"/>
      <w:spacing w:val="-16"/>
      <w:sz w:val="34"/>
      <w:shd w:val="clear" w:color="auto" w:fill="FFFFFF"/>
    </w:rPr>
  </w:style>
  <w:style w:type="character" w:customStyle="1" w:styleId="3730">
    <w:name w:val="Знак Знак373"/>
    <w:uiPriority w:val="99"/>
    <w:qFormat/>
    <w:rsid w:val="00D550EF"/>
    <w:rPr>
      <w:sz w:val="28"/>
    </w:rPr>
  </w:style>
  <w:style w:type="character" w:customStyle="1" w:styleId="3930">
    <w:name w:val="Знак Знак393"/>
    <w:uiPriority w:val="99"/>
    <w:qFormat/>
    <w:rsid w:val="00D550EF"/>
    <w:rPr>
      <w:sz w:val="24"/>
      <w:lang w:val="ru-RU" w:eastAsia="ru-RU"/>
    </w:rPr>
  </w:style>
  <w:style w:type="character" w:customStyle="1" w:styleId="3630">
    <w:name w:val="Знак Знак363"/>
    <w:uiPriority w:val="99"/>
    <w:qFormat/>
    <w:rsid w:val="00D550EF"/>
    <w:rPr>
      <w:sz w:val="24"/>
      <w:lang w:val="ru-RU" w:eastAsia="ru-RU"/>
    </w:rPr>
  </w:style>
  <w:style w:type="character" w:customStyle="1" w:styleId="1190">
    <w:name w:val="Знак Знак119"/>
    <w:uiPriority w:val="99"/>
    <w:qFormat/>
    <w:rsid w:val="00D550EF"/>
    <w:rPr>
      <w:rFonts w:ascii="Arial" w:hAnsi="Arial"/>
      <w:b/>
      <w:sz w:val="24"/>
      <w:lang w:val="ru-RU" w:eastAsia="ru-RU"/>
    </w:rPr>
  </w:style>
  <w:style w:type="paragraph" w:customStyle="1" w:styleId="7f1">
    <w:name w:val="Обычный7"/>
    <w:uiPriority w:val="99"/>
    <w:qFormat/>
    <w:rsid w:val="00D550EF"/>
    <w:rPr>
      <w:lang w:eastAsia="en-US"/>
    </w:rPr>
  </w:style>
  <w:style w:type="character" w:customStyle="1" w:styleId="403">
    <w:name w:val="Знак Знак40"/>
    <w:uiPriority w:val="99"/>
    <w:qFormat/>
    <w:rsid w:val="00D550EF"/>
    <w:rPr>
      <w:rFonts w:ascii="Arial" w:hAnsi="Arial"/>
      <w:b/>
      <w:sz w:val="24"/>
      <w:lang w:val="ru-RU" w:eastAsia="ru-RU"/>
    </w:rPr>
  </w:style>
  <w:style w:type="character" w:customStyle="1" w:styleId="2100">
    <w:name w:val="Знак Знак210"/>
    <w:uiPriority w:val="99"/>
    <w:qFormat/>
    <w:rsid w:val="00D550EF"/>
    <w:rPr>
      <w:rFonts w:ascii="Arial" w:hAnsi="Arial"/>
      <w:b/>
      <w:sz w:val="24"/>
      <w:lang w:val="ru-RU" w:eastAsia="ru-RU"/>
    </w:rPr>
  </w:style>
  <w:style w:type="character" w:customStyle="1" w:styleId="2153">
    <w:name w:val="Знак Знак215"/>
    <w:uiPriority w:val="99"/>
    <w:qFormat/>
    <w:locked/>
    <w:rsid w:val="00D550EF"/>
    <w:rPr>
      <w:b/>
      <w:color w:val="FFFFFF"/>
      <w:sz w:val="24"/>
      <w:lang w:val="ru-RU" w:eastAsia="ru-RU"/>
    </w:rPr>
  </w:style>
  <w:style w:type="character" w:customStyle="1" w:styleId="205">
    <w:name w:val="Знак Знак205"/>
    <w:uiPriority w:val="99"/>
    <w:qFormat/>
    <w:locked/>
    <w:rsid w:val="00D550EF"/>
    <w:rPr>
      <w:b/>
      <w:color w:val="000000"/>
      <w:spacing w:val="-16"/>
      <w:sz w:val="34"/>
      <w:lang w:val="ru-RU" w:eastAsia="ru-RU"/>
    </w:rPr>
  </w:style>
  <w:style w:type="character" w:customStyle="1" w:styleId="1550">
    <w:name w:val="Знак Знак155"/>
    <w:uiPriority w:val="99"/>
    <w:qFormat/>
    <w:locked/>
    <w:rsid w:val="00D550EF"/>
    <w:rPr>
      <w:sz w:val="28"/>
      <w:lang w:val="ru-RU" w:eastAsia="ru-RU"/>
    </w:rPr>
  </w:style>
  <w:style w:type="character" w:customStyle="1" w:styleId="1450">
    <w:name w:val="Знак Знак145"/>
    <w:uiPriority w:val="99"/>
    <w:qFormat/>
    <w:locked/>
    <w:rsid w:val="00D550EF"/>
    <w:rPr>
      <w:i/>
      <w:color w:val="000000"/>
      <w:sz w:val="24"/>
      <w:lang w:val="ru-RU" w:eastAsia="ru-RU"/>
    </w:rPr>
  </w:style>
  <w:style w:type="character" w:customStyle="1" w:styleId="1350">
    <w:name w:val="Знак Знак135"/>
    <w:uiPriority w:val="99"/>
    <w:qFormat/>
    <w:locked/>
    <w:rsid w:val="00D550EF"/>
    <w:rPr>
      <w:sz w:val="32"/>
      <w:lang w:val="ru-RU" w:eastAsia="ru-RU"/>
    </w:rPr>
  </w:style>
  <w:style w:type="character" w:customStyle="1" w:styleId="1250">
    <w:name w:val="Знак Знак125"/>
    <w:uiPriority w:val="99"/>
    <w:qFormat/>
    <w:locked/>
    <w:rsid w:val="00D550EF"/>
    <w:rPr>
      <w:sz w:val="24"/>
      <w:lang w:val="ru-RU" w:eastAsia="ru-RU"/>
    </w:rPr>
  </w:style>
  <w:style w:type="character" w:customStyle="1" w:styleId="1180">
    <w:name w:val="Знак Знак118"/>
    <w:uiPriority w:val="99"/>
    <w:qFormat/>
    <w:locked/>
    <w:rsid w:val="00D550EF"/>
    <w:rPr>
      <w:sz w:val="24"/>
      <w:lang w:val="ru-RU" w:eastAsia="ru-RU"/>
    </w:rPr>
  </w:style>
  <w:style w:type="character" w:customStyle="1" w:styleId="1050">
    <w:name w:val="Знак Знак105"/>
    <w:uiPriority w:val="99"/>
    <w:qFormat/>
    <w:locked/>
    <w:rsid w:val="00D550EF"/>
    <w:rPr>
      <w:b/>
      <w:sz w:val="24"/>
      <w:lang w:val="ru-RU" w:eastAsia="ru-RU"/>
    </w:rPr>
  </w:style>
  <w:style w:type="character" w:customStyle="1" w:styleId="950">
    <w:name w:val="Знак Знак95"/>
    <w:uiPriority w:val="99"/>
    <w:qFormat/>
    <w:rsid w:val="00D550EF"/>
    <w:rPr>
      <w:sz w:val="24"/>
      <w:lang w:val="ru-RU" w:eastAsia="ru-RU"/>
    </w:rPr>
  </w:style>
  <w:style w:type="character" w:customStyle="1" w:styleId="850">
    <w:name w:val="Знак Знак85"/>
    <w:uiPriority w:val="99"/>
    <w:qFormat/>
    <w:locked/>
    <w:rsid w:val="00D550EF"/>
    <w:rPr>
      <w:sz w:val="16"/>
      <w:lang w:val="ru-RU" w:eastAsia="ru-RU"/>
    </w:rPr>
  </w:style>
  <w:style w:type="character" w:customStyle="1" w:styleId="752">
    <w:name w:val="Знак Знак75"/>
    <w:uiPriority w:val="99"/>
    <w:qFormat/>
    <w:rsid w:val="00D550EF"/>
    <w:rPr>
      <w:sz w:val="16"/>
      <w:lang w:val="ru-RU" w:eastAsia="ru-RU"/>
    </w:rPr>
  </w:style>
  <w:style w:type="character" w:customStyle="1" w:styleId="652">
    <w:name w:val="Знак Знак65"/>
    <w:uiPriority w:val="99"/>
    <w:semiHidden/>
    <w:qFormat/>
    <w:locked/>
    <w:rsid w:val="00D550EF"/>
    <w:rPr>
      <w:lang w:val="ru-RU" w:eastAsia="ru-RU"/>
    </w:rPr>
  </w:style>
  <w:style w:type="character" w:customStyle="1" w:styleId="552">
    <w:name w:val="Знак Знак55"/>
    <w:uiPriority w:val="99"/>
    <w:semiHidden/>
    <w:qFormat/>
    <w:rsid w:val="00D550EF"/>
    <w:rPr>
      <w:rFonts w:ascii="Tahoma" w:hAnsi="Tahoma"/>
      <w:sz w:val="16"/>
      <w:lang w:val="ru-RU" w:eastAsia="ru-RU"/>
    </w:rPr>
  </w:style>
  <w:style w:type="character" w:customStyle="1" w:styleId="3115">
    <w:name w:val="Знак Знак311"/>
    <w:uiPriority w:val="99"/>
    <w:qFormat/>
    <w:rsid w:val="00D550EF"/>
    <w:rPr>
      <w:rFonts w:ascii="Courier New" w:hAnsi="Courier New"/>
      <w:lang w:val="ru-RU" w:eastAsia="ru-RU"/>
    </w:rPr>
  </w:style>
  <w:style w:type="character" w:customStyle="1" w:styleId="455">
    <w:name w:val="Знак Знак45"/>
    <w:qFormat/>
    <w:rsid w:val="00D550EF"/>
    <w:rPr>
      <w:lang w:val="ru-RU" w:eastAsia="ru-RU"/>
    </w:rPr>
  </w:style>
  <w:style w:type="paragraph" w:customStyle="1" w:styleId="89">
    <w:name w:val="Абзац списка8"/>
    <w:basedOn w:val="af2"/>
    <w:uiPriority w:val="99"/>
    <w:qFormat/>
    <w:rsid w:val="00D550EF"/>
    <w:pPr>
      <w:spacing w:after="200" w:line="312" w:lineRule="auto"/>
      <w:ind w:left="720"/>
      <w:contextualSpacing/>
    </w:pPr>
    <w:rPr>
      <w:rFonts w:ascii="Calibri" w:hAnsi="Calibri" w:cs="Times New Roman"/>
      <w:sz w:val="22"/>
      <w:szCs w:val="22"/>
      <w:lang w:eastAsia="en-US"/>
    </w:rPr>
  </w:style>
  <w:style w:type="character" w:customStyle="1" w:styleId="2ffffff6">
    <w:name w:val="Заголовок2 Знак"/>
    <w:uiPriority w:val="99"/>
    <w:qFormat/>
    <w:locked/>
    <w:rsid w:val="00D550EF"/>
    <w:rPr>
      <w:b/>
      <w:spacing w:val="20"/>
      <w:sz w:val="28"/>
    </w:rPr>
  </w:style>
  <w:style w:type="character" w:customStyle="1" w:styleId="1500">
    <w:name w:val="Знак Знак150"/>
    <w:uiPriority w:val="99"/>
    <w:qFormat/>
    <w:rsid w:val="00D550EF"/>
    <w:rPr>
      <w:rFonts w:ascii="Arial" w:hAnsi="Arial"/>
      <w:b/>
      <w:sz w:val="24"/>
      <w:lang w:val="ru-RU" w:eastAsia="ru-RU"/>
    </w:rPr>
  </w:style>
  <w:style w:type="paragraph" w:customStyle="1" w:styleId="8a">
    <w:name w:val="Обычный8"/>
    <w:uiPriority w:val="99"/>
    <w:qFormat/>
    <w:rsid w:val="00D550EF"/>
    <w:rPr>
      <w:lang w:eastAsia="en-US"/>
    </w:rPr>
  </w:style>
  <w:style w:type="character" w:customStyle="1" w:styleId="602">
    <w:name w:val="Знак Знак60"/>
    <w:uiPriority w:val="99"/>
    <w:qFormat/>
    <w:rsid w:val="00D550EF"/>
    <w:rPr>
      <w:rFonts w:ascii="Arial" w:hAnsi="Arial"/>
      <w:b/>
      <w:sz w:val="24"/>
      <w:lang w:val="ru-RU" w:eastAsia="ru-RU"/>
    </w:rPr>
  </w:style>
  <w:style w:type="character" w:customStyle="1" w:styleId="2222">
    <w:name w:val="Знак Знак222"/>
    <w:uiPriority w:val="99"/>
    <w:qFormat/>
    <w:rsid w:val="00D550EF"/>
    <w:rPr>
      <w:rFonts w:ascii="Arial" w:hAnsi="Arial"/>
      <w:b/>
      <w:sz w:val="24"/>
      <w:lang w:val="ru-RU" w:eastAsia="ru-RU"/>
    </w:rPr>
  </w:style>
  <w:style w:type="character" w:customStyle="1" w:styleId="21120">
    <w:name w:val="Знак Знак2112"/>
    <w:uiPriority w:val="99"/>
    <w:qFormat/>
    <w:locked/>
    <w:rsid w:val="00D550EF"/>
    <w:rPr>
      <w:b/>
      <w:color w:val="FFFFFF"/>
      <w:sz w:val="24"/>
      <w:lang w:val="ru-RU" w:eastAsia="ru-RU"/>
    </w:rPr>
  </w:style>
  <w:style w:type="character" w:customStyle="1" w:styleId="20100">
    <w:name w:val="Знак Знак2010"/>
    <w:uiPriority w:val="99"/>
    <w:qFormat/>
    <w:locked/>
    <w:rsid w:val="00D550EF"/>
    <w:rPr>
      <w:b/>
      <w:color w:val="000000"/>
      <w:spacing w:val="-16"/>
      <w:sz w:val="34"/>
      <w:lang w:val="ru-RU" w:eastAsia="ru-RU"/>
    </w:rPr>
  </w:style>
  <w:style w:type="character" w:customStyle="1" w:styleId="15100">
    <w:name w:val="Знак Знак1510"/>
    <w:uiPriority w:val="99"/>
    <w:qFormat/>
    <w:locked/>
    <w:rsid w:val="00D550EF"/>
    <w:rPr>
      <w:sz w:val="28"/>
      <w:lang w:val="ru-RU" w:eastAsia="ru-RU"/>
    </w:rPr>
  </w:style>
  <w:style w:type="character" w:customStyle="1" w:styleId="14100">
    <w:name w:val="Знак Знак1410"/>
    <w:uiPriority w:val="99"/>
    <w:qFormat/>
    <w:locked/>
    <w:rsid w:val="00D550EF"/>
    <w:rPr>
      <w:i/>
      <w:color w:val="000000"/>
      <w:sz w:val="24"/>
      <w:lang w:val="ru-RU" w:eastAsia="ru-RU"/>
    </w:rPr>
  </w:style>
  <w:style w:type="character" w:customStyle="1" w:styleId="13100">
    <w:name w:val="Знак Знак1310"/>
    <w:uiPriority w:val="99"/>
    <w:qFormat/>
    <w:locked/>
    <w:rsid w:val="00D550EF"/>
    <w:rPr>
      <w:sz w:val="32"/>
      <w:lang w:val="ru-RU" w:eastAsia="ru-RU"/>
    </w:rPr>
  </w:style>
  <w:style w:type="character" w:customStyle="1" w:styleId="12113">
    <w:name w:val="Знак Знак1211"/>
    <w:uiPriority w:val="99"/>
    <w:qFormat/>
    <w:locked/>
    <w:rsid w:val="00D550EF"/>
    <w:rPr>
      <w:sz w:val="24"/>
      <w:lang w:val="ru-RU" w:eastAsia="ru-RU"/>
    </w:rPr>
  </w:style>
  <w:style w:type="character" w:customStyle="1" w:styleId="11141">
    <w:name w:val="Знак Знак1114"/>
    <w:uiPriority w:val="99"/>
    <w:qFormat/>
    <w:locked/>
    <w:rsid w:val="00D550EF"/>
    <w:rPr>
      <w:sz w:val="24"/>
      <w:lang w:val="ru-RU" w:eastAsia="ru-RU"/>
    </w:rPr>
  </w:style>
  <w:style w:type="character" w:customStyle="1" w:styleId="10100">
    <w:name w:val="Знак Знак1010"/>
    <w:uiPriority w:val="99"/>
    <w:qFormat/>
    <w:locked/>
    <w:rsid w:val="00D550EF"/>
    <w:rPr>
      <w:b/>
      <w:sz w:val="24"/>
      <w:lang w:val="ru-RU" w:eastAsia="ru-RU"/>
    </w:rPr>
  </w:style>
  <w:style w:type="character" w:customStyle="1" w:styleId="9100">
    <w:name w:val="Знак Знак910"/>
    <w:uiPriority w:val="99"/>
    <w:qFormat/>
    <w:rsid w:val="00D550EF"/>
    <w:rPr>
      <w:sz w:val="24"/>
      <w:lang w:val="ru-RU" w:eastAsia="ru-RU"/>
    </w:rPr>
  </w:style>
  <w:style w:type="character" w:customStyle="1" w:styleId="8100">
    <w:name w:val="Знак Знак810"/>
    <w:uiPriority w:val="99"/>
    <w:qFormat/>
    <w:locked/>
    <w:rsid w:val="00D550EF"/>
    <w:rPr>
      <w:sz w:val="16"/>
      <w:lang w:val="ru-RU" w:eastAsia="ru-RU"/>
    </w:rPr>
  </w:style>
  <w:style w:type="character" w:customStyle="1" w:styleId="7100">
    <w:name w:val="Знак Знак710"/>
    <w:uiPriority w:val="99"/>
    <w:qFormat/>
    <w:rsid w:val="00D550EF"/>
    <w:rPr>
      <w:sz w:val="16"/>
      <w:lang w:val="ru-RU" w:eastAsia="ru-RU"/>
    </w:rPr>
  </w:style>
  <w:style w:type="character" w:customStyle="1" w:styleId="6100">
    <w:name w:val="Знак Знак610"/>
    <w:uiPriority w:val="99"/>
    <w:semiHidden/>
    <w:qFormat/>
    <w:locked/>
    <w:rsid w:val="00D550EF"/>
    <w:rPr>
      <w:lang w:val="ru-RU" w:eastAsia="ru-RU"/>
    </w:rPr>
  </w:style>
  <w:style w:type="character" w:customStyle="1" w:styleId="5112">
    <w:name w:val="Знак Знак511"/>
    <w:uiPriority w:val="99"/>
    <w:semiHidden/>
    <w:qFormat/>
    <w:rsid w:val="00D550EF"/>
    <w:rPr>
      <w:rFonts w:ascii="Tahoma" w:hAnsi="Tahoma"/>
      <w:sz w:val="16"/>
      <w:lang w:val="ru-RU" w:eastAsia="ru-RU"/>
    </w:rPr>
  </w:style>
  <w:style w:type="character" w:customStyle="1" w:styleId="3160">
    <w:name w:val="Знак Знак316"/>
    <w:uiPriority w:val="99"/>
    <w:qFormat/>
    <w:rsid w:val="00D550EF"/>
    <w:rPr>
      <w:rFonts w:ascii="Courier New" w:hAnsi="Courier New"/>
      <w:lang w:val="ru-RU" w:eastAsia="ru-RU"/>
    </w:rPr>
  </w:style>
  <w:style w:type="character" w:customStyle="1" w:styleId="4120">
    <w:name w:val="Знак Знак412"/>
    <w:uiPriority w:val="99"/>
    <w:qFormat/>
    <w:rsid w:val="00D550EF"/>
    <w:rPr>
      <w:lang w:val="ru-RU" w:eastAsia="ru-RU"/>
    </w:rPr>
  </w:style>
  <w:style w:type="paragraph" w:customStyle="1" w:styleId="99">
    <w:name w:val="Абзац списка9"/>
    <w:basedOn w:val="af2"/>
    <w:uiPriority w:val="99"/>
    <w:qFormat/>
    <w:rsid w:val="00D550EF"/>
    <w:pPr>
      <w:spacing w:after="200" w:line="312" w:lineRule="auto"/>
      <w:ind w:left="720"/>
      <w:contextualSpacing/>
    </w:pPr>
    <w:rPr>
      <w:rFonts w:ascii="Calibri" w:hAnsi="Calibri" w:cs="Times New Roman"/>
      <w:sz w:val="22"/>
      <w:szCs w:val="22"/>
      <w:lang w:eastAsia="en-US"/>
    </w:rPr>
  </w:style>
  <w:style w:type="paragraph" w:customStyle="1" w:styleId="283">
    <w:name w:val="Основной текст 28"/>
    <w:basedOn w:val="af2"/>
    <w:uiPriority w:val="99"/>
    <w:qFormat/>
    <w:rsid w:val="00D550EF"/>
    <w:pPr>
      <w:spacing w:line="312" w:lineRule="auto"/>
      <w:ind w:firstLine="720"/>
      <w:jc w:val="both"/>
    </w:pPr>
    <w:rPr>
      <w:rFonts w:cs="Times New Roman"/>
      <w:noProof/>
      <w:szCs w:val="20"/>
      <w:lang w:eastAsia="en-US"/>
    </w:rPr>
  </w:style>
  <w:style w:type="character" w:customStyle="1" w:styleId="1400">
    <w:name w:val="Знак Знак140"/>
    <w:uiPriority w:val="99"/>
    <w:qFormat/>
    <w:rsid w:val="00D550EF"/>
    <w:rPr>
      <w:rFonts w:ascii="Arial" w:hAnsi="Arial"/>
      <w:b/>
      <w:sz w:val="24"/>
      <w:lang w:val="ru-RU" w:eastAsia="ru-RU"/>
    </w:rPr>
  </w:style>
  <w:style w:type="character" w:customStyle="1" w:styleId="21113">
    <w:name w:val="Знак Знак2111"/>
    <w:uiPriority w:val="99"/>
    <w:qFormat/>
    <w:locked/>
    <w:rsid w:val="00D550EF"/>
    <w:rPr>
      <w:b/>
      <w:color w:val="FFFFFF"/>
      <w:sz w:val="24"/>
      <w:lang w:val="ru-RU" w:eastAsia="ru-RU"/>
    </w:rPr>
  </w:style>
  <w:style w:type="character" w:customStyle="1" w:styleId="209">
    <w:name w:val="Знак Знак209"/>
    <w:uiPriority w:val="99"/>
    <w:qFormat/>
    <w:locked/>
    <w:rsid w:val="00D550EF"/>
    <w:rPr>
      <w:b/>
      <w:color w:val="000000"/>
      <w:spacing w:val="-16"/>
      <w:sz w:val="34"/>
      <w:lang w:val="ru-RU" w:eastAsia="ru-RU"/>
    </w:rPr>
  </w:style>
  <w:style w:type="character" w:customStyle="1" w:styleId="1590">
    <w:name w:val="Знак Знак159"/>
    <w:uiPriority w:val="99"/>
    <w:qFormat/>
    <w:locked/>
    <w:rsid w:val="00D550EF"/>
    <w:rPr>
      <w:sz w:val="28"/>
      <w:lang w:val="ru-RU" w:eastAsia="ru-RU"/>
    </w:rPr>
  </w:style>
  <w:style w:type="character" w:customStyle="1" w:styleId="1490">
    <w:name w:val="Знак Знак149"/>
    <w:uiPriority w:val="99"/>
    <w:qFormat/>
    <w:locked/>
    <w:rsid w:val="00D550EF"/>
    <w:rPr>
      <w:i/>
      <w:color w:val="000000"/>
      <w:sz w:val="24"/>
      <w:lang w:val="ru-RU" w:eastAsia="ru-RU"/>
    </w:rPr>
  </w:style>
  <w:style w:type="character" w:customStyle="1" w:styleId="1390">
    <w:name w:val="Знак Знак139"/>
    <w:uiPriority w:val="99"/>
    <w:qFormat/>
    <w:locked/>
    <w:rsid w:val="00D550EF"/>
    <w:rPr>
      <w:sz w:val="32"/>
      <w:lang w:val="ru-RU" w:eastAsia="ru-RU"/>
    </w:rPr>
  </w:style>
  <w:style w:type="character" w:customStyle="1" w:styleId="12100">
    <w:name w:val="Знак Знак1210"/>
    <w:uiPriority w:val="99"/>
    <w:qFormat/>
    <w:locked/>
    <w:rsid w:val="00D550EF"/>
    <w:rPr>
      <w:sz w:val="24"/>
      <w:lang w:val="ru-RU" w:eastAsia="ru-RU"/>
    </w:rPr>
  </w:style>
  <w:style w:type="character" w:customStyle="1" w:styleId="11131">
    <w:name w:val="Знак Знак1113"/>
    <w:uiPriority w:val="99"/>
    <w:qFormat/>
    <w:locked/>
    <w:rsid w:val="00D550EF"/>
    <w:rPr>
      <w:sz w:val="24"/>
      <w:lang w:val="ru-RU" w:eastAsia="ru-RU"/>
    </w:rPr>
  </w:style>
  <w:style w:type="character" w:customStyle="1" w:styleId="1090">
    <w:name w:val="Знак Знак109"/>
    <w:uiPriority w:val="99"/>
    <w:qFormat/>
    <w:locked/>
    <w:rsid w:val="00D550EF"/>
    <w:rPr>
      <w:b/>
      <w:sz w:val="24"/>
      <w:lang w:val="ru-RU" w:eastAsia="ru-RU"/>
    </w:rPr>
  </w:style>
  <w:style w:type="character" w:customStyle="1" w:styleId="1660">
    <w:name w:val="Знак Знак166"/>
    <w:uiPriority w:val="99"/>
    <w:qFormat/>
    <w:rsid w:val="00D550EF"/>
    <w:rPr>
      <w:sz w:val="24"/>
    </w:rPr>
  </w:style>
  <w:style w:type="character" w:customStyle="1" w:styleId="990">
    <w:name w:val="Знак Знак99"/>
    <w:uiPriority w:val="99"/>
    <w:qFormat/>
    <w:rsid w:val="00D550EF"/>
    <w:rPr>
      <w:sz w:val="24"/>
      <w:lang w:val="ru-RU" w:eastAsia="ru-RU"/>
    </w:rPr>
  </w:style>
  <w:style w:type="character" w:customStyle="1" w:styleId="890">
    <w:name w:val="Знак Знак89"/>
    <w:uiPriority w:val="99"/>
    <w:qFormat/>
    <w:locked/>
    <w:rsid w:val="00D550EF"/>
    <w:rPr>
      <w:sz w:val="16"/>
      <w:lang w:val="ru-RU" w:eastAsia="ru-RU"/>
    </w:rPr>
  </w:style>
  <w:style w:type="character" w:customStyle="1" w:styleId="791">
    <w:name w:val="Знак Знак79"/>
    <w:uiPriority w:val="99"/>
    <w:qFormat/>
    <w:rsid w:val="00D550EF"/>
    <w:rPr>
      <w:sz w:val="16"/>
      <w:lang w:val="ru-RU" w:eastAsia="ru-RU"/>
    </w:rPr>
  </w:style>
  <w:style w:type="paragraph" w:customStyle="1" w:styleId="9a">
    <w:name w:val="Обычный9"/>
    <w:uiPriority w:val="99"/>
    <w:qFormat/>
    <w:rsid w:val="00D550EF"/>
    <w:rPr>
      <w:lang w:eastAsia="en-US"/>
    </w:rPr>
  </w:style>
  <w:style w:type="character" w:customStyle="1" w:styleId="691">
    <w:name w:val="Знак Знак69"/>
    <w:uiPriority w:val="99"/>
    <w:qFormat/>
    <w:rsid w:val="00D550EF"/>
    <w:rPr>
      <w:sz w:val="24"/>
    </w:rPr>
  </w:style>
  <w:style w:type="character" w:customStyle="1" w:styleId="5100">
    <w:name w:val="Знак Знак510"/>
    <w:uiPriority w:val="99"/>
    <w:qFormat/>
    <w:rsid w:val="00D550EF"/>
    <w:rPr>
      <w:rFonts w:ascii="Courier New" w:hAnsi="Courier New"/>
    </w:rPr>
  </w:style>
  <w:style w:type="character" w:customStyle="1" w:styleId="3150">
    <w:name w:val="Знак Знак315"/>
    <w:uiPriority w:val="99"/>
    <w:qFormat/>
    <w:rsid w:val="00D550EF"/>
    <w:rPr>
      <w:rFonts w:ascii="Courier New" w:hAnsi="Courier New"/>
      <w:lang w:val="ru-RU" w:eastAsia="ru-RU"/>
    </w:rPr>
  </w:style>
  <w:style w:type="character" w:customStyle="1" w:styleId="592">
    <w:name w:val="Знак Знак59"/>
    <w:uiPriority w:val="99"/>
    <w:qFormat/>
    <w:rsid w:val="00D550EF"/>
    <w:rPr>
      <w:sz w:val="24"/>
      <w:lang w:val="ru-RU" w:eastAsia="ru-RU"/>
    </w:rPr>
  </w:style>
  <w:style w:type="character" w:customStyle="1" w:styleId="4116">
    <w:name w:val="Знак Знак411"/>
    <w:uiPriority w:val="99"/>
    <w:qFormat/>
    <w:rsid w:val="00D550EF"/>
    <w:rPr>
      <w:lang w:val="ru-RU" w:eastAsia="ru-RU"/>
    </w:rPr>
  </w:style>
  <w:style w:type="paragraph" w:customStyle="1" w:styleId="10b">
    <w:name w:val="Абзац списка10"/>
    <w:basedOn w:val="af2"/>
    <w:uiPriority w:val="99"/>
    <w:qFormat/>
    <w:rsid w:val="00D550EF"/>
    <w:pPr>
      <w:spacing w:after="200" w:line="312" w:lineRule="auto"/>
      <w:ind w:left="720"/>
      <w:contextualSpacing/>
    </w:pPr>
    <w:rPr>
      <w:rFonts w:ascii="Calibri" w:hAnsi="Calibri" w:cs="Times New Roman"/>
      <w:sz w:val="22"/>
      <w:szCs w:val="22"/>
      <w:lang w:eastAsia="en-US"/>
    </w:rPr>
  </w:style>
  <w:style w:type="paragraph" w:customStyle="1" w:styleId="295">
    <w:name w:val="Основной текст 29"/>
    <w:basedOn w:val="af2"/>
    <w:uiPriority w:val="99"/>
    <w:qFormat/>
    <w:rsid w:val="00D550EF"/>
    <w:pPr>
      <w:spacing w:line="312" w:lineRule="auto"/>
      <w:ind w:firstLine="720"/>
      <w:jc w:val="both"/>
    </w:pPr>
    <w:rPr>
      <w:rFonts w:cs="Times New Roman"/>
      <w:noProof/>
      <w:szCs w:val="20"/>
      <w:lang w:eastAsia="en-US"/>
    </w:rPr>
  </w:style>
  <w:style w:type="paragraph" w:customStyle="1" w:styleId="168">
    <w:name w:val="Знак Знак Знак1 Знак Знак Знак Знак6"/>
    <w:basedOn w:val="af2"/>
    <w:uiPriority w:val="99"/>
    <w:qFormat/>
    <w:rsid w:val="00D550EF"/>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60">
    <w:name w:val="Знак Знак246"/>
    <w:uiPriority w:val="99"/>
    <w:qFormat/>
    <w:rsid w:val="00D550EF"/>
  </w:style>
  <w:style w:type="character" w:customStyle="1" w:styleId="346">
    <w:name w:val="Знак Знак346"/>
    <w:uiPriority w:val="99"/>
    <w:qFormat/>
    <w:rsid w:val="00D550EF"/>
    <w:rPr>
      <w:b/>
      <w:color w:val="000000"/>
      <w:spacing w:val="-16"/>
      <w:sz w:val="34"/>
      <w:shd w:val="clear" w:color="auto" w:fill="FFFFFF"/>
    </w:rPr>
  </w:style>
  <w:style w:type="character" w:customStyle="1" w:styleId="3360">
    <w:name w:val="Знак Знак336"/>
    <w:uiPriority w:val="99"/>
    <w:qFormat/>
    <w:rsid w:val="00D550EF"/>
    <w:rPr>
      <w:sz w:val="28"/>
    </w:rPr>
  </w:style>
  <w:style w:type="character" w:customStyle="1" w:styleId="2360">
    <w:name w:val="Знак Знак236"/>
    <w:uiPriority w:val="99"/>
    <w:semiHidden/>
    <w:qFormat/>
    <w:rsid w:val="00D550EF"/>
    <w:rPr>
      <w:rFonts w:ascii="Tahoma" w:hAnsi="Tahoma"/>
      <w:sz w:val="16"/>
    </w:rPr>
  </w:style>
  <w:style w:type="paragraph" w:customStyle="1" w:styleId="7f2">
    <w:name w:val="Выделенная цитата7"/>
    <w:basedOn w:val="af2"/>
    <w:next w:val="af2"/>
    <w:uiPriority w:val="99"/>
    <w:qFormat/>
    <w:rsid w:val="00D550EF"/>
    <w:pPr>
      <w:pBdr>
        <w:bottom w:val="single" w:sz="4" w:space="4" w:color="4F81BD"/>
      </w:pBdr>
      <w:spacing w:before="200" w:after="280"/>
      <w:ind w:left="936" w:right="936"/>
      <w:jc w:val="both"/>
    </w:pPr>
    <w:rPr>
      <w:rFonts w:ascii="Calibri" w:hAnsi="Calibri" w:cs="Calibri"/>
      <w:b/>
      <w:bCs/>
      <w:i/>
      <w:iCs/>
      <w:sz w:val="26"/>
      <w:lang w:eastAsia="en-US"/>
    </w:rPr>
  </w:style>
  <w:style w:type="character" w:customStyle="1" w:styleId="7f3">
    <w:name w:val="Слабое выделение7"/>
    <w:uiPriority w:val="99"/>
    <w:qFormat/>
    <w:rsid w:val="00D550EF"/>
    <w:rPr>
      <w:i/>
      <w:color w:val="auto"/>
    </w:rPr>
  </w:style>
  <w:style w:type="character" w:customStyle="1" w:styleId="7f4">
    <w:name w:val="Сильное выделение7"/>
    <w:uiPriority w:val="99"/>
    <w:qFormat/>
    <w:rsid w:val="00D550EF"/>
    <w:rPr>
      <w:b/>
      <w:i/>
      <w:sz w:val="24"/>
      <w:u w:val="single"/>
    </w:rPr>
  </w:style>
  <w:style w:type="character" w:customStyle="1" w:styleId="7f5">
    <w:name w:val="Слабая ссылка7"/>
    <w:uiPriority w:val="99"/>
    <w:qFormat/>
    <w:rsid w:val="00D550EF"/>
    <w:rPr>
      <w:sz w:val="24"/>
      <w:u w:val="single"/>
    </w:rPr>
  </w:style>
  <w:style w:type="character" w:customStyle="1" w:styleId="7f6">
    <w:name w:val="Сильная ссылка7"/>
    <w:uiPriority w:val="99"/>
    <w:qFormat/>
    <w:rsid w:val="00D550EF"/>
    <w:rPr>
      <w:b/>
      <w:sz w:val="24"/>
      <w:u w:val="single"/>
    </w:rPr>
  </w:style>
  <w:style w:type="character" w:customStyle="1" w:styleId="7f7">
    <w:name w:val="Название книги7"/>
    <w:uiPriority w:val="99"/>
    <w:qFormat/>
    <w:rsid w:val="00D550EF"/>
    <w:rPr>
      <w:rFonts w:ascii="Cambria" w:hAnsi="Cambria"/>
      <w:b/>
      <w:i/>
      <w:sz w:val="24"/>
    </w:rPr>
  </w:style>
  <w:style w:type="paragraph" w:customStyle="1" w:styleId="278">
    <w:name w:val="Цитата 27"/>
    <w:basedOn w:val="af2"/>
    <w:next w:val="af2"/>
    <w:uiPriority w:val="99"/>
    <w:qFormat/>
    <w:rsid w:val="00D550EF"/>
    <w:pPr>
      <w:jc w:val="both"/>
    </w:pPr>
    <w:rPr>
      <w:rFonts w:ascii="Calibri" w:hAnsi="Calibri" w:cs="Calibri"/>
      <w:i/>
      <w:iCs/>
      <w:sz w:val="26"/>
      <w:lang w:eastAsia="en-US"/>
    </w:rPr>
  </w:style>
  <w:style w:type="paragraph" w:customStyle="1" w:styleId="7f8">
    <w:name w:val="Без интервала7"/>
    <w:uiPriority w:val="99"/>
    <w:qFormat/>
    <w:rsid w:val="00D550EF"/>
    <w:rPr>
      <w:sz w:val="28"/>
      <w:szCs w:val="28"/>
      <w:lang w:eastAsia="en-US"/>
    </w:rPr>
  </w:style>
  <w:style w:type="paragraph" w:customStyle="1" w:styleId="7f9">
    <w:name w:val="Заголовок оглавления7"/>
    <w:basedOn w:val="18"/>
    <w:next w:val="af2"/>
    <w:uiPriority w:val="99"/>
    <w:qFormat/>
    <w:rsid w:val="00D550EF"/>
    <w:pPr>
      <w:keepLines/>
      <w:spacing w:before="480" w:line="276" w:lineRule="auto"/>
      <w:ind w:left="0" w:firstLine="0"/>
      <w:outlineLvl w:val="9"/>
    </w:pPr>
    <w:rPr>
      <w:rFonts w:ascii="Cambria" w:hAnsi="Cambria" w:cs="Cambria"/>
      <w:b/>
      <w:color w:val="365F91"/>
      <w:szCs w:val="28"/>
      <w:lang w:eastAsia="en-US"/>
    </w:rPr>
  </w:style>
  <w:style w:type="character" w:customStyle="1" w:styleId="385">
    <w:name w:val="Знак Знак385"/>
    <w:uiPriority w:val="99"/>
    <w:qFormat/>
    <w:rsid w:val="00D550EF"/>
    <w:rPr>
      <w:b/>
      <w:color w:val="000000"/>
      <w:spacing w:val="-16"/>
      <w:sz w:val="34"/>
      <w:shd w:val="clear" w:color="auto" w:fill="FFFFFF"/>
    </w:rPr>
  </w:style>
  <w:style w:type="character" w:customStyle="1" w:styleId="375">
    <w:name w:val="Знак Знак375"/>
    <w:uiPriority w:val="99"/>
    <w:qFormat/>
    <w:rsid w:val="00D550EF"/>
    <w:rPr>
      <w:sz w:val="28"/>
    </w:rPr>
  </w:style>
  <w:style w:type="character" w:customStyle="1" w:styleId="395">
    <w:name w:val="Знак Знак395"/>
    <w:uiPriority w:val="99"/>
    <w:qFormat/>
    <w:rsid w:val="00D550EF"/>
    <w:rPr>
      <w:sz w:val="24"/>
      <w:lang w:val="ru-RU" w:eastAsia="ru-RU"/>
    </w:rPr>
  </w:style>
  <w:style w:type="character" w:customStyle="1" w:styleId="365">
    <w:name w:val="Знак Знак365"/>
    <w:uiPriority w:val="99"/>
    <w:qFormat/>
    <w:rsid w:val="00D550EF"/>
    <w:rPr>
      <w:sz w:val="24"/>
      <w:lang w:val="ru-RU" w:eastAsia="ru-RU"/>
    </w:rPr>
  </w:style>
  <w:style w:type="character" w:customStyle="1" w:styleId="rating">
    <w:name w:val="rating"/>
    <w:uiPriority w:val="99"/>
    <w:qFormat/>
    <w:rsid w:val="00D550EF"/>
  </w:style>
  <w:style w:type="character" w:customStyle="1" w:styleId="1fffffffff6">
    <w:name w:val="Дата1"/>
    <w:uiPriority w:val="99"/>
    <w:qFormat/>
    <w:rsid w:val="00D550EF"/>
  </w:style>
  <w:style w:type="character" w:customStyle="1" w:styleId="1300">
    <w:name w:val="Знак Знак130"/>
    <w:uiPriority w:val="99"/>
    <w:qFormat/>
    <w:rsid w:val="00D550EF"/>
    <w:rPr>
      <w:rFonts w:ascii="Arial" w:hAnsi="Arial"/>
      <w:b/>
      <w:sz w:val="24"/>
      <w:lang w:val="ru-RU" w:eastAsia="ru-RU"/>
    </w:rPr>
  </w:style>
  <w:style w:type="paragraph" w:customStyle="1" w:styleId="10c">
    <w:name w:val="Обычный10"/>
    <w:uiPriority w:val="99"/>
    <w:qFormat/>
    <w:rsid w:val="00D550EF"/>
    <w:rPr>
      <w:lang w:eastAsia="en-US"/>
    </w:rPr>
  </w:style>
  <w:style w:type="character" w:customStyle="1" w:styleId="21100">
    <w:name w:val="Знак Знак2110"/>
    <w:uiPriority w:val="99"/>
    <w:qFormat/>
    <w:locked/>
    <w:rsid w:val="00D550EF"/>
    <w:rPr>
      <w:b/>
      <w:color w:val="FFFFFF"/>
      <w:sz w:val="24"/>
      <w:lang w:val="ru-RU" w:eastAsia="ru-RU"/>
    </w:rPr>
  </w:style>
  <w:style w:type="character" w:customStyle="1" w:styleId="208">
    <w:name w:val="Знак Знак208"/>
    <w:uiPriority w:val="99"/>
    <w:qFormat/>
    <w:locked/>
    <w:rsid w:val="00D550EF"/>
    <w:rPr>
      <w:b/>
      <w:color w:val="000000"/>
      <w:spacing w:val="-16"/>
      <w:sz w:val="34"/>
      <w:lang w:val="ru-RU" w:eastAsia="ru-RU"/>
    </w:rPr>
  </w:style>
  <w:style w:type="character" w:customStyle="1" w:styleId="1580">
    <w:name w:val="Знак Знак158"/>
    <w:uiPriority w:val="99"/>
    <w:qFormat/>
    <w:locked/>
    <w:rsid w:val="00D550EF"/>
    <w:rPr>
      <w:sz w:val="28"/>
      <w:lang w:val="ru-RU" w:eastAsia="ru-RU"/>
    </w:rPr>
  </w:style>
  <w:style w:type="character" w:customStyle="1" w:styleId="1480">
    <w:name w:val="Знак Знак148"/>
    <w:uiPriority w:val="99"/>
    <w:qFormat/>
    <w:locked/>
    <w:rsid w:val="00D550EF"/>
    <w:rPr>
      <w:i/>
      <w:color w:val="000000"/>
      <w:sz w:val="24"/>
      <w:lang w:val="ru-RU" w:eastAsia="ru-RU"/>
    </w:rPr>
  </w:style>
  <w:style w:type="character" w:customStyle="1" w:styleId="1380">
    <w:name w:val="Знак Знак138"/>
    <w:uiPriority w:val="99"/>
    <w:qFormat/>
    <w:locked/>
    <w:rsid w:val="00D550EF"/>
    <w:rPr>
      <w:sz w:val="32"/>
      <w:lang w:val="ru-RU" w:eastAsia="ru-RU"/>
    </w:rPr>
  </w:style>
  <w:style w:type="character" w:customStyle="1" w:styleId="1290">
    <w:name w:val="Знак Знак129"/>
    <w:uiPriority w:val="99"/>
    <w:qFormat/>
    <w:locked/>
    <w:rsid w:val="00D550EF"/>
    <w:rPr>
      <w:sz w:val="24"/>
      <w:lang w:val="ru-RU" w:eastAsia="ru-RU"/>
    </w:rPr>
  </w:style>
  <w:style w:type="character" w:customStyle="1" w:styleId="11121">
    <w:name w:val="Знак Знак1112"/>
    <w:uiPriority w:val="99"/>
    <w:qFormat/>
    <w:locked/>
    <w:rsid w:val="00D550EF"/>
    <w:rPr>
      <w:sz w:val="24"/>
      <w:lang w:val="ru-RU" w:eastAsia="ru-RU"/>
    </w:rPr>
  </w:style>
  <w:style w:type="character" w:customStyle="1" w:styleId="1080">
    <w:name w:val="Знак Знак108"/>
    <w:uiPriority w:val="99"/>
    <w:qFormat/>
    <w:locked/>
    <w:rsid w:val="00D550EF"/>
    <w:rPr>
      <w:b/>
      <w:sz w:val="24"/>
      <w:lang w:val="ru-RU" w:eastAsia="ru-RU"/>
    </w:rPr>
  </w:style>
  <w:style w:type="character" w:customStyle="1" w:styleId="980">
    <w:name w:val="Знак Знак98"/>
    <w:uiPriority w:val="99"/>
    <w:qFormat/>
    <w:rsid w:val="00D550EF"/>
    <w:rPr>
      <w:sz w:val="24"/>
      <w:lang w:val="ru-RU" w:eastAsia="ru-RU"/>
    </w:rPr>
  </w:style>
  <w:style w:type="character" w:customStyle="1" w:styleId="880">
    <w:name w:val="Знак Знак88"/>
    <w:uiPriority w:val="99"/>
    <w:qFormat/>
    <w:locked/>
    <w:rsid w:val="00D550EF"/>
    <w:rPr>
      <w:sz w:val="16"/>
      <w:lang w:val="ru-RU" w:eastAsia="ru-RU"/>
    </w:rPr>
  </w:style>
  <w:style w:type="character" w:customStyle="1" w:styleId="781">
    <w:name w:val="Знак Знак78"/>
    <w:uiPriority w:val="99"/>
    <w:qFormat/>
    <w:rsid w:val="00D550EF"/>
    <w:rPr>
      <w:sz w:val="16"/>
      <w:lang w:val="ru-RU" w:eastAsia="ru-RU"/>
    </w:rPr>
  </w:style>
  <w:style w:type="character" w:customStyle="1" w:styleId="3141">
    <w:name w:val="Знак Знак314"/>
    <w:uiPriority w:val="99"/>
    <w:qFormat/>
    <w:rsid w:val="00D550EF"/>
    <w:rPr>
      <w:rFonts w:ascii="Courier New" w:hAnsi="Courier New"/>
      <w:lang w:val="ru-RU" w:eastAsia="ru-RU"/>
    </w:rPr>
  </w:style>
  <w:style w:type="character" w:customStyle="1" w:styleId="502">
    <w:name w:val="Знак Знак50"/>
    <w:uiPriority w:val="99"/>
    <w:qFormat/>
    <w:rsid w:val="00D550EF"/>
    <w:rPr>
      <w:sz w:val="24"/>
      <w:lang w:val="ru-RU" w:eastAsia="ru-RU"/>
    </w:rPr>
  </w:style>
  <w:style w:type="character" w:customStyle="1" w:styleId="4100">
    <w:name w:val="Знак Знак410"/>
    <w:uiPriority w:val="99"/>
    <w:qFormat/>
    <w:rsid w:val="00D550EF"/>
    <w:rPr>
      <w:lang w:val="ru-RU" w:eastAsia="ru-RU"/>
    </w:rPr>
  </w:style>
  <w:style w:type="paragraph" w:customStyle="1" w:styleId="13f5">
    <w:name w:val="Абзац списка13"/>
    <w:basedOn w:val="af2"/>
    <w:uiPriority w:val="99"/>
    <w:qFormat/>
    <w:rsid w:val="00D550EF"/>
    <w:pPr>
      <w:spacing w:after="200" w:line="312" w:lineRule="auto"/>
      <w:ind w:left="720"/>
      <w:contextualSpacing/>
    </w:pPr>
    <w:rPr>
      <w:rFonts w:ascii="Calibri" w:hAnsi="Calibri" w:cs="Times New Roman"/>
      <w:sz w:val="22"/>
      <w:szCs w:val="22"/>
      <w:lang w:eastAsia="en-US"/>
    </w:rPr>
  </w:style>
  <w:style w:type="character" w:customStyle="1" w:styleId="681">
    <w:name w:val="Знак Знак68"/>
    <w:uiPriority w:val="99"/>
    <w:semiHidden/>
    <w:qFormat/>
    <w:locked/>
    <w:rsid w:val="00D550EF"/>
    <w:rPr>
      <w:lang w:val="ru-RU" w:eastAsia="ru-RU"/>
    </w:rPr>
  </w:style>
  <w:style w:type="character" w:customStyle="1" w:styleId="582">
    <w:name w:val="Знак Знак58"/>
    <w:uiPriority w:val="99"/>
    <w:semiHidden/>
    <w:qFormat/>
    <w:rsid w:val="00D550EF"/>
    <w:rPr>
      <w:rFonts w:ascii="Tahoma" w:hAnsi="Tahoma"/>
      <w:sz w:val="16"/>
      <w:lang w:val="ru-RU" w:eastAsia="ru-RU"/>
    </w:rPr>
  </w:style>
  <w:style w:type="character" w:customStyle="1" w:styleId="2200">
    <w:name w:val="Знак Знак220"/>
    <w:uiPriority w:val="99"/>
    <w:qFormat/>
    <w:rsid w:val="00D550EF"/>
    <w:rPr>
      <w:rFonts w:ascii="Arial" w:hAnsi="Arial"/>
      <w:b/>
      <w:sz w:val="24"/>
      <w:lang w:val="ru-RU" w:eastAsia="ru-RU"/>
    </w:rPr>
  </w:style>
  <w:style w:type="paragraph" w:customStyle="1" w:styleId="2101">
    <w:name w:val="Основной текст 210"/>
    <w:basedOn w:val="af2"/>
    <w:uiPriority w:val="99"/>
    <w:qFormat/>
    <w:rsid w:val="00D550EF"/>
    <w:pPr>
      <w:spacing w:line="312" w:lineRule="auto"/>
      <w:ind w:firstLine="720"/>
      <w:jc w:val="both"/>
    </w:pPr>
    <w:rPr>
      <w:rFonts w:cs="Times New Roman"/>
      <w:noProof/>
      <w:szCs w:val="20"/>
      <w:lang w:eastAsia="en-US"/>
    </w:rPr>
  </w:style>
  <w:style w:type="character" w:customStyle="1" w:styleId="1600">
    <w:name w:val="Знак Знак160"/>
    <w:uiPriority w:val="99"/>
    <w:qFormat/>
    <w:rsid w:val="00D550EF"/>
    <w:rPr>
      <w:rFonts w:ascii="Arial" w:hAnsi="Arial"/>
      <w:b/>
      <w:sz w:val="24"/>
      <w:lang w:val="ru-RU" w:eastAsia="ru-RU"/>
    </w:rPr>
  </w:style>
  <w:style w:type="character" w:customStyle="1" w:styleId="21130">
    <w:name w:val="Знак Знак2113"/>
    <w:uiPriority w:val="99"/>
    <w:qFormat/>
    <w:locked/>
    <w:rsid w:val="00D550EF"/>
    <w:rPr>
      <w:b/>
      <w:color w:val="FFFFFF"/>
      <w:sz w:val="24"/>
      <w:lang w:val="ru-RU" w:eastAsia="ru-RU"/>
    </w:rPr>
  </w:style>
  <w:style w:type="character" w:customStyle="1" w:styleId="20110">
    <w:name w:val="Знак Знак2011"/>
    <w:uiPriority w:val="99"/>
    <w:qFormat/>
    <w:locked/>
    <w:rsid w:val="00D550EF"/>
    <w:rPr>
      <w:b/>
      <w:color w:val="000000"/>
      <w:spacing w:val="-16"/>
      <w:sz w:val="34"/>
      <w:lang w:val="ru-RU" w:eastAsia="ru-RU"/>
    </w:rPr>
  </w:style>
  <w:style w:type="character" w:customStyle="1" w:styleId="15111">
    <w:name w:val="Знак Знак1511"/>
    <w:uiPriority w:val="99"/>
    <w:qFormat/>
    <w:locked/>
    <w:rsid w:val="00D550EF"/>
    <w:rPr>
      <w:sz w:val="28"/>
      <w:lang w:val="ru-RU" w:eastAsia="ru-RU"/>
    </w:rPr>
  </w:style>
  <w:style w:type="character" w:customStyle="1" w:styleId="14113">
    <w:name w:val="Знак Знак1411"/>
    <w:uiPriority w:val="99"/>
    <w:qFormat/>
    <w:locked/>
    <w:rsid w:val="00D550EF"/>
    <w:rPr>
      <w:i/>
      <w:color w:val="000000"/>
      <w:sz w:val="24"/>
      <w:lang w:val="ru-RU" w:eastAsia="ru-RU"/>
    </w:rPr>
  </w:style>
  <w:style w:type="character" w:customStyle="1" w:styleId="13112">
    <w:name w:val="Знак Знак1311"/>
    <w:uiPriority w:val="99"/>
    <w:qFormat/>
    <w:locked/>
    <w:rsid w:val="00D550EF"/>
    <w:rPr>
      <w:sz w:val="32"/>
      <w:lang w:val="ru-RU" w:eastAsia="ru-RU"/>
    </w:rPr>
  </w:style>
  <w:style w:type="character" w:customStyle="1" w:styleId="12120">
    <w:name w:val="Знак Знак1212"/>
    <w:uiPriority w:val="99"/>
    <w:qFormat/>
    <w:locked/>
    <w:rsid w:val="00D550EF"/>
    <w:rPr>
      <w:sz w:val="24"/>
      <w:lang w:val="ru-RU" w:eastAsia="ru-RU"/>
    </w:rPr>
  </w:style>
  <w:style w:type="character" w:customStyle="1" w:styleId="11151">
    <w:name w:val="Знак Знак1115"/>
    <w:uiPriority w:val="99"/>
    <w:qFormat/>
    <w:locked/>
    <w:rsid w:val="00D550EF"/>
    <w:rPr>
      <w:sz w:val="24"/>
      <w:lang w:val="ru-RU" w:eastAsia="ru-RU"/>
    </w:rPr>
  </w:style>
  <w:style w:type="character" w:customStyle="1" w:styleId="10110">
    <w:name w:val="Знак Знак1011"/>
    <w:uiPriority w:val="99"/>
    <w:qFormat/>
    <w:locked/>
    <w:rsid w:val="00D550EF"/>
    <w:rPr>
      <w:b/>
      <w:sz w:val="24"/>
      <w:lang w:val="ru-RU" w:eastAsia="ru-RU"/>
    </w:rPr>
  </w:style>
  <w:style w:type="character" w:customStyle="1" w:styleId="1670">
    <w:name w:val="Знак Знак167"/>
    <w:uiPriority w:val="99"/>
    <w:qFormat/>
    <w:rsid w:val="00D550EF"/>
    <w:rPr>
      <w:sz w:val="24"/>
    </w:rPr>
  </w:style>
  <w:style w:type="character" w:customStyle="1" w:styleId="9110">
    <w:name w:val="Знак Знак911"/>
    <w:uiPriority w:val="99"/>
    <w:qFormat/>
    <w:rsid w:val="00D550EF"/>
    <w:rPr>
      <w:sz w:val="24"/>
      <w:lang w:val="ru-RU" w:eastAsia="ru-RU"/>
    </w:rPr>
  </w:style>
  <w:style w:type="character" w:customStyle="1" w:styleId="8111">
    <w:name w:val="Знак Знак811"/>
    <w:uiPriority w:val="99"/>
    <w:qFormat/>
    <w:locked/>
    <w:rsid w:val="00D550EF"/>
    <w:rPr>
      <w:sz w:val="16"/>
      <w:lang w:val="ru-RU" w:eastAsia="ru-RU"/>
    </w:rPr>
  </w:style>
  <w:style w:type="character" w:customStyle="1" w:styleId="7111">
    <w:name w:val="Знак Знак711"/>
    <w:uiPriority w:val="99"/>
    <w:qFormat/>
    <w:rsid w:val="00D550EF"/>
    <w:rPr>
      <w:sz w:val="16"/>
      <w:lang w:val="ru-RU" w:eastAsia="ru-RU"/>
    </w:rPr>
  </w:style>
  <w:style w:type="character" w:customStyle="1" w:styleId="6111">
    <w:name w:val="Знак Знак611"/>
    <w:uiPriority w:val="99"/>
    <w:qFormat/>
    <w:rsid w:val="00D550EF"/>
    <w:rPr>
      <w:sz w:val="24"/>
    </w:rPr>
  </w:style>
  <w:style w:type="character" w:customStyle="1" w:styleId="5120">
    <w:name w:val="Знак Знак512"/>
    <w:uiPriority w:val="99"/>
    <w:qFormat/>
    <w:rsid w:val="00D550EF"/>
    <w:rPr>
      <w:rFonts w:ascii="Courier New" w:hAnsi="Courier New"/>
    </w:rPr>
  </w:style>
  <w:style w:type="character" w:customStyle="1" w:styleId="3170">
    <w:name w:val="Знак Знак317"/>
    <w:uiPriority w:val="99"/>
    <w:qFormat/>
    <w:rsid w:val="00D550EF"/>
    <w:rPr>
      <w:rFonts w:ascii="Courier New" w:hAnsi="Courier New"/>
      <w:lang w:val="ru-RU" w:eastAsia="ru-RU"/>
    </w:rPr>
  </w:style>
  <w:style w:type="character" w:customStyle="1" w:styleId="702">
    <w:name w:val="Знак Знак70"/>
    <w:uiPriority w:val="99"/>
    <w:qFormat/>
    <w:rsid w:val="00D550EF"/>
    <w:rPr>
      <w:sz w:val="24"/>
      <w:lang w:val="ru-RU" w:eastAsia="ru-RU"/>
    </w:rPr>
  </w:style>
  <w:style w:type="character" w:customStyle="1" w:styleId="4130">
    <w:name w:val="Знак Знак413"/>
    <w:uiPriority w:val="99"/>
    <w:qFormat/>
    <w:rsid w:val="00D550EF"/>
    <w:rPr>
      <w:lang w:val="ru-RU" w:eastAsia="ru-RU"/>
    </w:rPr>
  </w:style>
  <w:style w:type="paragraph" w:customStyle="1" w:styleId="14f3">
    <w:name w:val="Абзац списка14"/>
    <w:basedOn w:val="af2"/>
    <w:uiPriority w:val="99"/>
    <w:qFormat/>
    <w:rsid w:val="00D550EF"/>
    <w:pPr>
      <w:spacing w:after="200" w:line="312" w:lineRule="auto"/>
      <w:ind w:left="720"/>
      <w:contextualSpacing/>
    </w:pPr>
    <w:rPr>
      <w:rFonts w:ascii="Calibri" w:hAnsi="Calibri" w:cs="Times New Roman"/>
      <w:sz w:val="22"/>
      <w:szCs w:val="22"/>
      <w:lang w:eastAsia="en-US"/>
    </w:rPr>
  </w:style>
  <w:style w:type="character" w:customStyle="1" w:styleId="2231">
    <w:name w:val="Знак Знак223"/>
    <w:uiPriority w:val="99"/>
    <w:qFormat/>
    <w:rsid w:val="00D550EF"/>
    <w:rPr>
      <w:rFonts w:ascii="Arial" w:hAnsi="Arial"/>
      <w:b/>
      <w:sz w:val="24"/>
      <w:u w:val="single"/>
    </w:rPr>
  </w:style>
  <w:style w:type="paragraph" w:customStyle="1" w:styleId="176">
    <w:name w:val="Знак Знак Знак1 Знак Знак Знак Знак7"/>
    <w:basedOn w:val="af2"/>
    <w:uiPriority w:val="99"/>
    <w:qFormat/>
    <w:rsid w:val="00D550EF"/>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70">
    <w:name w:val="Знак Знак247"/>
    <w:uiPriority w:val="99"/>
    <w:qFormat/>
    <w:rsid w:val="00D550EF"/>
  </w:style>
  <w:style w:type="character" w:customStyle="1" w:styleId="347">
    <w:name w:val="Знак Знак347"/>
    <w:uiPriority w:val="99"/>
    <w:qFormat/>
    <w:rsid w:val="00D550EF"/>
    <w:rPr>
      <w:b/>
      <w:color w:val="000000"/>
      <w:spacing w:val="-16"/>
      <w:sz w:val="34"/>
      <w:shd w:val="clear" w:color="auto" w:fill="FFFFFF"/>
    </w:rPr>
  </w:style>
  <w:style w:type="character" w:customStyle="1" w:styleId="3370">
    <w:name w:val="Знак Знак337"/>
    <w:uiPriority w:val="99"/>
    <w:qFormat/>
    <w:rsid w:val="00D550EF"/>
    <w:rPr>
      <w:sz w:val="28"/>
    </w:rPr>
  </w:style>
  <w:style w:type="character" w:customStyle="1" w:styleId="2370">
    <w:name w:val="Знак Знак237"/>
    <w:uiPriority w:val="99"/>
    <w:qFormat/>
    <w:rsid w:val="00D550EF"/>
    <w:rPr>
      <w:rFonts w:ascii="Tahoma" w:hAnsi="Tahoma"/>
      <w:sz w:val="16"/>
    </w:rPr>
  </w:style>
  <w:style w:type="paragraph" w:customStyle="1" w:styleId="8b">
    <w:name w:val="Выделенная цитата8"/>
    <w:basedOn w:val="af2"/>
    <w:next w:val="af2"/>
    <w:uiPriority w:val="99"/>
    <w:qFormat/>
    <w:rsid w:val="00D550EF"/>
    <w:pPr>
      <w:pBdr>
        <w:bottom w:val="single" w:sz="4" w:space="4" w:color="4F81BD"/>
      </w:pBdr>
      <w:spacing w:before="200" w:after="280"/>
      <w:ind w:left="936" w:right="936"/>
      <w:jc w:val="both"/>
    </w:pPr>
    <w:rPr>
      <w:rFonts w:ascii="Calibri" w:hAnsi="Calibri" w:cs="Calibri"/>
      <w:b/>
      <w:bCs/>
      <w:i/>
      <w:iCs/>
      <w:sz w:val="26"/>
      <w:lang w:eastAsia="en-US"/>
    </w:rPr>
  </w:style>
  <w:style w:type="character" w:customStyle="1" w:styleId="8c">
    <w:name w:val="Слабое выделение8"/>
    <w:uiPriority w:val="99"/>
    <w:qFormat/>
    <w:rsid w:val="00D550EF"/>
    <w:rPr>
      <w:i/>
      <w:color w:val="auto"/>
    </w:rPr>
  </w:style>
  <w:style w:type="character" w:customStyle="1" w:styleId="8d">
    <w:name w:val="Сильное выделение8"/>
    <w:uiPriority w:val="99"/>
    <w:qFormat/>
    <w:rsid w:val="00D550EF"/>
    <w:rPr>
      <w:b/>
      <w:i/>
      <w:sz w:val="24"/>
      <w:u w:val="single"/>
    </w:rPr>
  </w:style>
  <w:style w:type="character" w:customStyle="1" w:styleId="8e">
    <w:name w:val="Слабая ссылка8"/>
    <w:uiPriority w:val="99"/>
    <w:qFormat/>
    <w:rsid w:val="00D550EF"/>
    <w:rPr>
      <w:sz w:val="24"/>
      <w:u w:val="single"/>
    </w:rPr>
  </w:style>
  <w:style w:type="character" w:customStyle="1" w:styleId="8f">
    <w:name w:val="Сильная ссылка8"/>
    <w:uiPriority w:val="99"/>
    <w:qFormat/>
    <w:rsid w:val="00D550EF"/>
    <w:rPr>
      <w:b/>
      <w:sz w:val="24"/>
      <w:u w:val="single"/>
    </w:rPr>
  </w:style>
  <w:style w:type="character" w:customStyle="1" w:styleId="8f0">
    <w:name w:val="Название книги8"/>
    <w:uiPriority w:val="99"/>
    <w:qFormat/>
    <w:rsid w:val="00D550EF"/>
    <w:rPr>
      <w:rFonts w:ascii="Cambria" w:hAnsi="Cambria"/>
      <w:b/>
      <w:i/>
      <w:sz w:val="24"/>
    </w:rPr>
  </w:style>
  <w:style w:type="paragraph" w:customStyle="1" w:styleId="284">
    <w:name w:val="Цитата 28"/>
    <w:basedOn w:val="af2"/>
    <w:next w:val="af2"/>
    <w:uiPriority w:val="99"/>
    <w:qFormat/>
    <w:rsid w:val="00D550EF"/>
    <w:pPr>
      <w:jc w:val="both"/>
    </w:pPr>
    <w:rPr>
      <w:rFonts w:ascii="Calibri" w:hAnsi="Calibri" w:cs="Calibri"/>
      <w:i/>
      <w:iCs/>
      <w:sz w:val="26"/>
      <w:lang w:eastAsia="en-US"/>
    </w:rPr>
  </w:style>
  <w:style w:type="paragraph" w:customStyle="1" w:styleId="8f1">
    <w:name w:val="Без интервала8"/>
    <w:uiPriority w:val="99"/>
    <w:qFormat/>
    <w:rsid w:val="00D550EF"/>
    <w:rPr>
      <w:sz w:val="28"/>
      <w:szCs w:val="28"/>
      <w:lang w:eastAsia="en-US"/>
    </w:rPr>
  </w:style>
  <w:style w:type="paragraph" w:customStyle="1" w:styleId="8f2">
    <w:name w:val="Заголовок оглавления8"/>
    <w:basedOn w:val="18"/>
    <w:next w:val="af2"/>
    <w:uiPriority w:val="99"/>
    <w:qFormat/>
    <w:rsid w:val="00D550EF"/>
    <w:pPr>
      <w:keepLines/>
      <w:spacing w:before="480" w:line="276" w:lineRule="auto"/>
      <w:ind w:left="0" w:firstLine="0"/>
      <w:outlineLvl w:val="9"/>
    </w:pPr>
    <w:rPr>
      <w:rFonts w:ascii="Cambria" w:hAnsi="Cambria" w:cs="Cambria"/>
      <w:b/>
      <w:color w:val="365F91"/>
      <w:szCs w:val="28"/>
      <w:lang w:eastAsia="en-US"/>
    </w:rPr>
  </w:style>
  <w:style w:type="character" w:customStyle="1" w:styleId="386">
    <w:name w:val="Знак Знак386"/>
    <w:uiPriority w:val="99"/>
    <w:qFormat/>
    <w:rsid w:val="00D550EF"/>
    <w:rPr>
      <w:b/>
      <w:color w:val="000000"/>
      <w:spacing w:val="-16"/>
      <w:sz w:val="34"/>
      <w:shd w:val="clear" w:color="auto" w:fill="FFFFFF"/>
    </w:rPr>
  </w:style>
  <w:style w:type="character" w:customStyle="1" w:styleId="376">
    <w:name w:val="Знак Знак376"/>
    <w:uiPriority w:val="99"/>
    <w:qFormat/>
    <w:rsid w:val="00D550EF"/>
    <w:rPr>
      <w:sz w:val="28"/>
    </w:rPr>
  </w:style>
  <w:style w:type="character" w:customStyle="1" w:styleId="396">
    <w:name w:val="Знак Знак396"/>
    <w:uiPriority w:val="99"/>
    <w:qFormat/>
    <w:rsid w:val="00D550EF"/>
    <w:rPr>
      <w:sz w:val="24"/>
      <w:lang w:val="ru-RU" w:eastAsia="ru-RU"/>
    </w:rPr>
  </w:style>
  <w:style w:type="character" w:customStyle="1" w:styleId="366">
    <w:name w:val="Знак Знак366"/>
    <w:uiPriority w:val="99"/>
    <w:qFormat/>
    <w:rsid w:val="00D550EF"/>
    <w:rPr>
      <w:sz w:val="24"/>
      <w:lang w:val="ru-RU" w:eastAsia="ru-RU"/>
    </w:rPr>
  </w:style>
  <w:style w:type="character" w:customStyle="1" w:styleId="21140">
    <w:name w:val="Знак Знак2114"/>
    <w:uiPriority w:val="99"/>
    <w:qFormat/>
    <w:locked/>
    <w:rsid w:val="00D550EF"/>
    <w:rPr>
      <w:b/>
      <w:color w:val="FFFFFF"/>
      <w:sz w:val="24"/>
      <w:lang w:val="ru-RU" w:eastAsia="ru-RU"/>
    </w:rPr>
  </w:style>
  <w:style w:type="character" w:customStyle="1" w:styleId="2012">
    <w:name w:val="Знак Знак2012"/>
    <w:uiPriority w:val="99"/>
    <w:qFormat/>
    <w:locked/>
    <w:rsid w:val="00D550EF"/>
    <w:rPr>
      <w:b/>
      <w:color w:val="000000"/>
      <w:spacing w:val="-16"/>
      <w:sz w:val="34"/>
      <w:lang w:val="ru-RU" w:eastAsia="ru-RU"/>
    </w:rPr>
  </w:style>
  <w:style w:type="character" w:customStyle="1" w:styleId="15120">
    <w:name w:val="Знак Знак1512"/>
    <w:uiPriority w:val="99"/>
    <w:qFormat/>
    <w:locked/>
    <w:rsid w:val="00D550EF"/>
    <w:rPr>
      <w:sz w:val="28"/>
      <w:lang w:val="ru-RU" w:eastAsia="ru-RU"/>
    </w:rPr>
  </w:style>
  <w:style w:type="character" w:customStyle="1" w:styleId="14120">
    <w:name w:val="Знак Знак1412"/>
    <w:uiPriority w:val="99"/>
    <w:qFormat/>
    <w:locked/>
    <w:rsid w:val="00D550EF"/>
    <w:rPr>
      <w:i/>
      <w:color w:val="000000"/>
      <w:sz w:val="24"/>
      <w:lang w:val="ru-RU" w:eastAsia="ru-RU"/>
    </w:rPr>
  </w:style>
  <w:style w:type="character" w:customStyle="1" w:styleId="13120">
    <w:name w:val="Знак Знак1312"/>
    <w:uiPriority w:val="99"/>
    <w:qFormat/>
    <w:locked/>
    <w:rsid w:val="00D550EF"/>
    <w:rPr>
      <w:sz w:val="32"/>
      <w:lang w:val="ru-RU" w:eastAsia="ru-RU"/>
    </w:rPr>
  </w:style>
  <w:style w:type="character" w:customStyle="1" w:styleId="12130">
    <w:name w:val="Знак Знак1213"/>
    <w:uiPriority w:val="99"/>
    <w:qFormat/>
    <w:locked/>
    <w:rsid w:val="00D550EF"/>
    <w:rPr>
      <w:sz w:val="24"/>
      <w:lang w:val="ru-RU" w:eastAsia="ru-RU"/>
    </w:rPr>
  </w:style>
  <w:style w:type="character" w:customStyle="1" w:styleId="11161">
    <w:name w:val="Знак Знак1116"/>
    <w:uiPriority w:val="99"/>
    <w:qFormat/>
    <w:locked/>
    <w:rsid w:val="00D550EF"/>
    <w:rPr>
      <w:sz w:val="24"/>
      <w:lang w:val="ru-RU" w:eastAsia="ru-RU"/>
    </w:rPr>
  </w:style>
  <w:style w:type="character" w:customStyle="1" w:styleId="1680">
    <w:name w:val="Знак Знак168"/>
    <w:uiPriority w:val="99"/>
    <w:qFormat/>
    <w:rsid w:val="00D550EF"/>
    <w:rPr>
      <w:rFonts w:ascii="Arial" w:hAnsi="Arial"/>
      <w:b/>
      <w:sz w:val="24"/>
      <w:lang w:val="ru-RU" w:eastAsia="ru-RU"/>
    </w:rPr>
  </w:style>
  <w:style w:type="character" w:customStyle="1" w:styleId="10120">
    <w:name w:val="Знак Знак1012"/>
    <w:uiPriority w:val="99"/>
    <w:qFormat/>
    <w:locked/>
    <w:rsid w:val="00D550EF"/>
    <w:rPr>
      <w:b/>
      <w:sz w:val="24"/>
      <w:lang w:val="ru-RU" w:eastAsia="ru-RU"/>
    </w:rPr>
  </w:style>
  <w:style w:type="character" w:customStyle="1" w:styleId="2241">
    <w:name w:val="Знак Знак224"/>
    <w:uiPriority w:val="99"/>
    <w:qFormat/>
    <w:rsid w:val="00D550EF"/>
    <w:rPr>
      <w:sz w:val="24"/>
      <w:lang w:val="ru-RU" w:eastAsia="ru-RU"/>
    </w:rPr>
  </w:style>
  <w:style w:type="character" w:customStyle="1" w:styleId="9120">
    <w:name w:val="Знак Знак912"/>
    <w:uiPriority w:val="99"/>
    <w:qFormat/>
    <w:rsid w:val="00D550EF"/>
    <w:rPr>
      <w:sz w:val="24"/>
      <w:lang w:val="ru-RU" w:eastAsia="ru-RU"/>
    </w:rPr>
  </w:style>
  <w:style w:type="character" w:customStyle="1" w:styleId="8120">
    <w:name w:val="Знак Знак812"/>
    <w:uiPriority w:val="99"/>
    <w:qFormat/>
    <w:locked/>
    <w:rsid w:val="00D550EF"/>
    <w:rPr>
      <w:sz w:val="16"/>
      <w:lang w:val="ru-RU" w:eastAsia="ru-RU"/>
    </w:rPr>
  </w:style>
  <w:style w:type="character" w:customStyle="1" w:styleId="7120">
    <w:name w:val="Знак Знак712"/>
    <w:uiPriority w:val="99"/>
    <w:qFormat/>
    <w:rsid w:val="00D550EF"/>
    <w:rPr>
      <w:sz w:val="16"/>
      <w:lang w:val="ru-RU" w:eastAsia="ru-RU"/>
    </w:rPr>
  </w:style>
  <w:style w:type="character" w:customStyle="1" w:styleId="6120">
    <w:name w:val="Знак Знак612"/>
    <w:uiPriority w:val="99"/>
    <w:semiHidden/>
    <w:qFormat/>
    <w:locked/>
    <w:rsid w:val="00D550EF"/>
    <w:rPr>
      <w:lang w:val="ru-RU" w:eastAsia="ru-RU"/>
    </w:rPr>
  </w:style>
  <w:style w:type="character" w:customStyle="1" w:styleId="5130">
    <w:name w:val="Знак Знак513"/>
    <w:uiPriority w:val="99"/>
    <w:semiHidden/>
    <w:qFormat/>
    <w:rsid w:val="00D550EF"/>
    <w:rPr>
      <w:rFonts w:ascii="Tahoma" w:hAnsi="Tahoma"/>
      <w:sz w:val="16"/>
      <w:lang w:val="ru-RU" w:eastAsia="ru-RU"/>
    </w:rPr>
  </w:style>
  <w:style w:type="character" w:customStyle="1" w:styleId="3180">
    <w:name w:val="Знак Знак318"/>
    <w:uiPriority w:val="99"/>
    <w:qFormat/>
    <w:rsid w:val="00D550EF"/>
    <w:rPr>
      <w:rFonts w:ascii="Courier New" w:hAnsi="Courier New"/>
      <w:lang w:val="ru-RU" w:eastAsia="ru-RU"/>
    </w:rPr>
  </w:style>
  <w:style w:type="character" w:customStyle="1" w:styleId="802">
    <w:name w:val="Знак Знак80"/>
    <w:uiPriority w:val="99"/>
    <w:qFormat/>
    <w:rsid w:val="00D550EF"/>
    <w:rPr>
      <w:sz w:val="24"/>
      <w:lang w:val="ru-RU" w:eastAsia="ru-RU"/>
    </w:rPr>
  </w:style>
  <w:style w:type="character" w:customStyle="1" w:styleId="4140">
    <w:name w:val="Знак Знак414"/>
    <w:uiPriority w:val="99"/>
    <w:qFormat/>
    <w:rsid w:val="00D550EF"/>
    <w:rPr>
      <w:lang w:val="ru-RU" w:eastAsia="ru-RU"/>
    </w:rPr>
  </w:style>
  <w:style w:type="paragraph" w:customStyle="1" w:styleId="15a">
    <w:name w:val="Абзац списка15"/>
    <w:basedOn w:val="af2"/>
    <w:uiPriority w:val="99"/>
    <w:qFormat/>
    <w:rsid w:val="00D550EF"/>
    <w:pPr>
      <w:spacing w:after="200" w:line="312" w:lineRule="auto"/>
      <w:ind w:left="720"/>
      <w:contextualSpacing/>
    </w:pPr>
    <w:rPr>
      <w:rFonts w:ascii="Calibri" w:hAnsi="Calibri" w:cs="Times New Roman"/>
      <w:sz w:val="22"/>
      <w:szCs w:val="22"/>
      <w:lang w:eastAsia="en-US"/>
    </w:rPr>
  </w:style>
  <w:style w:type="character" w:customStyle="1" w:styleId="3ffff9">
    <w:name w:val="Выделенная цитата Знак3"/>
    <w:uiPriority w:val="99"/>
    <w:qFormat/>
    <w:rsid w:val="00D550EF"/>
    <w:rPr>
      <w:b/>
      <w:i/>
      <w:color w:val="4F81BD"/>
      <w:sz w:val="24"/>
    </w:rPr>
  </w:style>
  <w:style w:type="table" w:styleId="-29">
    <w:name w:val="Light Shading Accent 2"/>
    <w:basedOn w:val="af4"/>
    <w:uiPriority w:val="99"/>
    <w:rsid w:val="00D550EF"/>
    <w:rPr>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fffffffffffffffffff6">
    <w:name w:val="Назв_табл"/>
    <w:basedOn w:val="af2"/>
    <w:link w:val="afffffffffffffffffff7"/>
    <w:uiPriority w:val="99"/>
    <w:qFormat/>
    <w:rsid w:val="00D550EF"/>
    <w:pPr>
      <w:spacing w:before="120" w:after="120"/>
      <w:jc w:val="right"/>
    </w:pPr>
    <w:rPr>
      <w:rFonts w:cs="Times New Roman"/>
      <w:i/>
      <w:sz w:val="26"/>
      <w:szCs w:val="20"/>
      <w:lang w:eastAsia="en-US"/>
    </w:rPr>
  </w:style>
  <w:style w:type="character" w:customStyle="1" w:styleId="afffffffffffffffffff7">
    <w:name w:val="Назв_табл Знак"/>
    <w:link w:val="afffffffffffffffffff6"/>
    <w:uiPriority w:val="99"/>
    <w:qFormat/>
    <w:locked/>
    <w:rsid w:val="00D550EF"/>
    <w:rPr>
      <w:i/>
      <w:sz w:val="26"/>
      <w:lang w:eastAsia="en-US"/>
    </w:rPr>
  </w:style>
  <w:style w:type="paragraph" w:customStyle="1" w:styleId="afffffffffffffffffff8">
    <w:name w:val="основной"/>
    <w:basedOn w:val="af2"/>
    <w:link w:val="afffffffffffffffffff9"/>
    <w:uiPriority w:val="99"/>
    <w:qFormat/>
    <w:rsid w:val="00D550EF"/>
    <w:pPr>
      <w:spacing w:line="360" w:lineRule="auto"/>
      <w:ind w:firstLine="709"/>
      <w:jc w:val="both"/>
    </w:pPr>
    <w:rPr>
      <w:rFonts w:cs="Times New Roman"/>
      <w:sz w:val="28"/>
      <w:szCs w:val="20"/>
      <w:lang w:eastAsia="en-US"/>
    </w:rPr>
  </w:style>
  <w:style w:type="character" w:customStyle="1" w:styleId="afffffffffffffffffff9">
    <w:name w:val="основной Знак"/>
    <w:link w:val="afffffffffffffffffff8"/>
    <w:uiPriority w:val="99"/>
    <w:qFormat/>
    <w:locked/>
    <w:rsid w:val="00D550EF"/>
    <w:rPr>
      <w:sz w:val="28"/>
      <w:lang w:eastAsia="en-US"/>
    </w:rPr>
  </w:style>
  <w:style w:type="character" w:customStyle="1" w:styleId="1fffffffff7">
    <w:name w:val="Заголовок1 Знак"/>
    <w:uiPriority w:val="99"/>
    <w:qFormat/>
    <w:rsid w:val="00D550EF"/>
  </w:style>
  <w:style w:type="paragraph" w:customStyle="1" w:styleId="afffffffffffffffffffa">
    <w:name w:val="Назв_рис"/>
    <w:basedOn w:val="af2"/>
    <w:link w:val="afffffffffffffffffffb"/>
    <w:uiPriority w:val="99"/>
    <w:qFormat/>
    <w:rsid w:val="00D550EF"/>
    <w:pPr>
      <w:spacing w:before="120" w:after="120"/>
      <w:jc w:val="center"/>
    </w:pPr>
    <w:rPr>
      <w:rFonts w:cs="Times New Roman"/>
      <w:i/>
      <w:sz w:val="26"/>
      <w:szCs w:val="20"/>
      <w:lang w:eastAsia="en-US"/>
    </w:rPr>
  </w:style>
  <w:style w:type="character" w:customStyle="1" w:styleId="afffffffffffffffffffb">
    <w:name w:val="Назв_рис Знак"/>
    <w:link w:val="afffffffffffffffffffa"/>
    <w:uiPriority w:val="99"/>
    <w:qFormat/>
    <w:locked/>
    <w:rsid w:val="00D550EF"/>
    <w:rPr>
      <w:i/>
      <w:sz w:val="26"/>
      <w:lang w:eastAsia="en-US"/>
    </w:rPr>
  </w:style>
  <w:style w:type="paragraph" w:customStyle="1" w:styleId="2ffffff7">
    <w:name w:val="Заголовок 2 приложения"/>
    <w:basedOn w:val="af2"/>
    <w:autoRedefine/>
    <w:uiPriority w:val="99"/>
    <w:qFormat/>
    <w:rsid w:val="00D550EF"/>
    <w:pPr>
      <w:widowControl w:val="0"/>
      <w:spacing w:after="240"/>
      <w:ind w:firstLine="709"/>
      <w:jc w:val="both"/>
    </w:pPr>
    <w:rPr>
      <w:rFonts w:cs="Times New Roman"/>
      <w:b/>
      <w:smallCaps/>
      <w:sz w:val="28"/>
      <w:szCs w:val="22"/>
      <w:lang w:eastAsia="en-US"/>
    </w:rPr>
  </w:style>
  <w:style w:type="paragraph" w:customStyle="1" w:styleId="5ff4">
    <w:name w:val="Заголовок 5 приложения"/>
    <w:basedOn w:val="af2"/>
    <w:autoRedefine/>
    <w:uiPriority w:val="99"/>
    <w:qFormat/>
    <w:rsid w:val="00D550EF"/>
    <w:pPr>
      <w:widowControl w:val="0"/>
      <w:spacing w:before="120" w:after="120"/>
      <w:ind w:firstLine="709"/>
      <w:jc w:val="both"/>
      <w:outlineLvl w:val="1"/>
    </w:pPr>
    <w:rPr>
      <w:rFonts w:cs="Times New Roman"/>
      <w:b/>
      <w:sz w:val="28"/>
      <w:szCs w:val="28"/>
      <w:lang w:eastAsia="en-US"/>
    </w:rPr>
  </w:style>
  <w:style w:type="paragraph" w:customStyle="1" w:styleId="afffffffffffffffffffc">
    <w:name w:val="Второй уровень"/>
    <w:basedOn w:val="af2"/>
    <w:autoRedefine/>
    <w:uiPriority w:val="99"/>
    <w:qFormat/>
    <w:rsid w:val="00D550EF"/>
    <w:pPr>
      <w:widowControl w:val="0"/>
      <w:spacing w:before="120" w:after="120"/>
      <w:ind w:firstLine="709"/>
      <w:jc w:val="both"/>
      <w:outlineLvl w:val="1"/>
    </w:pPr>
    <w:rPr>
      <w:rFonts w:cs="Times New Roman"/>
      <w:b/>
      <w:sz w:val="28"/>
      <w:szCs w:val="28"/>
      <w:lang w:eastAsia="en-US"/>
    </w:rPr>
  </w:style>
  <w:style w:type="paragraph" w:customStyle="1" w:styleId="CM20">
    <w:name w:val="CM20"/>
    <w:basedOn w:val="Default"/>
    <w:next w:val="Default"/>
    <w:uiPriority w:val="99"/>
    <w:qFormat/>
    <w:rsid w:val="00D550EF"/>
    <w:pPr>
      <w:spacing w:after="200"/>
    </w:pPr>
  </w:style>
  <w:style w:type="paragraph" w:customStyle="1" w:styleId="CM3">
    <w:name w:val="CM3"/>
    <w:basedOn w:val="af2"/>
    <w:next w:val="af2"/>
    <w:uiPriority w:val="99"/>
    <w:qFormat/>
    <w:rsid w:val="00D550EF"/>
    <w:pPr>
      <w:widowControl w:val="0"/>
      <w:autoSpaceDE w:val="0"/>
      <w:autoSpaceDN w:val="0"/>
      <w:adjustRightInd w:val="0"/>
      <w:spacing w:line="416" w:lineRule="atLeast"/>
    </w:pPr>
    <w:rPr>
      <w:rFonts w:ascii="Arial" w:hAnsi="Arial"/>
      <w:lang w:eastAsia="en-US"/>
    </w:rPr>
  </w:style>
  <w:style w:type="paragraph" w:customStyle="1" w:styleId="CM11">
    <w:name w:val="CM11"/>
    <w:basedOn w:val="af2"/>
    <w:next w:val="af2"/>
    <w:uiPriority w:val="99"/>
    <w:qFormat/>
    <w:rsid w:val="00D550EF"/>
    <w:pPr>
      <w:widowControl w:val="0"/>
      <w:autoSpaceDE w:val="0"/>
      <w:autoSpaceDN w:val="0"/>
      <w:adjustRightInd w:val="0"/>
    </w:pPr>
    <w:rPr>
      <w:rFonts w:ascii="Arial" w:hAnsi="Arial"/>
      <w:lang w:eastAsia="en-US"/>
    </w:rPr>
  </w:style>
  <w:style w:type="paragraph" w:customStyle="1" w:styleId="CM12">
    <w:name w:val="CM12"/>
    <w:basedOn w:val="af2"/>
    <w:next w:val="af2"/>
    <w:uiPriority w:val="99"/>
    <w:qFormat/>
    <w:rsid w:val="00D550EF"/>
    <w:pPr>
      <w:widowControl w:val="0"/>
      <w:autoSpaceDE w:val="0"/>
      <w:autoSpaceDN w:val="0"/>
      <w:adjustRightInd w:val="0"/>
    </w:pPr>
    <w:rPr>
      <w:rFonts w:ascii="Arial" w:hAnsi="Arial"/>
      <w:lang w:eastAsia="en-US"/>
    </w:rPr>
  </w:style>
  <w:style w:type="paragraph" w:customStyle="1" w:styleId="CM8">
    <w:name w:val="CM8"/>
    <w:basedOn w:val="Default"/>
    <w:next w:val="Default"/>
    <w:uiPriority w:val="99"/>
    <w:qFormat/>
    <w:rsid w:val="00D550EF"/>
    <w:pPr>
      <w:spacing w:after="200"/>
    </w:pPr>
  </w:style>
  <w:style w:type="character" w:customStyle="1" w:styleId="2ffffff8">
    <w:name w:val="Знак2 Знак Знак Знак"/>
    <w:uiPriority w:val="99"/>
    <w:semiHidden/>
    <w:qFormat/>
    <w:locked/>
    <w:rsid w:val="00D550EF"/>
    <w:rPr>
      <w:rFonts w:ascii="Cambria" w:hAnsi="Cambria"/>
      <w:b/>
      <w:sz w:val="26"/>
      <w:lang w:eastAsia="en-US"/>
    </w:rPr>
  </w:style>
  <w:style w:type="paragraph" w:customStyle="1" w:styleId="CharCharCharCharCharCharCharChar1">
    <w:name w:val="Char Char Знак Знак Char Char Знак Знак Char Char Знак Знак Char Char1"/>
    <w:basedOn w:val="af2"/>
    <w:uiPriority w:val="99"/>
    <w:qFormat/>
    <w:rsid w:val="00D550EF"/>
    <w:pPr>
      <w:spacing w:before="100" w:beforeAutospacing="1" w:after="100" w:afterAutospacing="1"/>
    </w:pPr>
    <w:rPr>
      <w:rFonts w:cs="Times New Roman"/>
      <w:color w:val="000000"/>
      <w:u w:color="000000"/>
      <w:lang w:val="en-US" w:eastAsia="en-US"/>
    </w:rPr>
  </w:style>
  <w:style w:type="character" w:customStyle="1" w:styleId="11fff5">
    <w:name w:val="Текст сноски Знак1 Знак Знак1"/>
    <w:aliases w:val="Текст сноски Знак Знак Знак Знак1,Footnote Text Char Знак Знак Знак1,Footnote Text Char Знак Знак2,Schriftart: 9 pt Знак1,Schriftart: 10 pt Знак1,Schriftart: 8 pt Знак1,Текст сноски Знак Знак Char Знак1,single spa Знак Зна"/>
    <w:uiPriority w:val="99"/>
    <w:qFormat/>
    <w:rsid w:val="00D550EF"/>
    <w:rPr>
      <w:lang w:val="en-GB" w:eastAsia="en-US"/>
    </w:rPr>
  </w:style>
  <w:style w:type="paragraph" w:customStyle="1" w:styleId="5ff5">
    <w:name w:val="Знак5 Знак Знак Знак"/>
    <w:basedOn w:val="af2"/>
    <w:uiPriority w:val="99"/>
    <w:qFormat/>
    <w:rsid w:val="00D550EF"/>
    <w:pPr>
      <w:spacing w:after="160" w:line="240" w:lineRule="exact"/>
    </w:pPr>
    <w:rPr>
      <w:rFonts w:ascii="Verdana" w:hAnsi="Verdana" w:cs="Verdana"/>
      <w:sz w:val="20"/>
      <w:szCs w:val="20"/>
      <w:lang w:val="en-US" w:eastAsia="en-US"/>
    </w:rPr>
  </w:style>
  <w:style w:type="paragraph" w:styleId="afffffffffffffffffffd">
    <w:name w:val="table of authorities"/>
    <w:basedOn w:val="af2"/>
    <w:next w:val="af2"/>
    <w:uiPriority w:val="99"/>
    <w:qFormat/>
    <w:rsid w:val="00D550EF"/>
    <w:pPr>
      <w:ind w:left="240" w:hanging="240"/>
    </w:pPr>
    <w:rPr>
      <w:rFonts w:cs="Times New Roman"/>
      <w:lang w:eastAsia="en-US"/>
    </w:rPr>
  </w:style>
  <w:style w:type="paragraph" w:customStyle="1" w:styleId="BodyTextKeep">
    <w:name w:val="Body Text Keep"/>
    <w:basedOn w:val="af2"/>
    <w:next w:val="af2"/>
    <w:uiPriority w:val="99"/>
    <w:qFormat/>
    <w:rsid w:val="00D550EF"/>
    <w:pPr>
      <w:spacing w:line="360" w:lineRule="auto"/>
      <w:ind w:firstLine="567"/>
      <w:jc w:val="both"/>
    </w:pPr>
    <w:rPr>
      <w:rFonts w:cs="Times New Roman"/>
      <w:spacing w:val="-5"/>
      <w:szCs w:val="20"/>
      <w:lang w:eastAsia="en-US"/>
    </w:rPr>
  </w:style>
  <w:style w:type="paragraph" w:customStyle="1" w:styleId="StyleBodyText">
    <w:name w:val="Style Body Text"/>
    <w:aliases w:val="Основной текст Знак Знак Знак + Not Bold Justified..."/>
    <w:basedOn w:val="af2"/>
    <w:uiPriority w:val="99"/>
    <w:qFormat/>
    <w:rsid w:val="00D550EF"/>
    <w:pPr>
      <w:numPr>
        <w:numId w:val="113"/>
      </w:numPr>
      <w:tabs>
        <w:tab w:val="clear" w:pos="757"/>
      </w:tabs>
      <w:ind w:left="0" w:firstLine="0"/>
      <w:jc w:val="both"/>
    </w:pPr>
    <w:rPr>
      <w:rFonts w:cs="Times New Roman"/>
      <w:szCs w:val="20"/>
      <w:lang w:val="en-AU" w:eastAsia="en-US"/>
    </w:rPr>
  </w:style>
  <w:style w:type="paragraph" w:customStyle="1" w:styleId="187">
    <w:name w:val="Знак Знак Знак1 Знак Знак Знак Знак8"/>
    <w:basedOn w:val="af2"/>
    <w:uiPriority w:val="99"/>
    <w:qFormat/>
    <w:rsid w:val="00D550EF"/>
    <w:pPr>
      <w:tabs>
        <w:tab w:val="num" w:pos="360"/>
      </w:tabs>
      <w:spacing w:after="160" w:line="240" w:lineRule="exact"/>
      <w:ind w:left="360" w:hanging="360"/>
      <w:jc w:val="both"/>
    </w:pPr>
    <w:rPr>
      <w:rFonts w:ascii="Verdana" w:hAnsi="Verdana" w:cs="Verdana"/>
      <w:sz w:val="20"/>
      <w:szCs w:val="20"/>
      <w:lang w:val="en-US" w:eastAsia="en-US"/>
    </w:rPr>
  </w:style>
  <w:style w:type="character" w:customStyle="1" w:styleId="2480">
    <w:name w:val="Знак Знак248"/>
    <w:uiPriority w:val="99"/>
    <w:qFormat/>
    <w:rsid w:val="00D550EF"/>
  </w:style>
  <w:style w:type="character" w:customStyle="1" w:styleId="348">
    <w:name w:val="Знак Знак348"/>
    <w:uiPriority w:val="99"/>
    <w:qFormat/>
    <w:rsid w:val="00D550EF"/>
    <w:rPr>
      <w:b/>
      <w:color w:val="000000"/>
      <w:spacing w:val="-16"/>
      <w:sz w:val="34"/>
      <w:shd w:val="clear" w:color="auto" w:fill="FFFFFF"/>
    </w:rPr>
  </w:style>
  <w:style w:type="character" w:customStyle="1" w:styleId="3380">
    <w:name w:val="Знак Знак338"/>
    <w:uiPriority w:val="99"/>
    <w:qFormat/>
    <w:rsid w:val="00D550EF"/>
    <w:rPr>
      <w:sz w:val="28"/>
    </w:rPr>
  </w:style>
  <w:style w:type="character" w:customStyle="1" w:styleId="2380">
    <w:name w:val="Знак Знак238"/>
    <w:uiPriority w:val="99"/>
    <w:semiHidden/>
    <w:qFormat/>
    <w:rsid w:val="00D550EF"/>
    <w:rPr>
      <w:rFonts w:ascii="Tahoma" w:hAnsi="Tahoma"/>
      <w:sz w:val="16"/>
    </w:rPr>
  </w:style>
  <w:style w:type="paragraph" w:customStyle="1" w:styleId="9b">
    <w:name w:val="Выделенная цитата9"/>
    <w:basedOn w:val="af2"/>
    <w:next w:val="af2"/>
    <w:uiPriority w:val="99"/>
    <w:qFormat/>
    <w:rsid w:val="00D550EF"/>
    <w:pPr>
      <w:pBdr>
        <w:bottom w:val="single" w:sz="4" w:space="4" w:color="4F81BD"/>
      </w:pBdr>
      <w:spacing w:before="200" w:after="280"/>
      <w:ind w:left="936" w:right="936"/>
    </w:pPr>
    <w:rPr>
      <w:rFonts w:ascii="Calibri" w:hAnsi="Calibri" w:cs="Calibri"/>
      <w:b/>
      <w:bCs/>
      <w:i/>
      <w:iCs/>
      <w:lang w:eastAsia="en-US"/>
    </w:rPr>
  </w:style>
  <w:style w:type="character" w:customStyle="1" w:styleId="9c">
    <w:name w:val="Слабое выделение9"/>
    <w:uiPriority w:val="99"/>
    <w:qFormat/>
    <w:rsid w:val="00D550EF"/>
    <w:rPr>
      <w:i/>
      <w:color w:val="auto"/>
    </w:rPr>
  </w:style>
  <w:style w:type="character" w:customStyle="1" w:styleId="9d">
    <w:name w:val="Сильное выделение9"/>
    <w:uiPriority w:val="99"/>
    <w:qFormat/>
    <w:rsid w:val="00D550EF"/>
    <w:rPr>
      <w:b/>
      <w:i/>
      <w:sz w:val="24"/>
      <w:u w:val="single"/>
    </w:rPr>
  </w:style>
  <w:style w:type="character" w:customStyle="1" w:styleId="9e">
    <w:name w:val="Слабая ссылка9"/>
    <w:uiPriority w:val="99"/>
    <w:qFormat/>
    <w:rsid w:val="00D550EF"/>
    <w:rPr>
      <w:sz w:val="24"/>
      <w:u w:val="single"/>
    </w:rPr>
  </w:style>
  <w:style w:type="character" w:customStyle="1" w:styleId="9f">
    <w:name w:val="Сильная ссылка9"/>
    <w:uiPriority w:val="99"/>
    <w:qFormat/>
    <w:rsid w:val="00D550EF"/>
    <w:rPr>
      <w:b/>
      <w:sz w:val="24"/>
      <w:u w:val="single"/>
    </w:rPr>
  </w:style>
  <w:style w:type="character" w:customStyle="1" w:styleId="9f0">
    <w:name w:val="Название книги9"/>
    <w:uiPriority w:val="99"/>
    <w:qFormat/>
    <w:rsid w:val="00D550EF"/>
    <w:rPr>
      <w:rFonts w:ascii="Cambria" w:hAnsi="Cambria"/>
      <w:b/>
      <w:i/>
      <w:sz w:val="24"/>
    </w:rPr>
  </w:style>
  <w:style w:type="paragraph" w:customStyle="1" w:styleId="296">
    <w:name w:val="Цитата 29"/>
    <w:basedOn w:val="af2"/>
    <w:next w:val="af2"/>
    <w:uiPriority w:val="99"/>
    <w:qFormat/>
    <w:rsid w:val="00D550EF"/>
    <w:rPr>
      <w:rFonts w:cs="Times New Roman"/>
      <w:i/>
      <w:iCs/>
      <w:color w:val="000000"/>
      <w:lang w:eastAsia="en-US"/>
    </w:rPr>
  </w:style>
  <w:style w:type="paragraph" w:customStyle="1" w:styleId="9f1">
    <w:name w:val="Без интервала9"/>
    <w:uiPriority w:val="99"/>
    <w:qFormat/>
    <w:rsid w:val="00D550EF"/>
    <w:rPr>
      <w:sz w:val="28"/>
      <w:szCs w:val="28"/>
      <w:lang w:eastAsia="en-US"/>
    </w:rPr>
  </w:style>
  <w:style w:type="paragraph" w:customStyle="1" w:styleId="9f2">
    <w:name w:val="Заголовок оглавления9"/>
    <w:basedOn w:val="18"/>
    <w:next w:val="af2"/>
    <w:uiPriority w:val="99"/>
    <w:qFormat/>
    <w:rsid w:val="00D550EF"/>
    <w:pPr>
      <w:keepLines/>
      <w:spacing w:before="480" w:line="276" w:lineRule="auto"/>
      <w:ind w:left="0" w:firstLine="0"/>
      <w:outlineLvl w:val="9"/>
    </w:pPr>
    <w:rPr>
      <w:rFonts w:ascii="Cambria" w:hAnsi="Cambria" w:cs="Cambria"/>
      <w:b/>
      <w:color w:val="365F91"/>
      <w:szCs w:val="28"/>
      <w:lang w:eastAsia="en-US"/>
    </w:rPr>
  </w:style>
  <w:style w:type="paragraph" w:customStyle="1" w:styleId="10d">
    <w:name w:val="Без интервала10"/>
    <w:uiPriority w:val="99"/>
    <w:qFormat/>
    <w:rsid w:val="00D550EF"/>
    <w:rPr>
      <w:sz w:val="28"/>
      <w:szCs w:val="22"/>
      <w:lang w:eastAsia="en-US"/>
    </w:rPr>
  </w:style>
  <w:style w:type="paragraph" w:customStyle="1" w:styleId="169">
    <w:name w:val="Абзац списка16"/>
    <w:basedOn w:val="af2"/>
    <w:uiPriority w:val="99"/>
    <w:qFormat/>
    <w:rsid w:val="00D550EF"/>
    <w:pPr>
      <w:spacing w:after="200" w:line="312" w:lineRule="auto"/>
      <w:ind w:left="720"/>
      <w:contextualSpacing/>
    </w:pPr>
    <w:rPr>
      <w:rFonts w:ascii="Calibri" w:hAnsi="Calibri" w:cs="Times New Roman"/>
      <w:sz w:val="20"/>
      <w:szCs w:val="20"/>
      <w:lang w:eastAsia="en-US"/>
    </w:rPr>
  </w:style>
  <w:style w:type="paragraph" w:customStyle="1" w:styleId="10e">
    <w:name w:val="Заголовок оглавления10"/>
    <w:basedOn w:val="18"/>
    <w:next w:val="af2"/>
    <w:uiPriority w:val="99"/>
    <w:qFormat/>
    <w:rsid w:val="00D550EF"/>
    <w:pPr>
      <w:keepLines/>
      <w:spacing w:before="480" w:line="276" w:lineRule="auto"/>
      <w:ind w:left="0" w:firstLine="0"/>
      <w:outlineLvl w:val="9"/>
    </w:pPr>
    <w:rPr>
      <w:rFonts w:ascii="Cambria" w:hAnsi="Cambria"/>
      <w:b/>
      <w:bCs/>
      <w:color w:val="365F91"/>
      <w:szCs w:val="28"/>
      <w:lang w:eastAsia="en-US"/>
    </w:rPr>
  </w:style>
  <w:style w:type="paragraph" w:customStyle="1" w:styleId="2ffffff9">
    <w:name w:val="Рецензия2"/>
    <w:uiPriority w:val="99"/>
    <w:semiHidden/>
    <w:qFormat/>
    <w:rsid w:val="00D550EF"/>
    <w:rPr>
      <w:sz w:val="24"/>
      <w:szCs w:val="24"/>
      <w:lang w:eastAsia="en-US"/>
    </w:rPr>
  </w:style>
  <w:style w:type="paragraph" w:customStyle="1" w:styleId="10f">
    <w:name w:val="Выделенная цитата10"/>
    <w:basedOn w:val="af2"/>
    <w:next w:val="af2"/>
    <w:uiPriority w:val="99"/>
    <w:qFormat/>
    <w:rsid w:val="00D550EF"/>
    <w:pPr>
      <w:ind w:left="720" w:right="720"/>
    </w:pPr>
    <w:rPr>
      <w:rFonts w:ascii="Calibri" w:eastAsia="Calibri" w:hAnsi="Calibri" w:cs="Times New Roman"/>
      <w:b/>
      <w:i/>
      <w:color w:val="4F81BD"/>
      <w:szCs w:val="22"/>
      <w:lang w:eastAsia="en-US"/>
    </w:rPr>
  </w:style>
  <w:style w:type="character" w:customStyle="1" w:styleId="2ffffffa">
    <w:name w:val="Красная строка Знак2"/>
    <w:uiPriority w:val="99"/>
    <w:semiHidden/>
    <w:qFormat/>
    <w:rsid w:val="00D550EF"/>
    <w:rPr>
      <w:sz w:val="24"/>
      <w:lang w:val="ru-RU" w:eastAsia="ru-RU"/>
    </w:rPr>
  </w:style>
  <w:style w:type="character" w:customStyle="1" w:styleId="Heading2Char1">
    <w:name w:val="Heading 2 Char1"/>
    <w:aliases w:val="H2 Char1,2 Char1,aacao2 Char1,абзац2 Char1,Раздел Char1,h2 Char1"/>
    <w:uiPriority w:val="99"/>
    <w:qFormat/>
    <w:locked/>
    <w:rsid w:val="00D550EF"/>
    <w:rPr>
      <w:sz w:val="28"/>
      <w:lang w:val="ru-RU" w:eastAsia="ru-RU"/>
    </w:rPr>
  </w:style>
  <w:style w:type="character" w:customStyle="1" w:styleId="Heading3Char1">
    <w:name w:val="Heading 3 Char1"/>
    <w:aliases w:val="Подраздел Char1,Знак2 Знак Char1"/>
    <w:uiPriority w:val="99"/>
    <w:qFormat/>
    <w:locked/>
    <w:rsid w:val="00D550EF"/>
    <w:rPr>
      <w:b/>
      <w:sz w:val="24"/>
      <w:lang w:val="ru-RU" w:eastAsia="ru-RU"/>
    </w:rPr>
  </w:style>
  <w:style w:type="character" w:customStyle="1" w:styleId="Heading4Char1">
    <w:name w:val="Heading 4 Char1"/>
    <w:uiPriority w:val="99"/>
    <w:qFormat/>
    <w:locked/>
    <w:rsid w:val="00D550EF"/>
    <w:rPr>
      <w:b/>
      <w:color w:val="FFFFFF"/>
      <w:sz w:val="24"/>
      <w:lang w:val="ru-RU" w:eastAsia="ru-RU"/>
    </w:rPr>
  </w:style>
  <w:style w:type="character" w:customStyle="1" w:styleId="Heading5Char1">
    <w:name w:val="Heading 5 Char1"/>
    <w:uiPriority w:val="99"/>
    <w:qFormat/>
    <w:locked/>
    <w:rsid w:val="00D550EF"/>
    <w:rPr>
      <w:b/>
      <w:color w:val="000000"/>
      <w:spacing w:val="-16"/>
      <w:sz w:val="34"/>
      <w:lang w:val="ru-RU" w:eastAsia="ru-RU"/>
    </w:rPr>
  </w:style>
  <w:style w:type="character" w:customStyle="1" w:styleId="Heading6Char1">
    <w:name w:val="Heading 6 Char1"/>
    <w:aliases w:val="Приложение Char1"/>
    <w:uiPriority w:val="99"/>
    <w:qFormat/>
    <w:locked/>
    <w:rsid w:val="00D550EF"/>
    <w:rPr>
      <w:color w:val="000000"/>
      <w:spacing w:val="-14"/>
      <w:sz w:val="24"/>
      <w:lang w:val="ru-RU" w:eastAsia="ru-RU"/>
    </w:rPr>
  </w:style>
  <w:style w:type="character" w:customStyle="1" w:styleId="Heading7Char1">
    <w:name w:val="Heading 7 Char1"/>
    <w:uiPriority w:val="99"/>
    <w:qFormat/>
    <w:locked/>
    <w:rsid w:val="00D550EF"/>
    <w:rPr>
      <w:sz w:val="28"/>
    </w:rPr>
  </w:style>
  <w:style w:type="character" w:customStyle="1" w:styleId="Heading8Char1">
    <w:name w:val="Heading 8 Char1"/>
    <w:uiPriority w:val="99"/>
    <w:qFormat/>
    <w:locked/>
    <w:rsid w:val="00D550EF"/>
    <w:rPr>
      <w:i/>
      <w:color w:val="000000"/>
      <w:sz w:val="24"/>
    </w:rPr>
  </w:style>
  <w:style w:type="character" w:customStyle="1" w:styleId="Heading9Char1">
    <w:name w:val="Heading 9 Char1"/>
    <w:uiPriority w:val="99"/>
    <w:qFormat/>
    <w:locked/>
    <w:rsid w:val="00D550EF"/>
    <w:rPr>
      <w:sz w:val="32"/>
    </w:rPr>
  </w:style>
  <w:style w:type="character" w:customStyle="1" w:styleId="HeaderChar1">
    <w:name w:val="Header Char1"/>
    <w:uiPriority w:val="99"/>
    <w:qFormat/>
    <w:locked/>
    <w:rsid w:val="00D550EF"/>
    <w:rPr>
      <w:sz w:val="24"/>
    </w:rPr>
  </w:style>
  <w:style w:type="character" w:customStyle="1" w:styleId="FooterChar1">
    <w:name w:val="Footer Char1"/>
    <w:uiPriority w:val="99"/>
    <w:qFormat/>
    <w:locked/>
    <w:rsid w:val="00D550EF"/>
    <w:rPr>
      <w:sz w:val="24"/>
    </w:rPr>
  </w:style>
  <w:style w:type="character" w:customStyle="1" w:styleId="BodyTextChar1">
    <w:name w:val="Body Text Char1"/>
    <w:aliases w:val="Основной текст таблиц Char1,в таблице Char1,таблицы Char1,в таблицах Char1,Основной текст Знак Знак Знак Char1,bt Char1,Основной текст Знак Знак Char1,Стратегия Знак Char1"/>
    <w:uiPriority w:val="99"/>
    <w:qFormat/>
    <w:locked/>
    <w:rsid w:val="00D550EF"/>
    <w:rPr>
      <w:sz w:val="24"/>
      <w:lang w:val="ru-RU" w:eastAsia="ru-RU"/>
    </w:rPr>
  </w:style>
  <w:style w:type="character" w:customStyle="1" w:styleId="BodyTextIndent3Char1">
    <w:name w:val="Body Text Indent 3 Char1"/>
    <w:uiPriority w:val="99"/>
    <w:qFormat/>
    <w:locked/>
    <w:rsid w:val="00D550EF"/>
    <w:rPr>
      <w:sz w:val="16"/>
    </w:rPr>
  </w:style>
  <w:style w:type="character" w:customStyle="1" w:styleId="BodyText3Char1">
    <w:name w:val="Body Text 3 Char1"/>
    <w:uiPriority w:val="99"/>
    <w:qFormat/>
    <w:locked/>
    <w:rsid w:val="00D550EF"/>
    <w:rPr>
      <w:sz w:val="16"/>
    </w:rPr>
  </w:style>
  <w:style w:type="character" w:customStyle="1" w:styleId="BodyText2Char1">
    <w:name w:val="Body Text 2 Char1"/>
    <w:uiPriority w:val="99"/>
    <w:qFormat/>
    <w:locked/>
    <w:rsid w:val="00D550EF"/>
    <w:rPr>
      <w:sz w:val="24"/>
      <w:lang w:val="ru-RU" w:eastAsia="ru-RU"/>
    </w:rPr>
  </w:style>
  <w:style w:type="character" w:customStyle="1" w:styleId="SubtitleChar1">
    <w:name w:val="Subtitle Char1"/>
    <w:uiPriority w:val="99"/>
    <w:qFormat/>
    <w:locked/>
    <w:rsid w:val="00D550EF"/>
    <w:rPr>
      <w:rFonts w:ascii="Arial" w:hAnsi="Arial"/>
      <w:b/>
      <w:sz w:val="24"/>
      <w:u w:val="single"/>
      <w:lang w:val="ru-RU" w:eastAsia="ru-RU"/>
    </w:rPr>
  </w:style>
  <w:style w:type="character" w:customStyle="1" w:styleId="BalloonTextChar1">
    <w:name w:val="Balloon Text Char1"/>
    <w:uiPriority w:val="99"/>
    <w:qFormat/>
    <w:locked/>
    <w:rsid w:val="00D550EF"/>
    <w:rPr>
      <w:rFonts w:ascii="Tahoma" w:hAnsi="Tahoma"/>
      <w:sz w:val="16"/>
    </w:rPr>
  </w:style>
  <w:style w:type="character" w:customStyle="1" w:styleId="BodyTextIndent2Char1">
    <w:name w:val="Body Text Indent 2 Char1"/>
    <w:uiPriority w:val="99"/>
    <w:qFormat/>
    <w:locked/>
    <w:rsid w:val="00D550EF"/>
    <w:rPr>
      <w:sz w:val="24"/>
    </w:rPr>
  </w:style>
  <w:style w:type="character" w:customStyle="1" w:styleId="10f0">
    <w:name w:val="Слабое выделение10"/>
    <w:uiPriority w:val="99"/>
    <w:qFormat/>
    <w:rsid w:val="00D550EF"/>
    <w:rPr>
      <w:rFonts w:ascii="Times New Roman" w:hAnsi="Times New Roman"/>
      <w:i/>
      <w:color w:val="5A5A5A"/>
    </w:rPr>
  </w:style>
  <w:style w:type="character" w:customStyle="1" w:styleId="10f1">
    <w:name w:val="Сильное выделение10"/>
    <w:uiPriority w:val="99"/>
    <w:qFormat/>
    <w:rsid w:val="00D550EF"/>
    <w:rPr>
      <w:rFonts w:ascii="Times New Roman" w:hAnsi="Times New Roman"/>
      <w:b/>
      <w:i/>
      <w:sz w:val="24"/>
      <w:u w:val="single"/>
    </w:rPr>
  </w:style>
  <w:style w:type="character" w:customStyle="1" w:styleId="10f2">
    <w:name w:val="Слабая ссылка10"/>
    <w:uiPriority w:val="99"/>
    <w:qFormat/>
    <w:rsid w:val="00D550EF"/>
    <w:rPr>
      <w:rFonts w:ascii="Times New Roman" w:hAnsi="Times New Roman"/>
      <w:sz w:val="24"/>
      <w:u w:val="single"/>
    </w:rPr>
  </w:style>
  <w:style w:type="character" w:customStyle="1" w:styleId="10f3">
    <w:name w:val="Сильная ссылка10"/>
    <w:uiPriority w:val="99"/>
    <w:qFormat/>
    <w:rsid w:val="00D550EF"/>
    <w:rPr>
      <w:rFonts w:ascii="Times New Roman" w:hAnsi="Times New Roman"/>
      <w:b/>
      <w:sz w:val="24"/>
      <w:u w:val="single"/>
    </w:rPr>
  </w:style>
  <w:style w:type="character" w:customStyle="1" w:styleId="10f4">
    <w:name w:val="Название книги10"/>
    <w:uiPriority w:val="99"/>
    <w:qFormat/>
    <w:rsid w:val="00D550EF"/>
    <w:rPr>
      <w:rFonts w:ascii="Cambria" w:hAnsi="Cambria"/>
      <w:b/>
      <w:i/>
      <w:sz w:val="24"/>
    </w:rPr>
  </w:style>
  <w:style w:type="table" w:customStyle="1" w:styleId="-212">
    <w:name w:val="Светлая заливка - Акцент 21"/>
    <w:uiPriority w:val="99"/>
    <w:rsid w:val="00D550EF"/>
    <w:rPr>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afffffffffffffffffffe">
    <w:name w:val="назв_табл Знак"/>
    <w:link w:val="affffffffffffffffffff"/>
    <w:uiPriority w:val="99"/>
    <w:qFormat/>
    <w:locked/>
    <w:rsid w:val="00D550EF"/>
    <w:rPr>
      <w:i/>
      <w:sz w:val="26"/>
    </w:rPr>
  </w:style>
  <w:style w:type="paragraph" w:customStyle="1" w:styleId="affffffffffffffffffff">
    <w:name w:val="назв_табл"/>
    <w:basedOn w:val="af2"/>
    <w:link w:val="afffffffffffffffffffe"/>
    <w:uiPriority w:val="99"/>
    <w:qFormat/>
    <w:rsid w:val="00D550EF"/>
    <w:pPr>
      <w:spacing w:before="120" w:after="120"/>
      <w:jc w:val="right"/>
    </w:pPr>
    <w:rPr>
      <w:rFonts w:cs="Times New Roman"/>
      <w:i/>
      <w:sz w:val="26"/>
      <w:szCs w:val="20"/>
    </w:rPr>
  </w:style>
  <w:style w:type="character" w:customStyle="1" w:styleId="affffffffffffffffffff0">
    <w:name w:val="назв_рис Знак"/>
    <w:link w:val="affffffffffffffffffff1"/>
    <w:uiPriority w:val="99"/>
    <w:qFormat/>
    <w:locked/>
    <w:rsid w:val="00D550EF"/>
    <w:rPr>
      <w:i/>
      <w:sz w:val="26"/>
    </w:rPr>
  </w:style>
  <w:style w:type="paragraph" w:customStyle="1" w:styleId="affffffffffffffffffff1">
    <w:name w:val="назв_рис"/>
    <w:basedOn w:val="affffffffffffffffffff"/>
    <w:link w:val="affffffffffffffffffff0"/>
    <w:uiPriority w:val="99"/>
    <w:qFormat/>
    <w:rsid w:val="00D550EF"/>
  </w:style>
  <w:style w:type="numbering" w:customStyle="1" w:styleId="1fffffffff8">
    <w:name w:val="Текущий список1"/>
    <w:qFormat/>
    <w:rsid w:val="00D550EF"/>
  </w:style>
  <w:style w:type="numbering" w:customStyle="1" w:styleId="1111114">
    <w:name w:val="1 / 1.1 / 1.1.14"/>
    <w:qFormat/>
    <w:rsid w:val="00D550EF"/>
  </w:style>
  <w:style w:type="numbering" w:customStyle="1" w:styleId="1ai3">
    <w:name w:val="1 / a / i3"/>
    <w:qFormat/>
    <w:rsid w:val="00D550EF"/>
  </w:style>
  <w:style w:type="numbering" w:customStyle="1" w:styleId="11111121">
    <w:name w:val="1 / 1.1 / 1.1.121"/>
    <w:qFormat/>
    <w:rsid w:val="00D550EF"/>
  </w:style>
  <w:style w:type="character" w:customStyle="1" w:styleId="QuoteChar3">
    <w:name w:val="Quote Char3"/>
    <w:aliases w:val="Табличный Char3,Цитата 2 Char,Quote Char31"/>
    <w:uiPriority w:val="99"/>
    <w:qFormat/>
    <w:locked/>
    <w:rsid w:val="00D550EF"/>
    <w:rPr>
      <w:rFonts w:cs="Times New Roman"/>
      <w:color w:val="000000"/>
      <w:sz w:val="24"/>
      <w:lang w:val="ru-RU" w:eastAsia="ru-RU"/>
    </w:rPr>
  </w:style>
  <w:style w:type="character" w:customStyle="1" w:styleId="23e">
    <w:name w:val="Цитата 2 Знак3"/>
    <w:aliases w:val="Табличный Знак2,Quote Знак2,Quote1 Знак1"/>
    <w:uiPriority w:val="99"/>
    <w:qFormat/>
    <w:locked/>
    <w:rsid w:val="00D550EF"/>
    <w:rPr>
      <w:color w:val="000000"/>
      <w:sz w:val="24"/>
    </w:rPr>
  </w:style>
  <w:style w:type="character" w:customStyle="1" w:styleId="1fffffffff9">
    <w:name w:val="Абзац списка Знак1"/>
    <w:uiPriority w:val="34"/>
    <w:qFormat/>
    <w:locked/>
    <w:rsid w:val="00D550EF"/>
    <w:rPr>
      <w:rFonts w:ascii="Calibri" w:hAnsi="Calibri"/>
      <w:lang w:eastAsia="en-US"/>
    </w:rPr>
  </w:style>
  <w:style w:type="character" w:customStyle="1" w:styleId="4fff4">
    <w:name w:val="Выделенная цитата Знак4"/>
    <w:uiPriority w:val="99"/>
    <w:qFormat/>
    <w:locked/>
    <w:rsid w:val="00D550EF"/>
    <w:rPr>
      <w:b/>
      <w:i/>
      <w:color w:val="4F81BD"/>
      <w:sz w:val="24"/>
    </w:rPr>
  </w:style>
  <w:style w:type="character" w:customStyle="1" w:styleId="1fffffffffa">
    <w:name w:val="Глава Знак Знак1"/>
    <w:uiPriority w:val="99"/>
    <w:qFormat/>
    <w:locked/>
    <w:rsid w:val="00D550EF"/>
    <w:rPr>
      <w:rFonts w:ascii="Arial" w:hAnsi="Arial"/>
      <w:b/>
      <w:sz w:val="24"/>
    </w:rPr>
  </w:style>
  <w:style w:type="character" w:customStyle="1" w:styleId="1911">
    <w:name w:val="Знак Знак191"/>
    <w:uiPriority w:val="99"/>
    <w:qFormat/>
    <w:locked/>
    <w:rsid w:val="00D550EF"/>
    <w:rPr>
      <w:b/>
      <w:color w:val="FFFFFF"/>
      <w:sz w:val="24"/>
    </w:rPr>
  </w:style>
  <w:style w:type="character" w:customStyle="1" w:styleId="1fffffffffb">
    <w:name w:val="Приложение Знак Знак1"/>
    <w:uiPriority w:val="99"/>
    <w:qFormat/>
    <w:locked/>
    <w:rsid w:val="00D550EF"/>
    <w:rPr>
      <w:color w:val="000000"/>
      <w:spacing w:val="-14"/>
      <w:sz w:val="24"/>
      <w:shd w:val="clear" w:color="auto" w:fill="FFFFFF"/>
    </w:rPr>
  </w:style>
  <w:style w:type="character" w:customStyle="1" w:styleId="16100">
    <w:name w:val="Знак Знак1610"/>
    <w:uiPriority w:val="99"/>
    <w:qFormat/>
    <w:locked/>
    <w:rsid w:val="00D550EF"/>
    <w:rPr>
      <w:i/>
      <w:color w:val="000000"/>
      <w:sz w:val="24"/>
    </w:rPr>
  </w:style>
  <w:style w:type="character" w:customStyle="1" w:styleId="15130">
    <w:name w:val="Знак Знак1513"/>
    <w:uiPriority w:val="99"/>
    <w:qFormat/>
    <w:locked/>
    <w:rsid w:val="00D550EF"/>
    <w:rPr>
      <w:sz w:val="32"/>
    </w:rPr>
  </w:style>
  <w:style w:type="character" w:customStyle="1" w:styleId="14130">
    <w:name w:val="Знак Знак1413"/>
    <w:uiPriority w:val="99"/>
    <w:qFormat/>
    <w:locked/>
    <w:rsid w:val="00D550EF"/>
    <w:rPr>
      <w:sz w:val="24"/>
    </w:rPr>
  </w:style>
  <w:style w:type="character" w:customStyle="1" w:styleId="13130">
    <w:name w:val="Знак Знак1313"/>
    <w:uiPriority w:val="99"/>
    <w:qFormat/>
    <w:locked/>
    <w:rsid w:val="00D550EF"/>
    <w:rPr>
      <w:sz w:val="24"/>
    </w:rPr>
  </w:style>
  <w:style w:type="character" w:customStyle="1" w:styleId="12140">
    <w:name w:val="Знак Знак1214"/>
    <w:uiPriority w:val="99"/>
    <w:qFormat/>
    <w:locked/>
    <w:rsid w:val="00D550EF"/>
    <w:rPr>
      <w:b/>
      <w:sz w:val="24"/>
    </w:rPr>
  </w:style>
  <w:style w:type="character" w:customStyle="1" w:styleId="1013">
    <w:name w:val="Знак Знак1013"/>
    <w:uiPriority w:val="99"/>
    <w:qFormat/>
    <w:locked/>
    <w:rsid w:val="00D550EF"/>
    <w:rPr>
      <w:sz w:val="16"/>
    </w:rPr>
  </w:style>
  <w:style w:type="character" w:customStyle="1" w:styleId="9130">
    <w:name w:val="Знак Знак913"/>
    <w:uiPriority w:val="99"/>
    <w:qFormat/>
    <w:locked/>
    <w:rsid w:val="00D550EF"/>
    <w:rPr>
      <w:sz w:val="16"/>
    </w:rPr>
  </w:style>
  <w:style w:type="character" w:customStyle="1" w:styleId="7130">
    <w:name w:val="Знак Знак713"/>
    <w:uiPriority w:val="99"/>
    <w:qFormat/>
    <w:locked/>
    <w:rsid w:val="00D550EF"/>
    <w:rPr>
      <w:sz w:val="24"/>
      <w:lang w:val="ru-RU" w:eastAsia="ru-RU"/>
    </w:rPr>
  </w:style>
  <w:style w:type="character" w:customStyle="1" w:styleId="6130">
    <w:name w:val="Знак Знак613"/>
    <w:uiPriority w:val="99"/>
    <w:qFormat/>
    <w:locked/>
    <w:rsid w:val="00D550EF"/>
    <w:rPr>
      <w:rFonts w:ascii="Courier New" w:hAnsi="Courier New"/>
      <w:lang w:val="ru-RU" w:eastAsia="ru-RU"/>
    </w:rPr>
  </w:style>
  <w:style w:type="paragraph" w:customStyle="1" w:styleId="177">
    <w:name w:val="Абзац списка17"/>
    <w:basedOn w:val="af2"/>
    <w:uiPriority w:val="99"/>
    <w:qFormat/>
    <w:rsid w:val="00D550EF"/>
    <w:pPr>
      <w:spacing w:after="200" w:line="276" w:lineRule="auto"/>
      <w:ind w:left="720"/>
      <w:contextualSpacing/>
    </w:pPr>
    <w:rPr>
      <w:rFonts w:ascii="Calibri" w:hAnsi="Calibri" w:cs="Times New Roman"/>
      <w:sz w:val="20"/>
      <w:szCs w:val="20"/>
      <w:lang w:eastAsia="en-US"/>
    </w:rPr>
  </w:style>
  <w:style w:type="character" w:customStyle="1" w:styleId="5140">
    <w:name w:val="Знак Знак514"/>
    <w:uiPriority w:val="99"/>
    <w:qFormat/>
    <w:locked/>
    <w:rsid w:val="00D550EF"/>
    <w:rPr>
      <w:sz w:val="24"/>
      <w:lang w:val="ru-RU" w:eastAsia="ru-RU"/>
    </w:rPr>
  </w:style>
  <w:style w:type="character" w:customStyle="1" w:styleId="4150">
    <w:name w:val="Знак Знак415"/>
    <w:uiPriority w:val="99"/>
    <w:qFormat/>
    <w:locked/>
    <w:rsid w:val="00D550EF"/>
    <w:rPr>
      <w:rFonts w:ascii="Arial" w:hAnsi="Arial"/>
      <w:b/>
      <w:sz w:val="24"/>
      <w:u w:val="single"/>
      <w:lang w:val="ru-RU" w:eastAsia="ru-RU"/>
    </w:rPr>
  </w:style>
  <w:style w:type="character" w:customStyle="1" w:styleId="8130">
    <w:name w:val="Знак Знак813"/>
    <w:uiPriority w:val="99"/>
    <w:qFormat/>
    <w:locked/>
    <w:rsid w:val="00D550EF"/>
    <w:rPr>
      <w:rFonts w:ascii="Tahoma" w:hAnsi="Tahoma"/>
      <w:sz w:val="16"/>
    </w:rPr>
  </w:style>
  <w:style w:type="character" w:customStyle="1" w:styleId="3190">
    <w:name w:val="Знак Знак319"/>
    <w:uiPriority w:val="99"/>
    <w:qFormat/>
    <w:locked/>
    <w:rsid w:val="00D550EF"/>
  </w:style>
  <w:style w:type="character" w:customStyle="1" w:styleId="11171">
    <w:name w:val="Знак Знак1117"/>
    <w:uiPriority w:val="99"/>
    <w:qFormat/>
    <w:locked/>
    <w:rsid w:val="00D550EF"/>
    <w:rPr>
      <w:sz w:val="24"/>
    </w:rPr>
  </w:style>
  <w:style w:type="paragraph" w:customStyle="1" w:styleId="3ffffa">
    <w:name w:val="Рецензия3"/>
    <w:hidden/>
    <w:uiPriority w:val="99"/>
    <w:semiHidden/>
    <w:qFormat/>
    <w:rsid w:val="00D550EF"/>
    <w:rPr>
      <w:sz w:val="24"/>
      <w:szCs w:val="24"/>
      <w:lang w:eastAsia="en-US"/>
    </w:rPr>
  </w:style>
  <w:style w:type="character" w:customStyle="1" w:styleId="2250">
    <w:name w:val="Знак Знак225"/>
    <w:uiPriority w:val="99"/>
    <w:qFormat/>
    <w:locked/>
    <w:rsid w:val="00D550EF"/>
    <w:rPr>
      <w:rFonts w:ascii="Tahoma" w:hAnsi="Tahoma"/>
      <w:sz w:val="16"/>
    </w:rPr>
  </w:style>
  <w:style w:type="character" w:customStyle="1" w:styleId="1690">
    <w:name w:val="Знак Знак169"/>
    <w:uiPriority w:val="99"/>
    <w:qFormat/>
    <w:locked/>
    <w:rsid w:val="00D550EF"/>
    <w:rPr>
      <w:sz w:val="20"/>
    </w:rPr>
  </w:style>
  <w:style w:type="character" w:customStyle="1" w:styleId="900">
    <w:name w:val="Знак Знак90"/>
    <w:uiPriority w:val="99"/>
    <w:qFormat/>
    <w:locked/>
    <w:rsid w:val="00D550EF"/>
    <w:rPr>
      <w:b/>
      <w:sz w:val="20"/>
    </w:rPr>
  </w:style>
  <w:style w:type="paragraph" w:customStyle="1" w:styleId="11fff6">
    <w:name w:val="Выделенная цитата11"/>
    <w:basedOn w:val="af2"/>
    <w:next w:val="af2"/>
    <w:uiPriority w:val="99"/>
    <w:qFormat/>
    <w:rsid w:val="00D550EF"/>
    <w:pPr>
      <w:ind w:left="720" w:right="720"/>
    </w:pPr>
    <w:rPr>
      <w:rFonts w:cs="Times New Roman"/>
      <w:b/>
      <w:i/>
      <w:color w:val="4F81BD"/>
      <w:szCs w:val="20"/>
      <w:lang w:eastAsia="en-US"/>
    </w:rPr>
  </w:style>
  <w:style w:type="character" w:customStyle="1" w:styleId="11fff7">
    <w:name w:val="Слабая ссылка11"/>
    <w:uiPriority w:val="99"/>
    <w:qFormat/>
    <w:rsid w:val="00D550EF"/>
    <w:rPr>
      <w:sz w:val="24"/>
      <w:u w:val="single"/>
    </w:rPr>
  </w:style>
  <w:style w:type="character" w:customStyle="1" w:styleId="11fff8">
    <w:name w:val="Сильная ссылка11"/>
    <w:uiPriority w:val="99"/>
    <w:qFormat/>
    <w:rsid w:val="00D550EF"/>
    <w:rPr>
      <w:b/>
      <w:sz w:val="24"/>
      <w:u w:val="single"/>
    </w:rPr>
  </w:style>
  <w:style w:type="character" w:customStyle="1" w:styleId="11fff9">
    <w:name w:val="Название книги11"/>
    <w:uiPriority w:val="99"/>
    <w:qFormat/>
    <w:rsid w:val="00D550EF"/>
    <w:rPr>
      <w:rFonts w:ascii="Cambria" w:hAnsi="Cambria"/>
      <w:b/>
      <w:i/>
      <w:sz w:val="24"/>
    </w:rPr>
  </w:style>
  <w:style w:type="table" w:customStyle="1" w:styleId="-222">
    <w:name w:val="Светлая заливка - Акцент 22"/>
    <w:uiPriority w:val="99"/>
    <w:rsid w:val="00D550EF"/>
    <w:rPr>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6">
    <w:name w:val="Medium Shading 1 Accent 6"/>
    <w:basedOn w:val="af4"/>
    <w:uiPriority w:val="99"/>
    <w:rsid w:val="00D550EF"/>
    <w:rPr>
      <w:rFonts w:ascii="Calibri" w:hAnsi="Calibri"/>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5">
    <w:name w:val="Medium Shading 1 Accent 5"/>
    <w:basedOn w:val="af4"/>
    <w:uiPriority w:val="99"/>
    <w:rsid w:val="00D550EF"/>
    <w:rPr>
      <w:rFonts w:ascii="Calibri" w:hAnsi="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D550EF"/>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b">
    <w:name w:val="Светлая сетка - Акцент 11"/>
    <w:uiPriority w:val="99"/>
    <w:rsid w:val="00D550EF"/>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17">
    <w:name w:val="Colorful List Accent 1"/>
    <w:basedOn w:val="af4"/>
    <w:uiPriority w:val="99"/>
    <w:rsid w:val="00D550EF"/>
    <w:rPr>
      <w:rFonts w:ascii="Calibri" w:hAnsi="Calibri"/>
      <w:color w:val="000000"/>
      <w:lang w:eastAsia="en-US"/>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52">
    <w:name w:val="Light List Accent 5"/>
    <w:basedOn w:val="af4"/>
    <w:uiPriority w:val="99"/>
    <w:rsid w:val="00D550EF"/>
    <w:rPr>
      <w:rFonts w:ascii="Calibri" w:hAnsi="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f4"/>
    <w:uiPriority w:val="99"/>
    <w:rsid w:val="00D550EF"/>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TML2">
    <w:name w:val="HTML Address"/>
    <w:basedOn w:val="af2"/>
    <w:link w:val="HTML3"/>
    <w:uiPriority w:val="99"/>
    <w:qFormat/>
    <w:rsid w:val="00D550EF"/>
    <w:pPr>
      <w:spacing w:line="360" w:lineRule="auto"/>
    </w:pPr>
    <w:rPr>
      <w:rFonts w:cs="Times New Roman"/>
      <w:i/>
      <w:iCs/>
      <w:lang w:eastAsia="en-US"/>
    </w:rPr>
  </w:style>
  <w:style w:type="character" w:customStyle="1" w:styleId="HTML3">
    <w:name w:val="Адрес HTML Знак"/>
    <w:basedOn w:val="af3"/>
    <w:link w:val="HTML2"/>
    <w:uiPriority w:val="99"/>
    <w:qFormat/>
    <w:rsid w:val="00D550EF"/>
    <w:rPr>
      <w:i/>
      <w:iCs/>
      <w:sz w:val="24"/>
      <w:szCs w:val="24"/>
      <w:lang w:eastAsia="en-US"/>
    </w:rPr>
  </w:style>
  <w:style w:type="character" w:styleId="HTML4">
    <w:name w:val="HTML Code"/>
    <w:uiPriority w:val="99"/>
    <w:qFormat/>
    <w:rsid w:val="00D550EF"/>
    <w:rPr>
      <w:rFonts w:ascii="Courier New" w:hAnsi="Courier New" w:cs="Times New Roman"/>
      <w:sz w:val="20"/>
    </w:rPr>
  </w:style>
  <w:style w:type="character" w:styleId="HTML5">
    <w:name w:val="HTML Keyboard"/>
    <w:uiPriority w:val="99"/>
    <w:qFormat/>
    <w:rsid w:val="00D550EF"/>
    <w:rPr>
      <w:rFonts w:ascii="Courier New" w:hAnsi="Courier New" w:cs="Times New Roman"/>
      <w:sz w:val="20"/>
    </w:rPr>
  </w:style>
  <w:style w:type="character" w:styleId="HTML6">
    <w:name w:val="HTML Sample"/>
    <w:uiPriority w:val="99"/>
    <w:qFormat/>
    <w:rsid w:val="00D550EF"/>
    <w:rPr>
      <w:rFonts w:ascii="Courier New" w:hAnsi="Courier New" w:cs="Times New Roman"/>
    </w:rPr>
  </w:style>
  <w:style w:type="character" w:styleId="HTML7">
    <w:name w:val="HTML Typewriter"/>
    <w:uiPriority w:val="99"/>
    <w:qFormat/>
    <w:rsid w:val="00D550EF"/>
    <w:rPr>
      <w:rFonts w:ascii="Courier New" w:hAnsi="Courier New" w:cs="Times New Roman"/>
      <w:sz w:val="20"/>
    </w:rPr>
  </w:style>
  <w:style w:type="character" w:customStyle="1" w:styleId="ClosingChar">
    <w:name w:val="Closing Char"/>
    <w:uiPriority w:val="99"/>
    <w:semiHidden/>
    <w:qFormat/>
    <w:locked/>
    <w:rsid w:val="00D550EF"/>
    <w:rPr>
      <w:sz w:val="24"/>
    </w:rPr>
  </w:style>
  <w:style w:type="character" w:customStyle="1" w:styleId="MessageHeaderChar">
    <w:name w:val="Message Header Char"/>
    <w:uiPriority w:val="99"/>
    <w:semiHidden/>
    <w:qFormat/>
    <w:locked/>
    <w:rsid w:val="00D550EF"/>
    <w:rPr>
      <w:rFonts w:ascii="Arial" w:hAnsi="Arial"/>
      <w:sz w:val="24"/>
      <w:shd w:val="pct20" w:color="auto" w:fill="auto"/>
    </w:rPr>
  </w:style>
  <w:style w:type="character" w:customStyle="1" w:styleId="SalutationChar">
    <w:name w:val="Salutation Char"/>
    <w:uiPriority w:val="99"/>
    <w:semiHidden/>
    <w:qFormat/>
    <w:locked/>
    <w:rsid w:val="00D550EF"/>
    <w:rPr>
      <w:sz w:val="24"/>
    </w:rPr>
  </w:style>
  <w:style w:type="character" w:customStyle="1" w:styleId="DateChar">
    <w:name w:val="Date Char"/>
    <w:uiPriority w:val="99"/>
    <w:semiHidden/>
    <w:qFormat/>
    <w:locked/>
    <w:rsid w:val="00D550EF"/>
    <w:rPr>
      <w:sz w:val="24"/>
    </w:rPr>
  </w:style>
  <w:style w:type="character" w:customStyle="1" w:styleId="NoteHeadingChar">
    <w:name w:val="Note Heading Char"/>
    <w:uiPriority w:val="99"/>
    <w:semiHidden/>
    <w:qFormat/>
    <w:locked/>
    <w:rsid w:val="00D550EF"/>
    <w:rPr>
      <w:sz w:val="24"/>
    </w:rPr>
  </w:style>
  <w:style w:type="character" w:customStyle="1" w:styleId="E-mailSignatureChar">
    <w:name w:val="E-mail Signature Char"/>
    <w:uiPriority w:val="99"/>
    <w:semiHidden/>
    <w:qFormat/>
    <w:locked/>
    <w:rsid w:val="00D550EF"/>
    <w:rPr>
      <w:sz w:val="24"/>
    </w:rPr>
  </w:style>
  <w:style w:type="paragraph" w:customStyle="1" w:styleId="16a">
    <w:name w:val="Обычный16"/>
    <w:uiPriority w:val="99"/>
    <w:qFormat/>
    <w:rsid w:val="00D550EF"/>
    <w:rPr>
      <w:lang w:eastAsia="en-US"/>
    </w:rPr>
  </w:style>
  <w:style w:type="paragraph" w:customStyle="1" w:styleId="2162">
    <w:name w:val="Основной текст 216"/>
    <w:basedOn w:val="af2"/>
    <w:uiPriority w:val="99"/>
    <w:qFormat/>
    <w:rsid w:val="00D550EF"/>
    <w:pPr>
      <w:spacing w:line="312" w:lineRule="auto"/>
      <w:ind w:firstLine="720"/>
      <w:jc w:val="both"/>
    </w:pPr>
    <w:rPr>
      <w:rFonts w:cs="Times New Roman"/>
      <w:noProof/>
      <w:szCs w:val="20"/>
      <w:lang w:eastAsia="en-US"/>
    </w:rPr>
  </w:style>
  <w:style w:type="paragraph" w:customStyle="1" w:styleId="Normal21">
    <w:name w:val="Normal2"/>
    <w:uiPriority w:val="99"/>
    <w:qFormat/>
    <w:rsid w:val="00D550EF"/>
    <w:rPr>
      <w:lang w:eastAsia="en-US"/>
    </w:rPr>
  </w:style>
  <w:style w:type="paragraph" w:customStyle="1" w:styleId="ListParagraph1">
    <w:name w:val="List Paragraph1"/>
    <w:basedOn w:val="af2"/>
    <w:uiPriority w:val="99"/>
    <w:qFormat/>
    <w:rsid w:val="00D550EF"/>
    <w:pPr>
      <w:spacing w:after="200" w:line="312" w:lineRule="auto"/>
      <w:ind w:left="720"/>
      <w:contextualSpacing/>
    </w:pPr>
    <w:rPr>
      <w:rFonts w:ascii="Calibri" w:hAnsi="Calibri" w:cs="Times New Roman"/>
      <w:sz w:val="22"/>
      <w:szCs w:val="22"/>
      <w:lang w:eastAsia="en-US"/>
    </w:rPr>
  </w:style>
  <w:style w:type="paragraph" w:customStyle="1" w:styleId="affffffffffffffffffff2">
    <w:name w:val="!!!!!!!!!!!!"/>
    <w:basedOn w:val="1fff4"/>
    <w:uiPriority w:val="99"/>
    <w:qFormat/>
    <w:rsid w:val="00D550EF"/>
    <w:pPr>
      <w:pageBreakBefore/>
      <w:suppressAutoHyphens w:val="0"/>
      <w:spacing w:before="0" w:after="0"/>
      <w:ind w:left="0" w:right="0"/>
      <w:outlineLvl w:val="0"/>
    </w:pPr>
    <w:rPr>
      <w:smallCaps/>
      <w:spacing w:val="-6"/>
      <w:sz w:val="32"/>
      <w:szCs w:val="32"/>
    </w:rPr>
  </w:style>
  <w:style w:type="character" w:customStyle="1" w:styleId="-ff8">
    <w:name w:val="Доклад - текст Знак"/>
    <w:link w:val="-ff9"/>
    <w:uiPriority w:val="99"/>
    <w:qFormat/>
    <w:locked/>
    <w:rsid w:val="00D550EF"/>
    <w:rPr>
      <w:sz w:val="24"/>
    </w:rPr>
  </w:style>
  <w:style w:type="paragraph" w:customStyle="1" w:styleId="-ff9">
    <w:name w:val="Доклад - текст"/>
    <w:basedOn w:val="af2"/>
    <w:link w:val="-ff8"/>
    <w:uiPriority w:val="99"/>
    <w:qFormat/>
    <w:rsid w:val="00D550EF"/>
    <w:pPr>
      <w:ind w:firstLine="709"/>
      <w:jc w:val="both"/>
    </w:pPr>
    <w:rPr>
      <w:rFonts w:cs="Times New Roman"/>
      <w:szCs w:val="20"/>
    </w:rPr>
  </w:style>
  <w:style w:type="character" w:customStyle="1" w:styleId="-ffa">
    <w:name w:val="Доклад - заголовок Знак"/>
    <w:link w:val="-"/>
    <w:uiPriority w:val="99"/>
    <w:qFormat/>
    <w:locked/>
    <w:rsid w:val="00D550EF"/>
    <w:rPr>
      <w:b/>
      <w:sz w:val="28"/>
      <w:szCs w:val="28"/>
    </w:rPr>
  </w:style>
  <w:style w:type="paragraph" w:customStyle="1" w:styleId="-">
    <w:name w:val="Доклад - заголовок"/>
    <w:basedOn w:val="-ff9"/>
    <w:link w:val="-ffa"/>
    <w:uiPriority w:val="99"/>
    <w:qFormat/>
    <w:rsid w:val="00D550EF"/>
    <w:pPr>
      <w:numPr>
        <w:numId w:val="114"/>
      </w:numPr>
      <w:spacing w:after="360"/>
      <w:ind w:left="357" w:hanging="357"/>
      <w:outlineLvl w:val="0"/>
    </w:pPr>
    <w:rPr>
      <w:b/>
      <w:sz w:val="28"/>
      <w:szCs w:val="28"/>
    </w:rPr>
  </w:style>
  <w:style w:type="character" w:customStyle="1" w:styleId="-ffb">
    <w:name w:val="Доклад - подзаголовок Знак"/>
    <w:link w:val="-0"/>
    <w:uiPriority w:val="99"/>
    <w:qFormat/>
    <w:locked/>
    <w:rsid w:val="00D550EF"/>
    <w:rPr>
      <w:b/>
      <w:sz w:val="24"/>
    </w:rPr>
  </w:style>
  <w:style w:type="paragraph" w:customStyle="1" w:styleId="-0">
    <w:name w:val="Доклад - подзаголовок"/>
    <w:basedOn w:val="-ff9"/>
    <w:link w:val="-ffb"/>
    <w:uiPriority w:val="99"/>
    <w:qFormat/>
    <w:rsid w:val="00D550EF"/>
    <w:pPr>
      <w:numPr>
        <w:ilvl w:val="1"/>
        <w:numId w:val="114"/>
      </w:numPr>
      <w:spacing w:before="360" w:after="240"/>
      <w:ind w:left="567" w:hanging="567"/>
    </w:pPr>
    <w:rPr>
      <w:b/>
    </w:rPr>
  </w:style>
  <w:style w:type="character" w:customStyle="1" w:styleId="-2a">
    <w:name w:val="Доклад - подзаг2 Знак"/>
    <w:link w:val="-2"/>
    <w:uiPriority w:val="99"/>
    <w:qFormat/>
    <w:locked/>
    <w:rsid w:val="00D550EF"/>
    <w:rPr>
      <w:b/>
      <w:sz w:val="24"/>
    </w:rPr>
  </w:style>
  <w:style w:type="paragraph" w:customStyle="1" w:styleId="-2">
    <w:name w:val="Доклад - подзаг2"/>
    <w:basedOn w:val="-0"/>
    <w:link w:val="-2a"/>
    <w:uiPriority w:val="99"/>
    <w:qFormat/>
    <w:rsid w:val="00D550EF"/>
    <w:pPr>
      <w:numPr>
        <w:ilvl w:val="2"/>
      </w:numPr>
      <w:tabs>
        <w:tab w:val="num" w:pos="2520"/>
      </w:tabs>
    </w:pPr>
  </w:style>
  <w:style w:type="character" w:customStyle="1" w:styleId="-ffc">
    <w:name w:val="Доклад - таблица Знак"/>
    <w:link w:val="-ffd"/>
    <w:uiPriority w:val="99"/>
    <w:qFormat/>
    <w:locked/>
    <w:rsid w:val="00D550EF"/>
    <w:rPr>
      <w:i/>
      <w:sz w:val="24"/>
    </w:rPr>
  </w:style>
  <w:style w:type="paragraph" w:customStyle="1" w:styleId="-ffd">
    <w:name w:val="Доклад - таблица"/>
    <w:basedOn w:val="-ff9"/>
    <w:link w:val="-ffc"/>
    <w:uiPriority w:val="99"/>
    <w:qFormat/>
    <w:rsid w:val="00D550EF"/>
    <w:pPr>
      <w:spacing w:before="120" w:after="120"/>
      <w:ind w:firstLine="0"/>
      <w:jc w:val="right"/>
    </w:pPr>
    <w:rPr>
      <w:i/>
    </w:rPr>
  </w:style>
  <w:style w:type="character" w:customStyle="1" w:styleId="-ffe">
    <w:name w:val="Доклад - рисунок Знак"/>
    <w:link w:val="-fff"/>
    <w:uiPriority w:val="99"/>
    <w:qFormat/>
    <w:locked/>
    <w:rsid w:val="00D550EF"/>
    <w:rPr>
      <w:i/>
      <w:sz w:val="24"/>
    </w:rPr>
  </w:style>
  <w:style w:type="paragraph" w:customStyle="1" w:styleId="-fff">
    <w:name w:val="Доклад - рисунок"/>
    <w:basedOn w:val="-ffd"/>
    <w:link w:val="-ffe"/>
    <w:uiPriority w:val="99"/>
    <w:qFormat/>
    <w:rsid w:val="00D550EF"/>
    <w:pPr>
      <w:jc w:val="center"/>
    </w:pPr>
  </w:style>
  <w:style w:type="paragraph" w:customStyle="1" w:styleId="196">
    <w:name w:val="Знак Знак Знак1 Знак Знак Знак Знак9"/>
    <w:basedOn w:val="af2"/>
    <w:uiPriority w:val="99"/>
    <w:qFormat/>
    <w:rsid w:val="00D550EF"/>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2fd">
    <w:name w:val="Выделенная цитата12"/>
    <w:basedOn w:val="af2"/>
    <w:next w:val="af2"/>
    <w:uiPriority w:val="99"/>
    <w:qFormat/>
    <w:rsid w:val="00D550EF"/>
    <w:pPr>
      <w:pBdr>
        <w:bottom w:val="single" w:sz="4" w:space="4" w:color="4F81BD"/>
      </w:pBdr>
      <w:spacing w:before="200" w:after="280"/>
      <w:ind w:left="936" w:right="936"/>
    </w:pPr>
    <w:rPr>
      <w:rFonts w:ascii="Calibri" w:hAnsi="Calibri" w:cs="Calibri"/>
      <w:b/>
      <w:bCs/>
      <w:i/>
      <w:iCs/>
      <w:lang w:eastAsia="en-US"/>
    </w:rPr>
  </w:style>
  <w:style w:type="paragraph" w:customStyle="1" w:styleId="2126">
    <w:name w:val="Цитата 212"/>
    <w:basedOn w:val="af2"/>
    <w:next w:val="af2"/>
    <w:uiPriority w:val="99"/>
    <w:qFormat/>
    <w:rsid w:val="00D550EF"/>
    <w:rPr>
      <w:rFonts w:cs="Times New Roman"/>
      <w:i/>
      <w:iCs/>
      <w:color w:val="000000"/>
      <w:lang w:eastAsia="en-US"/>
    </w:rPr>
  </w:style>
  <w:style w:type="paragraph" w:customStyle="1" w:styleId="22f3">
    <w:name w:val="Без интервала22"/>
    <w:uiPriority w:val="99"/>
    <w:qFormat/>
    <w:rsid w:val="00D550EF"/>
    <w:rPr>
      <w:sz w:val="28"/>
      <w:szCs w:val="28"/>
      <w:lang w:eastAsia="en-US"/>
    </w:rPr>
  </w:style>
  <w:style w:type="paragraph" w:customStyle="1" w:styleId="12fe">
    <w:name w:val="Заголовок оглавления12"/>
    <w:basedOn w:val="18"/>
    <w:next w:val="af2"/>
    <w:uiPriority w:val="99"/>
    <w:qFormat/>
    <w:rsid w:val="00D550EF"/>
    <w:pPr>
      <w:keepLines/>
      <w:spacing w:before="480" w:line="276" w:lineRule="auto"/>
      <w:ind w:left="0" w:firstLine="0"/>
      <w:outlineLvl w:val="9"/>
    </w:pPr>
    <w:rPr>
      <w:rFonts w:ascii="Cambria" w:hAnsi="Cambria" w:cs="Cambria"/>
      <w:b/>
      <w:bCs/>
      <w:color w:val="365F91"/>
      <w:sz w:val="28"/>
      <w:szCs w:val="28"/>
      <w:lang w:eastAsia="en-US"/>
    </w:rPr>
  </w:style>
  <w:style w:type="paragraph" w:customStyle="1" w:styleId="bodytext0">
    <w:name w:val="bodytext"/>
    <w:basedOn w:val="af2"/>
    <w:uiPriority w:val="99"/>
    <w:qFormat/>
    <w:rsid w:val="00D550EF"/>
    <w:pPr>
      <w:spacing w:before="100" w:beforeAutospacing="1" w:after="100" w:afterAutospacing="1"/>
    </w:pPr>
    <w:rPr>
      <w:rFonts w:cs="Times New Roman"/>
      <w:lang w:eastAsia="en-US"/>
    </w:rPr>
  </w:style>
  <w:style w:type="paragraph" w:customStyle="1" w:styleId="1223">
    <w:name w:val="1223 Знак Знак Знак"/>
    <w:basedOn w:val="af2"/>
    <w:uiPriority w:val="99"/>
    <w:qFormat/>
    <w:rsid w:val="00D550EF"/>
    <w:pPr>
      <w:spacing w:after="160" w:line="240" w:lineRule="exact"/>
    </w:pPr>
    <w:rPr>
      <w:rFonts w:ascii="Verdana" w:hAnsi="Verdana" w:cs="Verdana"/>
      <w:sz w:val="20"/>
      <w:szCs w:val="20"/>
      <w:lang w:val="en-US" w:eastAsia="en-US"/>
    </w:rPr>
  </w:style>
  <w:style w:type="paragraph" w:customStyle="1" w:styleId="2117">
    <w:name w:val="Цитата 211"/>
    <w:basedOn w:val="af2"/>
    <w:next w:val="af2"/>
    <w:uiPriority w:val="99"/>
    <w:qFormat/>
    <w:rsid w:val="00D550EF"/>
    <w:rPr>
      <w:rFonts w:cs="Times New Roman"/>
      <w:i/>
      <w:iCs/>
      <w:color w:val="000000"/>
      <w:lang w:eastAsia="en-US"/>
    </w:rPr>
  </w:style>
  <w:style w:type="paragraph" w:customStyle="1" w:styleId="21ff0">
    <w:name w:val="Без интервала21"/>
    <w:uiPriority w:val="99"/>
    <w:qFormat/>
    <w:rsid w:val="00D550EF"/>
    <w:rPr>
      <w:sz w:val="28"/>
      <w:szCs w:val="28"/>
      <w:lang w:eastAsia="en-US"/>
    </w:rPr>
  </w:style>
  <w:style w:type="paragraph" w:customStyle="1" w:styleId="21ff1">
    <w:name w:val="Обычный21"/>
    <w:uiPriority w:val="99"/>
    <w:qFormat/>
    <w:rsid w:val="00D550EF"/>
    <w:rPr>
      <w:lang w:eastAsia="en-US"/>
    </w:rPr>
  </w:style>
  <w:style w:type="paragraph" w:customStyle="1" w:styleId="13">
    <w:name w:val="Таб_ном_1"/>
    <w:basedOn w:val="20"/>
    <w:uiPriority w:val="99"/>
    <w:qFormat/>
    <w:rsid w:val="00D550EF"/>
    <w:pPr>
      <w:keepNext w:val="0"/>
      <w:numPr>
        <w:numId w:val="115"/>
      </w:numPr>
      <w:tabs>
        <w:tab w:val="num" w:pos="1022"/>
        <w:tab w:val="num" w:pos="1800"/>
      </w:tabs>
      <w:spacing w:before="0" w:after="0"/>
      <w:ind w:left="2149" w:hanging="360"/>
    </w:pPr>
    <w:rPr>
      <w:rFonts w:ascii="Times New Roman" w:hAnsi="Times New Roman" w:cs="Times New Roman"/>
      <w:bCs w:val="0"/>
      <w:i w:val="0"/>
      <w:iCs w:val="0"/>
      <w:sz w:val="24"/>
      <w:szCs w:val="24"/>
      <w:lang w:eastAsia="en-US"/>
    </w:rPr>
  </w:style>
  <w:style w:type="paragraph" w:customStyle="1" w:styleId="112">
    <w:name w:val="Таб_ном_1.1"/>
    <w:basedOn w:val="31"/>
    <w:uiPriority w:val="99"/>
    <w:qFormat/>
    <w:rsid w:val="00D550EF"/>
    <w:pPr>
      <w:keepNext w:val="0"/>
      <w:numPr>
        <w:numId w:val="115"/>
      </w:numPr>
      <w:tabs>
        <w:tab w:val="num" w:pos="2520"/>
      </w:tabs>
      <w:spacing w:before="0" w:after="0"/>
      <w:ind w:left="0" w:firstLine="0"/>
    </w:pPr>
    <w:rPr>
      <w:rFonts w:ascii="Times New Roman" w:hAnsi="Times New Roman" w:cs="Times New Roman"/>
      <w:b w:val="0"/>
      <w:bCs w:val="0"/>
      <w:sz w:val="24"/>
      <w:szCs w:val="24"/>
      <w:lang w:eastAsia="en-US"/>
    </w:rPr>
  </w:style>
  <w:style w:type="paragraph" w:customStyle="1" w:styleId="1110">
    <w:name w:val="Таб_ном_1.1.1"/>
    <w:basedOn w:val="46"/>
    <w:uiPriority w:val="99"/>
    <w:qFormat/>
    <w:rsid w:val="00D550EF"/>
    <w:pPr>
      <w:numPr>
        <w:ilvl w:val="3"/>
        <w:numId w:val="115"/>
      </w:numPr>
      <w:ind w:left="0" w:hanging="360"/>
    </w:pPr>
    <w:rPr>
      <w:rFonts w:ascii="Times New Roman" w:hAnsi="Times New Roman"/>
      <w:sz w:val="24"/>
      <w:szCs w:val="18"/>
      <w:lang w:eastAsia="en-US"/>
    </w:rPr>
  </w:style>
  <w:style w:type="paragraph" w:customStyle="1" w:styleId="MTDisplayEquation">
    <w:name w:val="MTDisplayEquation"/>
    <w:basedOn w:val="af2"/>
    <w:uiPriority w:val="99"/>
    <w:semiHidden/>
    <w:qFormat/>
    <w:rsid w:val="00D550EF"/>
    <w:pPr>
      <w:tabs>
        <w:tab w:val="center" w:pos="4680"/>
        <w:tab w:val="right" w:pos="9360"/>
      </w:tabs>
      <w:spacing w:line="360" w:lineRule="auto"/>
      <w:jc w:val="both"/>
    </w:pPr>
    <w:rPr>
      <w:rFonts w:cs="Times New Roman"/>
      <w:sz w:val="28"/>
      <w:lang w:eastAsia="en-US"/>
    </w:rPr>
  </w:style>
  <w:style w:type="paragraph" w:customStyle="1" w:styleId="affffffffffffffffffff3">
    <w:name w:val="Должность(титульник)"/>
    <w:basedOn w:val="af2"/>
    <w:next w:val="af2"/>
    <w:uiPriority w:val="99"/>
    <w:semiHidden/>
    <w:qFormat/>
    <w:rsid w:val="00D550EF"/>
    <w:pPr>
      <w:spacing w:before="120" w:after="120"/>
    </w:pPr>
    <w:rPr>
      <w:rFonts w:cs="Times New Roman"/>
      <w:szCs w:val="20"/>
      <w:lang w:eastAsia="en-US"/>
    </w:rPr>
  </w:style>
  <w:style w:type="paragraph" w:customStyle="1" w:styleId="affffffffffffffffffff4">
    <w:name w:val="Имя тома"/>
    <w:basedOn w:val="affffffffffffffffff8"/>
    <w:uiPriority w:val="99"/>
    <w:semiHidden/>
    <w:qFormat/>
    <w:rsid w:val="00D550EF"/>
  </w:style>
  <w:style w:type="paragraph" w:customStyle="1" w:styleId="affffffffffffffffffff5">
    <w:name w:val="Название в колонтитуле"/>
    <w:uiPriority w:val="99"/>
    <w:semiHidden/>
    <w:qFormat/>
    <w:rsid w:val="00D550EF"/>
    <w:pPr>
      <w:spacing w:before="240" w:after="240"/>
      <w:ind w:left="2693"/>
    </w:pPr>
    <w:rPr>
      <w:rFonts w:ascii="Arial" w:hAnsi="Arial"/>
      <w:b/>
      <w:i/>
      <w:sz w:val="36"/>
      <w:lang w:eastAsia="en-US"/>
    </w:rPr>
  </w:style>
  <w:style w:type="paragraph" w:customStyle="1" w:styleId="1fffffffffc">
    <w:name w:val="Колонтитул 1"/>
    <w:uiPriority w:val="99"/>
    <w:semiHidden/>
    <w:qFormat/>
    <w:rsid w:val="00D550EF"/>
    <w:pPr>
      <w:spacing w:line="280" w:lineRule="exact"/>
      <w:ind w:left="2268"/>
    </w:pPr>
    <w:rPr>
      <w:rFonts w:ascii="Arial" w:hAnsi="Arial"/>
      <w:b/>
      <w:i/>
      <w:sz w:val="24"/>
      <w:lang w:eastAsia="en-US"/>
    </w:rPr>
  </w:style>
  <w:style w:type="paragraph" w:customStyle="1" w:styleId="affffffffffffffffffff6">
    <w:name w:val="Шифр тома"/>
    <w:basedOn w:val="affffffffffffffffffa"/>
    <w:uiPriority w:val="99"/>
    <w:semiHidden/>
    <w:qFormat/>
    <w:rsid w:val="00D550EF"/>
  </w:style>
  <w:style w:type="paragraph" w:customStyle="1" w:styleId="affffffffffffffffffff7">
    <w:name w:val="НОмер тома"/>
    <w:basedOn w:val="af2"/>
    <w:uiPriority w:val="99"/>
    <w:semiHidden/>
    <w:qFormat/>
    <w:rsid w:val="00D550EF"/>
    <w:pPr>
      <w:spacing w:line="360" w:lineRule="auto"/>
      <w:ind w:right="-20"/>
      <w:jc w:val="center"/>
    </w:pPr>
    <w:rPr>
      <w:rFonts w:cs="Times New Roman"/>
      <w:sz w:val="28"/>
      <w:szCs w:val="20"/>
      <w:lang w:eastAsia="en-US"/>
    </w:rPr>
  </w:style>
  <w:style w:type="character" w:customStyle="1" w:styleId="affffffffffffffffffff8">
    <w:name w:val="П.З. Знак"/>
    <w:link w:val="affffffffffffffffffff9"/>
    <w:uiPriority w:val="99"/>
    <w:qFormat/>
    <w:locked/>
    <w:rsid w:val="00D550EF"/>
    <w:rPr>
      <w:sz w:val="28"/>
    </w:rPr>
  </w:style>
  <w:style w:type="paragraph" w:customStyle="1" w:styleId="affffffffffffffffffff9">
    <w:name w:val="П.З."/>
    <w:basedOn w:val="af2"/>
    <w:link w:val="affffffffffffffffffff8"/>
    <w:uiPriority w:val="99"/>
    <w:qFormat/>
    <w:rsid w:val="00D550EF"/>
    <w:pPr>
      <w:spacing w:line="360" w:lineRule="auto"/>
      <w:ind w:firstLine="851"/>
      <w:jc w:val="both"/>
    </w:pPr>
    <w:rPr>
      <w:rFonts w:cs="Times New Roman"/>
      <w:sz w:val="28"/>
      <w:szCs w:val="20"/>
    </w:rPr>
  </w:style>
  <w:style w:type="character" w:customStyle="1" w:styleId="affffffffffffffffffffa">
    <w:name w:val="Колонтитул(бок.) Знак"/>
    <w:link w:val="affffffffffffffffffffb"/>
    <w:uiPriority w:val="99"/>
    <w:semiHidden/>
    <w:qFormat/>
    <w:locked/>
    <w:rsid w:val="00D550EF"/>
    <w:rPr>
      <w:rFonts w:ascii="ISOCPEUR" w:hAnsi="ISOCPEUR"/>
      <w:i/>
      <w:spacing w:val="-20"/>
      <w:sz w:val="28"/>
    </w:rPr>
  </w:style>
  <w:style w:type="paragraph" w:customStyle="1" w:styleId="affffffffffffffffffffb">
    <w:name w:val="Колонтитул(бок.)"/>
    <w:basedOn w:val="af2"/>
    <w:link w:val="affffffffffffffffffffa"/>
    <w:uiPriority w:val="99"/>
    <w:semiHidden/>
    <w:qFormat/>
    <w:rsid w:val="00D550EF"/>
    <w:pPr>
      <w:spacing w:line="360" w:lineRule="auto"/>
      <w:jc w:val="center"/>
    </w:pPr>
    <w:rPr>
      <w:rFonts w:ascii="ISOCPEUR" w:hAnsi="ISOCPEUR" w:cs="Times New Roman"/>
      <w:i/>
      <w:spacing w:val="-20"/>
      <w:sz w:val="28"/>
      <w:szCs w:val="20"/>
    </w:rPr>
  </w:style>
  <w:style w:type="paragraph" w:customStyle="1" w:styleId="affffffffffffffffffffc">
    <w:name w:val="Колонтитул(номер)"/>
    <w:basedOn w:val="af2"/>
    <w:uiPriority w:val="99"/>
    <w:qFormat/>
    <w:rsid w:val="00D550EF"/>
    <w:pPr>
      <w:spacing w:line="360" w:lineRule="auto"/>
      <w:jc w:val="center"/>
    </w:pPr>
    <w:rPr>
      <w:rFonts w:ascii="ISOCPEUR" w:hAnsi="ISOCPEUR" w:cs="Times New Roman"/>
      <w:i/>
      <w:szCs w:val="18"/>
      <w:lang w:eastAsia="en-US"/>
    </w:rPr>
  </w:style>
  <w:style w:type="paragraph" w:customStyle="1" w:styleId="-fff0">
    <w:name w:val="Колонтитул(наз.орган-и)"/>
    <w:basedOn w:val="af2"/>
    <w:uiPriority w:val="99"/>
    <w:semiHidden/>
    <w:qFormat/>
    <w:rsid w:val="00D550EF"/>
    <w:pPr>
      <w:spacing w:before="120" w:line="360" w:lineRule="auto"/>
      <w:jc w:val="center"/>
    </w:pPr>
    <w:rPr>
      <w:rFonts w:ascii="ISOCPEUR" w:hAnsi="ISOCPEUR" w:cs="Times New Roman"/>
      <w:i/>
      <w:sz w:val="20"/>
      <w:lang w:eastAsia="en-US"/>
    </w:rPr>
  </w:style>
  <w:style w:type="paragraph" w:customStyle="1" w:styleId="affffffffffffffffffffd">
    <w:name w:val="Колонтитул(надпись)"/>
    <w:basedOn w:val="af2"/>
    <w:uiPriority w:val="99"/>
    <w:qFormat/>
    <w:rsid w:val="00D550EF"/>
    <w:pPr>
      <w:spacing w:line="360" w:lineRule="auto"/>
    </w:pPr>
    <w:rPr>
      <w:rFonts w:ascii="ISOCPEUR" w:hAnsi="ISOCPEUR" w:cs="Times New Roman"/>
      <w:i/>
      <w:sz w:val="18"/>
      <w:szCs w:val="20"/>
      <w:lang w:eastAsia="en-US"/>
    </w:rPr>
  </w:style>
  <w:style w:type="paragraph" w:customStyle="1" w:styleId="affffffffffffffffffffe">
    <w:name w:val="Колонтитул(номер_низ)"/>
    <w:basedOn w:val="af2"/>
    <w:uiPriority w:val="99"/>
    <w:semiHidden/>
    <w:qFormat/>
    <w:rsid w:val="00D550EF"/>
    <w:pPr>
      <w:spacing w:before="120" w:line="360" w:lineRule="auto"/>
      <w:jc w:val="center"/>
    </w:pPr>
    <w:rPr>
      <w:rFonts w:ascii="ISOCPEUR" w:hAnsi="ISOCPEUR" w:cs="Times New Roman"/>
      <w:i/>
      <w:lang w:eastAsia="en-US"/>
    </w:rPr>
  </w:style>
  <w:style w:type="paragraph" w:customStyle="1" w:styleId="afffffffffffffffffffff">
    <w:name w:val="Колонтитул(надпись_бок)"/>
    <w:basedOn w:val="affffffffffffffffffffd"/>
    <w:uiPriority w:val="99"/>
    <w:semiHidden/>
    <w:qFormat/>
    <w:rsid w:val="00D550EF"/>
    <w:pPr>
      <w:spacing w:line="240" w:lineRule="auto"/>
    </w:pPr>
    <w:rPr>
      <w:rFonts w:ascii="Times New Roman" w:hAnsi="Times New Roman"/>
      <w:i w:val="0"/>
      <w:sz w:val="24"/>
      <w:szCs w:val="24"/>
    </w:rPr>
  </w:style>
  <w:style w:type="paragraph" w:customStyle="1" w:styleId="afffffffffffffffffffff0">
    <w:name w:val="Колонтитул(объект.номер)"/>
    <w:basedOn w:val="-fff0"/>
    <w:uiPriority w:val="99"/>
    <w:semiHidden/>
    <w:qFormat/>
    <w:rsid w:val="00D550EF"/>
    <w:pPr>
      <w:spacing w:before="0" w:line="240" w:lineRule="auto"/>
      <w:jc w:val="left"/>
    </w:pPr>
    <w:rPr>
      <w:rFonts w:ascii="Times New Roman" w:hAnsi="Times New Roman"/>
      <w:i w:val="0"/>
      <w:sz w:val="24"/>
    </w:rPr>
  </w:style>
  <w:style w:type="paragraph" w:customStyle="1" w:styleId="afffffffffffffffffffff1">
    <w:name w:val="Таблица(номерация)"/>
    <w:basedOn w:val="af2"/>
    <w:uiPriority w:val="99"/>
    <w:qFormat/>
    <w:rsid w:val="00D550EF"/>
    <w:pPr>
      <w:spacing w:before="60" w:line="360" w:lineRule="auto"/>
      <w:jc w:val="center"/>
    </w:pPr>
    <w:rPr>
      <w:rFonts w:cs="Times New Roman"/>
      <w:sz w:val="28"/>
      <w:szCs w:val="20"/>
      <w:lang w:eastAsia="en-US"/>
    </w:rPr>
  </w:style>
  <w:style w:type="paragraph" w:customStyle="1" w:styleId="afffffffffffffffffffff2">
    <w:name w:val="Таблица(шапка)"/>
    <w:basedOn w:val="af2"/>
    <w:uiPriority w:val="99"/>
    <w:semiHidden/>
    <w:qFormat/>
    <w:rsid w:val="00D550EF"/>
    <w:pPr>
      <w:spacing w:line="360" w:lineRule="auto"/>
      <w:jc w:val="center"/>
    </w:pPr>
    <w:rPr>
      <w:rFonts w:cs="Times New Roman"/>
      <w:sz w:val="16"/>
      <w:szCs w:val="20"/>
      <w:lang w:eastAsia="en-US"/>
    </w:rPr>
  </w:style>
  <w:style w:type="paragraph" w:customStyle="1" w:styleId="12ff">
    <w:name w:val="Таблица 12"/>
    <w:basedOn w:val="affffffffffffffffffff9"/>
    <w:qFormat/>
    <w:rsid w:val="00D550EF"/>
    <w:pPr>
      <w:spacing w:line="240" w:lineRule="auto"/>
      <w:ind w:firstLine="0"/>
      <w:jc w:val="left"/>
    </w:pPr>
    <w:rPr>
      <w:rFonts w:ascii="Calibri" w:eastAsia="Calibri" w:hAnsi="Calibri"/>
      <w:szCs w:val="24"/>
    </w:rPr>
  </w:style>
  <w:style w:type="paragraph" w:customStyle="1" w:styleId="afffffffffffffffffffff3">
    <w:name w:val="Чертежный"/>
    <w:uiPriority w:val="99"/>
    <w:semiHidden/>
    <w:qFormat/>
    <w:rsid w:val="00D550EF"/>
    <w:pPr>
      <w:jc w:val="both"/>
    </w:pPr>
    <w:rPr>
      <w:rFonts w:ascii="ISOCPEUR" w:hAnsi="ISOCPEUR"/>
      <w:i/>
      <w:sz w:val="28"/>
      <w:lang w:val="uk-UA" w:eastAsia="en-US"/>
    </w:rPr>
  </w:style>
  <w:style w:type="paragraph" w:customStyle="1" w:styleId="14f4">
    <w:name w:val="Таблица 14"/>
    <w:basedOn w:val="affffffffffffffffffff9"/>
    <w:uiPriority w:val="99"/>
    <w:qFormat/>
    <w:rsid w:val="00D550EF"/>
    <w:pPr>
      <w:spacing w:line="240" w:lineRule="auto"/>
      <w:ind w:firstLine="0"/>
    </w:pPr>
    <w:rPr>
      <w:rFonts w:ascii="Calibri" w:eastAsia="Calibri" w:hAnsi="Calibri"/>
    </w:rPr>
  </w:style>
  <w:style w:type="paragraph" w:customStyle="1" w:styleId="10f5">
    <w:name w:val="Таблица 10"/>
    <w:basedOn w:val="affffffffffffffffffff9"/>
    <w:uiPriority w:val="99"/>
    <w:qFormat/>
    <w:rsid w:val="00D550EF"/>
    <w:pPr>
      <w:spacing w:line="240" w:lineRule="auto"/>
      <w:ind w:firstLine="0"/>
    </w:pPr>
    <w:rPr>
      <w:rFonts w:ascii="Calibri" w:eastAsia="Calibri" w:hAnsi="Calibri"/>
      <w:sz w:val="20"/>
    </w:rPr>
  </w:style>
  <w:style w:type="paragraph" w:customStyle="1" w:styleId="a2">
    <w:name w:val="список нумерован."/>
    <w:basedOn w:val="affffffffffffffffffff9"/>
    <w:uiPriority w:val="99"/>
    <w:qFormat/>
    <w:rsid w:val="00D550EF"/>
    <w:pPr>
      <w:numPr>
        <w:numId w:val="116"/>
      </w:numPr>
      <w:tabs>
        <w:tab w:val="clear" w:pos="1134"/>
        <w:tab w:val="num" w:pos="360"/>
        <w:tab w:val="num" w:pos="567"/>
        <w:tab w:val="num" w:pos="720"/>
      </w:tabs>
      <w:ind w:left="360" w:hanging="360"/>
    </w:pPr>
    <w:rPr>
      <w:rFonts w:ascii="Calibri" w:eastAsia="Calibri" w:hAnsi="Calibri"/>
    </w:rPr>
  </w:style>
  <w:style w:type="paragraph" w:customStyle="1" w:styleId="afffffffffffffffffffff4">
    <w:name w:val="ПН (Обычный)"/>
    <w:uiPriority w:val="99"/>
    <w:qFormat/>
    <w:rsid w:val="00D550EF"/>
    <w:pPr>
      <w:ind w:firstLine="720"/>
      <w:jc w:val="both"/>
    </w:pPr>
    <w:rPr>
      <w:noProof/>
      <w:sz w:val="24"/>
      <w:lang w:eastAsia="en-US"/>
    </w:rPr>
  </w:style>
  <w:style w:type="paragraph" w:customStyle="1" w:styleId="MARY">
    <w:name w:val="MARY текст таблицы"/>
    <w:basedOn w:val="af2"/>
    <w:uiPriority w:val="99"/>
    <w:qFormat/>
    <w:rsid w:val="00D550EF"/>
    <w:pPr>
      <w:keepNext/>
      <w:jc w:val="center"/>
    </w:pPr>
    <w:rPr>
      <w:rFonts w:cs="Times New Roman"/>
      <w:sz w:val="22"/>
      <w:szCs w:val="20"/>
      <w:lang w:eastAsia="en-US"/>
    </w:rPr>
  </w:style>
  <w:style w:type="character" w:customStyle="1" w:styleId="afffffffffffffffffffff5">
    <w:name w:val="Текст доклада Знак"/>
    <w:link w:val="afffffffffffffffffffff6"/>
    <w:qFormat/>
    <w:locked/>
    <w:rsid w:val="00D550EF"/>
    <w:rPr>
      <w:rFonts w:eastAsia="MS PMincho"/>
    </w:rPr>
  </w:style>
  <w:style w:type="paragraph" w:customStyle="1" w:styleId="afffffffffffffffffffff6">
    <w:name w:val="Текст доклада"/>
    <w:basedOn w:val="af2"/>
    <w:link w:val="afffffffffffffffffffff5"/>
    <w:qFormat/>
    <w:rsid w:val="00D550EF"/>
    <w:pPr>
      <w:spacing w:after="200" w:line="276" w:lineRule="auto"/>
      <w:ind w:firstLine="709"/>
      <w:contextualSpacing/>
      <w:jc w:val="both"/>
    </w:pPr>
    <w:rPr>
      <w:rFonts w:eastAsia="MS PMincho" w:cs="Times New Roman"/>
      <w:sz w:val="20"/>
      <w:szCs w:val="20"/>
    </w:rPr>
  </w:style>
  <w:style w:type="paragraph" w:customStyle="1" w:styleId="Iniiaiieoaenoioaoa">
    <w:name w:val="Iniiaiie oaeno io?aoa"/>
    <w:uiPriority w:val="99"/>
    <w:qFormat/>
    <w:rsid w:val="00D550EF"/>
    <w:pPr>
      <w:widowControl w:val="0"/>
      <w:spacing w:line="240" w:lineRule="atLeast"/>
      <w:ind w:firstLine="720"/>
      <w:jc w:val="both"/>
    </w:pPr>
    <w:rPr>
      <w:sz w:val="24"/>
      <w:lang w:val="en-US" w:eastAsia="en-US"/>
    </w:rPr>
  </w:style>
  <w:style w:type="character" w:customStyle="1" w:styleId="21150">
    <w:name w:val="Знак Знак2115"/>
    <w:uiPriority w:val="99"/>
    <w:qFormat/>
    <w:locked/>
    <w:rsid w:val="00D550EF"/>
    <w:rPr>
      <w:b/>
      <w:color w:val="FFFFFF"/>
      <w:sz w:val="24"/>
      <w:lang w:val="ru-RU" w:eastAsia="ru-RU"/>
    </w:rPr>
  </w:style>
  <w:style w:type="character" w:customStyle="1" w:styleId="2013">
    <w:name w:val="Знак Знак2013"/>
    <w:uiPriority w:val="99"/>
    <w:qFormat/>
    <w:locked/>
    <w:rsid w:val="00D550EF"/>
    <w:rPr>
      <w:b/>
      <w:color w:val="000000"/>
      <w:spacing w:val="-16"/>
      <w:sz w:val="34"/>
      <w:lang w:val="ru-RU" w:eastAsia="ru-RU"/>
    </w:rPr>
  </w:style>
  <w:style w:type="character" w:customStyle="1" w:styleId="349">
    <w:name w:val="Знак Знак349"/>
    <w:uiPriority w:val="99"/>
    <w:qFormat/>
    <w:rsid w:val="00D550EF"/>
    <w:rPr>
      <w:b/>
      <w:color w:val="000000"/>
      <w:spacing w:val="-16"/>
      <w:sz w:val="34"/>
      <w:shd w:val="clear" w:color="auto" w:fill="FFFFFF"/>
    </w:rPr>
  </w:style>
  <w:style w:type="character" w:customStyle="1" w:styleId="3390">
    <w:name w:val="Знак Знак339"/>
    <w:uiPriority w:val="99"/>
    <w:qFormat/>
    <w:rsid w:val="00D550EF"/>
    <w:rPr>
      <w:sz w:val="28"/>
    </w:rPr>
  </w:style>
  <w:style w:type="character" w:customStyle="1" w:styleId="2490">
    <w:name w:val="Знак Знак249"/>
    <w:uiPriority w:val="99"/>
    <w:qFormat/>
    <w:rsid w:val="00D550EF"/>
    <w:rPr>
      <w:rFonts w:ascii="Times New Roman" w:hAnsi="Times New Roman"/>
      <w:lang w:val="ru-RU" w:eastAsia="ru-RU"/>
    </w:rPr>
  </w:style>
  <w:style w:type="character" w:customStyle="1" w:styleId="2390">
    <w:name w:val="Знак Знак239"/>
    <w:uiPriority w:val="99"/>
    <w:qFormat/>
    <w:rsid w:val="00D550EF"/>
    <w:rPr>
      <w:rFonts w:ascii="Times New Roman" w:hAnsi="Times New Roman"/>
      <w:sz w:val="24"/>
      <w:lang w:val="ru-RU" w:eastAsia="ru-RU"/>
    </w:rPr>
  </w:style>
  <w:style w:type="character" w:customStyle="1" w:styleId="CommentSubjectChar1">
    <w:name w:val="Comment Subject Char1"/>
    <w:uiPriority w:val="99"/>
    <w:semiHidden/>
    <w:qFormat/>
    <w:rsid w:val="00D550EF"/>
    <w:rPr>
      <w:rFonts w:ascii="Times New Roman" w:hAnsi="Times New Roman"/>
      <w:b/>
      <w:sz w:val="20"/>
    </w:rPr>
  </w:style>
  <w:style w:type="character" w:customStyle="1" w:styleId="12ff0">
    <w:name w:val="Слабое выделение12"/>
    <w:uiPriority w:val="99"/>
    <w:qFormat/>
    <w:rsid w:val="00D550EF"/>
    <w:rPr>
      <w:rFonts w:ascii="Times New Roman" w:hAnsi="Times New Roman"/>
      <w:i/>
      <w:color w:val="auto"/>
    </w:rPr>
  </w:style>
  <w:style w:type="character" w:customStyle="1" w:styleId="12ff1">
    <w:name w:val="Сильное выделение12"/>
    <w:uiPriority w:val="99"/>
    <w:qFormat/>
    <w:rsid w:val="00D550EF"/>
    <w:rPr>
      <w:rFonts w:ascii="Times New Roman" w:hAnsi="Times New Roman"/>
      <w:b/>
      <w:i/>
      <w:sz w:val="24"/>
      <w:u w:val="single"/>
    </w:rPr>
  </w:style>
  <w:style w:type="character" w:customStyle="1" w:styleId="12ff2">
    <w:name w:val="Слабая ссылка12"/>
    <w:uiPriority w:val="99"/>
    <w:qFormat/>
    <w:rsid w:val="00D550EF"/>
    <w:rPr>
      <w:rFonts w:ascii="Times New Roman" w:hAnsi="Times New Roman"/>
      <w:sz w:val="24"/>
      <w:u w:val="single"/>
    </w:rPr>
  </w:style>
  <w:style w:type="character" w:customStyle="1" w:styleId="12ff3">
    <w:name w:val="Сильная ссылка12"/>
    <w:uiPriority w:val="99"/>
    <w:qFormat/>
    <w:rsid w:val="00D550EF"/>
    <w:rPr>
      <w:rFonts w:ascii="Times New Roman" w:hAnsi="Times New Roman"/>
      <w:b/>
      <w:sz w:val="24"/>
      <w:u w:val="single"/>
    </w:rPr>
  </w:style>
  <w:style w:type="character" w:customStyle="1" w:styleId="12ff4">
    <w:name w:val="Название книги12"/>
    <w:uiPriority w:val="99"/>
    <w:qFormat/>
    <w:rsid w:val="00D550EF"/>
    <w:rPr>
      <w:rFonts w:ascii="Cambria" w:hAnsi="Cambria"/>
      <w:b/>
      <w:i/>
      <w:sz w:val="24"/>
    </w:rPr>
  </w:style>
  <w:style w:type="paragraph" w:styleId="afffffffffffffffffffff7">
    <w:name w:val="Date"/>
    <w:basedOn w:val="af2"/>
    <w:next w:val="af2"/>
    <w:link w:val="afffffffffffffffffffff8"/>
    <w:uiPriority w:val="99"/>
    <w:qFormat/>
    <w:rsid w:val="00D550EF"/>
    <w:pPr>
      <w:spacing w:after="200" w:line="276" w:lineRule="auto"/>
    </w:pPr>
    <w:rPr>
      <w:rFonts w:cs="Times New Roman"/>
      <w:lang w:eastAsia="en-US"/>
    </w:rPr>
  </w:style>
  <w:style w:type="character" w:customStyle="1" w:styleId="afffffffffffffffffffff8">
    <w:name w:val="Дата Знак"/>
    <w:basedOn w:val="af3"/>
    <w:link w:val="afffffffffffffffffffff7"/>
    <w:uiPriority w:val="99"/>
    <w:qFormat/>
    <w:rsid w:val="00D550EF"/>
    <w:rPr>
      <w:sz w:val="24"/>
      <w:szCs w:val="24"/>
      <w:lang w:eastAsia="en-US"/>
    </w:rPr>
  </w:style>
  <w:style w:type="character" w:customStyle="1" w:styleId="1fffffffffd">
    <w:name w:val="Дата Знак1"/>
    <w:uiPriority w:val="99"/>
    <w:semiHidden/>
    <w:qFormat/>
    <w:rsid w:val="00D550EF"/>
    <w:rPr>
      <w:rFonts w:cs="Times New Roman"/>
      <w:sz w:val="24"/>
      <w:szCs w:val="24"/>
    </w:rPr>
  </w:style>
  <w:style w:type="paragraph" w:styleId="afffffffffffffffffffff9">
    <w:name w:val="Note Heading"/>
    <w:basedOn w:val="af2"/>
    <w:next w:val="af2"/>
    <w:link w:val="afffffffffffffffffffffa"/>
    <w:uiPriority w:val="99"/>
    <w:qFormat/>
    <w:rsid w:val="00D550EF"/>
    <w:rPr>
      <w:rFonts w:cs="Times New Roman"/>
      <w:lang w:eastAsia="en-US"/>
    </w:rPr>
  </w:style>
  <w:style w:type="character" w:customStyle="1" w:styleId="afffffffffffffffffffffa">
    <w:name w:val="Заголовок записки Знак"/>
    <w:basedOn w:val="af3"/>
    <w:link w:val="afffffffffffffffffffff9"/>
    <w:uiPriority w:val="99"/>
    <w:qFormat/>
    <w:rsid w:val="00D550EF"/>
    <w:rPr>
      <w:sz w:val="24"/>
      <w:szCs w:val="24"/>
      <w:lang w:eastAsia="en-US"/>
    </w:rPr>
  </w:style>
  <w:style w:type="character" w:customStyle="1" w:styleId="1fffffffffe">
    <w:name w:val="Заголовок записки Знак1"/>
    <w:uiPriority w:val="99"/>
    <w:semiHidden/>
    <w:qFormat/>
    <w:rsid w:val="00D550EF"/>
    <w:rPr>
      <w:rFonts w:cs="Times New Roman"/>
      <w:sz w:val="24"/>
      <w:szCs w:val="24"/>
    </w:rPr>
  </w:style>
  <w:style w:type="paragraph" w:styleId="afffffffffffffffffffffb">
    <w:name w:val="Salutation"/>
    <w:basedOn w:val="af2"/>
    <w:next w:val="af2"/>
    <w:link w:val="afffffffffffffffffffffc"/>
    <w:uiPriority w:val="99"/>
    <w:rsid w:val="00D550EF"/>
    <w:pPr>
      <w:spacing w:after="200" w:line="276" w:lineRule="auto"/>
    </w:pPr>
    <w:rPr>
      <w:rFonts w:cs="Times New Roman"/>
      <w:lang w:eastAsia="en-US"/>
    </w:rPr>
  </w:style>
  <w:style w:type="character" w:customStyle="1" w:styleId="afffffffffffffffffffffc">
    <w:name w:val="Приветствие Знак"/>
    <w:basedOn w:val="af3"/>
    <w:link w:val="afffffffffffffffffffffb"/>
    <w:uiPriority w:val="99"/>
    <w:qFormat/>
    <w:rsid w:val="00D550EF"/>
    <w:rPr>
      <w:sz w:val="24"/>
      <w:szCs w:val="24"/>
      <w:lang w:eastAsia="en-US"/>
    </w:rPr>
  </w:style>
  <w:style w:type="character" w:customStyle="1" w:styleId="1ffffffffff">
    <w:name w:val="Приветствие Знак1"/>
    <w:uiPriority w:val="99"/>
    <w:semiHidden/>
    <w:qFormat/>
    <w:rsid w:val="00D550EF"/>
    <w:rPr>
      <w:rFonts w:cs="Times New Roman"/>
      <w:sz w:val="24"/>
      <w:szCs w:val="24"/>
    </w:rPr>
  </w:style>
  <w:style w:type="paragraph" w:styleId="afffffffffffffffffffffd">
    <w:name w:val="Closing"/>
    <w:basedOn w:val="af2"/>
    <w:link w:val="afffffffffffffffffffffe"/>
    <w:uiPriority w:val="99"/>
    <w:qFormat/>
    <w:rsid w:val="00D550EF"/>
    <w:pPr>
      <w:ind w:left="4252"/>
    </w:pPr>
    <w:rPr>
      <w:rFonts w:cs="Times New Roman"/>
      <w:lang w:eastAsia="en-US"/>
    </w:rPr>
  </w:style>
  <w:style w:type="character" w:customStyle="1" w:styleId="afffffffffffffffffffffe">
    <w:name w:val="Прощание Знак"/>
    <w:basedOn w:val="af3"/>
    <w:link w:val="afffffffffffffffffffffd"/>
    <w:uiPriority w:val="99"/>
    <w:qFormat/>
    <w:rsid w:val="00D550EF"/>
    <w:rPr>
      <w:sz w:val="24"/>
      <w:szCs w:val="24"/>
      <w:lang w:eastAsia="en-US"/>
    </w:rPr>
  </w:style>
  <w:style w:type="character" w:customStyle="1" w:styleId="1ffffffffff0">
    <w:name w:val="Прощание Знак1"/>
    <w:uiPriority w:val="99"/>
    <w:semiHidden/>
    <w:qFormat/>
    <w:rsid w:val="00D550EF"/>
    <w:rPr>
      <w:rFonts w:cs="Times New Roman"/>
      <w:sz w:val="24"/>
      <w:szCs w:val="24"/>
    </w:rPr>
  </w:style>
  <w:style w:type="paragraph" w:styleId="affffffffffffffffffffff">
    <w:name w:val="E-mail Signature"/>
    <w:basedOn w:val="af2"/>
    <w:link w:val="affffffffffffffffffffff0"/>
    <w:uiPriority w:val="99"/>
    <w:qFormat/>
    <w:rsid w:val="00D550EF"/>
    <w:rPr>
      <w:rFonts w:cs="Times New Roman"/>
      <w:lang w:eastAsia="en-US"/>
    </w:rPr>
  </w:style>
  <w:style w:type="character" w:customStyle="1" w:styleId="affffffffffffffffffffff0">
    <w:name w:val="Электронная подпись Знак"/>
    <w:basedOn w:val="af3"/>
    <w:link w:val="affffffffffffffffffffff"/>
    <w:uiPriority w:val="99"/>
    <w:qFormat/>
    <w:rsid w:val="00D550EF"/>
    <w:rPr>
      <w:sz w:val="24"/>
      <w:szCs w:val="24"/>
      <w:lang w:eastAsia="en-US"/>
    </w:rPr>
  </w:style>
  <w:style w:type="character" w:customStyle="1" w:styleId="1ffffffffff1">
    <w:name w:val="Электронная подпись Знак1"/>
    <w:uiPriority w:val="99"/>
    <w:semiHidden/>
    <w:qFormat/>
    <w:rsid w:val="00D550EF"/>
    <w:rPr>
      <w:rFonts w:cs="Times New Roman"/>
      <w:sz w:val="24"/>
      <w:szCs w:val="24"/>
    </w:rPr>
  </w:style>
  <w:style w:type="character" w:customStyle="1" w:styleId="BodyTextChar4">
    <w:name w:val="Body Text Char4"/>
    <w:aliases w:val="Основной текст таблиц Char4,в таблице Char4,таблицы Char4,в таблицах Char4,Основной текст Знак Знак Знак Char4,bt Char3,Основной текст Знак Знак Char3,Стратегия Знак Char3,Body Text Char3,Основной текст таблиц Char3,в таблице Char3"/>
    <w:uiPriority w:val="99"/>
    <w:qFormat/>
    <w:locked/>
    <w:rsid w:val="00D550EF"/>
    <w:rPr>
      <w:sz w:val="24"/>
    </w:rPr>
  </w:style>
  <w:style w:type="table" w:styleId="2ffffffb">
    <w:name w:val="Table Simple 2"/>
    <w:basedOn w:val="af4"/>
    <w:uiPriority w:val="99"/>
    <w:rsid w:val="00D550EF"/>
    <w:pPr>
      <w:spacing w:line="360" w:lineRule="auto"/>
    </w:pPr>
    <w:rPr>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ffb">
    <w:name w:val="Table Simple 3"/>
    <w:basedOn w:val="af4"/>
    <w:uiPriority w:val="99"/>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fffff2">
    <w:name w:val="Table Classic 1"/>
    <w:basedOn w:val="af4"/>
    <w:uiPriority w:val="99"/>
    <w:rsid w:val="00D550EF"/>
    <w:pPr>
      <w:spacing w:line="360" w:lineRule="auto"/>
    </w:pPr>
    <w:rPr>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c">
    <w:name w:val="Table Classic 2"/>
    <w:basedOn w:val="af4"/>
    <w:uiPriority w:val="99"/>
    <w:rsid w:val="00D550EF"/>
    <w:pPr>
      <w:spacing w:line="360" w:lineRule="auto"/>
    </w:pPr>
    <w:rPr>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1ffffffffff3">
    <w:name w:val="Table Colorful 1"/>
    <w:basedOn w:val="af4"/>
    <w:uiPriority w:val="99"/>
    <w:rsid w:val="00D550EF"/>
    <w:pPr>
      <w:spacing w:line="360" w:lineRule="auto"/>
    </w:pPr>
    <w:rPr>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ffd">
    <w:name w:val="Table Colorful 2"/>
    <w:basedOn w:val="af4"/>
    <w:uiPriority w:val="99"/>
    <w:rsid w:val="00D550EF"/>
    <w:pPr>
      <w:spacing w:line="360" w:lineRule="auto"/>
    </w:pPr>
    <w:rPr>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fc">
    <w:name w:val="Table Colorful 3"/>
    <w:basedOn w:val="af4"/>
    <w:uiPriority w:val="99"/>
    <w:rsid w:val="00D550EF"/>
    <w:pPr>
      <w:spacing w:line="360" w:lineRule="auto"/>
    </w:pPr>
    <w:rPr>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ffffffe">
    <w:name w:val="Table Columns 2"/>
    <w:basedOn w:val="af4"/>
    <w:uiPriority w:val="99"/>
    <w:rsid w:val="00D550EF"/>
    <w:pPr>
      <w:spacing w:line="360" w:lineRule="auto"/>
    </w:pPr>
    <w:rPr>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4fff5">
    <w:name w:val="Table Columns 4"/>
    <w:basedOn w:val="af4"/>
    <w:uiPriority w:val="99"/>
    <w:rsid w:val="00D550EF"/>
    <w:pPr>
      <w:spacing w:line="360" w:lineRule="auto"/>
    </w:pPr>
    <w:rPr>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11fffa">
    <w:name w:val="Сетка таблицы 11"/>
    <w:basedOn w:val="af4"/>
    <w:next w:val="1fffffff3"/>
    <w:rsid w:val="00D550EF"/>
    <w:pPr>
      <w:spacing w:line="360"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ff">
    <w:name w:val="Table Grid 2"/>
    <w:basedOn w:val="af4"/>
    <w:uiPriority w:val="99"/>
    <w:rsid w:val="00D550EF"/>
    <w:pPr>
      <w:spacing w:line="360" w:lineRule="auto"/>
    </w:pPr>
    <w:rPr>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fd">
    <w:name w:val="Table Grid 3"/>
    <w:basedOn w:val="af4"/>
    <w:uiPriority w:val="99"/>
    <w:rsid w:val="00D550EF"/>
    <w:pPr>
      <w:spacing w:line="360" w:lineRule="auto"/>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5ff6">
    <w:name w:val="Table Grid 5"/>
    <w:basedOn w:val="af4"/>
    <w:uiPriority w:val="99"/>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ff">
    <w:name w:val="Table Grid 6"/>
    <w:basedOn w:val="af4"/>
    <w:uiPriority w:val="99"/>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fa">
    <w:name w:val="Table Grid 7"/>
    <w:basedOn w:val="af4"/>
    <w:uiPriority w:val="99"/>
    <w:rsid w:val="00D550EF"/>
    <w:pPr>
      <w:spacing w:line="360" w:lineRule="auto"/>
    </w:pPr>
    <w:rPr>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f3">
    <w:name w:val="Table Grid 8"/>
    <w:basedOn w:val="af4"/>
    <w:uiPriority w:val="99"/>
    <w:rsid w:val="00D550EF"/>
    <w:pPr>
      <w:spacing w:line="360" w:lineRule="auto"/>
    </w:pPr>
    <w:rPr>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8">
    <w:name w:val="Table List 1"/>
    <w:basedOn w:val="af4"/>
    <w:uiPriority w:val="99"/>
    <w:rsid w:val="00D550EF"/>
    <w:pPr>
      <w:spacing w:line="360" w:lineRule="auto"/>
    </w:pPr>
    <w:rPr>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9">
    <w:name w:val="Table List 3"/>
    <w:basedOn w:val="af4"/>
    <w:uiPriority w:val="99"/>
    <w:rsid w:val="00D550EF"/>
    <w:pPr>
      <w:spacing w:line="360" w:lineRule="auto"/>
    </w:pPr>
    <w:rPr>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3">
    <w:name w:val="Table List 4"/>
    <w:basedOn w:val="af4"/>
    <w:uiPriority w:val="99"/>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f4"/>
    <w:uiPriority w:val="99"/>
    <w:rsid w:val="00D550EF"/>
    <w:pPr>
      <w:spacing w:line="360"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f4"/>
    <w:uiPriority w:val="99"/>
    <w:rsid w:val="00D550EF"/>
    <w:pPr>
      <w:spacing w:line="360" w:lineRule="auto"/>
    </w:pPr>
    <w:rPr>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1ffffffffff4">
    <w:name w:val="Table 3D effects 1"/>
    <w:basedOn w:val="af4"/>
    <w:uiPriority w:val="99"/>
    <w:rsid w:val="00D550EF"/>
    <w:pPr>
      <w:spacing w:line="360" w:lineRule="auto"/>
    </w:pPr>
    <w:rPr>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ffff0">
    <w:name w:val="Table 3D effects 2"/>
    <w:basedOn w:val="af4"/>
    <w:uiPriority w:val="99"/>
    <w:rsid w:val="00D550EF"/>
    <w:pPr>
      <w:spacing w:line="360" w:lineRule="auto"/>
    </w:pPr>
    <w:rPr>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ffffffffffff1">
    <w:name w:val="Table Theme"/>
    <w:basedOn w:val="af4"/>
    <w:uiPriority w:val="99"/>
    <w:rsid w:val="00D550EF"/>
    <w:pPr>
      <w:spacing w:line="36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Light Shading Accent 3"/>
    <w:basedOn w:val="af4"/>
    <w:uiPriority w:val="99"/>
    <w:rsid w:val="00D550EF"/>
    <w:rPr>
      <w:rFonts w:ascii="Calibri" w:hAnsi="Calibri"/>
      <w:color w:val="76923C"/>
      <w:lang w:eastAsia="en-US"/>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left w:val="nil"/>
          <w:right w:val="nil"/>
          <w:insideH w:val="nil"/>
          <w:insideV w:val="nil"/>
        </w:tcBorders>
        <w:shd w:val="clear" w:color="auto" w:fill="E6EED5"/>
      </w:tcPr>
    </w:tblStylePr>
    <w:tblStylePr w:type="band1Horz">
      <w:rPr>
        <w:rFonts w:ascii="Calibri" w:hAnsi="Calibri" w:cs="Times New Roman"/>
      </w:rPr>
      <w:tblPr/>
      <w:tcPr>
        <w:tcBorders>
          <w:left w:val="nil"/>
          <w:right w:val="nil"/>
          <w:insideH w:val="nil"/>
          <w:insideV w:val="nil"/>
        </w:tcBorders>
        <w:shd w:val="clear" w:color="auto" w:fill="E6EED5"/>
      </w:tcPr>
    </w:tblStylePr>
  </w:style>
  <w:style w:type="table" w:styleId="-3b">
    <w:name w:val="Light List Accent 3"/>
    <w:basedOn w:val="af4"/>
    <w:uiPriority w:val="99"/>
    <w:rsid w:val="00D550EF"/>
    <w:rPr>
      <w:rFonts w:ascii="Calibri" w:hAnsi="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b/>
        <w:bCs/>
        <w:color w:val="FFFFFF"/>
      </w:rPr>
      <w:tblPr/>
      <w:tcPr>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f4"/>
    <w:uiPriority w:val="99"/>
    <w:rsid w:val="00D550EF"/>
    <w:rPr>
      <w:rFonts w:ascii="Calibri"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E6EED5"/>
      </w:tcPr>
    </w:tblStylePr>
    <w:tblStylePr w:type="band1Horz">
      <w:rPr>
        <w:rFonts w:ascii="Calibri" w:hAnsi="Calibri" w:cs="Times New Roman"/>
      </w:rPr>
      <w:tblPr/>
      <w:tcPr>
        <w:tcBorders>
          <w:insideH w:val="nil"/>
          <w:insideV w:val="nil"/>
        </w:tcBorders>
        <w:shd w:val="clear" w:color="auto" w:fill="E6EED5"/>
      </w:tcPr>
    </w:tblStylePr>
    <w:tblStylePr w:type="band2Horz">
      <w:rPr>
        <w:rFonts w:ascii="Calibri" w:hAnsi="Calibri" w:cs="Times New Roman"/>
      </w:rPr>
      <w:tblPr/>
      <w:tcPr>
        <w:tcBorders>
          <w:insideH w:val="nil"/>
          <w:insideV w:val="nil"/>
        </w:tcBorders>
      </w:tcPr>
    </w:tblStylePr>
  </w:style>
  <w:style w:type="table" w:styleId="2-3">
    <w:name w:val="Medium Shading 2 Accent 3"/>
    <w:basedOn w:val="af4"/>
    <w:uiPriority w:val="99"/>
    <w:rsid w:val="00D550EF"/>
    <w:rPr>
      <w:rFonts w:ascii="Calibri" w:hAnsi="Calibri"/>
      <w:lang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b/>
        <w:bCs/>
        <w:color w:val="FFFFFF"/>
      </w:rPr>
      <w:tblPr/>
      <w:tcPr>
        <w:tcBorders>
          <w:left w:val="nil"/>
          <w:right w:val="nil"/>
          <w:insideH w:val="nil"/>
          <w:insideV w:val="nil"/>
        </w:tcBorders>
        <w:shd w:val="clear" w:color="auto" w:fill="9BBB59"/>
      </w:tcPr>
    </w:tblStylePr>
    <w:tblStylePr w:type="band1Vert">
      <w:rPr>
        <w:rFonts w:ascii="Calibri" w:hAnsi="Calibri" w:cs="Times New Roman"/>
      </w:rPr>
      <w:tblPr/>
      <w:tcPr>
        <w:tcBorders>
          <w:left w:val="nil"/>
          <w:right w:val="nil"/>
          <w:insideH w:val="nil"/>
          <w:insideV w:val="nil"/>
        </w:tcBorders>
        <w:shd w:val="clear" w:color="auto" w:fill="D8D8D8"/>
      </w:tcPr>
    </w:tblStylePr>
    <w:tblStylePr w:type="band1Horz">
      <w:rPr>
        <w:rFonts w:ascii="Calibri" w:hAnsi="Calibri" w:cs="Times New Roman"/>
      </w:rPr>
      <w:tblPr/>
      <w:tcPr>
        <w:shd w:val="clear" w:color="auto" w:fill="D8D8D8"/>
      </w:tcPr>
    </w:tblStylePr>
    <w:tblStylePr w:type="neCell">
      <w:rPr>
        <w:rFonts w:ascii="Calibri" w:hAnsi="Calibri" w:cs="Times New Roman"/>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color w:val="FFFFFF"/>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f4"/>
    <w:uiPriority w:val="99"/>
    <w:rsid w:val="00D550EF"/>
    <w:rPr>
      <w:rFonts w:ascii="Calibri"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b/>
        <w:bCs/>
      </w:rPr>
    </w:tblStylePr>
    <w:tblStylePr w:type="lastRow">
      <w:rPr>
        <w:rFonts w:ascii="Calibri" w:hAnsi="Calibri" w:cs="Times New Roman"/>
        <w:b/>
        <w:bCs/>
      </w:rPr>
      <w:tblPr/>
      <w:tcPr>
        <w:tcBorders>
          <w:top w:val="single" w:sz="18" w:space="0" w:color="B3CC82"/>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3-3">
    <w:name w:val="Medium Grid 3 Accent 3"/>
    <w:basedOn w:val="af4"/>
    <w:uiPriority w:val="99"/>
    <w:rsid w:val="00D550EF"/>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c">
    <w:name w:val="Colorful Shading Accent 3"/>
    <w:basedOn w:val="af4"/>
    <w:uiPriority w:val="99"/>
    <w:rsid w:val="00D550EF"/>
    <w:rPr>
      <w:rFonts w:ascii="Calibri" w:hAnsi="Calibri"/>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b/>
        <w:bCs/>
        <w:color w:val="FFFFFF"/>
      </w:rPr>
      <w:tblPr/>
      <w:tcPr>
        <w:tcBorders>
          <w:top w:val="single" w:sz="6" w:space="0" w:color="FFFFFF"/>
        </w:tcBorders>
        <w:shd w:val="clear" w:color="auto" w:fill="5E7530"/>
      </w:tcPr>
    </w:tblStylePr>
    <w:tblStylePr w:type="firstCol">
      <w:rPr>
        <w:rFonts w:ascii="Calibri" w:hAnsi="Calibri"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rPr>
      <w:tblPr/>
      <w:tcPr>
        <w:shd w:val="clear" w:color="auto" w:fill="D6E3BC"/>
      </w:tcPr>
    </w:tblStylePr>
    <w:tblStylePr w:type="band1Horz">
      <w:rPr>
        <w:rFonts w:ascii="Calibri" w:hAnsi="Calibri" w:cs="Times New Roman"/>
      </w:rPr>
      <w:tblPr/>
      <w:tcPr>
        <w:shd w:val="clear" w:color="auto" w:fill="CDDDAC"/>
      </w:tcPr>
    </w:tblStylePr>
  </w:style>
  <w:style w:type="table" w:styleId="-3d">
    <w:name w:val="Colorful Grid Accent 3"/>
    <w:basedOn w:val="af4"/>
    <w:uiPriority w:val="99"/>
    <w:rsid w:val="00D550EF"/>
    <w:rPr>
      <w:rFonts w:ascii="Calibri" w:hAnsi="Calibri"/>
      <w:color w:val="000000"/>
      <w:lang w:eastAsia="en-US"/>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b/>
        <w:bCs/>
      </w:rPr>
      <w:tblPr/>
      <w:tcPr>
        <w:shd w:val="clear" w:color="auto" w:fill="D6E3BC"/>
      </w:tcPr>
    </w:tblStylePr>
    <w:tblStylePr w:type="lastRow">
      <w:rPr>
        <w:rFonts w:ascii="Calibri" w:hAnsi="Calibri" w:cs="Times New Roman"/>
        <w:b/>
        <w:bCs/>
        <w:color w:val="000000"/>
      </w:rPr>
      <w:tblPr/>
      <w:tcPr>
        <w:shd w:val="clear" w:color="auto" w:fill="D6E3BC"/>
      </w:tcPr>
    </w:tblStylePr>
    <w:tblStylePr w:type="firstCol">
      <w:rPr>
        <w:rFonts w:ascii="Calibri" w:hAnsi="Calibri" w:cs="Times New Roman"/>
        <w:color w:val="FFFFFF"/>
      </w:rPr>
      <w:tblPr/>
      <w:tcPr>
        <w:shd w:val="clear" w:color="auto" w:fill="76923C"/>
      </w:tcPr>
    </w:tblStylePr>
    <w:tblStylePr w:type="lastCol">
      <w:rPr>
        <w:rFonts w:ascii="Calibri" w:hAnsi="Calibri" w:cs="Times New Roman"/>
        <w:color w:val="FFFFFF"/>
      </w:rPr>
      <w:tblPr/>
      <w:tcPr>
        <w:shd w:val="clear" w:color="auto" w:fill="76923C"/>
      </w:tc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61">
    <w:name w:val="Light List Accent 6"/>
    <w:basedOn w:val="af4"/>
    <w:uiPriority w:val="99"/>
    <w:rsid w:val="00D550EF"/>
    <w:rPr>
      <w:rFonts w:ascii="Calibri" w:hAnsi="Calibri"/>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pPr>
      <w:rPr>
        <w:rFonts w:cs="Times New Roman"/>
        <w:b/>
        <w:bCs/>
        <w:color w:val="FFFFFF"/>
      </w:rPr>
      <w:tblPr/>
      <w:tcPr>
        <w:shd w:val="clear" w:color="auto" w:fill="F79646"/>
      </w:tcPr>
    </w:tblStylePr>
    <w:tblStylePr w:type="lastRow">
      <w:pPr>
        <w:spacing w:beforeLines="0" w:beforeAutospacing="0" w:afterLines="0" w:afterAutospacing="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3-6">
    <w:name w:val="Medium Grid 3 Accent 6"/>
    <w:basedOn w:val="af4"/>
    <w:uiPriority w:val="99"/>
    <w:rsid w:val="00D550EF"/>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62">
    <w:name w:val="Colorful Grid Accent 6"/>
    <w:basedOn w:val="af4"/>
    <w:uiPriority w:val="99"/>
    <w:rsid w:val="00D550EF"/>
    <w:rPr>
      <w:rFonts w:ascii="Calibri" w:hAnsi="Calibri"/>
      <w:color w:val="000000"/>
      <w:lang w:eastAsia="en-US"/>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1ffffffffff5">
    <w:name w:val="Светлая сетка1"/>
    <w:uiPriority w:val="99"/>
    <w:rsid w:val="00D550EF"/>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fffb">
    <w:name w:val="Средняя заливка 11"/>
    <w:uiPriority w:val="99"/>
    <w:rsid w:val="00D550EF"/>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fffc">
    <w:name w:val="Светлая сетка11"/>
    <w:uiPriority w:val="99"/>
    <w:rsid w:val="00D550EF"/>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9">
    <w:name w:val="Средняя заливка 111"/>
    <w:uiPriority w:val="99"/>
    <w:rsid w:val="00D550EF"/>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
    <w:name w:val="Средняя заливка 1 - Акцент 111"/>
    <w:uiPriority w:val="99"/>
    <w:rsid w:val="00D550EF"/>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127">
    <w:name w:val="Сетка таблицы212"/>
    <w:rsid w:val="00D550EF"/>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5">
    <w:name w:val="Сетка таблицы221"/>
    <w:uiPriority w:val="59"/>
    <w:rsid w:val="00D550EF"/>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f5">
    <w:name w:val="Светлая сетка12"/>
    <w:uiPriority w:val="99"/>
    <w:rsid w:val="00D550EF"/>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4">
    <w:name w:val="Средняя заливка 112"/>
    <w:uiPriority w:val="99"/>
    <w:rsid w:val="00D550EF"/>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
    <w:name w:val="Средняя заливка 1 - Акцент 112"/>
    <w:uiPriority w:val="99"/>
    <w:rsid w:val="00D550EF"/>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a">
    <w:name w:val="Светлая сетка111"/>
    <w:uiPriority w:val="99"/>
    <w:rsid w:val="00D550EF"/>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7">
    <w:name w:val="Средняя заливка 1111"/>
    <w:uiPriority w:val="99"/>
    <w:rsid w:val="00D550EF"/>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
    <w:name w:val="Средняя заливка 1 - Акцент 1111"/>
    <w:uiPriority w:val="99"/>
    <w:rsid w:val="00D550EF"/>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3f6">
    <w:name w:val="Светлая сетка13"/>
    <w:uiPriority w:val="99"/>
    <w:rsid w:val="00D550EF"/>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34">
    <w:name w:val="Средняя заливка 113"/>
    <w:uiPriority w:val="99"/>
    <w:rsid w:val="00D550EF"/>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3">
    <w:name w:val="Средняя заливка 1 - Акцент 113"/>
    <w:uiPriority w:val="99"/>
    <w:rsid w:val="00D550EF"/>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25">
    <w:name w:val="Светлая сетка112"/>
    <w:uiPriority w:val="99"/>
    <w:rsid w:val="00D550EF"/>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22">
    <w:name w:val="Средняя заливка 1112"/>
    <w:uiPriority w:val="99"/>
    <w:rsid w:val="00D550EF"/>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2">
    <w:name w:val="Средняя заливка 1 - Акцент 1112"/>
    <w:uiPriority w:val="99"/>
    <w:rsid w:val="00D550EF"/>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314">
    <w:name w:val="Сетка таблицы231"/>
    <w:uiPriority w:val="99"/>
    <w:rsid w:val="00D550E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ветлая сетка121"/>
    <w:uiPriority w:val="99"/>
    <w:rsid w:val="00D550EF"/>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13">
    <w:name w:val="Средняя заливка 1121"/>
    <w:uiPriority w:val="99"/>
    <w:rsid w:val="00D550EF"/>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1">
    <w:name w:val="Средняя заливка 1 - Акцент 1121"/>
    <w:uiPriority w:val="99"/>
    <w:rsid w:val="00D550EF"/>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18">
    <w:name w:val="Светлая сетка1111"/>
    <w:uiPriority w:val="99"/>
    <w:rsid w:val="00D550EF"/>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12">
    <w:name w:val="Средняя заливка 11111"/>
    <w:uiPriority w:val="99"/>
    <w:rsid w:val="00D550EF"/>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1">
    <w:name w:val="Средняя заливка 1 - Акцент 11111"/>
    <w:uiPriority w:val="99"/>
    <w:rsid w:val="00D550EF"/>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5ff7">
    <w:name w:val="List Bullet 5"/>
    <w:basedOn w:val="af2"/>
    <w:uiPriority w:val="99"/>
    <w:rsid w:val="00D550EF"/>
    <w:pPr>
      <w:tabs>
        <w:tab w:val="num" w:pos="360"/>
      </w:tabs>
      <w:spacing w:after="200" w:line="276" w:lineRule="auto"/>
      <w:ind w:left="360" w:hanging="360"/>
      <w:contextualSpacing/>
    </w:pPr>
    <w:rPr>
      <w:rFonts w:ascii="Calibri" w:hAnsi="Calibri" w:cs="Times New Roman"/>
      <w:sz w:val="22"/>
      <w:szCs w:val="22"/>
      <w:lang w:eastAsia="en-US"/>
    </w:rPr>
  </w:style>
  <w:style w:type="paragraph" w:styleId="2fffffff1">
    <w:name w:val="List Number 2"/>
    <w:basedOn w:val="af2"/>
    <w:uiPriority w:val="99"/>
    <w:qFormat/>
    <w:rsid w:val="00D550EF"/>
    <w:pPr>
      <w:tabs>
        <w:tab w:val="num" w:pos="360"/>
      </w:tabs>
      <w:spacing w:after="200" w:line="276" w:lineRule="auto"/>
      <w:ind w:left="360" w:hanging="360"/>
      <w:contextualSpacing/>
    </w:pPr>
    <w:rPr>
      <w:rFonts w:ascii="Calibri" w:hAnsi="Calibri" w:cs="Times New Roman"/>
      <w:sz w:val="22"/>
      <w:szCs w:val="22"/>
      <w:lang w:eastAsia="en-US"/>
    </w:rPr>
  </w:style>
  <w:style w:type="paragraph" w:styleId="3ffffe">
    <w:name w:val="List Number 3"/>
    <w:basedOn w:val="af2"/>
    <w:uiPriority w:val="99"/>
    <w:qFormat/>
    <w:rsid w:val="00D550EF"/>
    <w:pPr>
      <w:spacing w:after="200" w:line="276" w:lineRule="auto"/>
      <w:ind w:left="360" w:hanging="360"/>
      <w:contextualSpacing/>
    </w:pPr>
    <w:rPr>
      <w:rFonts w:ascii="Calibri" w:hAnsi="Calibri" w:cs="Times New Roman"/>
      <w:sz w:val="22"/>
      <w:szCs w:val="22"/>
      <w:lang w:eastAsia="en-US"/>
    </w:rPr>
  </w:style>
  <w:style w:type="paragraph" w:styleId="4fff6">
    <w:name w:val="List Number 4"/>
    <w:basedOn w:val="af2"/>
    <w:uiPriority w:val="99"/>
    <w:qFormat/>
    <w:rsid w:val="00D550EF"/>
    <w:pPr>
      <w:tabs>
        <w:tab w:val="num" w:pos="1428"/>
      </w:tabs>
      <w:spacing w:after="200" w:line="276" w:lineRule="auto"/>
      <w:ind w:left="1428" w:hanging="360"/>
      <w:contextualSpacing/>
    </w:pPr>
    <w:rPr>
      <w:rFonts w:ascii="Calibri" w:hAnsi="Calibri" w:cs="Times New Roman"/>
      <w:sz w:val="22"/>
      <w:szCs w:val="22"/>
      <w:lang w:eastAsia="en-US"/>
    </w:rPr>
  </w:style>
  <w:style w:type="numbering" w:customStyle="1" w:styleId="1ai6">
    <w:name w:val="1 / a / i6"/>
    <w:qFormat/>
    <w:rsid w:val="00D550EF"/>
    <w:pPr>
      <w:numPr>
        <w:numId w:val="117"/>
      </w:numPr>
    </w:pPr>
  </w:style>
  <w:style w:type="numbering" w:customStyle="1" w:styleId="11111112">
    <w:name w:val="1 / 1.1 / 1.1.112"/>
    <w:qFormat/>
    <w:rsid w:val="00D550EF"/>
    <w:pPr>
      <w:numPr>
        <w:numId w:val="118"/>
      </w:numPr>
    </w:pPr>
  </w:style>
  <w:style w:type="numbering" w:customStyle="1" w:styleId="130">
    <w:name w:val="Текущий список13"/>
    <w:qFormat/>
    <w:rsid w:val="00D550EF"/>
    <w:pPr>
      <w:numPr>
        <w:numId w:val="119"/>
      </w:numPr>
    </w:pPr>
  </w:style>
  <w:style w:type="character" w:customStyle="1" w:styleId="Heading1">
    <w:name w:val="Heading #1_"/>
    <w:link w:val="Heading10"/>
    <w:qFormat/>
    <w:rsid w:val="00D550EF"/>
    <w:rPr>
      <w:sz w:val="25"/>
      <w:szCs w:val="25"/>
      <w:shd w:val="clear" w:color="auto" w:fill="FFFFFF"/>
    </w:rPr>
  </w:style>
  <w:style w:type="character" w:customStyle="1" w:styleId="Heading1NotBold">
    <w:name w:val="Heading #1 + Not Bold"/>
    <w:qFormat/>
    <w:rsid w:val="00D550EF"/>
    <w:rPr>
      <w:rFonts w:ascii="Times New Roman" w:eastAsia="Times New Roman" w:hAnsi="Times New Roman" w:cs="Times New Roman"/>
      <w:b/>
      <w:bCs/>
      <w:i w:val="0"/>
      <w:iCs w:val="0"/>
      <w:smallCaps w:val="0"/>
      <w:strike w:val="0"/>
      <w:spacing w:val="0"/>
      <w:sz w:val="25"/>
      <w:szCs w:val="25"/>
    </w:rPr>
  </w:style>
  <w:style w:type="character" w:customStyle="1" w:styleId="Bodytext4">
    <w:name w:val="Body text (4)_"/>
    <w:link w:val="Bodytext40"/>
    <w:qFormat/>
    <w:rsid w:val="00D550EF"/>
    <w:rPr>
      <w:sz w:val="25"/>
      <w:szCs w:val="25"/>
      <w:shd w:val="clear" w:color="auto" w:fill="FFFFFF"/>
    </w:rPr>
  </w:style>
  <w:style w:type="character" w:customStyle="1" w:styleId="BodytextBoldItalic">
    <w:name w:val="Body text + Bold;Italic"/>
    <w:qFormat/>
    <w:rsid w:val="00D550EF"/>
    <w:rPr>
      <w:rFonts w:ascii="Times New Roman" w:eastAsia="Times New Roman" w:hAnsi="Times New Roman" w:cs="Times New Roman"/>
      <w:b/>
      <w:bCs/>
      <w:i/>
      <w:iCs/>
      <w:smallCaps w:val="0"/>
      <w:strike w:val="0"/>
      <w:spacing w:val="0"/>
      <w:sz w:val="25"/>
      <w:szCs w:val="25"/>
    </w:rPr>
  </w:style>
  <w:style w:type="character" w:customStyle="1" w:styleId="Heading12">
    <w:name w:val="Heading #1 (2)_"/>
    <w:link w:val="Heading120"/>
    <w:qFormat/>
    <w:rsid w:val="00D550EF"/>
    <w:rPr>
      <w:sz w:val="25"/>
      <w:szCs w:val="25"/>
      <w:shd w:val="clear" w:color="auto" w:fill="FFFFFF"/>
    </w:rPr>
  </w:style>
  <w:style w:type="character" w:customStyle="1" w:styleId="BodytextBold">
    <w:name w:val="Body text + Bold"/>
    <w:aliases w:val="Italic"/>
    <w:qFormat/>
    <w:rsid w:val="00D550EF"/>
    <w:rPr>
      <w:rFonts w:ascii="Times New Roman" w:eastAsia="Times New Roman" w:hAnsi="Times New Roman" w:cs="Times New Roman"/>
      <w:b/>
      <w:bCs/>
      <w:i w:val="0"/>
      <w:iCs w:val="0"/>
      <w:smallCaps w:val="0"/>
      <w:strike w:val="0"/>
      <w:spacing w:val="0"/>
      <w:sz w:val="25"/>
      <w:szCs w:val="25"/>
      <w:lang w:val="en-US"/>
    </w:rPr>
  </w:style>
  <w:style w:type="paragraph" w:customStyle="1" w:styleId="Heading10">
    <w:name w:val="Heading #1"/>
    <w:basedOn w:val="af2"/>
    <w:link w:val="Heading1"/>
    <w:qFormat/>
    <w:rsid w:val="00D550EF"/>
    <w:pPr>
      <w:shd w:val="clear" w:color="auto" w:fill="FFFFFF"/>
      <w:spacing w:before="180" w:after="180" w:line="302" w:lineRule="exact"/>
      <w:jc w:val="center"/>
      <w:outlineLvl w:val="0"/>
    </w:pPr>
    <w:rPr>
      <w:rFonts w:cs="Times New Roman"/>
      <w:sz w:val="25"/>
      <w:szCs w:val="25"/>
    </w:rPr>
  </w:style>
  <w:style w:type="paragraph" w:customStyle="1" w:styleId="Bodytext40">
    <w:name w:val="Body text (4)"/>
    <w:basedOn w:val="af2"/>
    <w:link w:val="Bodytext4"/>
    <w:qFormat/>
    <w:rsid w:val="00D550EF"/>
    <w:pPr>
      <w:shd w:val="clear" w:color="auto" w:fill="FFFFFF"/>
      <w:spacing w:line="0" w:lineRule="atLeast"/>
    </w:pPr>
    <w:rPr>
      <w:rFonts w:cs="Times New Roman"/>
      <w:sz w:val="25"/>
      <w:szCs w:val="25"/>
    </w:rPr>
  </w:style>
  <w:style w:type="paragraph" w:customStyle="1" w:styleId="Heading120">
    <w:name w:val="Heading #1 (2)"/>
    <w:basedOn w:val="af2"/>
    <w:link w:val="Heading12"/>
    <w:qFormat/>
    <w:rsid w:val="00D550EF"/>
    <w:pPr>
      <w:shd w:val="clear" w:color="auto" w:fill="FFFFFF"/>
      <w:spacing w:before="180" w:after="60" w:line="0" w:lineRule="atLeast"/>
      <w:ind w:firstLine="700"/>
      <w:jc w:val="both"/>
      <w:outlineLvl w:val="0"/>
    </w:pPr>
    <w:rPr>
      <w:rFonts w:cs="Times New Roman"/>
      <w:sz w:val="25"/>
      <w:szCs w:val="25"/>
    </w:rPr>
  </w:style>
  <w:style w:type="paragraph" w:customStyle="1" w:styleId="aa">
    <w:name w:val="П.З._список"/>
    <w:basedOn w:val="af2"/>
    <w:uiPriority w:val="99"/>
    <w:qFormat/>
    <w:rsid w:val="00D550EF"/>
    <w:pPr>
      <w:numPr>
        <w:numId w:val="120"/>
      </w:numPr>
      <w:tabs>
        <w:tab w:val="clear" w:pos="1134"/>
      </w:tabs>
      <w:spacing w:line="300" w:lineRule="auto"/>
      <w:ind w:left="1429" w:hanging="360"/>
      <w:jc w:val="both"/>
    </w:pPr>
    <w:rPr>
      <w:rFonts w:cs="Times New Roman"/>
      <w:sz w:val="26"/>
      <w:szCs w:val="26"/>
      <w:lang w:eastAsia="en-US"/>
    </w:rPr>
  </w:style>
  <w:style w:type="paragraph" w:customStyle="1" w:styleId="affffffffffffffffffffff2">
    <w:name w:val="!П.З."/>
    <w:basedOn w:val="af2"/>
    <w:link w:val="affffffffffffffffffffff3"/>
    <w:autoRedefine/>
    <w:qFormat/>
    <w:rsid w:val="00D550EF"/>
    <w:pPr>
      <w:spacing w:line="300" w:lineRule="auto"/>
      <w:ind w:firstLine="709"/>
      <w:jc w:val="both"/>
    </w:pPr>
    <w:rPr>
      <w:rFonts w:cs="Times New Roman"/>
      <w:sz w:val="26"/>
      <w:szCs w:val="26"/>
      <w:lang w:eastAsia="en-US"/>
    </w:rPr>
  </w:style>
  <w:style w:type="paragraph" w:styleId="1ffffffffff6">
    <w:name w:val="index 1"/>
    <w:basedOn w:val="af2"/>
    <w:next w:val="af2"/>
    <w:autoRedefine/>
    <w:uiPriority w:val="99"/>
    <w:qFormat/>
    <w:rsid w:val="00D550EF"/>
    <w:pPr>
      <w:spacing w:line="360" w:lineRule="auto"/>
      <w:ind w:left="280" w:hanging="280"/>
      <w:jc w:val="both"/>
    </w:pPr>
    <w:rPr>
      <w:rFonts w:cs="Times New Roman"/>
      <w:lang w:eastAsia="en-US"/>
    </w:rPr>
  </w:style>
  <w:style w:type="paragraph" w:styleId="affffffffffffffffffffff4">
    <w:name w:val="envelope address"/>
    <w:basedOn w:val="af2"/>
    <w:uiPriority w:val="99"/>
    <w:qFormat/>
    <w:rsid w:val="00D550EF"/>
    <w:pPr>
      <w:framePr w:w="7920" w:h="1980" w:hRule="exact" w:hSpace="180" w:wrap="auto" w:hAnchor="page" w:xAlign="center" w:yAlign="bottom"/>
      <w:spacing w:line="360" w:lineRule="auto"/>
      <w:ind w:left="2880"/>
      <w:jc w:val="both"/>
    </w:pPr>
    <w:rPr>
      <w:rFonts w:ascii="Arial" w:hAnsi="Arial"/>
      <w:lang w:eastAsia="en-US"/>
    </w:rPr>
  </w:style>
  <w:style w:type="character" w:styleId="HTML8">
    <w:name w:val="HTML Acronym"/>
    <w:basedOn w:val="af3"/>
    <w:uiPriority w:val="99"/>
    <w:qFormat/>
    <w:rsid w:val="00D550EF"/>
  </w:style>
  <w:style w:type="paragraph" w:styleId="5">
    <w:name w:val="List Number 5"/>
    <w:basedOn w:val="af2"/>
    <w:uiPriority w:val="99"/>
    <w:qFormat/>
    <w:rsid w:val="00D550EF"/>
    <w:pPr>
      <w:numPr>
        <w:numId w:val="121"/>
      </w:numPr>
      <w:tabs>
        <w:tab w:val="clear" w:pos="1492"/>
      </w:tabs>
      <w:spacing w:line="360" w:lineRule="auto"/>
      <w:ind w:left="1429"/>
      <w:jc w:val="both"/>
    </w:pPr>
    <w:rPr>
      <w:rFonts w:cs="Times New Roman"/>
      <w:lang w:eastAsia="en-US"/>
    </w:rPr>
  </w:style>
  <w:style w:type="paragraph" w:styleId="2fffffff2">
    <w:name w:val="envelope return"/>
    <w:basedOn w:val="af2"/>
    <w:uiPriority w:val="99"/>
    <w:qFormat/>
    <w:rsid w:val="00D550EF"/>
    <w:pPr>
      <w:spacing w:line="360" w:lineRule="auto"/>
      <w:jc w:val="both"/>
    </w:pPr>
    <w:rPr>
      <w:rFonts w:ascii="Arial" w:hAnsi="Arial"/>
      <w:sz w:val="20"/>
      <w:szCs w:val="20"/>
      <w:lang w:eastAsia="en-US"/>
    </w:rPr>
  </w:style>
  <w:style w:type="character" w:styleId="HTML9">
    <w:name w:val="HTML Definition"/>
    <w:uiPriority w:val="99"/>
    <w:qFormat/>
    <w:rsid w:val="00D550EF"/>
    <w:rPr>
      <w:i/>
      <w:iCs/>
    </w:rPr>
  </w:style>
  <w:style w:type="character" w:styleId="HTMLa">
    <w:name w:val="HTML Variable"/>
    <w:uiPriority w:val="99"/>
    <w:qFormat/>
    <w:rsid w:val="00D550EF"/>
    <w:rPr>
      <w:i/>
      <w:iCs/>
    </w:rPr>
  </w:style>
  <w:style w:type="paragraph" w:styleId="4fff7">
    <w:name w:val="List Continue 4"/>
    <w:basedOn w:val="af2"/>
    <w:uiPriority w:val="99"/>
    <w:qFormat/>
    <w:rsid w:val="00D550EF"/>
    <w:pPr>
      <w:spacing w:after="120" w:line="360" w:lineRule="auto"/>
      <w:ind w:left="1132"/>
      <w:jc w:val="both"/>
    </w:pPr>
    <w:rPr>
      <w:rFonts w:cs="Times New Roman"/>
      <w:lang w:eastAsia="en-US"/>
    </w:rPr>
  </w:style>
  <w:style w:type="paragraph" w:styleId="5ff8">
    <w:name w:val="List Continue 5"/>
    <w:basedOn w:val="af2"/>
    <w:uiPriority w:val="99"/>
    <w:qFormat/>
    <w:rsid w:val="00D550EF"/>
    <w:pPr>
      <w:spacing w:after="120" w:line="360" w:lineRule="auto"/>
      <w:ind w:left="1415"/>
      <w:jc w:val="both"/>
    </w:pPr>
    <w:rPr>
      <w:rFonts w:cs="Times New Roman"/>
      <w:lang w:eastAsia="en-US"/>
    </w:rPr>
  </w:style>
  <w:style w:type="paragraph" w:styleId="5ff9">
    <w:name w:val="List 5"/>
    <w:basedOn w:val="af2"/>
    <w:uiPriority w:val="99"/>
    <w:rsid w:val="00D550EF"/>
    <w:pPr>
      <w:spacing w:line="360" w:lineRule="auto"/>
      <w:ind w:left="1415" w:hanging="283"/>
      <w:jc w:val="both"/>
    </w:pPr>
    <w:rPr>
      <w:rFonts w:cs="Times New Roman"/>
      <w:lang w:eastAsia="en-US"/>
    </w:rPr>
  </w:style>
  <w:style w:type="character" w:styleId="HTMLb">
    <w:name w:val="HTML Cite"/>
    <w:uiPriority w:val="99"/>
    <w:qFormat/>
    <w:rsid w:val="00D550EF"/>
    <w:rPr>
      <w:i/>
      <w:iCs/>
    </w:rPr>
  </w:style>
  <w:style w:type="paragraph" w:customStyle="1" w:styleId="a8">
    <w:name w:val="П.З._список нумерован."/>
    <w:basedOn w:val="affffffffffffffffffffff2"/>
    <w:autoRedefine/>
    <w:uiPriority w:val="99"/>
    <w:qFormat/>
    <w:rsid w:val="00D550EF"/>
    <w:pPr>
      <w:numPr>
        <w:numId w:val="122"/>
      </w:numPr>
      <w:tabs>
        <w:tab w:val="clear" w:pos="1134"/>
        <w:tab w:val="num" w:pos="360"/>
        <w:tab w:val="left" w:pos="567"/>
        <w:tab w:val="left" w:pos="993"/>
      </w:tabs>
      <w:ind w:left="360" w:hanging="360"/>
    </w:pPr>
  </w:style>
  <w:style w:type="paragraph" w:customStyle="1" w:styleId="1ffffffffff7">
    <w:name w:val="П.З._Таб_ном_1"/>
    <w:basedOn w:val="20"/>
    <w:uiPriority w:val="2"/>
    <w:qFormat/>
    <w:rsid w:val="00D550EF"/>
    <w:pPr>
      <w:keepNext w:val="0"/>
      <w:numPr>
        <w:ilvl w:val="0"/>
        <w:numId w:val="0"/>
      </w:numPr>
      <w:spacing w:before="0" w:after="0"/>
      <w:ind w:left="-113" w:firstLine="113"/>
      <w:jc w:val="both"/>
    </w:pPr>
    <w:rPr>
      <w:rFonts w:ascii="Times New Roman" w:hAnsi="Times New Roman" w:cs="Times New Roman"/>
      <w:bCs w:val="0"/>
      <w:i w:val="0"/>
      <w:iCs w:val="0"/>
      <w:sz w:val="24"/>
      <w:szCs w:val="24"/>
      <w:lang w:eastAsia="en-US"/>
    </w:rPr>
  </w:style>
  <w:style w:type="paragraph" w:customStyle="1" w:styleId="11fffd">
    <w:name w:val="П.З._Таб_ном_1.1"/>
    <w:basedOn w:val="31"/>
    <w:uiPriority w:val="2"/>
    <w:qFormat/>
    <w:rsid w:val="00D550EF"/>
    <w:pPr>
      <w:keepNext w:val="0"/>
      <w:numPr>
        <w:ilvl w:val="0"/>
        <w:numId w:val="0"/>
      </w:numPr>
      <w:spacing w:before="0" w:after="0"/>
      <w:jc w:val="center"/>
    </w:pPr>
    <w:rPr>
      <w:rFonts w:ascii="Times New Roman" w:hAnsi="Times New Roman" w:cs="Times New Roman"/>
      <w:bCs w:val="0"/>
      <w:sz w:val="24"/>
      <w:szCs w:val="24"/>
      <w:lang w:eastAsia="en-US"/>
    </w:rPr>
  </w:style>
  <w:style w:type="paragraph" w:customStyle="1" w:styleId="111b">
    <w:name w:val="П.З._Таб_ном_1.1.1"/>
    <w:basedOn w:val="46"/>
    <w:uiPriority w:val="2"/>
    <w:qFormat/>
    <w:rsid w:val="00D550EF"/>
    <w:pPr>
      <w:ind w:left="0"/>
      <w:jc w:val="both"/>
    </w:pPr>
    <w:rPr>
      <w:rFonts w:ascii="Times New Roman" w:hAnsi="Times New Roman"/>
      <w:sz w:val="24"/>
      <w:szCs w:val="18"/>
      <w:lang w:eastAsia="en-US"/>
    </w:rPr>
  </w:style>
  <w:style w:type="character" w:customStyle="1" w:styleId="affffffffffffffffffffff3">
    <w:name w:val="!П.З. Знак"/>
    <w:link w:val="affffffffffffffffffffff2"/>
    <w:qFormat/>
    <w:locked/>
    <w:rsid w:val="00D550EF"/>
    <w:rPr>
      <w:sz w:val="26"/>
      <w:szCs w:val="26"/>
      <w:lang w:eastAsia="en-US"/>
    </w:rPr>
  </w:style>
  <w:style w:type="paragraph" w:customStyle="1" w:styleId="2fffffff3">
    <w:name w:val="Заголовок 2. Приложения"/>
    <w:basedOn w:val="20"/>
    <w:next w:val="affffffffffffffffffffff2"/>
    <w:uiPriority w:val="99"/>
    <w:qFormat/>
    <w:rsid w:val="00D550EF"/>
    <w:pPr>
      <w:numPr>
        <w:ilvl w:val="0"/>
        <w:numId w:val="0"/>
      </w:numPr>
      <w:spacing w:after="240" w:line="360" w:lineRule="auto"/>
      <w:ind w:right="113"/>
      <w:jc w:val="center"/>
    </w:pPr>
    <w:rPr>
      <w:rFonts w:ascii="Times New Roman" w:hAnsi="Times New Roman" w:cs="Times New Roman"/>
      <w:bCs w:val="0"/>
      <w:i w:val="0"/>
      <w:iCs w:val="0"/>
      <w:sz w:val="32"/>
      <w:szCs w:val="20"/>
      <w:lang w:eastAsia="en-US"/>
    </w:rPr>
  </w:style>
  <w:style w:type="paragraph" w:customStyle="1" w:styleId="affffffffffffffffffffff5">
    <w:name w:val="!назв_табл"/>
    <w:basedOn w:val="af7"/>
    <w:link w:val="affffffffffffffffffffff6"/>
    <w:qFormat/>
    <w:rsid w:val="00D550EF"/>
    <w:pPr>
      <w:suppressAutoHyphens/>
      <w:autoSpaceDE w:val="0"/>
      <w:autoSpaceDN w:val="0"/>
      <w:adjustRightInd w:val="0"/>
      <w:spacing w:before="120"/>
      <w:ind w:firstLine="0"/>
      <w:jc w:val="right"/>
    </w:pPr>
    <w:rPr>
      <w:rFonts w:eastAsia="Calibri" w:cs="Times New Roman"/>
      <w:i/>
      <w:sz w:val="26"/>
      <w:szCs w:val="26"/>
      <w:lang w:eastAsia="en-US"/>
    </w:rPr>
  </w:style>
  <w:style w:type="character" w:customStyle="1" w:styleId="affffffffffffffffffffff6">
    <w:name w:val="!назв_табл Знак"/>
    <w:basedOn w:val="af3"/>
    <w:link w:val="affffffffffffffffffffff5"/>
    <w:qFormat/>
    <w:rsid w:val="00D550EF"/>
    <w:rPr>
      <w:rFonts w:eastAsia="Calibri"/>
      <w:i/>
      <w:sz w:val="26"/>
      <w:szCs w:val="26"/>
      <w:lang w:eastAsia="en-US"/>
    </w:rPr>
  </w:style>
  <w:style w:type="paragraph" w:customStyle="1" w:styleId="affffffffffffffffffffff7">
    <w:name w:val="!Источник данных"/>
    <w:basedOn w:val="af2"/>
    <w:uiPriority w:val="99"/>
    <w:qFormat/>
    <w:rsid w:val="00D550EF"/>
    <w:pPr>
      <w:jc w:val="right"/>
    </w:pPr>
    <w:rPr>
      <w:rFonts w:cs="Times New Roman"/>
      <w:i/>
      <w:iCs/>
      <w:color w:val="548DD4"/>
      <w:sz w:val="20"/>
      <w:szCs w:val="20"/>
      <w:lang w:eastAsia="en-US"/>
    </w:rPr>
  </w:style>
  <w:style w:type="paragraph" w:customStyle="1" w:styleId="affffffffffffffffffffff8">
    <w:name w:val="!назв_рис"/>
    <w:basedOn w:val="afff9"/>
    <w:link w:val="affffffffffffffffffffff9"/>
    <w:qFormat/>
    <w:rsid w:val="00D550EF"/>
    <w:pPr>
      <w:spacing w:after="120" w:line="300" w:lineRule="auto"/>
      <w:jc w:val="right"/>
    </w:pPr>
    <w:rPr>
      <w:rFonts w:eastAsia="Calibri"/>
      <w:b w:val="0"/>
      <w:bCs w:val="0"/>
      <w:i/>
      <w:sz w:val="26"/>
      <w:szCs w:val="26"/>
      <w:lang w:eastAsia="en-US"/>
    </w:rPr>
  </w:style>
  <w:style w:type="character" w:customStyle="1" w:styleId="affffffffffffffffffffff9">
    <w:name w:val="!назв_рис Знак"/>
    <w:basedOn w:val="affffffffffffffffffffff6"/>
    <w:link w:val="affffffffffffffffffffff8"/>
    <w:qFormat/>
    <w:rsid w:val="00D550EF"/>
    <w:rPr>
      <w:rFonts w:eastAsia="Calibri"/>
      <w:i/>
      <w:sz w:val="26"/>
      <w:szCs w:val="26"/>
      <w:lang w:eastAsia="en-US"/>
    </w:rPr>
  </w:style>
  <w:style w:type="paragraph" w:customStyle="1" w:styleId="affffffffffffffffffffffa">
    <w:name w:val="Подписьрис"/>
    <w:basedOn w:val="af2"/>
    <w:uiPriority w:val="99"/>
    <w:qFormat/>
    <w:rsid w:val="00D550EF"/>
    <w:pPr>
      <w:spacing w:before="120" w:line="288" w:lineRule="auto"/>
      <w:ind w:firstLine="720"/>
      <w:jc w:val="center"/>
    </w:pPr>
    <w:rPr>
      <w:rFonts w:eastAsia="Calibri" w:cs="Times New Roman"/>
      <w:b/>
      <w:i/>
      <w:szCs w:val="20"/>
      <w:lang w:eastAsia="en-US"/>
    </w:rPr>
  </w:style>
  <w:style w:type="paragraph" w:customStyle="1" w:styleId="affffffffffffffffffffffb">
    <w:name w:val="Нормальный по центру"/>
    <w:basedOn w:val="af2"/>
    <w:uiPriority w:val="99"/>
    <w:qFormat/>
    <w:rsid w:val="00D550EF"/>
    <w:pPr>
      <w:tabs>
        <w:tab w:val="left" w:pos="142"/>
        <w:tab w:val="left" w:pos="284"/>
        <w:tab w:val="left" w:pos="425"/>
        <w:tab w:val="left" w:pos="567"/>
      </w:tabs>
      <w:jc w:val="center"/>
    </w:pPr>
    <w:rPr>
      <w:rFonts w:ascii="Peterburg" w:hAnsi="Peterburg" w:cs="Times New Roman"/>
      <w:sz w:val="18"/>
      <w:szCs w:val="20"/>
      <w:lang w:eastAsia="en-US"/>
    </w:rPr>
  </w:style>
  <w:style w:type="numbering" w:customStyle="1" w:styleId="1ai21">
    <w:name w:val="1 / a / i21"/>
    <w:basedOn w:val="af5"/>
    <w:next w:val="1ai"/>
    <w:qFormat/>
    <w:rsid w:val="00D550EF"/>
    <w:pPr>
      <w:numPr>
        <w:numId w:val="125"/>
      </w:numPr>
    </w:pPr>
  </w:style>
  <w:style w:type="paragraph" w:customStyle="1" w:styleId="af0">
    <w:name w:val="Выводы"/>
    <w:basedOn w:val="affffffffffffffffffffff2"/>
    <w:uiPriority w:val="99"/>
    <w:qFormat/>
    <w:rsid w:val="00D550EF"/>
    <w:pPr>
      <w:numPr>
        <w:numId w:val="123"/>
      </w:numPr>
      <w:tabs>
        <w:tab w:val="num" w:pos="289"/>
        <w:tab w:val="num" w:pos="360"/>
      </w:tabs>
      <w:ind w:left="0" w:firstLine="709"/>
    </w:pPr>
  </w:style>
  <w:style w:type="character" w:customStyle="1" w:styleId="affffffffffffffffffffffc">
    <w:name w:val="Таблица Знак"/>
    <w:uiPriority w:val="99"/>
    <w:qFormat/>
    <w:rsid w:val="00D550EF"/>
    <w:rPr>
      <w:rFonts w:ascii="Times New Roman" w:eastAsia="Times New Roman" w:hAnsi="Times New Roman" w:cs="Times New Roman"/>
      <w:color w:val="000000"/>
      <w:sz w:val="24"/>
      <w:lang w:eastAsia="ru-RU"/>
    </w:rPr>
  </w:style>
  <w:style w:type="numbering" w:customStyle="1" w:styleId="11fffe">
    <w:name w:val="Текущий список11"/>
    <w:qFormat/>
    <w:rsid w:val="00D550EF"/>
  </w:style>
  <w:style w:type="numbering" w:customStyle="1" w:styleId="12ff6">
    <w:name w:val="Текущий список12"/>
    <w:qFormat/>
    <w:rsid w:val="00D550EF"/>
  </w:style>
  <w:style w:type="numbering" w:customStyle="1" w:styleId="1111113">
    <w:name w:val="1 / 1.1 / 1.1.13"/>
    <w:basedOn w:val="af5"/>
    <w:next w:val="111111"/>
    <w:qFormat/>
    <w:rsid w:val="00D550EF"/>
  </w:style>
  <w:style w:type="numbering" w:customStyle="1" w:styleId="624">
    <w:name w:val="Нет списка62"/>
    <w:next w:val="af5"/>
    <w:uiPriority w:val="99"/>
    <w:semiHidden/>
    <w:unhideWhenUsed/>
    <w:qFormat/>
    <w:rsid w:val="00D550EF"/>
  </w:style>
  <w:style w:type="numbering" w:customStyle="1" w:styleId="724">
    <w:name w:val="Нет списка72"/>
    <w:next w:val="af5"/>
    <w:uiPriority w:val="99"/>
    <w:semiHidden/>
    <w:unhideWhenUsed/>
    <w:qFormat/>
    <w:rsid w:val="00D550EF"/>
  </w:style>
  <w:style w:type="numbering" w:customStyle="1" w:styleId="824">
    <w:name w:val="Нет списка82"/>
    <w:next w:val="af5"/>
    <w:semiHidden/>
    <w:unhideWhenUsed/>
    <w:qFormat/>
    <w:rsid w:val="00D550EF"/>
  </w:style>
  <w:style w:type="numbering" w:customStyle="1" w:styleId="1ai22">
    <w:name w:val="1 / a / i22"/>
    <w:basedOn w:val="af5"/>
    <w:next w:val="1ai"/>
    <w:qFormat/>
    <w:rsid w:val="00D550EF"/>
  </w:style>
  <w:style w:type="numbering" w:customStyle="1" w:styleId="633">
    <w:name w:val="Нет списка63"/>
    <w:next w:val="af5"/>
    <w:uiPriority w:val="99"/>
    <w:semiHidden/>
    <w:unhideWhenUsed/>
    <w:qFormat/>
    <w:rsid w:val="00D550EF"/>
  </w:style>
  <w:style w:type="numbering" w:customStyle="1" w:styleId="731">
    <w:name w:val="Нет списка73"/>
    <w:next w:val="af5"/>
    <w:uiPriority w:val="99"/>
    <w:semiHidden/>
    <w:unhideWhenUsed/>
    <w:qFormat/>
    <w:rsid w:val="00D550EF"/>
  </w:style>
  <w:style w:type="numbering" w:customStyle="1" w:styleId="831">
    <w:name w:val="Нет списка83"/>
    <w:next w:val="af5"/>
    <w:semiHidden/>
    <w:unhideWhenUsed/>
    <w:qFormat/>
    <w:rsid w:val="00D550EF"/>
  </w:style>
  <w:style w:type="numbering" w:customStyle="1" w:styleId="1ai23">
    <w:name w:val="1 / a / i23"/>
    <w:basedOn w:val="af5"/>
    <w:next w:val="1ai"/>
    <w:qFormat/>
    <w:rsid w:val="00D550EF"/>
  </w:style>
  <w:style w:type="numbering" w:customStyle="1" w:styleId="9111">
    <w:name w:val="Нет списка911"/>
    <w:next w:val="af5"/>
    <w:uiPriority w:val="99"/>
    <w:semiHidden/>
    <w:unhideWhenUsed/>
    <w:qFormat/>
    <w:rsid w:val="00D550EF"/>
  </w:style>
  <w:style w:type="numbering" w:customStyle="1" w:styleId="51110">
    <w:name w:val="Нет списка5111"/>
    <w:next w:val="af5"/>
    <w:uiPriority w:val="99"/>
    <w:semiHidden/>
    <w:unhideWhenUsed/>
    <w:qFormat/>
    <w:rsid w:val="00D550EF"/>
  </w:style>
  <w:style w:type="numbering" w:customStyle="1" w:styleId="61110">
    <w:name w:val="Нет списка6111"/>
    <w:next w:val="af5"/>
    <w:uiPriority w:val="99"/>
    <w:semiHidden/>
    <w:unhideWhenUsed/>
    <w:qFormat/>
    <w:rsid w:val="00D550EF"/>
  </w:style>
  <w:style w:type="numbering" w:customStyle="1" w:styleId="71110">
    <w:name w:val="Нет списка7111"/>
    <w:next w:val="af5"/>
    <w:uiPriority w:val="99"/>
    <w:semiHidden/>
    <w:unhideWhenUsed/>
    <w:qFormat/>
    <w:rsid w:val="00D550EF"/>
  </w:style>
  <w:style w:type="numbering" w:customStyle="1" w:styleId="81110">
    <w:name w:val="Нет списка8111"/>
    <w:next w:val="af5"/>
    <w:semiHidden/>
    <w:unhideWhenUsed/>
    <w:qFormat/>
    <w:rsid w:val="00D550EF"/>
  </w:style>
  <w:style w:type="numbering" w:customStyle="1" w:styleId="1ai211">
    <w:name w:val="1 / a / i211"/>
    <w:basedOn w:val="af5"/>
    <w:next w:val="1ai"/>
    <w:qFormat/>
    <w:rsid w:val="00D550EF"/>
  </w:style>
  <w:style w:type="numbering" w:customStyle="1" w:styleId="1ai11">
    <w:name w:val="1 / a / i11"/>
    <w:basedOn w:val="af5"/>
    <w:next w:val="1ai"/>
    <w:uiPriority w:val="99"/>
    <w:unhideWhenUsed/>
    <w:qFormat/>
    <w:rsid w:val="00D550EF"/>
  </w:style>
  <w:style w:type="numbering" w:customStyle="1" w:styleId="10111">
    <w:name w:val="Нет списка1011"/>
    <w:next w:val="af5"/>
    <w:uiPriority w:val="99"/>
    <w:semiHidden/>
    <w:unhideWhenUsed/>
    <w:qFormat/>
    <w:rsid w:val="00D550EF"/>
  </w:style>
  <w:style w:type="numbering" w:customStyle="1" w:styleId="32110">
    <w:name w:val="Нет списка3211"/>
    <w:next w:val="af5"/>
    <w:uiPriority w:val="99"/>
    <w:semiHidden/>
    <w:unhideWhenUsed/>
    <w:qFormat/>
    <w:rsid w:val="00D550EF"/>
  </w:style>
  <w:style w:type="numbering" w:customStyle="1" w:styleId="42110">
    <w:name w:val="Нет списка4211"/>
    <w:next w:val="af5"/>
    <w:uiPriority w:val="99"/>
    <w:semiHidden/>
    <w:unhideWhenUsed/>
    <w:qFormat/>
    <w:rsid w:val="00D550EF"/>
  </w:style>
  <w:style w:type="numbering" w:customStyle="1" w:styleId="5211">
    <w:name w:val="Нет списка521"/>
    <w:next w:val="af5"/>
    <w:uiPriority w:val="99"/>
    <w:semiHidden/>
    <w:unhideWhenUsed/>
    <w:qFormat/>
    <w:rsid w:val="00D550EF"/>
  </w:style>
  <w:style w:type="numbering" w:customStyle="1" w:styleId="6210">
    <w:name w:val="Нет списка621"/>
    <w:next w:val="af5"/>
    <w:uiPriority w:val="99"/>
    <w:semiHidden/>
    <w:unhideWhenUsed/>
    <w:qFormat/>
    <w:rsid w:val="00D550EF"/>
  </w:style>
  <w:style w:type="numbering" w:customStyle="1" w:styleId="7210">
    <w:name w:val="Нет списка721"/>
    <w:next w:val="af5"/>
    <w:uiPriority w:val="99"/>
    <w:semiHidden/>
    <w:unhideWhenUsed/>
    <w:qFormat/>
    <w:rsid w:val="00D550EF"/>
  </w:style>
  <w:style w:type="numbering" w:customStyle="1" w:styleId="8210">
    <w:name w:val="Нет списка821"/>
    <w:next w:val="af5"/>
    <w:semiHidden/>
    <w:unhideWhenUsed/>
    <w:qFormat/>
    <w:rsid w:val="00D550EF"/>
  </w:style>
  <w:style w:type="numbering" w:customStyle="1" w:styleId="1ai221">
    <w:name w:val="1 / a / i221"/>
    <w:basedOn w:val="af5"/>
    <w:next w:val="1ai"/>
    <w:qFormat/>
    <w:rsid w:val="00D550EF"/>
  </w:style>
  <w:style w:type="numbering" w:customStyle="1" w:styleId="1ai31">
    <w:name w:val="1 / a / i31"/>
    <w:basedOn w:val="af5"/>
    <w:next w:val="1ai"/>
    <w:uiPriority w:val="99"/>
    <w:unhideWhenUsed/>
    <w:qFormat/>
    <w:rsid w:val="00D550EF"/>
  </w:style>
  <w:style w:type="numbering" w:customStyle="1" w:styleId="643">
    <w:name w:val="Нет списка64"/>
    <w:next w:val="af5"/>
    <w:uiPriority w:val="99"/>
    <w:semiHidden/>
    <w:unhideWhenUsed/>
    <w:qFormat/>
    <w:rsid w:val="00D550EF"/>
  </w:style>
  <w:style w:type="numbering" w:customStyle="1" w:styleId="743">
    <w:name w:val="Нет списка74"/>
    <w:next w:val="af5"/>
    <w:uiPriority w:val="99"/>
    <w:semiHidden/>
    <w:unhideWhenUsed/>
    <w:qFormat/>
    <w:rsid w:val="00D550EF"/>
  </w:style>
  <w:style w:type="numbering" w:customStyle="1" w:styleId="841">
    <w:name w:val="Нет списка84"/>
    <w:next w:val="af5"/>
    <w:semiHidden/>
    <w:unhideWhenUsed/>
    <w:qFormat/>
    <w:rsid w:val="00D550EF"/>
  </w:style>
  <w:style w:type="numbering" w:customStyle="1" w:styleId="1ai24">
    <w:name w:val="1 / a / i24"/>
    <w:basedOn w:val="af5"/>
    <w:next w:val="1ai"/>
    <w:qFormat/>
    <w:rsid w:val="00D550EF"/>
  </w:style>
  <w:style w:type="numbering" w:customStyle="1" w:styleId="1ai5">
    <w:name w:val="1 / a / i5"/>
    <w:basedOn w:val="af5"/>
    <w:next w:val="1ai"/>
    <w:uiPriority w:val="99"/>
    <w:unhideWhenUsed/>
    <w:qFormat/>
    <w:rsid w:val="00D550EF"/>
  </w:style>
  <w:style w:type="numbering" w:customStyle="1" w:styleId="922">
    <w:name w:val="Нет списка92"/>
    <w:next w:val="af5"/>
    <w:uiPriority w:val="99"/>
    <w:semiHidden/>
    <w:unhideWhenUsed/>
    <w:qFormat/>
    <w:rsid w:val="00D550EF"/>
  </w:style>
  <w:style w:type="numbering" w:customStyle="1" w:styleId="1224">
    <w:name w:val="Нет списка122"/>
    <w:next w:val="af5"/>
    <w:semiHidden/>
    <w:unhideWhenUsed/>
    <w:qFormat/>
    <w:rsid w:val="00D550EF"/>
  </w:style>
  <w:style w:type="numbering" w:customStyle="1" w:styleId="4121">
    <w:name w:val="Нет списка412"/>
    <w:next w:val="af5"/>
    <w:uiPriority w:val="99"/>
    <w:semiHidden/>
    <w:unhideWhenUsed/>
    <w:qFormat/>
    <w:rsid w:val="00D550EF"/>
  </w:style>
  <w:style w:type="numbering" w:customStyle="1" w:styleId="5121">
    <w:name w:val="Нет списка512"/>
    <w:next w:val="af5"/>
    <w:uiPriority w:val="99"/>
    <w:semiHidden/>
    <w:unhideWhenUsed/>
    <w:qFormat/>
    <w:rsid w:val="00D550EF"/>
  </w:style>
  <w:style w:type="numbering" w:customStyle="1" w:styleId="6121">
    <w:name w:val="Нет списка612"/>
    <w:next w:val="af5"/>
    <w:uiPriority w:val="99"/>
    <w:semiHidden/>
    <w:unhideWhenUsed/>
    <w:qFormat/>
    <w:rsid w:val="00D550EF"/>
  </w:style>
  <w:style w:type="numbering" w:customStyle="1" w:styleId="7121">
    <w:name w:val="Нет списка712"/>
    <w:next w:val="af5"/>
    <w:uiPriority w:val="99"/>
    <w:semiHidden/>
    <w:unhideWhenUsed/>
    <w:qFormat/>
    <w:rsid w:val="00D550EF"/>
  </w:style>
  <w:style w:type="numbering" w:customStyle="1" w:styleId="8121">
    <w:name w:val="Нет списка812"/>
    <w:next w:val="af5"/>
    <w:semiHidden/>
    <w:unhideWhenUsed/>
    <w:qFormat/>
    <w:rsid w:val="00D550EF"/>
  </w:style>
  <w:style w:type="numbering" w:customStyle="1" w:styleId="1ai212">
    <w:name w:val="1 / a / i212"/>
    <w:basedOn w:val="af5"/>
    <w:next w:val="1ai"/>
    <w:qFormat/>
    <w:rsid w:val="00D550EF"/>
  </w:style>
  <w:style w:type="numbering" w:customStyle="1" w:styleId="1ai12">
    <w:name w:val="1 / a / i12"/>
    <w:basedOn w:val="af5"/>
    <w:next w:val="1ai"/>
    <w:uiPriority w:val="99"/>
    <w:semiHidden/>
    <w:unhideWhenUsed/>
    <w:qFormat/>
    <w:rsid w:val="00D550EF"/>
  </w:style>
  <w:style w:type="numbering" w:customStyle="1" w:styleId="1021">
    <w:name w:val="Нет списка102"/>
    <w:next w:val="af5"/>
    <w:uiPriority w:val="99"/>
    <w:semiHidden/>
    <w:unhideWhenUsed/>
    <w:qFormat/>
    <w:rsid w:val="00D550EF"/>
  </w:style>
  <w:style w:type="numbering" w:customStyle="1" w:styleId="1324">
    <w:name w:val="Нет списка132"/>
    <w:next w:val="af5"/>
    <w:semiHidden/>
    <w:unhideWhenUsed/>
    <w:qFormat/>
    <w:rsid w:val="00D550EF"/>
  </w:style>
  <w:style w:type="numbering" w:customStyle="1" w:styleId="2223">
    <w:name w:val="Нет списка222"/>
    <w:next w:val="af5"/>
    <w:uiPriority w:val="99"/>
    <w:semiHidden/>
    <w:unhideWhenUsed/>
    <w:qFormat/>
    <w:rsid w:val="00D550EF"/>
  </w:style>
  <w:style w:type="numbering" w:customStyle="1" w:styleId="3220">
    <w:name w:val="Нет списка322"/>
    <w:next w:val="af5"/>
    <w:uiPriority w:val="99"/>
    <w:semiHidden/>
    <w:unhideWhenUsed/>
    <w:qFormat/>
    <w:rsid w:val="00D550EF"/>
  </w:style>
  <w:style w:type="numbering" w:customStyle="1" w:styleId="4220">
    <w:name w:val="Нет списка422"/>
    <w:next w:val="af5"/>
    <w:uiPriority w:val="99"/>
    <w:semiHidden/>
    <w:unhideWhenUsed/>
    <w:qFormat/>
    <w:rsid w:val="00D550EF"/>
  </w:style>
  <w:style w:type="numbering" w:customStyle="1" w:styleId="5220">
    <w:name w:val="Нет списка522"/>
    <w:next w:val="af5"/>
    <w:uiPriority w:val="99"/>
    <w:semiHidden/>
    <w:unhideWhenUsed/>
    <w:qFormat/>
    <w:rsid w:val="00D550EF"/>
  </w:style>
  <w:style w:type="numbering" w:customStyle="1" w:styleId="6220">
    <w:name w:val="Нет списка622"/>
    <w:next w:val="af5"/>
    <w:uiPriority w:val="99"/>
    <w:semiHidden/>
    <w:unhideWhenUsed/>
    <w:qFormat/>
    <w:rsid w:val="00D550EF"/>
  </w:style>
  <w:style w:type="numbering" w:customStyle="1" w:styleId="7220">
    <w:name w:val="Нет списка722"/>
    <w:next w:val="af5"/>
    <w:uiPriority w:val="99"/>
    <w:semiHidden/>
    <w:unhideWhenUsed/>
    <w:qFormat/>
    <w:rsid w:val="00D550EF"/>
  </w:style>
  <w:style w:type="numbering" w:customStyle="1" w:styleId="8220">
    <w:name w:val="Нет списка822"/>
    <w:next w:val="af5"/>
    <w:semiHidden/>
    <w:unhideWhenUsed/>
    <w:qFormat/>
    <w:rsid w:val="00D550EF"/>
  </w:style>
  <w:style w:type="numbering" w:customStyle="1" w:styleId="1ai222">
    <w:name w:val="1 / a / i222"/>
    <w:basedOn w:val="af5"/>
    <w:next w:val="1ai"/>
    <w:qFormat/>
    <w:rsid w:val="00D550EF"/>
  </w:style>
  <w:style w:type="numbering" w:customStyle="1" w:styleId="1ai32">
    <w:name w:val="1 / a / i32"/>
    <w:basedOn w:val="af5"/>
    <w:next w:val="1ai"/>
    <w:unhideWhenUsed/>
    <w:qFormat/>
    <w:rsid w:val="00D550EF"/>
  </w:style>
  <w:style w:type="numbering" w:customStyle="1" w:styleId="1912">
    <w:name w:val="Нет списка191"/>
    <w:next w:val="af5"/>
    <w:uiPriority w:val="99"/>
    <w:semiHidden/>
    <w:unhideWhenUsed/>
    <w:qFormat/>
    <w:rsid w:val="00D550EF"/>
  </w:style>
  <w:style w:type="numbering" w:customStyle="1" w:styleId="1ai25">
    <w:name w:val="1 / a / i25"/>
    <w:basedOn w:val="af5"/>
    <w:next w:val="1ai"/>
    <w:qFormat/>
    <w:rsid w:val="00D550EF"/>
  </w:style>
  <w:style w:type="numbering" w:customStyle="1" w:styleId="4512">
    <w:name w:val="Нет списка451"/>
    <w:next w:val="af5"/>
    <w:uiPriority w:val="99"/>
    <w:semiHidden/>
    <w:unhideWhenUsed/>
    <w:qFormat/>
    <w:rsid w:val="00D550EF"/>
  </w:style>
  <w:style w:type="numbering" w:customStyle="1" w:styleId="553">
    <w:name w:val="Нет списка55"/>
    <w:next w:val="af5"/>
    <w:uiPriority w:val="99"/>
    <w:semiHidden/>
    <w:unhideWhenUsed/>
    <w:qFormat/>
    <w:rsid w:val="00D550EF"/>
  </w:style>
  <w:style w:type="numbering" w:customStyle="1" w:styleId="653">
    <w:name w:val="Нет списка65"/>
    <w:next w:val="af5"/>
    <w:uiPriority w:val="99"/>
    <w:semiHidden/>
    <w:unhideWhenUsed/>
    <w:qFormat/>
    <w:rsid w:val="00D550EF"/>
  </w:style>
  <w:style w:type="numbering" w:customStyle="1" w:styleId="753">
    <w:name w:val="Нет списка75"/>
    <w:next w:val="af5"/>
    <w:uiPriority w:val="99"/>
    <w:semiHidden/>
    <w:unhideWhenUsed/>
    <w:qFormat/>
    <w:rsid w:val="00D550EF"/>
  </w:style>
  <w:style w:type="numbering" w:customStyle="1" w:styleId="851">
    <w:name w:val="Нет списка85"/>
    <w:next w:val="af5"/>
    <w:semiHidden/>
    <w:unhideWhenUsed/>
    <w:qFormat/>
    <w:rsid w:val="00D550EF"/>
  </w:style>
  <w:style w:type="numbering" w:customStyle="1" w:styleId="1ai13">
    <w:name w:val="1 / a / i13"/>
    <w:basedOn w:val="af5"/>
    <w:next w:val="1ai"/>
    <w:uiPriority w:val="99"/>
    <w:semiHidden/>
    <w:unhideWhenUsed/>
    <w:qFormat/>
    <w:rsid w:val="00D550EF"/>
  </w:style>
  <w:style w:type="numbering" w:customStyle="1" w:styleId="1ai61">
    <w:name w:val="1 / a / i61"/>
    <w:basedOn w:val="af5"/>
    <w:next w:val="1ai"/>
    <w:uiPriority w:val="99"/>
    <w:unhideWhenUsed/>
    <w:qFormat/>
    <w:rsid w:val="00D550EF"/>
  </w:style>
  <w:style w:type="numbering" w:customStyle="1" w:styleId="1ai62">
    <w:name w:val="1 / a / i62"/>
    <w:basedOn w:val="af5"/>
    <w:next w:val="1ai"/>
    <w:uiPriority w:val="99"/>
    <w:unhideWhenUsed/>
    <w:qFormat/>
    <w:rsid w:val="00D550EF"/>
  </w:style>
  <w:style w:type="numbering" w:customStyle="1" w:styleId="931">
    <w:name w:val="Нет списка93"/>
    <w:next w:val="af5"/>
    <w:uiPriority w:val="99"/>
    <w:semiHidden/>
    <w:unhideWhenUsed/>
    <w:qFormat/>
    <w:rsid w:val="00D550EF"/>
  </w:style>
  <w:style w:type="numbering" w:customStyle="1" w:styleId="1235">
    <w:name w:val="Нет списка123"/>
    <w:next w:val="af5"/>
    <w:semiHidden/>
    <w:unhideWhenUsed/>
    <w:qFormat/>
    <w:rsid w:val="00D550EF"/>
  </w:style>
  <w:style w:type="numbering" w:customStyle="1" w:styleId="4131">
    <w:name w:val="Нет списка413"/>
    <w:next w:val="af5"/>
    <w:uiPriority w:val="99"/>
    <w:semiHidden/>
    <w:unhideWhenUsed/>
    <w:qFormat/>
    <w:rsid w:val="00D550EF"/>
  </w:style>
  <w:style w:type="numbering" w:customStyle="1" w:styleId="5131">
    <w:name w:val="Нет списка513"/>
    <w:next w:val="af5"/>
    <w:uiPriority w:val="99"/>
    <w:semiHidden/>
    <w:unhideWhenUsed/>
    <w:qFormat/>
    <w:rsid w:val="00D550EF"/>
  </w:style>
  <w:style w:type="numbering" w:customStyle="1" w:styleId="6131">
    <w:name w:val="Нет списка613"/>
    <w:next w:val="af5"/>
    <w:uiPriority w:val="99"/>
    <w:semiHidden/>
    <w:unhideWhenUsed/>
    <w:qFormat/>
    <w:rsid w:val="00D550EF"/>
  </w:style>
  <w:style w:type="numbering" w:customStyle="1" w:styleId="7131">
    <w:name w:val="Нет списка713"/>
    <w:next w:val="af5"/>
    <w:uiPriority w:val="99"/>
    <w:semiHidden/>
    <w:unhideWhenUsed/>
    <w:qFormat/>
    <w:rsid w:val="00D550EF"/>
  </w:style>
  <w:style w:type="numbering" w:customStyle="1" w:styleId="8131">
    <w:name w:val="Нет списка813"/>
    <w:next w:val="af5"/>
    <w:semiHidden/>
    <w:unhideWhenUsed/>
    <w:qFormat/>
    <w:rsid w:val="00D550EF"/>
  </w:style>
  <w:style w:type="numbering" w:customStyle="1" w:styleId="1ai213">
    <w:name w:val="1 / a / i213"/>
    <w:basedOn w:val="af5"/>
    <w:next w:val="1ai"/>
    <w:qFormat/>
    <w:rsid w:val="00D550EF"/>
  </w:style>
  <w:style w:type="numbering" w:customStyle="1" w:styleId="1031">
    <w:name w:val="Нет списка103"/>
    <w:next w:val="af5"/>
    <w:uiPriority w:val="99"/>
    <w:semiHidden/>
    <w:unhideWhenUsed/>
    <w:qFormat/>
    <w:rsid w:val="00D550EF"/>
  </w:style>
  <w:style w:type="numbering" w:customStyle="1" w:styleId="1332">
    <w:name w:val="Нет списка133"/>
    <w:next w:val="af5"/>
    <w:semiHidden/>
    <w:unhideWhenUsed/>
    <w:qFormat/>
    <w:rsid w:val="00D550EF"/>
  </w:style>
  <w:style w:type="numbering" w:customStyle="1" w:styleId="2232">
    <w:name w:val="Нет списка223"/>
    <w:next w:val="af5"/>
    <w:uiPriority w:val="99"/>
    <w:semiHidden/>
    <w:unhideWhenUsed/>
    <w:qFormat/>
    <w:rsid w:val="00D550EF"/>
  </w:style>
  <w:style w:type="numbering" w:customStyle="1" w:styleId="3230">
    <w:name w:val="Нет списка323"/>
    <w:next w:val="af5"/>
    <w:uiPriority w:val="99"/>
    <w:semiHidden/>
    <w:unhideWhenUsed/>
    <w:qFormat/>
    <w:rsid w:val="00D550EF"/>
  </w:style>
  <w:style w:type="numbering" w:customStyle="1" w:styleId="4230">
    <w:name w:val="Нет списка423"/>
    <w:next w:val="af5"/>
    <w:uiPriority w:val="99"/>
    <w:semiHidden/>
    <w:unhideWhenUsed/>
    <w:qFormat/>
    <w:rsid w:val="00D550EF"/>
  </w:style>
  <w:style w:type="numbering" w:customStyle="1" w:styleId="5230">
    <w:name w:val="Нет списка523"/>
    <w:next w:val="af5"/>
    <w:uiPriority w:val="99"/>
    <w:semiHidden/>
    <w:unhideWhenUsed/>
    <w:qFormat/>
    <w:rsid w:val="00D550EF"/>
  </w:style>
  <w:style w:type="numbering" w:customStyle="1" w:styleId="6230">
    <w:name w:val="Нет списка623"/>
    <w:next w:val="af5"/>
    <w:uiPriority w:val="99"/>
    <w:semiHidden/>
    <w:unhideWhenUsed/>
    <w:qFormat/>
    <w:rsid w:val="00D550EF"/>
  </w:style>
  <w:style w:type="numbering" w:customStyle="1" w:styleId="7230">
    <w:name w:val="Нет списка723"/>
    <w:next w:val="af5"/>
    <w:uiPriority w:val="99"/>
    <w:semiHidden/>
    <w:unhideWhenUsed/>
    <w:qFormat/>
    <w:rsid w:val="00D550EF"/>
  </w:style>
  <w:style w:type="numbering" w:customStyle="1" w:styleId="8230">
    <w:name w:val="Нет списка823"/>
    <w:next w:val="af5"/>
    <w:semiHidden/>
    <w:unhideWhenUsed/>
    <w:qFormat/>
    <w:rsid w:val="00D550EF"/>
  </w:style>
  <w:style w:type="numbering" w:customStyle="1" w:styleId="1ai223">
    <w:name w:val="1 / a / i223"/>
    <w:basedOn w:val="af5"/>
    <w:next w:val="1ai"/>
    <w:qFormat/>
    <w:rsid w:val="00D550EF"/>
  </w:style>
  <w:style w:type="numbering" w:customStyle="1" w:styleId="1ai33">
    <w:name w:val="1 / a / i33"/>
    <w:basedOn w:val="af5"/>
    <w:next w:val="1ai"/>
    <w:uiPriority w:val="99"/>
    <w:semiHidden/>
    <w:unhideWhenUsed/>
    <w:qFormat/>
    <w:rsid w:val="00D550EF"/>
  </w:style>
  <w:style w:type="numbering" w:customStyle="1" w:styleId="33110">
    <w:name w:val="Нет списка3311"/>
    <w:next w:val="af5"/>
    <w:uiPriority w:val="99"/>
    <w:semiHidden/>
    <w:unhideWhenUsed/>
    <w:qFormat/>
    <w:rsid w:val="00D550EF"/>
  </w:style>
  <w:style w:type="numbering" w:customStyle="1" w:styleId="43110">
    <w:name w:val="Нет списка4311"/>
    <w:next w:val="af5"/>
    <w:uiPriority w:val="99"/>
    <w:semiHidden/>
    <w:unhideWhenUsed/>
    <w:qFormat/>
    <w:rsid w:val="00D550EF"/>
  </w:style>
  <w:style w:type="numbering" w:customStyle="1" w:styleId="5310">
    <w:name w:val="Нет списка531"/>
    <w:next w:val="af5"/>
    <w:uiPriority w:val="99"/>
    <w:semiHidden/>
    <w:unhideWhenUsed/>
    <w:qFormat/>
    <w:rsid w:val="00D550EF"/>
  </w:style>
  <w:style w:type="numbering" w:customStyle="1" w:styleId="6310">
    <w:name w:val="Нет списка631"/>
    <w:next w:val="af5"/>
    <w:uiPriority w:val="99"/>
    <w:semiHidden/>
    <w:unhideWhenUsed/>
    <w:qFormat/>
    <w:rsid w:val="00D550EF"/>
  </w:style>
  <w:style w:type="numbering" w:customStyle="1" w:styleId="7310">
    <w:name w:val="Нет списка731"/>
    <w:next w:val="af5"/>
    <w:uiPriority w:val="99"/>
    <w:semiHidden/>
    <w:unhideWhenUsed/>
    <w:qFormat/>
    <w:rsid w:val="00D550EF"/>
  </w:style>
  <w:style w:type="numbering" w:customStyle="1" w:styleId="8310">
    <w:name w:val="Нет списка831"/>
    <w:next w:val="af5"/>
    <w:semiHidden/>
    <w:unhideWhenUsed/>
    <w:qFormat/>
    <w:rsid w:val="00D550EF"/>
  </w:style>
  <w:style w:type="numbering" w:customStyle="1" w:styleId="1ai231">
    <w:name w:val="1 / a / i231"/>
    <w:basedOn w:val="af5"/>
    <w:next w:val="1ai"/>
    <w:qFormat/>
    <w:rsid w:val="00D550EF"/>
  </w:style>
  <w:style w:type="numbering" w:customStyle="1" w:styleId="1ai41">
    <w:name w:val="1 / a / i41"/>
    <w:basedOn w:val="af5"/>
    <w:next w:val="1ai"/>
    <w:uiPriority w:val="99"/>
    <w:unhideWhenUsed/>
    <w:qFormat/>
    <w:rsid w:val="00D550EF"/>
    <w:pPr>
      <w:numPr>
        <w:numId w:val="124"/>
      </w:numPr>
    </w:pPr>
  </w:style>
  <w:style w:type="numbering" w:customStyle="1" w:styleId="91110">
    <w:name w:val="Нет списка9111"/>
    <w:next w:val="af5"/>
    <w:uiPriority w:val="99"/>
    <w:semiHidden/>
    <w:unhideWhenUsed/>
    <w:qFormat/>
    <w:rsid w:val="00D550EF"/>
  </w:style>
  <w:style w:type="numbering" w:customStyle="1" w:styleId="121111">
    <w:name w:val="Нет списка121111"/>
    <w:next w:val="af5"/>
    <w:semiHidden/>
    <w:unhideWhenUsed/>
    <w:qFormat/>
    <w:rsid w:val="00D550EF"/>
  </w:style>
  <w:style w:type="numbering" w:customStyle="1" w:styleId="411110">
    <w:name w:val="Нет списка41111"/>
    <w:next w:val="af5"/>
    <w:uiPriority w:val="99"/>
    <w:semiHidden/>
    <w:unhideWhenUsed/>
    <w:qFormat/>
    <w:rsid w:val="00D550EF"/>
  </w:style>
  <w:style w:type="numbering" w:customStyle="1" w:styleId="51111">
    <w:name w:val="Нет списка51111"/>
    <w:next w:val="af5"/>
    <w:uiPriority w:val="99"/>
    <w:semiHidden/>
    <w:unhideWhenUsed/>
    <w:qFormat/>
    <w:rsid w:val="00D550EF"/>
  </w:style>
  <w:style w:type="numbering" w:customStyle="1" w:styleId="61111">
    <w:name w:val="Нет списка61111"/>
    <w:next w:val="af5"/>
    <w:uiPriority w:val="99"/>
    <w:semiHidden/>
    <w:unhideWhenUsed/>
    <w:qFormat/>
    <w:rsid w:val="00D550EF"/>
  </w:style>
  <w:style w:type="numbering" w:customStyle="1" w:styleId="71111">
    <w:name w:val="Нет списка71111"/>
    <w:next w:val="af5"/>
    <w:uiPriority w:val="99"/>
    <w:semiHidden/>
    <w:unhideWhenUsed/>
    <w:qFormat/>
    <w:rsid w:val="00D550EF"/>
  </w:style>
  <w:style w:type="numbering" w:customStyle="1" w:styleId="81111">
    <w:name w:val="Нет списка81111"/>
    <w:next w:val="af5"/>
    <w:semiHidden/>
    <w:unhideWhenUsed/>
    <w:qFormat/>
    <w:rsid w:val="00D550EF"/>
  </w:style>
  <w:style w:type="numbering" w:customStyle="1" w:styleId="1ai2111">
    <w:name w:val="1 / a / i2111"/>
    <w:basedOn w:val="af5"/>
    <w:next w:val="1ai"/>
    <w:qFormat/>
    <w:rsid w:val="00D550EF"/>
  </w:style>
  <w:style w:type="numbering" w:customStyle="1" w:styleId="1ai111">
    <w:name w:val="1 / a / i111"/>
    <w:basedOn w:val="af5"/>
    <w:next w:val="1ai"/>
    <w:uiPriority w:val="99"/>
    <w:semiHidden/>
    <w:unhideWhenUsed/>
    <w:qFormat/>
    <w:rsid w:val="00D550EF"/>
  </w:style>
  <w:style w:type="numbering" w:customStyle="1" w:styleId="101110">
    <w:name w:val="Нет списка10111"/>
    <w:next w:val="af5"/>
    <w:uiPriority w:val="99"/>
    <w:semiHidden/>
    <w:unhideWhenUsed/>
    <w:qFormat/>
    <w:rsid w:val="00D550EF"/>
  </w:style>
  <w:style w:type="numbering" w:customStyle="1" w:styleId="131110">
    <w:name w:val="Нет списка13111"/>
    <w:next w:val="af5"/>
    <w:semiHidden/>
    <w:unhideWhenUsed/>
    <w:qFormat/>
    <w:rsid w:val="00D550EF"/>
  </w:style>
  <w:style w:type="numbering" w:customStyle="1" w:styleId="221110">
    <w:name w:val="Нет списка22111"/>
    <w:next w:val="af5"/>
    <w:uiPriority w:val="99"/>
    <w:semiHidden/>
    <w:unhideWhenUsed/>
    <w:qFormat/>
    <w:rsid w:val="00D550EF"/>
  </w:style>
  <w:style w:type="numbering" w:customStyle="1" w:styleId="32111">
    <w:name w:val="Нет списка32111"/>
    <w:next w:val="af5"/>
    <w:uiPriority w:val="99"/>
    <w:semiHidden/>
    <w:unhideWhenUsed/>
    <w:qFormat/>
    <w:rsid w:val="00D550EF"/>
  </w:style>
  <w:style w:type="numbering" w:customStyle="1" w:styleId="42111">
    <w:name w:val="Нет списка42111"/>
    <w:next w:val="af5"/>
    <w:uiPriority w:val="99"/>
    <w:semiHidden/>
    <w:unhideWhenUsed/>
    <w:qFormat/>
    <w:rsid w:val="00D550EF"/>
  </w:style>
  <w:style w:type="numbering" w:customStyle="1" w:styleId="52110">
    <w:name w:val="Нет списка5211"/>
    <w:next w:val="af5"/>
    <w:uiPriority w:val="99"/>
    <w:semiHidden/>
    <w:unhideWhenUsed/>
    <w:qFormat/>
    <w:rsid w:val="00D550EF"/>
  </w:style>
  <w:style w:type="numbering" w:customStyle="1" w:styleId="6211">
    <w:name w:val="Нет списка6211"/>
    <w:next w:val="af5"/>
    <w:uiPriority w:val="99"/>
    <w:semiHidden/>
    <w:unhideWhenUsed/>
    <w:qFormat/>
    <w:rsid w:val="00D550EF"/>
  </w:style>
  <w:style w:type="numbering" w:customStyle="1" w:styleId="7211">
    <w:name w:val="Нет списка7211"/>
    <w:next w:val="af5"/>
    <w:uiPriority w:val="99"/>
    <w:semiHidden/>
    <w:unhideWhenUsed/>
    <w:qFormat/>
    <w:rsid w:val="00D550EF"/>
  </w:style>
  <w:style w:type="numbering" w:customStyle="1" w:styleId="8211">
    <w:name w:val="Нет списка8211"/>
    <w:next w:val="af5"/>
    <w:semiHidden/>
    <w:unhideWhenUsed/>
    <w:qFormat/>
    <w:rsid w:val="00D550EF"/>
  </w:style>
  <w:style w:type="numbering" w:customStyle="1" w:styleId="1ai2211">
    <w:name w:val="1 / a / i2211"/>
    <w:basedOn w:val="af5"/>
    <w:next w:val="1ai"/>
    <w:qFormat/>
    <w:rsid w:val="00D550EF"/>
  </w:style>
  <w:style w:type="numbering" w:customStyle="1" w:styleId="1ai311">
    <w:name w:val="1 / a / i311"/>
    <w:basedOn w:val="af5"/>
    <w:next w:val="1ai"/>
    <w:uiPriority w:val="99"/>
    <w:unhideWhenUsed/>
    <w:qFormat/>
    <w:rsid w:val="00D550EF"/>
  </w:style>
  <w:style w:type="numbering" w:customStyle="1" w:styleId="17110">
    <w:name w:val="Нет списка1711"/>
    <w:next w:val="af5"/>
    <w:uiPriority w:val="99"/>
    <w:semiHidden/>
    <w:unhideWhenUsed/>
    <w:qFormat/>
    <w:rsid w:val="00D550EF"/>
  </w:style>
  <w:style w:type="numbering" w:customStyle="1" w:styleId="11312">
    <w:name w:val="Нет списка1131"/>
    <w:next w:val="af5"/>
    <w:semiHidden/>
    <w:unhideWhenUsed/>
    <w:qFormat/>
    <w:rsid w:val="00D550EF"/>
  </w:style>
  <w:style w:type="numbering" w:customStyle="1" w:styleId="34110">
    <w:name w:val="Нет списка3411"/>
    <w:next w:val="af5"/>
    <w:uiPriority w:val="99"/>
    <w:semiHidden/>
    <w:unhideWhenUsed/>
    <w:qFormat/>
    <w:rsid w:val="00D550EF"/>
  </w:style>
  <w:style w:type="numbering" w:customStyle="1" w:styleId="44110">
    <w:name w:val="Нет списка4411"/>
    <w:next w:val="af5"/>
    <w:uiPriority w:val="99"/>
    <w:semiHidden/>
    <w:unhideWhenUsed/>
    <w:qFormat/>
    <w:rsid w:val="00D550EF"/>
  </w:style>
  <w:style w:type="numbering" w:customStyle="1" w:styleId="5410">
    <w:name w:val="Нет списка541"/>
    <w:next w:val="af5"/>
    <w:uiPriority w:val="99"/>
    <w:semiHidden/>
    <w:unhideWhenUsed/>
    <w:qFormat/>
    <w:rsid w:val="00D550EF"/>
  </w:style>
  <w:style w:type="numbering" w:customStyle="1" w:styleId="6410">
    <w:name w:val="Нет списка641"/>
    <w:next w:val="af5"/>
    <w:uiPriority w:val="99"/>
    <w:semiHidden/>
    <w:unhideWhenUsed/>
    <w:qFormat/>
    <w:rsid w:val="00D550EF"/>
  </w:style>
  <w:style w:type="numbering" w:customStyle="1" w:styleId="7410">
    <w:name w:val="Нет списка741"/>
    <w:next w:val="af5"/>
    <w:uiPriority w:val="99"/>
    <w:semiHidden/>
    <w:unhideWhenUsed/>
    <w:qFormat/>
    <w:rsid w:val="00D550EF"/>
  </w:style>
  <w:style w:type="numbering" w:customStyle="1" w:styleId="8410">
    <w:name w:val="Нет списка841"/>
    <w:next w:val="af5"/>
    <w:semiHidden/>
    <w:unhideWhenUsed/>
    <w:qFormat/>
    <w:rsid w:val="00D550EF"/>
  </w:style>
  <w:style w:type="numbering" w:customStyle="1" w:styleId="1ai241">
    <w:name w:val="1 / a / i241"/>
    <w:basedOn w:val="af5"/>
    <w:next w:val="1ai"/>
    <w:qFormat/>
    <w:rsid w:val="00D550EF"/>
  </w:style>
  <w:style w:type="numbering" w:customStyle="1" w:styleId="1ai51">
    <w:name w:val="1 / a / i51"/>
    <w:basedOn w:val="af5"/>
    <w:next w:val="1ai"/>
    <w:uiPriority w:val="99"/>
    <w:unhideWhenUsed/>
    <w:qFormat/>
    <w:rsid w:val="00D550EF"/>
  </w:style>
  <w:style w:type="numbering" w:customStyle="1" w:styleId="9210">
    <w:name w:val="Нет списка921"/>
    <w:next w:val="af5"/>
    <w:uiPriority w:val="99"/>
    <w:semiHidden/>
    <w:unhideWhenUsed/>
    <w:qFormat/>
    <w:rsid w:val="00D550EF"/>
  </w:style>
  <w:style w:type="numbering" w:customStyle="1" w:styleId="12210">
    <w:name w:val="Нет списка1221"/>
    <w:next w:val="af5"/>
    <w:semiHidden/>
    <w:unhideWhenUsed/>
    <w:qFormat/>
    <w:rsid w:val="00D550EF"/>
  </w:style>
  <w:style w:type="numbering" w:customStyle="1" w:styleId="21210">
    <w:name w:val="Нет списка2121"/>
    <w:next w:val="af5"/>
    <w:uiPriority w:val="99"/>
    <w:semiHidden/>
    <w:unhideWhenUsed/>
    <w:qFormat/>
    <w:rsid w:val="00D550EF"/>
  </w:style>
  <w:style w:type="numbering" w:customStyle="1" w:styleId="31210">
    <w:name w:val="Нет списка3121"/>
    <w:next w:val="af5"/>
    <w:uiPriority w:val="99"/>
    <w:semiHidden/>
    <w:unhideWhenUsed/>
    <w:qFormat/>
    <w:rsid w:val="00D550EF"/>
  </w:style>
  <w:style w:type="numbering" w:customStyle="1" w:styleId="41210">
    <w:name w:val="Нет списка4121"/>
    <w:next w:val="af5"/>
    <w:uiPriority w:val="99"/>
    <w:semiHidden/>
    <w:unhideWhenUsed/>
    <w:qFormat/>
    <w:rsid w:val="00D550EF"/>
  </w:style>
  <w:style w:type="numbering" w:customStyle="1" w:styleId="51210">
    <w:name w:val="Нет списка5121"/>
    <w:next w:val="af5"/>
    <w:uiPriority w:val="99"/>
    <w:semiHidden/>
    <w:unhideWhenUsed/>
    <w:qFormat/>
    <w:rsid w:val="00D550EF"/>
  </w:style>
  <w:style w:type="numbering" w:customStyle="1" w:styleId="61210">
    <w:name w:val="Нет списка6121"/>
    <w:next w:val="af5"/>
    <w:uiPriority w:val="99"/>
    <w:semiHidden/>
    <w:unhideWhenUsed/>
    <w:qFormat/>
    <w:rsid w:val="00D550EF"/>
  </w:style>
  <w:style w:type="numbering" w:customStyle="1" w:styleId="71210">
    <w:name w:val="Нет списка7121"/>
    <w:next w:val="af5"/>
    <w:uiPriority w:val="99"/>
    <w:semiHidden/>
    <w:unhideWhenUsed/>
    <w:qFormat/>
    <w:rsid w:val="00D550EF"/>
  </w:style>
  <w:style w:type="numbering" w:customStyle="1" w:styleId="81210">
    <w:name w:val="Нет списка8121"/>
    <w:next w:val="af5"/>
    <w:semiHidden/>
    <w:unhideWhenUsed/>
    <w:qFormat/>
    <w:rsid w:val="00D550EF"/>
  </w:style>
  <w:style w:type="numbering" w:customStyle="1" w:styleId="1ai2121">
    <w:name w:val="1 / a / i2121"/>
    <w:basedOn w:val="af5"/>
    <w:next w:val="1ai"/>
    <w:qFormat/>
    <w:rsid w:val="00D550EF"/>
  </w:style>
  <w:style w:type="numbering" w:customStyle="1" w:styleId="1ai121">
    <w:name w:val="1 / a / i121"/>
    <w:basedOn w:val="af5"/>
    <w:next w:val="1ai"/>
    <w:uiPriority w:val="99"/>
    <w:semiHidden/>
    <w:unhideWhenUsed/>
    <w:qFormat/>
    <w:rsid w:val="00D550EF"/>
  </w:style>
  <w:style w:type="numbering" w:customStyle="1" w:styleId="10210">
    <w:name w:val="Нет списка1021"/>
    <w:next w:val="af5"/>
    <w:uiPriority w:val="99"/>
    <w:semiHidden/>
    <w:unhideWhenUsed/>
    <w:qFormat/>
    <w:rsid w:val="00D550EF"/>
  </w:style>
  <w:style w:type="numbering" w:customStyle="1" w:styleId="13210">
    <w:name w:val="Нет списка1321"/>
    <w:next w:val="af5"/>
    <w:semiHidden/>
    <w:unhideWhenUsed/>
    <w:qFormat/>
    <w:rsid w:val="00D550EF"/>
  </w:style>
  <w:style w:type="numbering" w:customStyle="1" w:styleId="22210">
    <w:name w:val="Нет списка2221"/>
    <w:next w:val="af5"/>
    <w:uiPriority w:val="99"/>
    <w:semiHidden/>
    <w:unhideWhenUsed/>
    <w:qFormat/>
    <w:rsid w:val="00D550EF"/>
  </w:style>
  <w:style w:type="numbering" w:customStyle="1" w:styleId="3221">
    <w:name w:val="Нет списка3221"/>
    <w:next w:val="af5"/>
    <w:uiPriority w:val="99"/>
    <w:semiHidden/>
    <w:unhideWhenUsed/>
    <w:qFormat/>
    <w:rsid w:val="00D550EF"/>
  </w:style>
  <w:style w:type="numbering" w:customStyle="1" w:styleId="4221">
    <w:name w:val="Нет списка4221"/>
    <w:next w:val="af5"/>
    <w:uiPriority w:val="99"/>
    <w:semiHidden/>
    <w:unhideWhenUsed/>
    <w:qFormat/>
    <w:rsid w:val="00D550EF"/>
  </w:style>
  <w:style w:type="numbering" w:customStyle="1" w:styleId="5221">
    <w:name w:val="Нет списка5221"/>
    <w:next w:val="af5"/>
    <w:uiPriority w:val="99"/>
    <w:semiHidden/>
    <w:unhideWhenUsed/>
    <w:qFormat/>
    <w:rsid w:val="00D550EF"/>
  </w:style>
  <w:style w:type="numbering" w:customStyle="1" w:styleId="6221">
    <w:name w:val="Нет списка6221"/>
    <w:next w:val="af5"/>
    <w:uiPriority w:val="99"/>
    <w:semiHidden/>
    <w:unhideWhenUsed/>
    <w:qFormat/>
    <w:rsid w:val="00D550EF"/>
  </w:style>
  <w:style w:type="numbering" w:customStyle="1" w:styleId="7221">
    <w:name w:val="Нет списка7221"/>
    <w:next w:val="af5"/>
    <w:uiPriority w:val="99"/>
    <w:semiHidden/>
    <w:unhideWhenUsed/>
    <w:qFormat/>
    <w:rsid w:val="00D550EF"/>
  </w:style>
  <w:style w:type="numbering" w:customStyle="1" w:styleId="8221">
    <w:name w:val="Нет списка8221"/>
    <w:next w:val="af5"/>
    <w:semiHidden/>
    <w:unhideWhenUsed/>
    <w:qFormat/>
    <w:rsid w:val="00D550EF"/>
  </w:style>
  <w:style w:type="numbering" w:customStyle="1" w:styleId="1ai2221">
    <w:name w:val="1 / a / i2221"/>
    <w:basedOn w:val="af5"/>
    <w:next w:val="1ai"/>
    <w:qFormat/>
    <w:rsid w:val="00D550EF"/>
  </w:style>
  <w:style w:type="numbering" w:customStyle="1" w:styleId="1ai321">
    <w:name w:val="1 / a / i321"/>
    <w:basedOn w:val="af5"/>
    <w:next w:val="1ai"/>
    <w:uiPriority w:val="99"/>
    <w:semiHidden/>
    <w:unhideWhenUsed/>
    <w:qFormat/>
    <w:rsid w:val="00D550EF"/>
  </w:style>
  <w:style w:type="numbering" w:customStyle="1" w:styleId="11111142">
    <w:name w:val="1 / 1.1 / 1.1.142"/>
    <w:qFormat/>
    <w:rsid w:val="00D550EF"/>
    <w:pPr>
      <w:numPr>
        <w:numId w:val="112"/>
      </w:numPr>
    </w:pPr>
  </w:style>
  <w:style w:type="paragraph" w:customStyle="1" w:styleId="currenttextholder">
    <w:name w:val="currenttextholder"/>
    <w:basedOn w:val="af2"/>
    <w:uiPriority w:val="99"/>
    <w:qFormat/>
    <w:rsid w:val="00D550EF"/>
    <w:pPr>
      <w:spacing w:before="100" w:beforeAutospacing="1" w:after="100" w:afterAutospacing="1"/>
    </w:pPr>
    <w:rPr>
      <w:rFonts w:cs="Times New Roman"/>
      <w:lang w:eastAsia="en-US"/>
    </w:rPr>
  </w:style>
  <w:style w:type="paragraph" w:customStyle="1" w:styleId="ppdescription">
    <w:name w:val="pp_description"/>
    <w:basedOn w:val="af2"/>
    <w:uiPriority w:val="99"/>
    <w:qFormat/>
    <w:rsid w:val="00D550EF"/>
    <w:pPr>
      <w:spacing w:before="100" w:beforeAutospacing="1" w:after="100" w:afterAutospacing="1"/>
    </w:pPr>
    <w:rPr>
      <w:rFonts w:cs="Times New Roman"/>
      <w:lang w:eastAsia="en-US"/>
    </w:rPr>
  </w:style>
  <w:style w:type="numbering" w:customStyle="1" w:styleId="20a">
    <w:name w:val="Нет списка20"/>
    <w:next w:val="af5"/>
    <w:uiPriority w:val="99"/>
    <w:semiHidden/>
    <w:unhideWhenUsed/>
    <w:qFormat/>
    <w:rsid w:val="00D550EF"/>
  </w:style>
  <w:style w:type="numbering" w:customStyle="1" w:styleId="1103">
    <w:name w:val="Нет списка110"/>
    <w:next w:val="af5"/>
    <w:uiPriority w:val="99"/>
    <w:semiHidden/>
    <w:unhideWhenUsed/>
    <w:qFormat/>
    <w:rsid w:val="00D550EF"/>
  </w:style>
  <w:style w:type="numbering" w:customStyle="1" w:styleId="1ai26">
    <w:name w:val="1 / a / i26"/>
    <w:basedOn w:val="af5"/>
    <w:next w:val="1ai"/>
    <w:qFormat/>
    <w:rsid w:val="00D550EF"/>
  </w:style>
  <w:style w:type="table" w:customStyle="1" w:styleId="14f5">
    <w:name w:val="Светлая сетка14"/>
    <w:basedOn w:val="af4"/>
    <w:uiPriority w:val="99"/>
    <w:rsid w:val="00D550E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4">
    <w:name w:val="Средняя заливка 114"/>
    <w:basedOn w:val="af4"/>
    <w:uiPriority w:val="99"/>
    <w:rsid w:val="00D550EF"/>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4">
    <w:name w:val="Средняя заливка 1 - Акцент 114"/>
    <w:basedOn w:val="af4"/>
    <w:uiPriority w:val="99"/>
    <w:rsid w:val="00D550EF"/>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ffff">
    <w:name w:val="Классическая таблица 11"/>
    <w:basedOn w:val="af4"/>
    <w:next w:val="1ffffffffff2"/>
    <w:semiHidden/>
    <w:rsid w:val="00D550EF"/>
    <w:pPr>
      <w:spacing w:line="360" w:lineRule="auto"/>
    </w:pPr>
    <w:rPr>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Классическая таблица 21"/>
    <w:basedOn w:val="af4"/>
    <w:next w:val="2ffffffc"/>
    <w:semiHidden/>
    <w:rsid w:val="00D550EF"/>
    <w:pPr>
      <w:spacing w:line="360" w:lineRule="auto"/>
    </w:pPr>
    <w:rPr>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fff0">
    <w:name w:val="Объемная таблица 11"/>
    <w:basedOn w:val="af4"/>
    <w:next w:val="1ffffffffff4"/>
    <w:semiHidden/>
    <w:rsid w:val="00D550EF"/>
    <w:pPr>
      <w:spacing w:line="360" w:lineRule="auto"/>
    </w:pPr>
    <w:rPr>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f3">
    <w:name w:val="Объемная таблица 21"/>
    <w:basedOn w:val="af4"/>
    <w:next w:val="2fffffff0"/>
    <w:semiHidden/>
    <w:rsid w:val="00D550EF"/>
    <w:pPr>
      <w:spacing w:line="360" w:lineRule="auto"/>
    </w:pPr>
    <w:rPr>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4">
    <w:name w:val="Простая таблица 21"/>
    <w:basedOn w:val="af4"/>
    <w:next w:val="2ffffffb"/>
    <w:semiHidden/>
    <w:rsid w:val="00D550EF"/>
    <w:pPr>
      <w:spacing w:line="360" w:lineRule="auto"/>
    </w:pPr>
    <w:rPr>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Простая таблица 31"/>
    <w:basedOn w:val="af4"/>
    <w:next w:val="3ffffb"/>
    <w:semiHidden/>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f4"/>
    <w:next w:val="1fffffff3"/>
    <w:semiHidden/>
    <w:rsid w:val="00D550EF"/>
    <w:pPr>
      <w:spacing w:line="360"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f5">
    <w:name w:val="Сетка таблицы 21"/>
    <w:basedOn w:val="af4"/>
    <w:next w:val="2fffffff"/>
    <w:semiHidden/>
    <w:rsid w:val="00D550EF"/>
    <w:pPr>
      <w:spacing w:line="360" w:lineRule="auto"/>
    </w:pPr>
    <w:rPr>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7">
    <w:name w:val="Сетка таблицы 31"/>
    <w:basedOn w:val="af4"/>
    <w:next w:val="3ffffd"/>
    <w:semiHidden/>
    <w:rsid w:val="00D550EF"/>
    <w:pPr>
      <w:spacing w:line="360" w:lineRule="auto"/>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e">
    <w:name w:val="Сетка таблицы 51"/>
    <w:basedOn w:val="af4"/>
    <w:next w:val="5ff6"/>
    <w:semiHidden/>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8">
    <w:name w:val="Сетка таблицы 61"/>
    <w:basedOn w:val="af4"/>
    <w:next w:val="6ff"/>
    <w:semiHidden/>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8">
    <w:name w:val="Сетка таблицы 71"/>
    <w:basedOn w:val="af4"/>
    <w:next w:val="7fa"/>
    <w:semiHidden/>
    <w:rsid w:val="00D550EF"/>
    <w:pPr>
      <w:spacing w:line="360" w:lineRule="auto"/>
    </w:pPr>
    <w:rPr>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
    <w:basedOn w:val="af4"/>
    <w:next w:val="8f3"/>
    <w:semiHidden/>
    <w:rsid w:val="00D550EF"/>
    <w:pPr>
      <w:spacing w:line="360" w:lineRule="auto"/>
    </w:pPr>
    <w:rPr>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6">
    <w:name w:val="Столбцы таблицы 21"/>
    <w:basedOn w:val="af4"/>
    <w:next w:val="2ffffffe"/>
    <w:semiHidden/>
    <w:rsid w:val="00D550EF"/>
    <w:pPr>
      <w:spacing w:line="360" w:lineRule="auto"/>
    </w:pPr>
    <w:rPr>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f0">
    <w:name w:val="Столбцы таблицы 41"/>
    <w:basedOn w:val="af4"/>
    <w:next w:val="4fff5"/>
    <w:semiHidden/>
    <w:rsid w:val="00D550EF"/>
    <w:pPr>
      <w:spacing w:line="360" w:lineRule="auto"/>
    </w:pPr>
    <w:rPr>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c">
    <w:name w:val="Таблица-список 11"/>
    <w:basedOn w:val="af4"/>
    <w:next w:val="-18"/>
    <w:semiHidden/>
    <w:rsid w:val="00D550EF"/>
    <w:pPr>
      <w:spacing w:line="360" w:lineRule="auto"/>
    </w:pPr>
    <w:rPr>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4"/>
    <w:next w:val="-39"/>
    <w:semiHidden/>
    <w:rsid w:val="00D550EF"/>
    <w:pPr>
      <w:spacing w:line="360" w:lineRule="auto"/>
    </w:pPr>
    <w:rPr>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4"/>
    <w:next w:val="-43"/>
    <w:semiHidden/>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4"/>
    <w:next w:val="-53"/>
    <w:semiHidden/>
    <w:rsid w:val="00D550EF"/>
    <w:pPr>
      <w:spacing w:line="360"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f4"/>
    <w:next w:val="-60"/>
    <w:semiHidden/>
    <w:rsid w:val="00D550EF"/>
    <w:pPr>
      <w:spacing w:line="360" w:lineRule="auto"/>
    </w:pPr>
    <w:rPr>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fffff8">
    <w:name w:val="Тема таблицы1"/>
    <w:basedOn w:val="af4"/>
    <w:next w:val="affffffffffffffffffffff1"/>
    <w:semiHidden/>
    <w:rsid w:val="00D550EF"/>
    <w:pPr>
      <w:spacing w:line="36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ff1">
    <w:name w:val="Цветная таблица 11"/>
    <w:basedOn w:val="af4"/>
    <w:next w:val="1ffffffffff3"/>
    <w:semiHidden/>
    <w:rsid w:val="00D550EF"/>
    <w:pPr>
      <w:spacing w:line="360" w:lineRule="auto"/>
    </w:pPr>
    <w:rPr>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7">
    <w:name w:val="Цветная таблица 21"/>
    <w:basedOn w:val="af4"/>
    <w:next w:val="2ffffffd"/>
    <w:semiHidden/>
    <w:rsid w:val="00D550EF"/>
    <w:pPr>
      <w:spacing w:line="360" w:lineRule="auto"/>
    </w:pPr>
    <w:rPr>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8">
    <w:name w:val="Цветная таблица 31"/>
    <w:basedOn w:val="af4"/>
    <w:next w:val="3ffffc"/>
    <w:semiHidden/>
    <w:rsid w:val="00D550EF"/>
    <w:pPr>
      <w:spacing w:line="360" w:lineRule="auto"/>
    </w:pPr>
    <w:rPr>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ff2">
    <w:name w:val="Стиль11"/>
    <w:basedOn w:val="af4"/>
    <w:uiPriority w:val="99"/>
    <w:qFormat/>
    <w:rsid w:val="00D550EF"/>
    <w:rPr>
      <w:rFonts w:ascii="Calibri" w:hAnsi="Calibri"/>
      <w:lang w:eastAsia="en-US"/>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11">
    <w:name w:val="Светлый список - Акцент 61"/>
    <w:basedOn w:val="af4"/>
    <w:next w:val="-61"/>
    <w:uiPriority w:val="99"/>
    <w:rsid w:val="00D550EF"/>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ai214">
    <w:name w:val="1 / a / i214"/>
    <w:basedOn w:val="af5"/>
    <w:next w:val="1ai"/>
    <w:qFormat/>
    <w:rsid w:val="00D550EF"/>
  </w:style>
  <w:style w:type="numbering" w:customStyle="1" w:styleId="1ai14">
    <w:name w:val="1 / a / i14"/>
    <w:basedOn w:val="af5"/>
    <w:next w:val="1ai"/>
    <w:uiPriority w:val="99"/>
    <w:unhideWhenUsed/>
    <w:qFormat/>
    <w:rsid w:val="00D550EF"/>
  </w:style>
  <w:style w:type="table" w:customStyle="1" w:styleId="1135">
    <w:name w:val="Светлая сетка113"/>
    <w:basedOn w:val="af4"/>
    <w:uiPriority w:val="99"/>
    <w:rsid w:val="00D550E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32">
    <w:name w:val="Средняя заливка 1113"/>
    <w:basedOn w:val="af4"/>
    <w:uiPriority w:val="99"/>
    <w:rsid w:val="00D550EF"/>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3">
    <w:name w:val="Средняя заливка 1 - Акцент 1113"/>
    <w:basedOn w:val="af4"/>
    <w:uiPriority w:val="99"/>
    <w:rsid w:val="00D550EF"/>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36">
    <w:name w:val="Сетка таблицы213"/>
    <w:uiPriority w:val="99"/>
    <w:rsid w:val="00D550E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4">
    <w:name w:val="Сетка таблицы222"/>
    <w:uiPriority w:val="99"/>
    <w:rsid w:val="00D550E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d">
    <w:name w:val="Текущий список111"/>
    <w:qFormat/>
    <w:rsid w:val="00D550EF"/>
  </w:style>
  <w:style w:type="numbering" w:customStyle="1" w:styleId="1217">
    <w:name w:val="Текущий список121"/>
    <w:qFormat/>
    <w:rsid w:val="00D550EF"/>
  </w:style>
  <w:style w:type="numbering" w:customStyle="1" w:styleId="11111122">
    <w:name w:val="1 / 1.1 / 1.1.122"/>
    <w:basedOn w:val="af5"/>
    <w:next w:val="111111"/>
    <w:qFormat/>
    <w:rsid w:val="00D550EF"/>
  </w:style>
  <w:style w:type="numbering" w:customStyle="1" w:styleId="11111131">
    <w:name w:val="1 / 1.1 / 1.1.131"/>
    <w:basedOn w:val="af5"/>
    <w:next w:val="111111"/>
    <w:qFormat/>
    <w:rsid w:val="00D550EF"/>
  </w:style>
  <w:style w:type="numbering" w:customStyle="1" w:styleId="4610">
    <w:name w:val="Нет списка461"/>
    <w:next w:val="af5"/>
    <w:uiPriority w:val="99"/>
    <w:semiHidden/>
    <w:unhideWhenUsed/>
    <w:qFormat/>
    <w:rsid w:val="00D550EF"/>
  </w:style>
  <w:style w:type="numbering" w:customStyle="1" w:styleId="563">
    <w:name w:val="Нет списка56"/>
    <w:next w:val="af5"/>
    <w:uiPriority w:val="99"/>
    <w:semiHidden/>
    <w:unhideWhenUsed/>
    <w:qFormat/>
    <w:rsid w:val="00D550EF"/>
  </w:style>
  <w:style w:type="numbering" w:customStyle="1" w:styleId="662">
    <w:name w:val="Нет списка66"/>
    <w:next w:val="af5"/>
    <w:uiPriority w:val="99"/>
    <w:semiHidden/>
    <w:unhideWhenUsed/>
    <w:qFormat/>
    <w:rsid w:val="00D550EF"/>
  </w:style>
  <w:style w:type="numbering" w:customStyle="1" w:styleId="763">
    <w:name w:val="Нет списка76"/>
    <w:next w:val="af5"/>
    <w:uiPriority w:val="99"/>
    <w:semiHidden/>
    <w:unhideWhenUsed/>
    <w:qFormat/>
    <w:rsid w:val="00D550EF"/>
  </w:style>
  <w:style w:type="numbering" w:customStyle="1" w:styleId="861">
    <w:name w:val="Нет списка86"/>
    <w:next w:val="af5"/>
    <w:semiHidden/>
    <w:unhideWhenUsed/>
    <w:qFormat/>
    <w:rsid w:val="00D550EF"/>
  </w:style>
  <w:style w:type="numbering" w:customStyle="1" w:styleId="941">
    <w:name w:val="Нет списка94"/>
    <w:next w:val="af5"/>
    <w:uiPriority w:val="99"/>
    <w:semiHidden/>
    <w:unhideWhenUsed/>
    <w:qFormat/>
    <w:rsid w:val="00D550EF"/>
  </w:style>
  <w:style w:type="numbering" w:customStyle="1" w:styleId="1241">
    <w:name w:val="Нет списка124"/>
    <w:next w:val="af5"/>
    <w:semiHidden/>
    <w:unhideWhenUsed/>
    <w:qFormat/>
    <w:rsid w:val="00D550EF"/>
  </w:style>
  <w:style w:type="numbering" w:customStyle="1" w:styleId="4141">
    <w:name w:val="Нет списка414"/>
    <w:next w:val="af5"/>
    <w:uiPriority w:val="99"/>
    <w:semiHidden/>
    <w:unhideWhenUsed/>
    <w:qFormat/>
    <w:rsid w:val="00D550EF"/>
  </w:style>
  <w:style w:type="numbering" w:customStyle="1" w:styleId="5141">
    <w:name w:val="Нет списка514"/>
    <w:next w:val="af5"/>
    <w:uiPriority w:val="99"/>
    <w:semiHidden/>
    <w:unhideWhenUsed/>
    <w:qFormat/>
    <w:rsid w:val="00D550EF"/>
  </w:style>
  <w:style w:type="numbering" w:customStyle="1" w:styleId="6140">
    <w:name w:val="Нет списка614"/>
    <w:next w:val="af5"/>
    <w:uiPriority w:val="99"/>
    <w:semiHidden/>
    <w:unhideWhenUsed/>
    <w:qFormat/>
    <w:rsid w:val="00D550EF"/>
  </w:style>
  <w:style w:type="numbering" w:customStyle="1" w:styleId="7140">
    <w:name w:val="Нет списка714"/>
    <w:next w:val="af5"/>
    <w:uiPriority w:val="99"/>
    <w:semiHidden/>
    <w:unhideWhenUsed/>
    <w:qFormat/>
    <w:rsid w:val="00D550EF"/>
  </w:style>
  <w:style w:type="numbering" w:customStyle="1" w:styleId="8140">
    <w:name w:val="Нет списка814"/>
    <w:next w:val="af5"/>
    <w:semiHidden/>
    <w:unhideWhenUsed/>
    <w:qFormat/>
    <w:rsid w:val="00D550EF"/>
  </w:style>
  <w:style w:type="numbering" w:customStyle="1" w:styleId="1041">
    <w:name w:val="Нет списка104"/>
    <w:next w:val="af5"/>
    <w:uiPriority w:val="99"/>
    <w:semiHidden/>
    <w:unhideWhenUsed/>
    <w:qFormat/>
    <w:rsid w:val="00D550EF"/>
  </w:style>
  <w:style w:type="numbering" w:customStyle="1" w:styleId="1341">
    <w:name w:val="Нет списка134"/>
    <w:next w:val="af5"/>
    <w:semiHidden/>
    <w:unhideWhenUsed/>
    <w:qFormat/>
    <w:rsid w:val="00D550EF"/>
  </w:style>
  <w:style w:type="numbering" w:customStyle="1" w:styleId="2242">
    <w:name w:val="Нет списка224"/>
    <w:next w:val="af5"/>
    <w:uiPriority w:val="99"/>
    <w:semiHidden/>
    <w:unhideWhenUsed/>
    <w:qFormat/>
    <w:rsid w:val="00D550EF"/>
  </w:style>
  <w:style w:type="numbering" w:customStyle="1" w:styleId="3240">
    <w:name w:val="Нет списка324"/>
    <w:next w:val="af5"/>
    <w:uiPriority w:val="99"/>
    <w:semiHidden/>
    <w:unhideWhenUsed/>
    <w:qFormat/>
    <w:rsid w:val="00D550EF"/>
  </w:style>
  <w:style w:type="numbering" w:customStyle="1" w:styleId="4240">
    <w:name w:val="Нет списка424"/>
    <w:next w:val="af5"/>
    <w:uiPriority w:val="99"/>
    <w:semiHidden/>
    <w:unhideWhenUsed/>
    <w:qFormat/>
    <w:rsid w:val="00D550EF"/>
  </w:style>
  <w:style w:type="numbering" w:customStyle="1" w:styleId="5240">
    <w:name w:val="Нет списка524"/>
    <w:next w:val="af5"/>
    <w:uiPriority w:val="99"/>
    <w:semiHidden/>
    <w:unhideWhenUsed/>
    <w:qFormat/>
    <w:rsid w:val="00D550EF"/>
  </w:style>
  <w:style w:type="numbering" w:customStyle="1" w:styleId="6240">
    <w:name w:val="Нет списка624"/>
    <w:next w:val="af5"/>
    <w:uiPriority w:val="99"/>
    <w:semiHidden/>
    <w:unhideWhenUsed/>
    <w:qFormat/>
    <w:rsid w:val="00D550EF"/>
  </w:style>
  <w:style w:type="numbering" w:customStyle="1" w:styleId="7240">
    <w:name w:val="Нет списка724"/>
    <w:next w:val="af5"/>
    <w:uiPriority w:val="99"/>
    <w:semiHidden/>
    <w:unhideWhenUsed/>
    <w:qFormat/>
    <w:rsid w:val="00D550EF"/>
  </w:style>
  <w:style w:type="numbering" w:customStyle="1" w:styleId="8240">
    <w:name w:val="Нет списка824"/>
    <w:next w:val="af5"/>
    <w:semiHidden/>
    <w:unhideWhenUsed/>
    <w:qFormat/>
    <w:rsid w:val="00D550EF"/>
  </w:style>
  <w:style w:type="numbering" w:customStyle="1" w:styleId="1ai224">
    <w:name w:val="1 / a / i224"/>
    <w:basedOn w:val="af5"/>
    <w:next w:val="1ai"/>
    <w:qFormat/>
    <w:rsid w:val="00D550EF"/>
  </w:style>
  <w:style w:type="numbering" w:customStyle="1" w:styleId="1422">
    <w:name w:val="Нет списка142"/>
    <w:next w:val="af5"/>
    <w:uiPriority w:val="99"/>
    <w:semiHidden/>
    <w:qFormat/>
    <w:rsid w:val="00D550EF"/>
  </w:style>
  <w:style w:type="numbering" w:customStyle="1" w:styleId="1521">
    <w:name w:val="Нет списка152"/>
    <w:next w:val="af5"/>
    <w:uiPriority w:val="99"/>
    <w:semiHidden/>
    <w:unhideWhenUsed/>
    <w:qFormat/>
    <w:rsid w:val="00D550EF"/>
  </w:style>
  <w:style w:type="numbering" w:customStyle="1" w:styleId="11220">
    <w:name w:val="Нет списка1122"/>
    <w:next w:val="af5"/>
    <w:semiHidden/>
    <w:unhideWhenUsed/>
    <w:qFormat/>
    <w:rsid w:val="00D550EF"/>
  </w:style>
  <w:style w:type="numbering" w:customStyle="1" w:styleId="2321">
    <w:name w:val="Нет списка232"/>
    <w:next w:val="af5"/>
    <w:uiPriority w:val="99"/>
    <w:semiHidden/>
    <w:unhideWhenUsed/>
    <w:qFormat/>
    <w:rsid w:val="00D550EF"/>
  </w:style>
  <w:style w:type="numbering" w:customStyle="1" w:styleId="3321">
    <w:name w:val="Нет списка332"/>
    <w:next w:val="af5"/>
    <w:uiPriority w:val="99"/>
    <w:semiHidden/>
    <w:unhideWhenUsed/>
    <w:qFormat/>
    <w:rsid w:val="00D550EF"/>
  </w:style>
  <w:style w:type="numbering" w:customStyle="1" w:styleId="4320">
    <w:name w:val="Нет списка432"/>
    <w:next w:val="af5"/>
    <w:uiPriority w:val="99"/>
    <w:semiHidden/>
    <w:unhideWhenUsed/>
    <w:qFormat/>
    <w:rsid w:val="00D550EF"/>
  </w:style>
  <w:style w:type="numbering" w:customStyle="1" w:styleId="5320">
    <w:name w:val="Нет списка532"/>
    <w:next w:val="af5"/>
    <w:uiPriority w:val="99"/>
    <w:semiHidden/>
    <w:unhideWhenUsed/>
    <w:qFormat/>
    <w:rsid w:val="00D550EF"/>
  </w:style>
  <w:style w:type="numbering" w:customStyle="1" w:styleId="6320">
    <w:name w:val="Нет списка632"/>
    <w:next w:val="af5"/>
    <w:uiPriority w:val="99"/>
    <w:semiHidden/>
    <w:unhideWhenUsed/>
    <w:qFormat/>
    <w:rsid w:val="00D550EF"/>
  </w:style>
  <w:style w:type="numbering" w:customStyle="1" w:styleId="732">
    <w:name w:val="Нет списка732"/>
    <w:next w:val="af5"/>
    <w:uiPriority w:val="99"/>
    <w:semiHidden/>
    <w:unhideWhenUsed/>
    <w:qFormat/>
    <w:rsid w:val="00D550EF"/>
  </w:style>
  <w:style w:type="numbering" w:customStyle="1" w:styleId="832">
    <w:name w:val="Нет списка832"/>
    <w:next w:val="af5"/>
    <w:semiHidden/>
    <w:unhideWhenUsed/>
    <w:qFormat/>
    <w:rsid w:val="00D550EF"/>
  </w:style>
  <w:style w:type="numbering" w:customStyle="1" w:styleId="1ai232">
    <w:name w:val="1 / a / i232"/>
    <w:basedOn w:val="af5"/>
    <w:next w:val="1ai"/>
    <w:qFormat/>
    <w:rsid w:val="00D550EF"/>
  </w:style>
  <w:style w:type="numbering" w:customStyle="1" w:styleId="9121">
    <w:name w:val="Нет списка912"/>
    <w:next w:val="af5"/>
    <w:uiPriority w:val="99"/>
    <w:semiHidden/>
    <w:unhideWhenUsed/>
    <w:qFormat/>
    <w:rsid w:val="00D550EF"/>
  </w:style>
  <w:style w:type="numbering" w:customStyle="1" w:styleId="12121">
    <w:name w:val="Нет списка1212"/>
    <w:next w:val="af5"/>
    <w:semiHidden/>
    <w:unhideWhenUsed/>
    <w:qFormat/>
    <w:rsid w:val="00D550EF"/>
  </w:style>
  <w:style w:type="numbering" w:customStyle="1" w:styleId="21121">
    <w:name w:val="Нет списка2112"/>
    <w:next w:val="af5"/>
    <w:uiPriority w:val="99"/>
    <w:semiHidden/>
    <w:unhideWhenUsed/>
    <w:qFormat/>
    <w:rsid w:val="00D550EF"/>
  </w:style>
  <w:style w:type="numbering" w:customStyle="1" w:styleId="31120">
    <w:name w:val="Нет списка3112"/>
    <w:next w:val="af5"/>
    <w:uiPriority w:val="99"/>
    <w:semiHidden/>
    <w:unhideWhenUsed/>
    <w:qFormat/>
    <w:rsid w:val="00D550EF"/>
  </w:style>
  <w:style w:type="numbering" w:customStyle="1" w:styleId="41120">
    <w:name w:val="Нет списка4112"/>
    <w:next w:val="af5"/>
    <w:uiPriority w:val="99"/>
    <w:semiHidden/>
    <w:unhideWhenUsed/>
    <w:qFormat/>
    <w:rsid w:val="00D550EF"/>
  </w:style>
  <w:style w:type="numbering" w:customStyle="1" w:styleId="51120">
    <w:name w:val="Нет списка5112"/>
    <w:next w:val="af5"/>
    <w:uiPriority w:val="99"/>
    <w:semiHidden/>
    <w:unhideWhenUsed/>
    <w:qFormat/>
    <w:rsid w:val="00D550EF"/>
  </w:style>
  <w:style w:type="numbering" w:customStyle="1" w:styleId="6112">
    <w:name w:val="Нет списка6112"/>
    <w:next w:val="af5"/>
    <w:uiPriority w:val="99"/>
    <w:semiHidden/>
    <w:unhideWhenUsed/>
    <w:qFormat/>
    <w:rsid w:val="00D550EF"/>
  </w:style>
  <w:style w:type="numbering" w:customStyle="1" w:styleId="7112">
    <w:name w:val="Нет списка7112"/>
    <w:next w:val="af5"/>
    <w:uiPriority w:val="99"/>
    <w:semiHidden/>
    <w:unhideWhenUsed/>
    <w:qFormat/>
    <w:rsid w:val="00D550EF"/>
  </w:style>
  <w:style w:type="numbering" w:customStyle="1" w:styleId="8112">
    <w:name w:val="Нет списка8112"/>
    <w:next w:val="af5"/>
    <w:semiHidden/>
    <w:unhideWhenUsed/>
    <w:qFormat/>
    <w:rsid w:val="00D550EF"/>
  </w:style>
  <w:style w:type="numbering" w:customStyle="1" w:styleId="1ai2112">
    <w:name w:val="1 / a / i2112"/>
    <w:basedOn w:val="af5"/>
    <w:next w:val="1ai"/>
    <w:qFormat/>
    <w:rsid w:val="00D550EF"/>
  </w:style>
  <w:style w:type="numbering" w:customStyle="1" w:styleId="1ai112">
    <w:name w:val="1 / a / i112"/>
    <w:basedOn w:val="af5"/>
    <w:next w:val="1ai"/>
    <w:uiPriority w:val="99"/>
    <w:semiHidden/>
    <w:unhideWhenUsed/>
    <w:qFormat/>
    <w:rsid w:val="00D550EF"/>
  </w:style>
  <w:style w:type="numbering" w:customStyle="1" w:styleId="10121">
    <w:name w:val="Нет списка1012"/>
    <w:next w:val="af5"/>
    <w:uiPriority w:val="99"/>
    <w:semiHidden/>
    <w:unhideWhenUsed/>
    <w:qFormat/>
    <w:rsid w:val="00D550EF"/>
  </w:style>
  <w:style w:type="numbering" w:customStyle="1" w:styleId="13122">
    <w:name w:val="Нет списка1312"/>
    <w:next w:val="af5"/>
    <w:semiHidden/>
    <w:unhideWhenUsed/>
    <w:qFormat/>
    <w:rsid w:val="00D550EF"/>
  </w:style>
  <w:style w:type="numbering" w:customStyle="1" w:styleId="22120">
    <w:name w:val="Нет списка2212"/>
    <w:next w:val="af5"/>
    <w:uiPriority w:val="99"/>
    <w:semiHidden/>
    <w:unhideWhenUsed/>
    <w:qFormat/>
    <w:rsid w:val="00D550EF"/>
  </w:style>
  <w:style w:type="numbering" w:customStyle="1" w:styleId="3212">
    <w:name w:val="Нет списка3212"/>
    <w:next w:val="af5"/>
    <w:uiPriority w:val="99"/>
    <w:semiHidden/>
    <w:unhideWhenUsed/>
    <w:qFormat/>
    <w:rsid w:val="00D550EF"/>
  </w:style>
  <w:style w:type="numbering" w:customStyle="1" w:styleId="42120">
    <w:name w:val="Нет списка4212"/>
    <w:next w:val="af5"/>
    <w:uiPriority w:val="99"/>
    <w:semiHidden/>
    <w:unhideWhenUsed/>
    <w:qFormat/>
    <w:rsid w:val="00D550EF"/>
  </w:style>
  <w:style w:type="numbering" w:customStyle="1" w:styleId="5212">
    <w:name w:val="Нет списка5212"/>
    <w:next w:val="af5"/>
    <w:uiPriority w:val="99"/>
    <w:semiHidden/>
    <w:unhideWhenUsed/>
    <w:qFormat/>
    <w:rsid w:val="00D550EF"/>
  </w:style>
  <w:style w:type="numbering" w:customStyle="1" w:styleId="6212">
    <w:name w:val="Нет списка6212"/>
    <w:next w:val="af5"/>
    <w:uiPriority w:val="99"/>
    <w:semiHidden/>
    <w:unhideWhenUsed/>
    <w:qFormat/>
    <w:rsid w:val="00D550EF"/>
  </w:style>
  <w:style w:type="numbering" w:customStyle="1" w:styleId="7212">
    <w:name w:val="Нет списка7212"/>
    <w:next w:val="af5"/>
    <w:uiPriority w:val="99"/>
    <w:semiHidden/>
    <w:unhideWhenUsed/>
    <w:qFormat/>
    <w:rsid w:val="00D550EF"/>
  </w:style>
  <w:style w:type="numbering" w:customStyle="1" w:styleId="8212">
    <w:name w:val="Нет списка8212"/>
    <w:next w:val="af5"/>
    <w:semiHidden/>
    <w:unhideWhenUsed/>
    <w:qFormat/>
    <w:rsid w:val="00D550EF"/>
  </w:style>
  <w:style w:type="numbering" w:customStyle="1" w:styleId="1ai2212">
    <w:name w:val="1 / a / i2212"/>
    <w:basedOn w:val="af5"/>
    <w:next w:val="1ai"/>
    <w:qFormat/>
    <w:rsid w:val="00D550EF"/>
  </w:style>
  <w:style w:type="numbering" w:customStyle="1" w:styleId="1ai312">
    <w:name w:val="1 / a / i312"/>
    <w:basedOn w:val="af5"/>
    <w:next w:val="1ai"/>
    <w:uiPriority w:val="99"/>
    <w:unhideWhenUsed/>
    <w:qFormat/>
    <w:rsid w:val="00D550EF"/>
  </w:style>
  <w:style w:type="numbering" w:customStyle="1" w:styleId="1621">
    <w:name w:val="Нет списка162"/>
    <w:next w:val="af5"/>
    <w:uiPriority w:val="99"/>
    <w:semiHidden/>
    <w:qFormat/>
    <w:rsid w:val="00D550EF"/>
  </w:style>
  <w:style w:type="numbering" w:customStyle="1" w:styleId="1721">
    <w:name w:val="Нет списка172"/>
    <w:next w:val="af5"/>
    <w:uiPriority w:val="99"/>
    <w:semiHidden/>
    <w:unhideWhenUsed/>
    <w:qFormat/>
    <w:rsid w:val="00D550EF"/>
  </w:style>
  <w:style w:type="numbering" w:customStyle="1" w:styleId="11320">
    <w:name w:val="Нет списка1132"/>
    <w:next w:val="af5"/>
    <w:semiHidden/>
    <w:unhideWhenUsed/>
    <w:qFormat/>
    <w:rsid w:val="00D550EF"/>
  </w:style>
  <w:style w:type="numbering" w:customStyle="1" w:styleId="2421">
    <w:name w:val="Нет списка242"/>
    <w:next w:val="af5"/>
    <w:uiPriority w:val="99"/>
    <w:semiHidden/>
    <w:unhideWhenUsed/>
    <w:qFormat/>
    <w:rsid w:val="00D550EF"/>
  </w:style>
  <w:style w:type="numbering" w:customStyle="1" w:styleId="3421">
    <w:name w:val="Нет списка342"/>
    <w:next w:val="af5"/>
    <w:uiPriority w:val="99"/>
    <w:semiHidden/>
    <w:unhideWhenUsed/>
    <w:qFormat/>
    <w:rsid w:val="00D550EF"/>
  </w:style>
  <w:style w:type="numbering" w:customStyle="1" w:styleId="4420">
    <w:name w:val="Нет списка442"/>
    <w:next w:val="af5"/>
    <w:uiPriority w:val="99"/>
    <w:semiHidden/>
    <w:unhideWhenUsed/>
    <w:qFormat/>
    <w:rsid w:val="00D550EF"/>
  </w:style>
  <w:style w:type="numbering" w:customStyle="1" w:styleId="5420">
    <w:name w:val="Нет списка542"/>
    <w:next w:val="af5"/>
    <w:uiPriority w:val="99"/>
    <w:semiHidden/>
    <w:unhideWhenUsed/>
    <w:qFormat/>
    <w:rsid w:val="00D550EF"/>
  </w:style>
  <w:style w:type="numbering" w:customStyle="1" w:styleId="6420">
    <w:name w:val="Нет списка642"/>
    <w:next w:val="af5"/>
    <w:uiPriority w:val="99"/>
    <w:semiHidden/>
    <w:unhideWhenUsed/>
    <w:qFormat/>
    <w:rsid w:val="00D550EF"/>
  </w:style>
  <w:style w:type="numbering" w:customStyle="1" w:styleId="7420">
    <w:name w:val="Нет списка742"/>
    <w:next w:val="af5"/>
    <w:uiPriority w:val="99"/>
    <w:semiHidden/>
    <w:unhideWhenUsed/>
    <w:qFormat/>
    <w:rsid w:val="00D550EF"/>
  </w:style>
  <w:style w:type="numbering" w:customStyle="1" w:styleId="842">
    <w:name w:val="Нет списка842"/>
    <w:next w:val="af5"/>
    <w:semiHidden/>
    <w:unhideWhenUsed/>
    <w:qFormat/>
    <w:rsid w:val="00D550EF"/>
  </w:style>
  <w:style w:type="numbering" w:customStyle="1" w:styleId="1ai242">
    <w:name w:val="1 / a / i242"/>
    <w:basedOn w:val="af5"/>
    <w:next w:val="1ai"/>
    <w:qFormat/>
    <w:rsid w:val="00D550EF"/>
  </w:style>
  <w:style w:type="numbering" w:customStyle="1" w:styleId="1ai52">
    <w:name w:val="1 / a / i52"/>
    <w:basedOn w:val="af5"/>
    <w:next w:val="1ai"/>
    <w:uiPriority w:val="99"/>
    <w:unhideWhenUsed/>
    <w:qFormat/>
    <w:rsid w:val="00D550EF"/>
  </w:style>
  <w:style w:type="numbering" w:customStyle="1" w:styleId="9220">
    <w:name w:val="Нет списка922"/>
    <w:next w:val="af5"/>
    <w:uiPriority w:val="99"/>
    <w:semiHidden/>
    <w:unhideWhenUsed/>
    <w:qFormat/>
    <w:rsid w:val="00D550EF"/>
  </w:style>
  <w:style w:type="numbering" w:customStyle="1" w:styleId="12220">
    <w:name w:val="Нет списка1222"/>
    <w:next w:val="af5"/>
    <w:semiHidden/>
    <w:unhideWhenUsed/>
    <w:qFormat/>
    <w:rsid w:val="00D550EF"/>
  </w:style>
  <w:style w:type="numbering" w:customStyle="1" w:styleId="21220">
    <w:name w:val="Нет списка2122"/>
    <w:next w:val="af5"/>
    <w:uiPriority w:val="99"/>
    <w:semiHidden/>
    <w:unhideWhenUsed/>
    <w:qFormat/>
    <w:rsid w:val="00D550EF"/>
  </w:style>
  <w:style w:type="numbering" w:customStyle="1" w:styleId="31220">
    <w:name w:val="Нет списка3122"/>
    <w:next w:val="af5"/>
    <w:uiPriority w:val="99"/>
    <w:semiHidden/>
    <w:unhideWhenUsed/>
    <w:qFormat/>
    <w:rsid w:val="00D550EF"/>
  </w:style>
  <w:style w:type="numbering" w:customStyle="1" w:styleId="4122">
    <w:name w:val="Нет списка4122"/>
    <w:next w:val="af5"/>
    <w:uiPriority w:val="99"/>
    <w:semiHidden/>
    <w:unhideWhenUsed/>
    <w:qFormat/>
    <w:rsid w:val="00D550EF"/>
  </w:style>
  <w:style w:type="numbering" w:customStyle="1" w:styleId="5122">
    <w:name w:val="Нет списка5122"/>
    <w:next w:val="af5"/>
    <w:uiPriority w:val="99"/>
    <w:semiHidden/>
    <w:unhideWhenUsed/>
    <w:qFormat/>
    <w:rsid w:val="00D550EF"/>
  </w:style>
  <w:style w:type="numbering" w:customStyle="1" w:styleId="6122">
    <w:name w:val="Нет списка6122"/>
    <w:next w:val="af5"/>
    <w:uiPriority w:val="99"/>
    <w:semiHidden/>
    <w:unhideWhenUsed/>
    <w:qFormat/>
    <w:rsid w:val="00D550EF"/>
  </w:style>
  <w:style w:type="numbering" w:customStyle="1" w:styleId="7122">
    <w:name w:val="Нет списка7122"/>
    <w:next w:val="af5"/>
    <w:uiPriority w:val="99"/>
    <w:semiHidden/>
    <w:unhideWhenUsed/>
    <w:qFormat/>
    <w:rsid w:val="00D550EF"/>
  </w:style>
  <w:style w:type="numbering" w:customStyle="1" w:styleId="8122">
    <w:name w:val="Нет списка8122"/>
    <w:next w:val="af5"/>
    <w:semiHidden/>
    <w:unhideWhenUsed/>
    <w:qFormat/>
    <w:rsid w:val="00D550EF"/>
  </w:style>
  <w:style w:type="numbering" w:customStyle="1" w:styleId="1ai2122">
    <w:name w:val="1 / a / i2122"/>
    <w:basedOn w:val="af5"/>
    <w:next w:val="1ai"/>
    <w:qFormat/>
    <w:rsid w:val="00D550EF"/>
  </w:style>
  <w:style w:type="numbering" w:customStyle="1" w:styleId="1ai122">
    <w:name w:val="1 / a / i122"/>
    <w:basedOn w:val="af5"/>
    <w:next w:val="1ai"/>
    <w:uiPriority w:val="99"/>
    <w:semiHidden/>
    <w:unhideWhenUsed/>
    <w:qFormat/>
    <w:rsid w:val="00D550EF"/>
  </w:style>
  <w:style w:type="numbering" w:customStyle="1" w:styleId="1022">
    <w:name w:val="Нет списка1022"/>
    <w:next w:val="af5"/>
    <w:uiPriority w:val="99"/>
    <w:semiHidden/>
    <w:unhideWhenUsed/>
    <w:qFormat/>
    <w:rsid w:val="00D550EF"/>
  </w:style>
  <w:style w:type="numbering" w:customStyle="1" w:styleId="13220">
    <w:name w:val="Нет списка1322"/>
    <w:next w:val="af5"/>
    <w:semiHidden/>
    <w:unhideWhenUsed/>
    <w:qFormat/>
    <w:rsid w:val="00D550EF"/>
  </w:style>
  <w:style w:type="numbering" w:customStyle="1" w:styleId="22220">
    <w:name w:val="Нет списка2222"/>
    <w:next w:val="af5"/>
    <w:uiPriority w:val="99"/>
    <w:semiHidden/>
    <w:unhideWhenUsed/>
    <w:qFormat/>
    <w:rsid w:val="00D550EF"/>
  </w:style>
  <w:style w:type="numbering" w:customStyle="1" w:styleId="3222">
    <w:name w:val="Нет списка3222"/>
    <w:next w:val="af5"/>
    <w:uiPriority w:val="99"/>
    <w:semiHidden/>
    <w:unhideWhenUsed/>
    <w:qFormat/>
    <w:rsid w:val="00D550EF"/>
  </w:style>
  <w:style w:type="numbering" w:customStyle="1" w:styleId="4222">
    <w:name w:val="Нет списка4222"/>
    <w:next w:val="af5"/>
    <w:uiPriority w:val="99"/>
    <w:semiHidden/>
    <w:unhideWhenUsed/>
    <w:qFormat/>
    <w:rsid w:val="00D550EF"/>
  </w:style>
  <w:style w:type="numbering" w:customStyle="1" w:styleId="5222">
    <w:name w:val="Нет списка5222"/>
    <w:next w:val="af5"/>
    <w:uiPriority w:val="99"/>
    <w:semiHidden/>
    <w:unhideWhenUsed/>
    <w:qFormat/>
    <w:rsid w:val="00D550EF"/>
  </w:style>
  <w:style w:type="numbering" w:customStyle="1" w:styleId="6222">
    <w:name w:val="Нет списка6222"/>
    <w:next w:val="af5"/>
    <w:uiPriority w:val="99"/>
    <w:semiHidden/>
    <w:unhideWhenUsed/>
    <w:qFormat/>
    <w:rsid w:val="00D550EF"/>
  </w:style>
  <w:style w:type="numbering" w:customStyle="1" w:styleId="7222">
    <w:name w:val="Нет списка7222"/>
    <w:next w:val="af5"/>
    <w:uiPriority w:val="99"/>
    <w:semiHidden/>
    <w:unhideWhenUsed/>
    <w:qFormat/>
    <w:rsid w:val="00D550EF"/>
  </w:style>
  <w:style w:type="numbering" w:customStyle="1" w:styleId="8222">
    <w:name w:val="Нет списка8222"/>
    <w:next w:val="af5"/>
    <w:semiHidden/>
    <w:unhideWhenUsed/>
    <w:qFormat/>
    <w:rsid w:val="00D550EF"/>
  </w:style>
  <w:style w:type="numbering" w:customStyle="1" w:styleId="1ai2222">
    <w:name w:val="1 / a / i2222"/>
    <w:basedOn w:val="af5"/>
    <w:next w:val="1ai"/>
    <w:qFormat/>
    <w:rsid w:val="00D550EF"/>
  </w:style>
  <w:style w:type="numbering" w:customStyle="1" w:styleId="1ai322">
    <w:name w:val="1 / a / i322"/>
    <w:basedOn w:val="af5"/>
    <w:next w:val="1ai"/>
    <w:unhideWhenUsed/>
    <w:qFormat/>
    <w:rsid w:val="00D550EF"/>
  </w:style>
  <w:style w:type="numbering" w:customStyle="1" w:styleId="18110">
    <w:name w:val="Нет списка1811"/>
    <w:next w:val="af5"/>
    <w:uiPriority w:val="99"/>
    <w:semiHidden/>
    <w:unhideWhenUsed/>
    <w:qFormat/>
    <w:rsid w:val="00D550EF"/>
  </w:style>
  <w:style w:type="table" w:customStyle="1" w:styleId="526">
    <w:name w:val="Сетка таблицы52"/>
    <w:basedOn w:val="af4"/>
    <w:next w:val="aff0"/>
    <w:uiPriority w:val="99"/>
    <w:rsid w:val="00D550EF"/>
    <w:pPr>
      <w:spacing w:after="12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
    <w:basedOn w:val="af4"/>
    <w:next w:val="aff0"/>
    <w:uiPriority w:val="99"/>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f5"/>
    <w:uiPriority w:val="99"/>
    <w:semiHidden/>
    <w:unhideWhenUsed/>
    <w:qFormat/>
    <w:rsid w:val="00D550EF"/>
  </w:style>
  <w:style w:type="numbering" w:customStyle="1" w:styleId="25110">
    <w:name w:val="Нет списка2511"/>
    <w:next w:val="af5"/>
    <w:uiPriority w:val="99"/>
    <w:semiHidden/>
    <w:unhideWhenUsed/>
    <w:qFormat/>
    <w:rsid w:val="00D550EF"/>
  </w:style>
  <w:style w:type="numbering" w:customStyle="1" w:styleId="1ai251">
    <w:name w:val="1 / a / i251"/>
    <w:basedOn w:val="af5"/>
    <w:next w:val="1ai"/>
    <w:qFormat/>
    <w:rsid w:val="00D550EF"/>
  </w:style>
  <w:style w:type="table" w:customStyle="1" w:styleId="1225">
    <w:name w:val="Светлая сетка122"/>
    <w:basedOn w:val="af4"/>
    <w:uiPriority w:val="62"/>
    <w:rsid w:val="00D550E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21">
    <w:name w:val="Средняя заливка 1122"/>
    <w:basedOn w:val="af4"/>
    <w:uiPriority w:val="63"/>
    <w:rsid w:val="00D550EF"/>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2">
    <w:name w:val="Средняя заливка 1 - Акцент 1122"/>
    <w:basedOn w:val="af4"/>
    <w:uiPriority w:val="63"/>
    <w:rsid w:val="00D550EF"/>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3">
    <w:name w:val="Светлая сетка1112"/>
    <w:basedOn w:val="af4"/>
    <w:uiPriority w:val="62"/>
    <w:rsid w:val="00D550E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1">
    <w:name w:val="Средняя заливка 11112"/>
    <w:basedOn w:val="af4"/>
    <w:uiPriority w:val="63"/>
    <w:rsid w:val="00D550EF"/>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2">
    <w:name w:val="Средняя заливка 1 - Акцент 11112"/>
    <w:basedOn w:val="af4"/>
    <w:uiPriority w:val="63"/>
    <w:rsid w:val="00D550EF"/>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22">
    <w:name w:val="Сетка таблицы232"/>
    <w:basedOn w:val="af4"/>
    <w:next w:val="aff0"/>
    <w:uiPriority w:val="99"/>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
    <w:name w:val="Нет списка3511"/>
    <w:next w:val="af5"/>
    <w:uiPriority w:val="99"/>
    <w:semiHidden/>
    <w:unhideWhenUsed/>
    <w:qFormat/>
    <w:rsid w:val="00D550EF"/>
  </w:style>
  <w:style w:type="numbering" w:customStyle="1" w:styleId="45110">
    <w:name w:val="Нет списка4511"/>
    <w:next w:val="af5"/>
    <w:uiPriority w:val="99"/>
    <w:semiHidden/>
    <w:unhideWhenUsed/>
    <w:qFormat/>
    <w:rsid w:val="00D550EF"/>
  </w:style>
  <w:style w:type="numbering" w:customStyle="1" w:styleId="5510">
    <w:name w:val="Нет списка551"/>
    <w:next w:val="af5"/>
    <w:uiPriority w:val="99"/>
    <w:semiHidden/>
    <w:unhideWhenUsed/>
    <w:qFormat/>
    <w:rsid w:val="00D550EF"/>
  </w:style>
  <w:style w:type="numbering" w:customStyle="1" w:styleId="6510">
    <w:name w:val="Нет списка651"/>
    <w:next w:val="af5"/>
    <w:uiPriority w:val="99"/>
    <w:semiHidden/>
    <w:unhideWhenUsed/>
    <w:qFormat/>
    <w:rsid w:val="00D550EF"/>
  </w:style>
  <w:style w:type="numbering" w:customStyle="1" w:styleId="7510">
    <w:name w:val="Нет списка751"/>
    <w:next w:val="af5"/>
    <w:uiPriority w:val="99"/>
    <w:semiHidden/>
    <w:unhideWhenUsed/>
    <w:qFormat/>
    <w:rsid w:val="00D550EF"/>
  </w:style>
  <w:style w:type="numbering" w:customStyle="1" w:styleId="8510">
    <w:name w:val="Нет списка851"/>
    <w:next w:val="af5"/>
    <w:semiHidden/>
    <w:unhideWhenUsed/>
    <w:qFormat/>
    <w:rsid w:val="00D550EF"/>
  </w:style>
  <w:style w:type="numbering" w:customStyle="1" w:styleId="1ai131">
    <w:name w:val="1 / a / i131"/>
    <w:basedOn w:val="af5"/>
    <w:next w:val="1ai"/>
    <w:uiPriority w:val="99"/>
    <w:semiHidden/>
    <w:unhideWhenUsed/>
    <w:qFormat/>
    <w:rsid w:val="00D550EF"/>
  </w:style>
  <w:style w:type="table" w:customStyle="1" w:styleId="21122">
    <w:name w:val="Сетка таблицы2112"/>
    <w:basedOn w:val="af4"/>
    <w:next w:val="aff0"/>
    <w:uiPriority w:val="99"/>
    <w:rsid w:val="00D550E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1">
    <w:name w:val="1 / a / i611"/>
    <w:basedOn w:val="af5"/>
    <w:next w:val="1ai"/>
    <w:uiPriority w:val="99"/>
    <w:semiHidden/>
    <w:unhideWhenUsed/>
    <w:qFormat/>
    <w:rsid w:val="00D550EF"/>
  </w:style>
  <w:style w:type="table" w:customStyle="1" w:styleId="1317">
    <w:name w:val="Светлая сетка131"/>
    <w:basedOn w:val="af4"/>
    <w:uiPriority w:val="62"/>
    <w:rsid w:val="00D550EF"/>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13">
    <w:name w:val="Средняя заливка 1131"/>
    <w:basedOn w:val="af4"/>
    <w:uiPriority w:val="63"/>
    <w:rsid w:val="00D550EF"/>
    <w:rPr>
      <w:rFonts w:ascii="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1">
    <w:name w:val="Средняя заливка 1 - Акцент 1131"/>
    <w:basedOn w:val="af4"/>
    <w:uiPriority w:val="63"/>
    <w:rsid w:val="00D550EF"/>
    <w:rPr>
      <w:rFonts w:ascii="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4">
    <w:name w:val="Светлая сетка1121"/>
    <w:basedOn w:val="af4"/>
    <w:uiPriority w:val="62"/>
    <w:rsid w:val="00D550EF"/>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10">
    <w:name w:val="Средняя заливка 11121"/>
    <w:basedOn w:val="af4"/>
    <w:uiPriority w:val="63"/>
    <w:rsid w:val="00D550EF"/>
    <w:rPr>
      <w:rFonts w:ascii="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1">
    <w:name w:val="Средняя заливка 1 - Акцент 11121"/>
    <w:basedOn w:val="af4"/>
    <w:uiPriority w:val="63"/>
    <w:rsid w:val="00D550EF"/>
    <w:rPr>
      <w:rFonts w:ascii="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3">
    <w:name w:val="Сетка таблицы511"/>
    <w:basedOn w:val="af4"/>
    <w:next w:val="aff0"/>
    <w:rsid w:val="00D550EF"/>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
    <w:basedOn w:val="af4"/>
    <w:next w:val="aff0"/>
    <w:rsid w:val="00D550EF"/>
    <w:rPr>
      <w:rFonts w:ascii="Calibri" w:hAnsi="Calibri"/>
      <w:bC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1">
    <w:name w:val="1 / a / i621"/>
    <w:basedOn w:val="af5"/>
    <w:next w:val="1ai"/>
    <w:uiPriority w:val="99"/>
    <w:unhideWhenUsed/>
    <w:qFormat/>
    <w:rsid w:val="00D550EF"/>
  </w:style>
  <w:style w:type="table" w:customStyle="1" w:styleId="23110">
    <w:name w:val="Сетка таблицы2311"/>
    <w:basedOn w:val="af4"/>
    <w:next w:val="aff0"/>
    <w:uiPriority w:val="59"/>
    <w:rsid w:val="00D550EF"/>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4">
    <w:name w:val="Светлая сетка1211"/>
    <w:basedOn w:val="af4"/>
    <w:uiPriority w:val="62"/>
    <w:rsid w:val="00D550EF"/>
    <w:rPr>
      <w:rFonts w:ascii="Calibri" w:hAnsi="Calibri"/>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10">
    <w:name w:val="Средняя заливка 11211"/>
    <w:basedOn w:val="af4"/>
    <w:uiPriority w:val="63"/>
    <w:rsid w:val="00D550EF"/>
    <w:rPr>
      <w:rFonts w:ascii="Calibri" w:hAnsi="Calibri"/>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1">
    <w:name w:val="Средняя заливка 1 - Акцент 11211"/>
    <w:basedOn w:val="af4"/>
    <w:uiPriority w:val="63"/>
    <w:rsid w:val="00D550EF"/>
    <w:rPr>
      <w:rFonts w:ascii="Calibri" w:hAnsi="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3">
    <w:name w:val="Светлая сетка11111"/>
    <w:basedOn w:val="af4"/>
    <w:uiPriority w:val="62"/>
    <w:rsid w:val="00D550EF"/>
    <w:rPr>
      <w:rFonts w:ascii="Calibri" w:hAnsi="Calibri"/>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15">
    <w:name w:val="Средняя заливка 111111"/>
    <w:basedOn w:val="af4"/>
    <w:uiPriority w:val="63"/>
    <w:rsid w:val="00D550EF"/>
    <w:rPr>
      <w:rFonts w:ascii="Calibri" w:hAnsi="Calibri"/>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1">
    <w:name w:val="Средняя заливка 1 - Акцент 111111"/>
    <w:basedOn w:val="af4"/>
    <w:uiPriority w:val="63"/>
    <w:rsid w:val="00D550EF"/>
    <w:rPr>
      <w:rFonts w:ascii="Calibri" w:hAnsi="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1112">
    <w:name w:val="Сетка таблицы21111"/>
    <w:basedOn w:val="af4"/>
    <w:next w:val="aff0"/>
    <w:uiPriority w:val="99"/>
    <w:rsid w:val="00D550EF"/>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2">
    <w:name w:val="Нет списка1141"/>
    <w:next w:val="af5"/>
    <w:uiPriority w:val="99"/>
    <w:semiHidden/>
    <w:unhideWhenUsed/>
    <w:qFormat/>
    <w:rsid w:val="00D550EF"/>
  </w:style>
  <w:style w:type="numbering" w:customStyle="1" w:styleId="9310">
    <w:name w:val="Нет списка931"/>
    <w:next w:val="af5"/>
    <w:uiPriority w:val="99"/>
    <w:semiHidden/>
    <w:unhideWhenUsed/>
    <w:qFormat/>
    <w:rsid w:val="00D550EF"/>
  </w:style>
  <w:style w:type="numbering" w:customStyle="1" w:styleId="12311">
    <w:name w:val="Нет списка1231"/>
    <w:next w:val="af5"/>
    <w:semiHidden/>
    <w:unhideWhenUsed/>
    <w:qFormat/>
    <w:rsid w:val="00D550EF"/>
  </w:style>
  <w:style w:type="numbering" w:customStyle="1" w:styleId="21312">
    <w:name w:val="Нет списка2131"/>
    <w:next w:val="af5"/>
    <w:uiPriority w:val="99"/>
    <w:semiHidden/>
    <w:unhideWhenUsed/>
    <w:qFormat/>
    <w:rsid w:val="00D550EF"/>
  </w:style>
  <w:style w:type="numbering" w:customStyle="1" w:styleId="31310">
    <w:name w:val="Нет списка3131"/>
    <w:next w:val="af5"/>
    <w:uiPriority w:val="99"/>
    <w:semiHidden/>
    <w:unhideWhenUsed/>
    <w:qFormat/>
    <w:rsid w:val="00D550EF"/>
  </w:style>
  <w:style w:type="numbering" w:customStyle="1" w:styleId="41310">
    <w:name w:val="Нет списка4131"/>
    <w:next w:val="af5"/>
    <w:uiPriority w:val="99"/>
    <w:semiHidden/>
    <w:unhideWhenUsed/>
    <w:qFormat/>
    <w:rsid w:val="00D550EF"/>
  </w:style>
  <w:style w:type="numbering" w:customStyle="1" w:styleId="51310">
    <w:name w:val="Нет списка5131"/>
    <w:next w:val="af5"/>
    <w:uiPriority w:val="99"/>
    <w:semiHidden/>
    <w:unhideWhenUsed/>
    <w:qFormat/>
    <w:rsid w:val="00D550EF"/>
  </w:style>
  <w:style w:type="numbering" w:customStyle="1" w:styleId="61310">
    <w:name w:val="Нет списка6131"/>
    <w:next w:val="af5"/>
    <w:uiPriority w:val="99"/>
    <w:semiHidden/>
    <w:unhideWhenUsed/>
    <w:qFormat/>
    <w:rsid w:val="00D550EF"/>
  </w:style>
  <w:style w:type="numbering" w:customStyle="1" w:styleId="71310">
    <w:name w:val="Нет списка7131"/>
    <w:next w:val="af5"/>
    <w:uiPriority w:val="99"/>
    <w:semiHidden/>
    <w:unhideWhenUsed/>
    <w:qFormat/>
    <w:rsid w:val="00D550EF"/>
  </w:style>
  <w:style w:type="numbering" w:customStyle="1" w:styleId="81310">
    <w:name w:val="Нет списка8131"/>
    <w:next w:val="af5"/>
    <w:semiHidden/>
    <w:unhideWhenUsed/>
    <w:qFormat/>
    <w:rsid w:val="00D550EF"/>
  </w:style>
  <w:style w:type="numbering" w:customStyle="1" w:styleId="1ai2131">
    <w:name w:val="1 / a / i2131"/>
    <w:basedOn w:val="af5"/>
    <w:next w:val="1ai"/>
    <w:qFormat/>
    <w:rsid w:val="00D550EF"/>
  </w:style>
  <w:style w:type="numbering" w:customStyle="1" w:styleId="10310">
    <w:name w:val="Нет списка1031"/>
    <w:next w:val="af5"/>
    <w:uiPriority w:val="99"/>
    <w:semiHidden/>
    <w:unhideWhenUsed/>
    <w:qFormat/>
    <w:rsid w:val="00D550EF"/>
  </w:style>
  <w:style w:type="numbering" w:customStyle="1" w:styleId="13310">
    <w:name w:val="Нет списка1331"/>
    <w:next w:val="af5"/>
    <w:semiHidden/>
    <w:unhideWhenUsed/>
    <w:qFormat/>
    <w:rsid w:val="00D550EF"/>
  </w:style>
  <w:style w:type="numbering" w:customStyle="1" w:styleId="22310">
    <w:name w:val="Нет списка2231"/>
    <w:next w:val="af5"/>
    <w:uiPriority w:val="99"/>
    <w:semiHidden/>
    <w:unhideWhenUsed/>
    <w:qFormat/>
    <w:rsid w:val="00D550EF"/>
  </w:style>
  <w:style w:type="numbering" w:customStyle="1" w:styleId="3231">
    <w:name w:val="Нет списка3231"/>
    <w:next w:val="af5"/>
    <w:uiPriority w:val="99"/>
    <w:semiHidden/>
    <w:unhideWhenUsed/>
    <w:qFormat/>
    <w:rsid w:val="00D550EF"/>
  </w:style>
  <w:style w:type="numbering" w:customStyle="1" w:styleId="4231">
    <w:name w:val="Нет списка4231"/>
    <w:next w:val="af5"/>
    <w:uiPriority w:val="99"/>
    <w:semiHidden/>
    <w:unhideWhenUsed/>
    <w:qFormat/>
    <w:rsid w:val="00D550EF"/>
  </w:style>
  <w:style w:type="numbering" w:customStyle="1" w:styleId="5231">
    <w:name w:val="Нет списка5231"/>
    <w:next w:val="af5"/>
    <w:uiPriority w:val="99"/>
    <w:semiHidden/>
    <w:unhideWhenUsed/>
    <w:qFormat/>
    <w:rsid w:val="00D550EF"/>
  </w:style>
  <w:style w:type="numbering" w:customStyle="1" w:styleId="6231">
    <w:name w:val="Нет списка6231"/>
    <w:next w:val="af5"/>
    <w:uiPriority w:val="99"/>
    <w:semiHidden/>
    <w:unhideWhenUsed/>
    <w:qFormat/>
    <w:rsid w:val="00D550EF"/>
  </w:style>
  <w:style w:type="numbering" w:customStyle="1" w:styleId="7231">
    <w:name w:val="Нет списка7231"/>
    <w:next w:val="af5"/>
    <w:uiPriority w:val="99"/>
    <w:semiHidden/>
    <w:unhideWhenUsed/>
    <w:qFormat/>
    <w:rsid w:val="00D550EF"/>
  </w:style>
  <w:style w:type="numbering" w:customStyle="1" w:styleId="8231">
    <w:name w:val="Нет списка8231"/>
    <w:next w:val="af5"/>
    <w:semiHidden/>
    <w:unhideWhenUsed/>
    <w:qFormat/>
    <w:rsid w:val="00D550EF"/>
  </w:style>
  <w:style w:type="numbering" w:customStyle="1" w:styleId="1ai2231">
    <w:name w:val="1 / a / i2231"/>
    <w:basedOn w:val="af5"/>
    <w:next w:val="1ai"/>
    <w:qFormat/>
    <w:rsid w:val="00D550EF"/>
  </w:style>
  <w:style w:type="numbering" w:customStyle="1" w:styleId="1ai331">
    <w:name w:val="1 / a / i331"/>
    <w:basedOn w:val="af5"/>
    <w:next w:val="1ai"/>
    <w:uiPriority w:val="99"/>
    <w:semiHidden/>
    <w:unhideWhenUsed/>
    <w:qFormat/>
    <w:rsid w:val="00D550EF"/>
  </w:style>
  <w:style w:type="table" w:customStyle="1" w:styleId="22112">
    <w:name w:val="Сетка таблицы2211"/>
    <w:basedOn w:val="af4"/>
    <w:next w:val="aff0"/>
    <w:uiPriority w:val="99"/>
    <w:rsid w:val="00D550E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10">
    <w:name w:val="Нет списка14111"/>
    <w:next w:val="af5"/>
    <w:uiPriority w:val="99"/>
    <w:semiHidden/>
    <w:qFormat/>
    <w:rsid w:val="00D550EF"/>
  </w:style>
  <w:style w:type="numbering" w:customStyle="1" w:styleId="151110">
    <w:name w:val="Нет списка15111"/>
    <w:next w:val="af5"/>
    <w:uiPriority w:val="99"/>
    <w:semiHidden/>
    <w:unhideWhenUsed/>
    <w:qFormat/>
    <w:rsid w:val="00D550EF"/>
  </w:style>
  <w:style w:type="numbering" w:customStyle="1" w:styleId="112111">
    <w:name w:val="Нет списка11211"/>
    <w:next w:val="af5"/>
    <w:semiHidden/>
    <w:unhideWhenUsed/>
    <w:qFormat/>
    <w:rsid w:val="00D550EF"/>
  </w:style>
  <w:style w:type="numbering" w:customStyle="1" w:styleId="23111">
    <w:name w:val="Нет списка23111"/>
    <w:next w:val="af5"/>
    <w:uiPriority w:val="99"/>
    <w:semiHidden/>
    <w:unhideWhenUsed/>
    <w:qFormat/>
    <w:rsid w:val="00D550EF"/>
  </w:style>
  <w:style w:type="numbering" w:customStyle="1" w:styleId="33111">
    <w:name w:val="Нет списка33111"/>
    <w:next w:val="af5"/>
    <w:uiPriority w:val="99"/>
    <w:semiHidden/>
    <w:unhideWhenUsed/>
    <w:qFormat/>
    <w:rsid w:val="00D550EF"/>
  </w:style>
  <w:style w:type="numbering" w:customStyle="1" w:styleId="43111">
    <w:name w:val="Нет списка43111"/>
    <w:next w:val="af5"/>
    <w:uiPriority w:val="99"/>
    <w:semiHidden/>
    <w:unhideWhenUsed/>
    <w:qFormat/>
    <w:rsid w:val="00D550EF"/>
  </w:style>
  <w:style w:type="numbering" w:customStyle="1" w:styleId="5311">
    <w:name w:val="Нет списка5311"/>
    <w:next w:val="af5"/>
    <w:uiPriority w:val="99"/>
    <w:semiHidden/>
    <w:unhideWhenUsed/>
    <w:qFormat/>
    <w:rsid w:val="00D550EF"/>
  </w:style>
  <w:style w:type="numbering" w:customStyle="1" w:styleId="6311">
    <w:name w:val="Нет списка6311"/>
    <w:next w:val="af5"/>
    <w:uiPriority w:val="99"/>
    <w:semiHidden/>
    <w:unhideWhenUsed/>
    <w:qFormat/>
    <w:rsid w:val="00D550EF"/>
  </w:style>
  <w:style w:type="numbering" w:customStyle="1" w:styleId="7311">
    <w:name w:val="Нет списка7311"/>
    <w:next w:val="af5"/>
    <w:uiPriority w:val="99"/>
    <w:semiHidden/>
    <w:unhideWhenUsed/>
    <w:qFormat/>
    <w:rsid w:val="00D550EF"/>
  </w:style>
  <w:style w:type="numbering" w:customStyle="1" w:styleId="8311">
    <w:name w:val="Нет списка8311"/>
    <w:next w:val="af5"/>
    <w:semiHidden/>
    <w:unhideWhenUsed/>
    <w:qFormat/>
    <w:rsid w:val="00D550EF"/>
  </w:style>
  <w:style w:type="numbering" w:customStyle="1" w:styleId="1ai2311">
    <w:name w:val="1 / a / i2311"/>
    <w:basedOn w:val="af5"/>
    <w:next w:val="1ai"/>
    <w:qFormat/>
    <w:rsid w:val="00D550EF"/>
  </w:style>
  <w:style w:type="numbering" w:customStyle="1" w:styleId="1ai411">
    <w:name w:val="1 / a / i411"/>
    <w:basedOn w:val="af5"/>
    <w:next w:val="1ai"/>
    <w:uiPriority w:val="99"/>
    <w:unhideWhenUsed/>
    <w:qFormat/>
    <w:rsid w:val="00D550EF"/>
  </w:style>
  <w:style w:type="numbering" w:customStyle="1" w:styleId="91111">
    <w:name w:val="Нет списка91111"/>
    <w:next w:val="af5"/>
    <w:uiPriority w:val="99"/>
    <w:semiHidden/>
    <w:unhideWhenUsed/>
    <w:qFormat/>
    <w:rsid w:val="00D550EF"/>
  </w:style>
  <w:style w:type="numbering" w:customStyle="1" w:styleId="1211111">
    <w:name w:val="Нет списка1211111"/>
    <w:next w:val="af5"/>
    <w:semiHidden/>
    <w:unhideWhenUsed/>
    <w:qFormat/>
    <w:rsid w:val="00D550EF"/>
  </w:style>
  <w:style w:type="numbering" w:customStyle="1" w:styleId="411111">
    <w:name w:val="Нет списка411111"/>
    <w:next w:val="af5"/>
    <w:uiPriority w:val="99"/>
    <w:semiHidden/>
    <w:unhideWhenUsed/>
    <w:qFormat/>
    <w:rsid w:val="00D550EF"/>
  </w:style>
  <w:style w:type="numbering" w:customStyle="1" w:styleId="511111">
    <w:name w:val="Нет списка511111"/>
    <w:next w:val="af5"/>
    <w:uiPriority w:val="99"/>
    <w:semiHidden/>
    <w:unhideWhenUsed/>
    <w:qFormat/>
    <w:rsid w:val="00D550EF"/>
  </w:style>
  <w:style w:type="numbering" w:customStyle="1" w:styleId="611111">
    <w:name w:val="Нет списка611111"/>
    <w:next w:val="af5"/>
    <w:uiPriority w:val="99"/>
    <w:semiHidden/>
    <w:unhideWhenUsed/>
    <w:qFormat/>
    <w:rsid w:val="00D550EF"/>
  </w:style>
  <w:style w:type="numbering" w:customStyle="1" w:styleId="711111">
    <w:name w:val="Нет списка711111"/>
    <w:next w:val="af5"/>
    <w:uiPriority w:val="99"/>
    <w:semiHidden/>
    <w:unhideWhenUsed/>
    <w:qFormat/>
    <w:rsid w:val="00D550EF"/>
  </w:style>
  <w:style w:type="numbering" w:customStyle="1" w:styleId="811111">
    <w:name w:val="Нет списка811111"/>
    <w:next w:val="af5"/>
    <w:semiHidden/>
    <w:unhideWhenUsed/>
    <w:qFormat/>
    <w:rsid w:val="00D550EF"/>
  </w:style>
  <w:style w:type="numbering" w:customStyle="1" w:styleId="1ai21111">
    <w:name w:val="1 / a / i21111"/>
    <w:basedOn w:val="af5"/>
    <w:next w:val="1ai"/>
    <w:qFormat/>
    <w:rsid w:val="00D550EF"/>
  </w:style>
  <w:style w:type="numbering" w:customStyle="1" w:styleId="1ai1111">
    <w:name w:val="1 / a / i1111"/>
    <w:basedOn w:val="af5"/>
    <w:next w:val="1ai"/>
    <w:uiPriority w:val="99"/>
    <w:semiHidden/>
    <w:unhideWhenUsed/>
    <w:qFormat/>
    <w:rsid w:val="00D550EF"/>
  </w:style>
  <w:style w:type="numbering" w:customStyle="1" w:styleId="101111">
    <w:name w:val="Нет списка101111"/>
    <w:next w:val="af5"/>
    <w:uiPriority w:val="99"/>
    <w:semiHidden/>
    <w:unhideWhenUsed/>
    <w:qFormat/>
    <w:rsid w:val="00D550EF"/>
  </w:style>
  <w:style w:type="numbering" w:customStyle="1" w:styleId="131111">
    <w:name w:val="Нет списка131111"/>
    <w:next w:val="af5"/>
    <w:semiHidden/>
    <w:unhideWhenUsed/>
    <w:qFormat/>
    <w:rsid w:val="00D550EF"/>
  </w:style>
  <w:style w:type="numbering" w:customStyle="1" w:styleId="221111">
    <w:name w:val="Нет списка221111"/>
    <w:next w:val="af5"/>
    <w:uiPriority w:val="99"/>
    <w:semiHidden/>
    <w:unhideWhenUsed/>
    <w:qFormat/>
    <w:rsid w:val="00D550EF"/>
  </w:style>
  <w:style w:type="numbering" w:customStyle="1" w:styleId="321111">
    <w:name w:val="Нет списка321111"/>
    <w:next w:val="af5"/>
    <w:uiPriority w:val="99"/>
    <w:semiHidden/>
    <w:unhideWhenUsed/>
    <w:qFormat/>
    <w:rsid w:val="00D550EF"/>
  </w:style>
  <w:style w:type="numbering" w:customStyle="1" w:styleId="421111">
    <w:name w:val="Нет списка421111"/>
    <w:next w:val="af5"/>
    <w:uiPriority w:val="99"/>
    <w:semiHidden/>
    <w:unhideWhenUsed/>
    <w:qFormat/>
    <w:rsid w:val="00D550EF"/>
  </w:style>
  <w:style w:type="numbering" w:customStyle="1" w:styleId="52111">
    <w:name w:val="Нет списка52111"/>
    <w:next w:val="af5"/>
    <w:uiPriority w:val="99"/>
    <w:semiHidden/>
    <w:unhideWhenUsed/>
    <w:qFormat/>
    <w:rsid w:val="00D550EF"/>
  </w:style>
  <w:style w:type="numbering" w:customStyle="1" w:styleId="62111">
    <w:name w:val="Нет списка62111"/>
    <w:next w:val="af5"/>
    <w:uiPriority w:val="99"/>
    <w:semiHidden/>
    <w:unhideWhenUsed/>
    <w:qFormat/>
    <w:rsid w:val="00D550EF"/>
  </w:style>
  <w:style w:type="numbering" w:customStyle="1" w:styleId="72111">
    <w:name w:val="Нет списка72111"/>
    <w:next w:val="af5"/>
    <w:uiPriority w:val="99"/>
    <w:semiHidden/>
    <w:unhideWhenUsed/>
    <w:qFormat/>
    <w:rsid w:val="00D550EF"/>
  </w:style>
  <w:style w:type="numbering" w:customStyle="1" w:styleId="82111">
    <w:name w:val="Нет списка82111"/>
    <w:next w:val="af5"/>
    <w:semiHidden/>
    <w:unhideWhenUsed/>
    <w:qFormat/>
    <w:rsid w:val="00D550EF"/>
  </w:style>
  <w:style w:type="numbering" w:customStyle="1" w:styleId="1ai22111">
    <w:name w:val="1 / a / i22111"/>
    <w:basedOn w:val="af5"/>
    <w:next w:val="1ai"/>
    <w:qFormat/>
    <w:rsid w:val="00D550EF"/>
  </w:style>
  <w:style w:type="numbering" w:customStyle="1" w:styleId="1ai3111">
    <w:name w:val="1 / a / i3111"/>
    <w:basedOn w:val="af5"/>
    <w:next w:val="1ai"/>
    <w:uiPriority w:val="99"/>
    <w:semiHidden/>
    <w:unhideWhenUsed/>
    <w:qFormat/>
    <w:rsid w:val="00D550EF"/>
  </w:style>
  <w:style w:type="numbering" w:customStyle="1" w:styleId="16111">
    <w:name w:val="Нет списка16111"/>
    <w:next w:val="af5"/>
    <w:uiPriority w:val="99"/>
    <w:semiHidden/>
    <w:qFormat/>
    <w:rsid w:val="00D550EF"/>
  </w:style>
  <w:style w:type="numbering" w:customStyle="1" w:styleId="17111">
    <w:name w:val="Нет списка17111"/>
    <w:next w:val="af5"/>
    <w:uiPriority w:val="99"/>
    <w:semiHidden/>
    <w:unhideWhenUsed/>
    <w:qFormat/>
    <w:rsid w:val="00D550EF"/>
  </w:style>
  <w:style w:type="numbering" w:customStyle="1" w:styleId="113110">
    <w:name w:val="Нет списка11311"/>
    <w:next w:val="af5"/>
    <w:semiHidden/>
    <w:unhideWhenUsed/>
    <w:qFormat/>
    <w:rsid w:val="00D550EF"/>
  </w:style>
  <w:style w:type="numbering" w:customStyle="1" w:styleId="24111">
    <w:name w:val="Нет списка24111"/>
    <w:next w:val="af5"/>
    <w:uiPriority w:val="99"/>
    <w:semiHidden/>
    <w:unhideWhenUsed/>
    <w:qFormat/>
    <w:rsid w:val="00D550EF"/>
  </w:style>
  <w:style w:type="numbering" w:customStyle="1" w:styleId="34111">
    <w:name w:val="Нет списка34111"/>
    <w:next w:val="af5"/>
    <w:uiPriority w:val="99"/>
    <w:semiHidden/>
    <w:unhideWhenUsed/>
    <w:qFormat/>
    <w:rsid w:val="00D550EF"/>
  </w:style>
  <w:style w:type="numbering" w:customStyle="1" w:styleId="44111">
    <w:name w:val="Нет списка44111"/>
    <w:next w:val="af5"/>
    <w:uiPriority w:val="99"/>
    <w:semiHidden/>
    <w:unhideWhenUsed/>
    <w:qFormat/>
    <w:rsid w:val="00D550EF"/>
  </w:style>
  <w:style w:type="numbering" w:customStyle="1" w:styleId="5411">
    <w:name w:val="Нет списка5411"/>
    <w:next w:val="af5"/>
    <w:uiPriority w:val="99"/>
    <w:semiHidden/>
    <w:unhideWhenUsed/>
    <w:qFormat/>
    <w:rsid w:val="00D550EF"/>
  </w:style>
  <w:style w:type="numbering" w:customStyle="1" w:styleId="6411">
    <w:name w:val="Нет списка6411"/>
    <w:next w:val="af5"/>
    <w:uiPriority w:val="99"/>
    <w:semiHidden/>
    <w:unhideWhenUsed/>
    <w:qFormat/>
    <w:rsid w:val="00D550EF"/>
  </w:style>
  <w:style w:type="numbering" w:customStyle="1" w:styleId="7411">
    <w:name w:val="Нет списка7411"/>
    <w:next w:val="af5"/>
    <w:uiPriority w:val="99"/>
    <w:semiHidden/>
    <w:unhideWhenUsed/>
    <w:qFormat/>
    <w:rsid w:val="00D550EF"/>
  </w:style>
  <w:style w:type="numbering" w:customStyle="1" w:styleId="8411">
    <w:name w:val="Нет списка8411"/>
    <w:next w:val="af5"/>
    <w:semiHidden/>
    <w:unhideWhenUsed/>
    <w:qFormat/>
    <w:rsid w:val="00D550EF"/>
  </w:style>
  <w:style w:type="numbering" w:customStyle="1" w:styleId="1ai2411">
    <w:name w:val="1 / a / i2411"/>
    <w:basedOn w:val="af5"/>
    <w:next w:val="1ai"/>
    <w:qFormat/>
    <w:rsid w:val="00D550EF"/>
  </w:style>
  <w:style w:type="numbering" w:customStyle="1" w:styleId="1ai511">
    <w:name w:val="1 / a / i511"/>
    <w:basedOn w:val="af5"/>
    <w:next w:val="1ai"/>
    <w:uiPriority w:val="99"/>
    <w:unhideWhenUsed/>
    <w:qFormat/>
    <w:rsid w:val="00D550EF"/>
  </w:style>
  <w:style w:type="numbering" w:customStyle="1" w:styleId="9211">
    <w:name w:val="Нет списка9211"/>
    <w:next w:val="af5"/>
    <w:uiPriority w:val="99"/>
    <w:semiHidden/>
    <w:unhideWhenUsed/>
    <w:qFormat/>
    <w:rsid w:val="00D550EF"/>
  </w:style>
  <w:style w:type="numbering" w:customStyle="1" w:styleId="12211">
    <w:name w:val="Нет списка12211"/>
    <w:next w:val="af5"/>
    <w:semiHidden/>
    <w:unhideWhenUsed/>
    <w:qFormat/>
    <w:rsid w:val="00D550EF"/>
  </w:style>
  <w:style w:type="numbering" w:customStyle="1" w:styleId="212110">
    <w:name w:val="Нет списка21211"/>
    <w:next w:val="af5"/>
    <w:uiPriority w:val="99"/>
    <w:semiHidden/>
    <w:unhideWhenUsed/>
    <w:qFormat/>
    <w:rsid w:val="00D550EF"/>
  </w:style>
  <w:style w:type="numbering" w:customStyle="1" w:styleId="31211">
    <w:name w:val="Нет списка31211"/>
    <w:next w:val="af5"/>
    <w:uiPriority w:val="99"/>
    <w:semiHidden/>
    <w:unhideWhenUsed/>
    <w:qFormat/>
    <w:rsid w:val="00D550EF"/>
  </w:style>
  <w:style w:type="numbering" w:customStyle="1" w:styleId="41211">
    <w:name w:val="Нет списка41211"/>
    <w:next w:val="af5"/>
    <w:uiPriority w:val="99"/>
    <w:semiHidden/>
    <w:unhideWhenUsed/>
    <w:qFormat/>
    <w:rsid w:val="00D550EF"/>
  </w:style>
  <w:style w:type="numbering" w:customStyle="1" w:styleId="51211">
    <w:name w:val="Нет списка51211"/>
    <w:next w:val="af5"/>
    <w:uiPriority w:val="99"/>
    <w:semiHidden/>
    <w:unhideWhenUsed/>
    <w:qFormat/>
    <w:rsid w:val="00D550EF"/>
  </w:style>
  <w:style w:type="numbering" w:customStyle="1" w:styleId="61211">
    <w:name w:val="Нет списка61211"/>
    <w:next w:val="af5"/>
    <w:uiPriority w:val="99"/>
    <w:semiHidden/>
    <w:unhideWhenUsed/>
    <w:qFormat/>
    <w:rsid w:val="00D550EF"/>
  </w:style>
  <w:style w:type="numbering" w:customStyle="1" w:styleId="71211">
    <w:name w:val="Нет списка71211"/>
    <w:next w:val="af5"/>
    <w:uiPriority w:val="99"/>
    <w:semiHidden/>
    <w:unhideWhenUsed/>
    <w:qFormat/>
    <w:rsid w:val="00D550EF"/>
  </w:style>
  <w:style w:type="numbering" w:customStyle="1" w:styleId="81211">
    <w:name w:val="Нет списка81211"/>
    <w:next w:val="af5"/>
    <w:semiHidden/>
    <w:unhideWhenUsed/>
    <w:qFormat/>
    <w:rsid w:val="00D550EF"/>
  </w:style>
  <w:style w:type="numbering" w:customStyle="1" w:styleId="1ai21211">
    <w:name w:val="1 / a / i21211"/>
    <w:basedOn w:val="af5"/>
    <w:next w:val="1ai"/>
    <w:qFormat/>
    <w:rsid w:val="00D550EF"/>
  </w:style>
  <w:style w:type="numbering" w:customStyle="1" w:styleId="1ai1211">
    <w:name w:val="1 / a / i1211"/>
    <w:basedOn w:val="af5"/>
    <w:next w:val="1ai"/>
    <w:uiPriority w:val="99"/>
    <w:semiHidden/>
    <w:unhideWhenUsed/>
    <w:qFormat/>
    <w:rsid w:val="00D550EF"/>
  </w:style>
  <w:style w:type="numbering" w:customStyle="1" w:styleId="10211">
    <w:name w:val="Нет списка10211"/>
    <w:next w:val="af5"/>
    <w:uiPriority w:val="99"/>
    <w:semiHidden/>
    <w:unhideWhenUsed/>
    <w:qFormat/>
    <w:rsid w:val="00D550EF"/>
  </w:style>
  <w:style w:type="numbering" w:customStyle="1" w:styleId="13211">
    <w:name w:val="Нет списка13211"/>
    <w:next w:val="af5"/>
    <w:semiHidden/>
    <w:unhideWhenUsed/>
    <w:qFormat/>
    <w:rsid w:val="00D550EF"/>
  </w:style>
  <w:style w:type="numbering" w:customStyle="1" w:styleId="222110">
    <w:name w:val="Нет списка22211"/>
    <w:next w:val="af5"/>
    <w:uiPriority w:val="99"/>
    <w:semiHidden/>
    <w:unhideWhenUsed/>
    <w:qFormat/>
    <w:rsid w:val="00D550EF"/>
  </w:style>
  <w:style w:type="numbering" w:customStyle="1" w:styleId="32211">
    <w:name w:val="Нет списка32211"/>
    <w:next w:val="af5"/>
    <w:uiPriority w:val="99"/>
    <w:semiHidden/>
    <w:unhideWhenUsed/>
    <w:qFormat/>
    <w:rsid w:val="00D550EF"/>
  </w:style>
  <w:style w:type="numbering" w:customStyle="1" w:styleId="42211">
    <w:name w:val="Нет списка42211"/>
    <w:next w:val="af5"/>
    <w:uiPriority w:val="99"/>
    <w:semiHidden/>
    <w:unhideWhenUsed/>
    <w:qFormat/>
    <w:rsid w:val="00D550EF"/>
  </w:style>
  <w:style w:type="numbering" w:customStyle="1" w:styleId="52211">
    <w:name w:val="Нет списка52211"/>
    <w:next w:val="af5"/>
    <w:uiPriority w:val="99"/>
    <w:semiHidden/>
    <w:unhideWhenUsed/>
    <w:qFormat/>
    <w:rsid w:val="00D550EF"/>
  </w:style>
  <w:style w:type="numbering" w:customStyle="1" w:styleId="62211">
    <w:name w:val="Нет списка62211"/>
    <w:next w:val="af5"/>
    <w:uiPriority w:val="99"/>
    <w:semiHidden/>
    <w:unhideWhenUsed/>
    <w:qFormat/>
    <w:rsid w:val="00D550EF"/>
  </w:style>
  <w:style w:type="numbering" w:customStyle="1" w:styleId="72211">
    <w:name w:val="Нет списка72211"/>
    <w:next w:val="af5"/>
    <w:uiPriority w:val="99"/>
    <w:semiHidden/>
    <w:unhideWhenUsed/>
    <w:qFormat/>
    <w:rsid w:val="00D550EF"/>
  </w:style>
  <w:style w:type="numbering" w:customStyle="1" w:styleId="82211">
    <w:name w:val="Нет списка82211"/>
    <w:next w:val="af5"/>
    <w:semiHidden/>
    <w:unhideWhenUsed/>
    <w:qFormat/>
    <w:rsid w:val="00D550EF"/>
  </w:style>
  <w:style w:type="numbering" w:customStyle="1" w:styleId="1ai22211">
    <w:name w:val="1 / a / i22211"/>
    <w:basedOn w:val="af5"/>
    <w:next w:val="1ai"/>
    <w:qFormat/>
    <w:rsid w:val="00D550EF"/>
  </w:style>
  <w:style w:type="numbering" w:customStyle="1" w:styleId="1ai3211">
    <w:name w:val="1 / a / i3211"/>
    <w:basedOn w:val="af5"/>
    <w:next w:val="1ai"/>
    <w:uiPriority w:val="99"/>
    <w:semiHidden/>
    <w:unhideWhenUsed/>
    <w:qFormat/>
    <w:rsid w:val="00D550EF"/>
  </w:style>
  <w:style w:type="table" w:customStyle="1" w:styleId="1-211">
    <w:name w:val="Средняя сетка 1 - Акцент 211"/>
    <w:basedOn w:val="af4"/>
    <w:next w:val="af4"/>
    <w:uiPriority w:val="99"/>
    <w:rsid w:val="00D550EF"/>
    <w:rPr>
      <w:rFonts w:ascii="Calibri" w:hAnsi="Calibri"/>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13">
    <w:name w:val="Светлая заливка - Акцент 31"/>
    <w:basedOn w:val="af4"/>
    <w:next w:val="-3a"/>
    <w:uiPriority w:val="99"/>
    <w:rsid w:val="00D550EF"/>
    <w:rPr>
      <w:rFonts w:ascii="Calibri" w:hAnsi="Calibri"/>
      <w:color w:val="76923C"/>
      <w:lang w:eastAsia="en-US"/>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14">
    <w:name w:val="Светлый список - Акцент 31"/>
    <w:basedOn w:val="af4"/>
    <w:next w:val="-3b"/>
    <w:uiPriority w:val="99"/>
    <w:rsid w:val="00D550EF"/>
    <w:rPr>
      <w:rFonts w:ascii="Calibri" w:hAnsi="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1">
    <w:name w:val="Средняя заливка 1 - Акцент 31"/>
    <w:basedOn w:val="af4"/>
    <w:next w:val="1-3"/>
    <w:uiPriority w:val="99"/>
    <w:rsid w:val="00D550EF"/>
    <w:rPr>
      <w:rFonts w:ascii="Calibri"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1">
    <w:name w:val="Средняя заливка 2 - Акцент 31"/>
    <w:basedOn w:val="af4"/>
    <w:next w:val="2-3"/>
    <w:uiPriority w:val="99"/>
    <w:rsid w:val="00D550EF"/>
    <w:rPr>
      <w:rFonts w:ascii="Calibri" w:hAnsi="Calibri"/>
      <w:lang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яя сетка 1 - Акцент 31"/>
    <w:basedOn w:val="af4"/>
    <w:next w:val="1-30"/>
    <w:uiPriority w:val="99"/>
    <w:rsid w:val="00D550EF"/>
    <w:rPr>
      <w:rFonts w:ascii="Calibri"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1">
    <w:name w:val="Средняя сетка 3 - Акцент 31"/>
    <w:basedOn w:val="af4"/>
    <w:next w:val="3-3"/>
    <w:uiPriority w:val="99"/>
    <w:rsid w:val="00D550EF"/>
    <w:rPr>
      <w:rFonts w:ascii="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
    <w:name w:val="Цветная заливка - Акцент 31"/>
    <w:basedOn w:val="af4"/>
    <w:next w:val="-3c"/>
    <w:uiPriority w:val="99"/>
    <w:rsid w:val="00D550EF"/>
    <w:rPr>
      <w:rFonts w:ascii="Calibri" w:hAnsi="Calibri"/>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16">
    <w:name w:val="Цветная сетка - Акцент 31"/>
    <w:basedOn w:val="af4"/>
    <w:next w:val="-3d"/>
    <w:uiPriority w:val="99"/>
    <w:rsid w:val="00D550EF"/>
    <w:rPr>
      <w:rFonts w:ascii="Calibri" w:hAnsi="Calibri"/>
      <w:color w:val="000000"/>
      <w:lang w:eastAsia="en-US"/>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1">
    <w:name w:val="Средняя сетка 3 - Акцент 61"/>
    <w:basedOn w:val="af4"/>
    <w:next w:val="3-6"/>
    <w:uiPriority w:val="69"/>
    <w:rsid w:val="00D550EF"/>
    <w:rPr>
      <w:rFonts w:ascii="Calibri" w:eastAsia="Calibri"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
    <w:name w:val="Цветная сетка - Акцент 61"/>
    <w:basedOn w:val="af4"/>
    <w:next w:val="-62"/>
    <w:uiPriority w:val="99"/>
    <w:rsid w:val="00D550EF"/>
    <w:rPr>
      <w:rFonts w:ascii="Calibri" w:eastAsia="Calibri" w:hAnsi="Calibri"/>
      <w:color w:val="000000"/>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11">
    <w:name w:val="Светлая заливка - Акцент 211"/>
    <w:rsid w:val="00D550EF"/>
    <w:rPr>
      <w:color w:val="943634"/>
      <w:lang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13">
    <w:name w:val="Сетка таблицы241"/>
    <w:uiPriority w:val="9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
    <w:uiPriority w:val="99"/>
    <w:rsid w:val="00D550EF"/>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5">
    <w:name w:val="Нет списка28"/>
    <w:next w:val="af5"/>
    <w:uiPriority w:val="99"/>
    <w:semiHidden/>
    <w:unhideWhenUsed/>
    <w:qFormat/>
    <w:rsid w:val="00D550EF"/>
  </w:style>
  <w:style w:type="numbering" w:customStyle="1" w:styleId="1ai27">
    <w:name w:val="1 / a / i27"/>
    <w:basedOn w:val="af5"/>
    <w:next w:val="1ai"/>
    <w:qFormat/>
    <w:rsid w:val="00D550EF"/>
    <w:pPr>
      <w:numPr>
        <w:numId w:val="126"/>
      </w:numPr>
    </w:pPr>
  </w:style>
  <w:style w:type="table" w:customStyle="1" w:styleId="15b">
    <w:name w:val="Светлая сетка15"/>
    <w:basedOn w:val="af4"/>
    <w:uiPriority w:val="99"/>
    <w:rsid w:val="00D550E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4">
    <w:name w:val="Средняя заливка 115"/>
    <w:basedOn w:val="af4"/>
    <w:uiPriority w:val="99"/>
    <w:rsid w:val="00D550EF"/>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5">
    <w:name w:val="Средняя заливка 1 - Акцент 115"/>
    <w:basedOn w:val="af4"/>
    <w:uiPriority w:val="99"/>
    <w:rsid w:val="00D550EF"/>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Веб-таблица 12"/>
    <w:basedOn w:val="af4"/>
    <w:next w:val="-16"/>
    <w:semiHidden/>
    <w:rsid w:val="00D550EF"/>
    <w:pPr>
      <w:spacing w:line="360" w:lineRule="auto"/>
    </w:pPr>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
    <w:basedOn w:val="af4"/>
    <w:next w:val="-28"/>
    <w:semiHidden/>
    <w:rsid w:val="00D550EF"/>
    <w:pPr>
      <w:spacing w:line="360" w:lineRule="auto"/>
    </w:pPr>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7">
    <w:name w:val="Изящная таблица 12"/>
    <w:basedOn w:val="af4"/>
    <w:next w:val="1ffff8"/>
    <w:semiHidden/>
    <w:rsid w:val="00D550EF"/>
    <w:pPr>
      <w:spacing w:line="360" w:lineRule="auto"/>
    </w:pPr>
    <w:rPr>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4">
    <w:name w:val="Изящная таблица 22"/>
    <w:basedOn w:val="af4"/>
    <w:next w:val="2ffffd"/>
    <w:semiHidden/>
    <w:rsid w:val="00D550EF"/>
    <w:pPr>
      <w:spacing w:line="360" w:lineRule="auto"/>
    </w:pPr>
    <w:rPr>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8">
    <w:name w:val="Классическая таблица 12"/>
    <w:basedOn w:val="af4"/>
    <w:next w:val="1ffffffffff2"/>
    <w:semiHidden/>
    <w:rsid w:val="00D550EF"/>
    <w:pPr>
      <w:spacing w:line="360" w:lineRule="auto"/>
    </w:pPr>
    <w:rPr>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5">
    <w:name w:val="Классическая таблица 22"/>
    <w:basedOn w:val="af4"/>
    <w:next w:val="2ffffffc"/>
    <w:semiHidden/>
    <w:rsid w:val="00D550EF"/>
    <w:pPr>
      <w:spacing w:line="360" w:lineRule="auto"/>
    </w:pPr>
    <w:rPr>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0">
    <w:name w:val="Классическая таблица 32"/>
    <w:basedOn w:val="af4"/>
    <w:next w:val="3fff"/>
    <w:semiHidden/>
    <w:rsid w:val="00D550EF"/>
    <w:pPr>
      <w:spacing w:line="360" w:lineRule="auto"/>
    </w:pPr>
    <w:rPr>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f9">
    <w:name w:val="Объемная таблица 12"/>
    <w:basedOn w:val="af4"/>
    <w:next w:val="1ffffffffff4"/>
    <w:semiHidden/>
    <w:rsid w:val="00D550EF"/>
    <w:pPr>
      <w:spacing w:line="360" w:lineRule="auto"/>
    </w:pPr>
    <w:rPr>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6">
    <w:name w:val="Объемная таблица 22"/>
    <w:basedOn w:val="af4"/>
    <w:next w:val="2fffffff0"/>
    <w:semiHidden/>
    <w:rsid w:val="00D550EF"/>
    <w:pPr>
      <w:spacing w:line="360" w:lineRule="auto"/>
    </w:pPr>
    <w:rPr>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a">
    <w:name w:val="Простая таблица 12"/>
    <w:basedOn w:val="af4"/>
    <w:next w:val="1fffffff2"/>
    <w:semiHidden/>
    <w:rsid w:val="00D550EF"/>
    <w:pPr>
      <w:spacing w:line="360" w:lineRule="auto"/>
    </w:pPr>
    <w:rPr>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7">
    <w:name w:val="Простая таблица 22"/>
    <w:basedOn w:val="af4"/>
    <w:next w:val="2ffffffb"/>
    <w:semiHidden/>
    <w:rsid w:val="00D550EF"/>
    <w:pPr>
      <w:spacing w:line="360" w:lineRule="auto"/>
    </w:pPr>
    <w:rPr>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f1">
    <w:name w:val="Простая таблица 32"/>
    <w:basedOn w:val="af4"/>
    <w:next w:val="3ffffb"/>
    <w:semiHidden/>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fb">
    <w:name w:val="Сетка таблицы 12"/>
    <w:basedOn w:val="af4"/>
    <w:next w:val="1fffffff3"/>
    <w:semiHidden/>
    <w:rsid w:val="00D550EF"/>
    <w:pPr>
      <w:spacing w:line="360"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8">
    <w:name w:val="Сетка таблицы 22"/>
    <w:basedOn w:val="af4"/>
    <w:next w:val="2fffffff"/>
    <w:semiHidden/>
    <w:rsid w:val="00D550EF"/>
    <w:pPr>
      <w:spacing w:line="360" w:lineRule="auto"/>
    </w:pPr>
    <w:rPr>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2">
    <w:name w:val="Сетка таблицы 32"/>
    <w:basedOn w:val="af4"/>
    <w:next w:val="3ffffd"/>
    <w:semiHidden/>
    <w:rsid w:val="00D550EF"/>
    <w:pPr>
      <w:spacing w:line="360" w:lineRule="auto"/>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8">
    <w:name w:val="Сетка таблицы 42"/>
    <w:basedOn w:val="af4"/>
    <w:next w:val="4fd"/>
    <w:semiHidden/>
    <w:rsid w:val="00D550EF"/>
    <w:pPr>
      <w:spacing w:line="360" w:lineRule="auto"/>
    </w:pPr>
    <w:rPr>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7">
    <w:name w:val="Сетка таблицы 52"/>
    <w:basedOn w:val="af4"/>
    <w:next w:val="5ff6"/>
    <w:semiHidden/>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Сетка таблицы 62"/>
    <w:basedOn w:val="af4"/>
    <w:next w:val="6ff"/>
    <w:semiHidden/>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4"/>
    <w:next w:val="7fa"/>
    <w:semiHidden/>
    <w:rsid w:val="00D550EF"/>
    <w:pPr>
      <w:spacing w:line="360" w:lineRule="auto"/>
    </w:pPr>
    <w:rPr>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4"/>
    <w:next w:val="8f3"/>
    <w:semiHidden/>
    <w:rsid w:val="00D550EF"/>
    <w:pPr>
      <w:spacing w:line="360" w:lineRule="auto"/>
    </w:pPr>
    <w:rPr>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9">
    <w:name w:val="Столбцы таблицы 22"/>
    <w:basedOn w:val="af4"/>
    <w:next w:val="2ffffffe"/>
    <w:semiHidden/>
    <w:rsid w:val="00D550EF"/>
    <w:pPr>
      <w:spacing w:line="360" w:lineRule="auto"/>
    </w:pPr>
    <w:rPr>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f3">
    <w:name w:val="Столбцы таблицы 32"/>
    <w:basedOn w:val="af4"/>
    <w:next w:val="3fff0"/>
    <w:semiHidden/>
    <w:rsid w:val="00D550EF"/>
    <w:pPr>
      <w:spacing w:line="360" w:lineRule="auto"/>
    </w:pPr>
    <w:rPr>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9">
    <w:name w:val="Столбцы таблицы 42"/>
    <w:basedOn w:val="af4"/>
    <w:next w:val="4fff5"/>
    <w:semiHidden/>
    <w:rsid w:val="00D550EF"/>
    <w:pPr>
      <w:spacing w:line="360" w:lineRule="auto"/>
    </w:pPr>
    <w:rPr>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3">
    <w:name w:val="Таблица-список 12"/>
    <w:basedOn w:val="af4"/>
    <w:next w:val="-18"/>
    <w:semiHidden/>
    <w:rsid w:val="00D550EF"/>
    <w:pPr>
      <w:spacing w:line="360" w:lineRule="auto"/>
    </w:pPr>
    <w:rPr>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Таблица-список 32"/>
    <w:basedOn w:val="af4"/>
    <w:next w:val="-39"/>
    <w:semiHidden/>
    <w:rsid w:val="00D550EF"/>
    <w:pPr>
      <w:spacing w:line="360" w:lineRule="auto"/>
    </w:pPr>
    <w:rPr>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
    <w:basedOn w:val="af4"/>
    <w:next w:val="-43"/>
    <w:semiHidden/>
    <w:rsid w:val="00D550EF"/>
    <w:pPr>
      <w:spacing w:line="360" w:lineRule="auto"/>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Таблица-список 52"/>
    <w:basedOn w:val="af4"/>
    <w:next w:val="-53"/>
    <w:semiHidden/>
    <w:rsid w:val="00D550EF"/>
    <w:pPr>
      <w:spacing w:line="360"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Таблица-список 62"/>
    <w:basedOn w:val="af4"/>
    <w:next w:val="-60"/>
    <w:semiHidden/>
    <w:rsid w:val="00D550EF"/>
    <w:pPr>
      <w:spacing w:line="360" w:lineRule="auto"/>
    </w:pPr>
    <w:rPr>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ff4">
    <w:name w:val="Тема таблицы2"/>
    <w:basedOn w:val="af4"/>
    <w:next w:val="affffffffffffffffffffff1"/>
    <w:semiHidden/>
    <w:rsid w:val="00D550EF"/>
    <w:pPr>
      <w:spacing w:line="36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fc">
    <w:name w:val="Цветная таблица 12"/>
    <w:basedOn w:val="af4"/>
    <w:next w:val="1ffffffffff3"/>
    <w:semiHidden/>
    <w:rsid w:val="00D550EF"/>
    <w:pPr>
      <w:spacing w:line="360" w:lineRule="auto"/>
    </w:pPr>
    <w:rPr>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a">
    <w:name w:val="Цветная таблица 22"/>
    <w:basedOn w:val="af4"/>
    <w:next w:val="2ffffffd"/>
    <w:semiHidden/>
    <w:rsid w:val="00D550EF"/>
    <w:pPr>
      <w:spacing w:line="360" w:lineRule="auto"/>
    </w:pPr>
    <w:rPr>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f4">
    <w:name w:val="Цветная таблица 32"/>
    <w:basedOn w:val="af4"/>
    <w:next w:val="3ffffc"/>
    <w:semiHidden/>
    <w:rsid w:val="00D550EF"/>
    <w:pPr>
      <w:spacing w:line="360" w:lineRule="auto"/>
    </w:pPr>
    <w:rPr>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fd">
    <w:name w:val="Стиль12"/>
    <w:basedOn w:val="af4"/>
    <w:uiPriority w:val="99"/>
    <w:qFormat/>
    <w:rsid w:val="00D550EF"/>
    <w:rPr>
      <w:rFonts w:ascii="Calibri" w:hAnsi="Calibri"/>
      <w:lang w:eastAsia="en-US"/>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21">
    <w:name w:val="Светлый список - Акцент 62"/>
    <w:basedOn w:val="af4"/>
    <w:next w:val="-61"/>
    <w:uiPriority w:val="99"/>
    <w:rsid w:val="00D550EF"/>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2154">
    <w:name w:val="Нет списка215"/>
    <w:next w:val="af5"/>
    <w:uiPriority w:val="99"/>
    <w:semiHidden/>
    <w:unhideWhenUsed/>
    <w:qFormat/>
    <w:rsid w:val="00D550EF"/>
  </w:style>
  <w:style w:type="numbering" w:customStyle="1" w:styleId="1ai215">
    <w:name w:val="1 / a / i215"/>
    <w:basedOn w:val="af5"/>
    <w:next w:val="1ai"/>
    <w:qFormat/>
    <w:rsid w:val="00D550EF"/>
  </w:style>
  <w:style w:type="numbering" w:customStyle="1" w:styleId="1ai15">
    <w:name w:val="1 / a / i15"/>
    <w:basedOn w:val="af5"/>
    <w:next w:val="1ai"/>
    <w:uiPriority w:val="99"/>
    <w:unhideWhenUsed/>
    <w:qFormat/>
    <w:rsid w:val="00D550EF"/>
  </w:style>
  <w:style w:type="table" w:customStyle="1" w:styleId="1145">
    <w:name w:val="Светлая сетка114"/>
    <w:basedOn w:val="af4"/>
    <w:uiPriority w:val="99"/>
    <w:rsid w:val="00D550E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42">
    <w:name w:val="Средняя заливка 1114"/>
    <w:basedOn w:val="af4"/>
    <w:uiPriority w:val="99"/>
    <w:rsid w:val="00D550EF"/>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4">
    <w:name w:val="Средняя заливка 1 - Акцент 1114"/>
    <w:basedOn w:val="af4"/>
    <w:uiPriority w:val="99"/>
    <w:rsid w:val="00D550EF"/>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a">
    <w:name w:val="Сетка таблицы26"/>
    <w:uiPriority w:val="99"/>
    <w:rsid w:val="00D550E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5">
    <w:name w:val="Сетка таблицы32"/>
    <w:rsid w:val="00D550E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ветлая заливка - Акцент 23"/>
    <w:basedOn w:val="af4"/>
    <w:next w:val="-29"/>
    <w:uiPriority w:val="99"/>
    <w:rsid w:val="00D550EF"/>
    <w:rPr>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26">
    <w:name w:val="Сетка таблицы122"/>
    <w:uiPriority w:val="99"/>
    <w:rsid w:val="00D550EF"/>
    <w:rPr>
      <w:rFonts w:ascii="Calibri" w:hAnsi="Calibri"/>
      <w:bC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6">
    <w:name w:val="Сетка таблицы214"/>
    <w:uiPriority w:val="99"/>
    <w:rsid w:val="00D550E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5">
    <w:name w:val="Сетка таблицы132"/>
    <w:uiPriority w:val="99"/>
    <w:rsid w:val="00D550EF"/>
    <w:rPr>
      <w:rFonts w:ascii="Calibri" w:hAnsi="Calibri"/>
      <w:bC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
    <w:uiPriority w:val="99"/>
    <w:rsid w:val="00D550E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
    <w:name w:val="Текущий список112"/>
    <w:qFormat/>
    <w:rsid w:val="00D550EF"/>
  </w:style>
  <w:style w:type="numbering" w:customStyle="1" w:styleId="1227">
    <w:name w:val="Текущий список122"/>
    <w:qFormat/>
    <w:rsid w:val="00D550EF"/>
  </w:style>
  <w:style w:type="numbering" w:customStyle="1" w:styleId="11111123">
    <w:name w:val="1 / 1.1 / 1.1.123"/>
    <w:basedOn w:val="af5"/>
    <w:next w:val="111111"/>
    <w:qFormat/>
    <w:rsid w:val="00D550EF"/>
  </w:style>
  <w:style w:type="numbering" w:customStyle="1" w:styleId="11111132">
    <w:name w:val="1 / 1.1 / 1.1.132"/>
    <w:basedOn w:val="af5"/>
    <w:next w:val="111111"/>
    <w:qFormat/>
    <w:rsid w:val="00D550EF"/>
  </w:style>
  <w:style w:type="numbering" w:customStyle="1" w:styleId="4710">
    <w:name w:val="Нет списка471"/>
    <w:next w:val="af5"/>
    <w:uiPriority w:val="99"/>
    <w:semiHidden/>
    <w:unhideWhenUsed/>
    <w:qFormat/>
    <w:rsid w:val="00D550EF"/>
  </w:style>
  <w:style w:type="table" w:customStyle="1" w:styleId="726">
    <w:name w:val="Сетка таблицы72"/>
    <w:basedOn w:val="af4"/>
    <w:next w:val="aff0"/>
    <w:uiPriority w:val="59"/>
    <w:rsid w:val="00D55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6">
    <w:name w:val="Сетка таблицы62"/>
    <w:basedOn w:val="af4"/>
    <w:next w:val="aff0"/>
    <w:uiPriority w:val="59"/>
    <w:rsid w:val="00D550EF"/>
    <w:rPr>
      <w:rFonts w:eastAsia="Calibri"/>
      <w:sz w:val="26"/>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3">
    <w:name w:val="Нет списка57"/>
    <w:next w:val="af5"/>
    <w:uiPriority w:val="99"/>
    <w:semiHidden/>
    <w:unhideWhenUsed/>
    <w:qFormat/>
    <w:rsid w:val="00D550EF"/>
  </w:style>
  <w:style w:type="numbering" w:customStyle="1" w:styleId="672">
    <w:name w:val="Нет списка67"/>
    <w:next w:val="af5"/>
    <w:uiPriority w:val="99"/>
    <w:semiHidden/>
    <w:unhideWhenUsed/>
    <w:qFormat/>
    <w:rsid w:val="00D550EF"/>
  </w:style>
  <w:style w:type="numbering" w:customStyle="1" w:styleId="772">
    <w:name w:val="Нет списка77"/>
    <w:next w:val="af5"/>
    <w:uiPriority w:val="99"/>
    <w:semiHidden/>
    <w:unhideWhenUsed/>
    <w:qFormat/>
    <w:rsid w:val="00D550EF"/>
  </w:style>
  <w:style w:type="numbering" w:customStyle="1" w:styleId="871">
    <w:name w:val="Нет списка87"/>
    <w:next w:val="af5"/>
    <w:semiHidden/>
    <w:unhideWhenUsed/>
    <w:qFormat/>
    <w:rsid w:val="00D550EF"/>
  </w:style>
  <w:style w:type="numbering" w:customStyle="1" w:styleId="951">
    <w:name w:val="Нет списка95"/>
    <w:next w:val="af5"/>
    <w:uiPriority w:val="99"/>
    <w:semiHidden/>
    <w:unhideWhenUsed/>
    <w:qFormat/>
    <w:rsid w:val="00D550EF"/>
  </w:style>
  <w:style w:type="numbering" w:customStyle="1" w:styleId="1251">
    <w:name w:val="Нет списка125"/>
    <w:next w:val="af5"/>
    <w:semiHidden/>
    <w:unhideWhenUsed/>
    <w:qFormat/>
    <w:rsid w:val="00D550EF"/>
  </w:style>
  <w:style w:type="numbering" w:customStyle="1" w:styleId="3151">
    <w:name w:val="Нет списка315"/>
    <w:next w:val="af5"/>
    <w:uiPriority w:val="99"/>
    <w:semiHidden/>
    <w:unhideWhenUsed/>
    <w:qFormat/>
    <w:rsid w:val="00D550EF"/>
  </w:style>
  <w:style w:type="numbering" w:customStyle="1" w:styleId="4151">
    <w:name w:val="Нет списка415"/>
    <w:next w:val="af5"/>
    <w:uiPriority w:val="99"/>
    <w:semiHidden/>
    <w:unhideWhenUsed/>
    <w:qFormat/>
    <w:rsid w:val="00D550EF"/>
  </w:style>
  <w:style w:type="numbering" w:customStyle="1" w:styleId="5150">
    <w:name w:val="Нет списка515"/>
    <w:next w:val="af5"/>
    <w:uiPriority w:val="99"/>
    <w:semiHidden/>
    <w:unhideWhenUsed/>
    <w:qFormat/>
    <w:rsid w:val="00D550EF"/>
  </w:style>
  <w:style w:type="numbering" w:customStyle="1" w:styleId="6150">
    <w:name w:val="Нет списка615"/>
    <w:next w:val="af5"/>
    <w:uiPriority w:val="99"/>
    <w:semiHidden/>
    <w:unhideWhenUsed/>
    <w:qFormat/>
    <w:rsid w:val="00D550EF"/>
  </w:style>
  <w:style w:type="numbering" w:customStyle="1" w:styleId="7150">
    <w:name w:val="Нет списка715"/>
    <w:next w:val="af5"/>
    <w:uiPriority w:val="99"/>
    <w:semiHidden/>
    <w:unhideWhenUsed/>
    <w:qFormat/>
    <w:rsid w:val="00D550EF"/>
  </w:style>
  <w:style w:type="numbering" w:customStyle="1" w:styleId="8150">
    <w:name w:val="Нет списка815"/>
    <w:next w:val="af5"/>
    <w:semiHidden/>
    <w:unhideWhenUsed/>
    <w:qFormat/>
    <w:rsid w:val="00D550EF"/>
  </w:style>
  <w:style w:type="numbering" w:customStyle="1" w:styleId="1051">
    <w:name w:val="Нет списка105"/>
    <w:next w:val="af5"/>
    <w:uiPriority w:val="99"/>
    <w:semiHidden/>
    <w:unhideWhenUsed/>
    <w:qFormat/>
    <w:rsid w:val="00D550EF"/>
  </w:style>
  <w:style w:type="numbering" w:customStyle="1" w:styleId="1351">
    <w:name w:val="Нет списка135"/>
    <w:next w:val="af5"/>
    <w:semiHidden/>
    <w:unhideWhenUsed/>
    <w:qFormat/>
    <w:rsid w:val="00D550EF"/>
  </w:style>
  <w:style w:type="numbering" w:customStyle="1" w:styleId="2251">
    <w:name w:val="Нет списка225"/>
    <w:next w:val="af5"/>
    <w:uiPriority w:val="99"/>
    <w:semiHidden/>
    <w:unhideWhenUsed/>
    <w:qFormat/>
    <w:rsid w:val="00D550EF"/>
  </w:style>
  <w:style w:type="numbering" w:customStyle="1" w:styleId="3250">
    <w:name w:val="Нет списка325"/>
    <w:next w:val="af5"/>
    <w:uiPriority w:val="99"/>
    <w:semiHidden/>
    <w:unhideWhenUsed/>
    <w:qFormat/>
    <w:rsid w:val="00D550EF"/>
  </w:style>
  <w:style w:type="numbering" w:customStyle="1" w:styleId="4250">
    <w:name w:val="Нет списка425"/>
    <w:next w:val="af5"/>
    <w:uiPriority w:val="99"/>
    <w:semiHidden/>
    <w:unhideWhenUsed/>
    <w:qFormat/>
    <w:rsid w:val="00D550EF"/>
  </w:style>
  <w:style w:type="numbering" w:customStyle="1" w:styleId="5250">
    <w:name w:val="Нет списка525"/>
    <w:next w:val="af5"/>
    <w:uiPriority w:val="99"/>
    <w:semiHidden/>
    <w:unhideWhenUsed/>
    <w:qFormat/>
    <w:rsid w:val="00D550EF"/>
  </w:style>
  <w:style w:type="numbering" w:customStyle="1" w:styleId="6250">
    <w:name w:val="Нет списка625"/>
    <w:next w:val="af5"/>
    <w:uiPriority w:val="99"/>
    <w:semiHidden/>
    <w:unhideWhenUsed/>
    <w:qFormat/>
    <w:rsid w:val="00D550EF"/>
  </w:style>
  <w:style w:type="numbering" w:customStyle="1" w:styleId="7250">
    <w:name w:val="Нет списка725"/>
    <w:next w:val="af5"/>
    <w:uiPriority w:val="99"/>
    <w:semiHidden/>
    <w:unhideWhenUsed/>
    <w:qFormat/>
    <w:rsid w:val="00D550EF"/>
  </w:style>
  <w:style w:type="numbering" w:customStyle="1" w:styleId="8250">
    <w:name w:val="Нет списка825"/>
    <w:next w:val="af5"/>
    <w:semiHidden/>
    <w:unhideWhenUsed/>
    <w:qFormat/>
    <w:rsid w:val="00D550EF"/>
  </w:style>
  <w:style w:type="numbering" w:customStyle="1" w:styleId="1ai225">
    <w:name w:val="1 / a / i225"/>
    <w:basedOn w:val="af5"/>
    <w:next w:val="1ai"/>
    <w:qFormat/>
    <w:rsid w:val="00D550EF"/>
  </w:style>
  <w:style w:type="numbering" w:customStyle="1" w:styleId="1432">
    <w:name w:val="Нет списка143"/>
    <w:next w:val="af5"/>
    <w:uiPriority w:val="99"/>
    <w:semiHidden/>
    <w:qFormat/>
    <w:rsid w:val="00D550EF"/>
  </w:style>
  <w:style w:type="numbering" w:customStyle="1" w:styleId="1531">
    <w:name w:val="Нет списка153"/>
    <w:next w:val="af5"/>
    <w:uiPriority w:val="99"/>
    <w:semiHidden/>
    <w:unhideWhenUsed/>
    <w:qFormat/>
    <w:rsid w:val="00D550EF"/>
  </w:style>
  <w:style w:type="numbering" w:customStyle="1" w:styleId="11230">
    <w:name w:val="Нет списка1123"/>
    <w:next w:val="af5"/>
    <w:semiHidden/>
    <w:unhideWhenUsed/>
    <w:qFormat/>
    <w:rsid w:val="00D550EF"/>
  </w:style>
  <w:style w:type="numbering" w:customStyle="1" w:styleId="2331">
    <w:name w:val="Нет списка233"/>
    <w:next w:val="af5"/>
    <w:uiPriority w:val="99"/>
    <w:semiHidden/>
    <w:unhideWhenUsed/>
    <w:qFormat/>
    <w:rsid w:val="00D550EF"/>
  </w:style>
  <w:style w:type="numbering" w:customStyle="1" w:styleId="3331">
    <w:name w:val="Нет списка333"/>
    <w:next w:val="af5"/>
    <w:uiPriority w:val="99"/>
    <w:semiHidden/>
    <w:unhideWhenUsed/>
    <w:qFormat/>
    <w:rsid w:val="00D550EF"/>
  </w:style>
  <w:style w:type="numbering" w:customStyle="1" w:styleId="4330">
    <w:name w:val="Нет списка433"/>
    <w:next w:val="af5"/>
    <w:uiPriority w:val="99"/>
    <w:semiHidden/>
    <w:unhideWhenUsed/>
    <w:qFormat/>
    <w:rsid w:val="00D550EF"/>
  </w:style>
  <w:style w:type="numbering" w:customStyle="1" w:styleId="5330">
    <w:name w:val="Нет списка533"/>
    <w:next w:val="af5"/>
    <w:uiPriority w:val="99"/>
    <w:semiHidden/>
    <w:unhideWhenUsed/>
    <w:qFormat/>
    <w:rsid w:val="00D550EF"/>
  </w:style>
  <w:style w:type="numbering" w:customStyle="1" w:styleId="6330">
    <w:name w:val="Нет списка633"/>
    <w:next w:val="af5"/>
    <w:uiPriority w:val="99"/>
    <w:semiHidden/>
    <w:unhideWhenUsed/>
    <w:qFormat/>
    <w:rsid w:val="00D550EF"/>
  </w:style>
  <w:style w:type="numbering" w:customStyle="1" w:styleId="733">
    <w:name w:val="Нет списка733"/>
    <w:next w:val="af5"/>
    <w:uiPriority w:val="99"/>
    <w:semiHidden/>
    <w:unhideWhenUsed/>
    <w:qFormat/>
    <w:rsid w:val="00D550EF"/>
  </w:style>
  <w:style w:type="numbering" w:customStyle="1" w:styleId="833">
    <w:name w:val="Нет списка833"/>
    <w:next w:val="af5"/>
    <w:semiHidden/>
    <w:unhideWhenUsed/>
    <w:qFormat/>
    <w:rsid w:val="00D550EF"/>
  </w:style>
  <w:style w:type="numbering" w:customStyle="1" w:styleId="1ai233">
    <w:name w:val="1 / a / i233"/>
    <w:basedOn w:val="af5"/>
    <w:next w:val="1ai"/>
    <w:qFormat/>
    <w:rsid w:val="00D550EF"/>
  </w:style>
  <w:style w:type="numbering" w:customStyle="1" w:styleId="9131">
    <w:name w:val="Нет списка913"/>
    <w:next w:val="af5"/>
    <w:uiPriority w:val="99"/>
    <w:semiHidden/>
    <w:unhideWhenUsed/>
    <w:qFormat/>
    <w:rsid w:val="00D550EF"/>
  </w:style>
  <w:style w:type="numbering" w:customStyle="1" w:styleId="12131">
    <w:name w:val="Нет списка1213"/>
    <w:next w:val="af5"/>
    <w:semiHidden/>
    <w:unhideWhenUsed/>
    <w:qFormat/>
    <w:rsid w:val="00D550EF"/>
  </w:style>
  <w:style w:type="numbering" w:customStyle="1" w:styleId="21131">
    <w:name w:val="Нет списка2113"/>
    <w:next w:val="af5"/>
    <w:uiPriority w:val="99"/>
    <w:semiHidden/>
    <w:unhideWhenUsed/>
    <w:qFormat/>
    <w:rsid w:val="00D550EF"/>
  </w:style>
  <w:style w:type="numbering" w:customStyle="1" w:styleId="31130">
    <w:name w:val="Нет списка3113"/>
    <w:next w:val="af5"/>
    <w:uiPriority w:val="99"/>
    <w:semiHidden/>
    <w:unhideWhenUsed/>
    <w:qFormat/>
    <w:rsid w:val="00D550EF"/>
  </w:style>
  <w:style w:type="numbering" w:customStyle="1" w:styleId="41130">
    <w:name w:val="Нет списка4113"/>
    <w:next w:val="af5"/>
    <w:uiPriority w:val="99"/>
    <w:semiHidden/>
    <w:unhideWhenUsed/>
    <w:qFormat/>
    <w:rsid w:val="00D550EF"/>
  </w:style>
  <w:style w:type="numbering" w:customStyle="1" w:styleId="51130">
    <w:name w:val="Нет списка5113"/>
    <w:next w:val="af5"/>
    <w:uiPriority w:val="99"/>
    <w:semiHidden/>
    <w:unhideWhenUsed/>
    <w:qFormat/>
    <w:rsid w:val="00D550EF"/>
  </w:style>
  <w:style w:type="numbering" w:customStyle="1" w:styleId="6113">
    <w:name w:val="Нет списка6113"/>
    <w:next w:val="af5"/>
    <w:uiPriority w:val="99"/>
    <w:semiHidden/>
    <w:unhideWhenUsed/>
    <w:qFormat/>
    <w:rsid w:val="00D550EF"/>
  </w:style>
  <w:style w:type="numbering" w:customStyle="1" w:styleId="7113">
    <w:name w:val="Нет списка7113"/>
    <w:next w:val="af5"/>
    <w:uiPriority w:val="99"/>
    <w:semiHidden/>
    <w:unhideWhenUsed/>
    <w:qFormat/>
    <w:rsid w:val="00D550EF"/>
  </w:style>
  <w:style w:type="numbering" w:customStyle="1" w:styleId="8113">
    <w:name w:val="Нет списка8113"/>
    <w:next w:val="af5"/>
    <w:semiHidden/>
    <w:unhideWhenUsed/>
    <w:qFormat/>
    <w:rsid w:val="00D550EF"/>
  </w:style>
  <w:style w:type="numbering" w:customStyle="1" w:styleId="1ai2113">
    <w:name w:val="1 / a / i2113"/>
    <w:basedOn w:val="af5"/>
    <w:next w:val="1ai"/>
    <w:qFormat/>
    <w:rsid w:val="00D550EF"/>
  </w:style>
  <w:style w:type="numbering" w:customStyle="1" w:styleId="1ai113">
    <w:name w:val="1 / a / i113"/>
    <w:basedOn w:val="af5"/>
    <w:next w:val="1ai"/>
    <w:uiPriority w:val="99"/>
    <w:semiHidden/>
    <w:unhideWhenUsed/>
    <w:qFormat/>
    <w:rsid w:val="00D550EF"/>
  </w:style>
  <w:style w:type="numbering" w:customStyle="1" w:styleId="10130">
    <w:name w:val="Нет списка1013"/>
    <w:next w:val="af5"/>
    <w:uiPriority w:val="99"/>
    <w:semiHidden/>
    <w:unhideWhenUsed/>
    <w:qFormat/>
    <w:rsid w:val="00D550EF"/>
  </w:style>
  <w:style w:type="numbering" w:customStyle="1" w:styleId="13132">
    <w:name w:val="Нет списка1313"/>
    <w:next w:val="af5"/>
    <w:semiHidden/>
    <w:unhideWhenUsed/>
    <w:qFormat/>
    <w:rsid w:val="00D550EF"/>
  </w:style>
  <w:style w:type="numbering" w:customStyle="1" w:styleId="22130">
    <w:name w:val="Нет списка2213"/>
    <w:next w:val="af5"/>
    <w:uiPriority w:val="99"/>
    <w:semiHidden/>
    <w:unhideWhenUsed/>
    <w:qFormat/>
    <w:rsid w:val="00D550EF"/>
  </w:style>
  <w:style w:type="numbering" w:customStyle="1" w:styleId="3213">
    <w:name w:val="Нет списка3213"/>
    <w:next w:val="af5"/>
    <w:uiPriority w:val="99"/>
    <w:semiHidden/>
    <w:unhideWhenUsed/>
    <w:qFormat/>
    <w:rsid w:val="00D550EF"/>
  </w:style>
  <w:style w:type="numbering" w:customStyle="1" w:styleId="4213">
    <w:name w:val="Нет списка4213"/>
    <w:next w:val="af5"/>
    <w:uiPriority w:val="99"/>
    <w:semiHidden/>
    <w:unhideWhenUsed/>
    <w:qFormat/>
    <w:rsid w:val="00D550EF"/>
  </w:style>
  <w:style w:type="numbering" w:customStyle="1" w:styleId="5213">
    <w:name w:val="Нет списка5213"/>
    <w:next w:val="af5"/>
    <w:uiPriority w:val="99"/>
    <w:semiHidden/>
    <w:unhideWhenUsed/>
    <w:qFormat/>
    <w:rsid w:val="00D550EF"/>
  </w:style>
  <w:style w:type="numbering" w:customStyle="1" w:styleId="6213">
    <w:name w:val="Нет списка6213"/>
    <w:next w:val="af5"/>
    <w:uiPriority w:val="99"/>
    <w:semiHidden/>
    <w:unhideWhenUsed/>
    <w:qFormat/>
    <w:rsid w:val="00D550EF"/>
  </w:style>
  <w:style w:type="numbering" w:customStyle="1" w:styleId="7213">
    <w:name w:val="Нет списка7213"/>
    <w:next w:val="af5"/>
    <w:uiPriority w:val="99"/>
    <w:semiHidden/>
    <w:unhideWhenUsed/>
    <w:qFormat/>
    <w:rsid w:val="00D550EF"/>
  </w:style>
  <w:style w:type="numbering" w:customStyle="1" w:styleId="8213">
    <w:name w:val="Нет списка8213"/>
    <w:next w:val="af5"/>
    <w:semiHidden/>
    <w:unhideWhenUsed/>
    <w:qFormat/>
    <w:rsid w:val="00D550EF"/>
  </w:style>
  <w:style w:type="numbering" w:customStyle="1" w:styleId="1ai2213">
    <w:name w:val="1 / a / i2213"/>
    <w:basedOn w:val="af5"/>
    <w:next w:val="1ai"/>
    <w:qFormat/>
    <w:rsid w:val="00D550EF"/>
  </w:style>
  <w:style w:type="numbering" w:customStyle="1" w:styleId="1ai313">
    <w:name w:val="1 / a / i313"/>
    <w:basedOn w:val="af5"/>
    <w:next w:val="1ai"/>
    <w:uiPriority w:val="99"/>
    <w:unhideWhenUsed/>
    <w:qFormat/>
    <w:rsid w:val="00D550EF"/>
  </w:style>
  <w:style w:type="numbering" w:customStyle="1" w:styleId="1631">
    <w:name w:val="Нет списка163"/>
    <w:next w:val="af5"/>
    <w:uiPriority w:val="99"/>
    <w:semiHidden/>
    <w:qFormat/>
    <w:rsid w:val="00D550EF"/>
  </w:style>
  <w:style w:type="numbering" w:customStyle="1" w:styleId="1730">
    <w:name w:val="Нет списка173"/>
    <w:next w:val="af5"/>
    <w:uiPriority w:val="99"/>
    <w:semiHidden/>
    <w:unhideWhenUsed/>
    <w:qFormat/>
    <w:rsid w:val="00D550EF"/>
  </w:style>
  <w:style w:type="numbering" w:customStyle="1" w:styleId="11330">
    <w:name w:val="Нет списка1133"/>
    <w:next w:val="af5"/>
    <w:semiHidden/>
    <w:unhideWhenUsed/>
    <w:qFormat/>
    <w:rsid w:val="00D550EF"/>
  </w:style>
  <w:style w:type="numbering" w:customStyle="1" w:styleId="2431">
    <w:name w:val="Нет списка243"/>
    <w:next w:val="af5"/>
    <w:uiPriority w:val="99"/>
    <w:semiHidden/>
    <w:unhideWhenUsed/>
    <w:qFormat/>
    <w:rsid w:val="00D550EF"/>
  </w:style>
  <w:style w:type="numbering" w:customStyle="1" w:styleId="3431">
    <w:name w:val="Нет списка343"/>
    <w:next w:val="af5"/>
    <w:uiPriority w:val="99"/>
    <w:semiHidden/>
    <w:unhideWhenUsed/>
    <w:qFormat/>
    <w:rsid w:val="00D550EF"/>
  </w:style>
  <w:style w:type="numbering" w:customStyle="1" w:styleId="4430">
    <w:name w:val="Нет списка443"/>
    <w:next w:val="af5"/>
    <w:uiPriority w:val="99"/>
    <w:semiHidden/>
    <w:unhideWhenUsed/>
    <w:qFormat/>
    <w:rsid w:val="00D550EF"/>
  </w:style>
  <w:style w:type="numbering" w:customStyle="1" w:styleId="5430">
    <w:name w:val="Нет списка543"/>
    <w:next w:val="af5"/>
    <w:uiPriority w:val="99"/>
    <w:semiHidden/>
    <w:unhideWhenUsed/>
    <w:qFormat/>
    <w:rsid w:val="00D550EF"/>
  </w:style>
  <w:style w:type="numbering" w:customStyle="1" w:styleId="6430">
    <w:name w:val="Нет списка643"/>
    <w:next w:val="af5"/>
    <w:uiPriority w:val="99"/>
    <w:semiHidden/>
    <w:unhideWhenUsed/>
    <w:qFormat/>
    <w:rsid w:val="00D550EF"/>
  </w:style>
  <w:style w:type="numbering" w:customStyle="1" w:styleId="7430">
    <w:name w:val="Нет списка743"/>
    <w:next w:val="af5"/>
    <w:uiPriority w:val="99"/>
    <w:semiHidden/>
    <w:unhideWhenUsed/>
    <w:qFormat/>
    <w:rsid w:val="00D550EF"/>
  </w:style>
  <w:style w:type="numbering" w:customStyle="1" w:styleId="843">
    <w:name w:val="Нет списка843"/>
    <w:next w:val="af5"/>
    <w:semiHidden/>
    <w:unhideWhenUsed/>
    <w:qFormat/>
    <w:rsid w:val="00D550EF"/>
  </w:style>
  <w:style w:type="numbering" w:customStyle="1" w:styleId="1ai243">
    <w:name w:val="1 / a / i243"/>
    <w:basedOn w:val="af5"/>
    <w:next w:val="1ai"/>
    <w:qFormat/>
    <w:rsid w:val="00D550EF"/>
  </w:style>
  <w:style w:type="numbering" w:customStyle="1" w:styleId="1ai53">
    <w:name w:val="1 / a / i53"/>
    <w:basedOn w:val="af5"/>
    <w:next w:val="1ai"/>
    <w:uiPriority w:val="99"/>
    <w:unhideWhenUsed/>
    <w:qFormat/>
    <w:rsid w:val="00D550EF"/>
  </w:style>
  <w:style w:type="numbering" w:customStyle="1" w:styleId="923">
    <w:name w:val="Нет списка923"/>
    <w:next w:val="af5"/>
    <w:uiPriority w:val="99"/>
    <w:semiHidden/>
    <w:unhideWhenUsed/>
    <w:qFormat/>
    <w:rsid w:val="00D550EF"/>
  </w:style>
  <w:style w:type="numbering" w:customStyle="1" w:styleId="12230">
    <w:name w:val="Нет списка1223"/>
    <w:next w:val="af5"/>
    <w:semiHidden/>
    <w:unhideWhenUsed/>
    <w:qFormat/>
    <w:rsid w:val="00D550EF"/>
  </w:style>
  <w:style w:type="numbering" w:customStyle="1" w:styleId="21230">
    <w:name w:val="Нет списка2123"/>
    <w:next w:val="af5"/>
    <w:uiPriority w:val="99"/>
    <w:semiHidden/>
    <w:unhideWhenUsed/>
    <w:qFormat/>
    <w:rsid w:val="00D550EF"/>
  </w:style>
  <w:style w:type="numbering" w:customStyle="1" w:styleId="31230">
    <w:name w:val="Нет списка3123"/>
    <w:next w:val="af5"/>
    <w:uiPriority w:val="99"/>
    <w:semiHidden/>
    <w:unhideWhenUsed/>
    <w:qFormat/>
    <w:rsid w:val="00D550EF"/>
  </w:style>
  <w:style w:type="numbering" w:customStyle="1" w:styleId="4123">
    <w:name w:val="Нет списка4123"/>
    <w:next w:val="af5"/>
    <w:uiPriority w:val="99"/>
    <w:semiHidden/>
    <w:unhideWhenUsed/>
    <w:qFormat/>
    <w:rsid w:val="00D550EF"/>
  </w:style>
  <w:style w:type="numbering" w:customStyle="1" w:styleId="5123">
    <w:name w:val="Нет списка5123"/>
    <w:next w:val="af5"/>
    <w:uiPriority w:val="99"/>
    <w:semiHidden/>
    <w:unhideWhenUsed/>
    <w:qFormat/>
    <w:rsid w:val="00D550EF"/>
  </w:style>
  <w:style w:type="numbering" w:customStyle="1" w:styleId="6123">
    <w:name w:val="Нет списка6123"/>
    <w:next w:val="af5"/>
    <w:uiPriority w:val="99"/>
    <w:semiHidden/>
    <w:unhideWhenUsed/>
    <w:qFormat/>
    <w:rsid w:val="00D550EF"/>
  </w:style>
  <w:style w:type="numbering" w:customStyle="1" w:styleId="7123">
    <w:name w:val="Нет списка7123"/>
    <w:next w:val="af5"/>
    <w:uiPriority w:val="99"/>
    <w:semiHidden/>
    <w:unhideWhenUsed/>
    <w:qFormat/>
    <w:rsid w:val="00D550EF"/>
  </w:style>
  <w:style w:type="numbering" w:customStyle="1" w:styleId="8123">
    <w:name w:val="Нет списка8123"/>
    <w:next w:val="af5"/>
    <w:semiHidden/>
    <w:unhideWhenUsed/>
    <w:qFormat/>
    <w:rsid w:val="00D550EF"/>
  </w:style>
  <w:style w:type="numbering" w:customStyle="1" w:styleId="1ai2123">
    <w:name w:val="1 / a / i2123"/>
    <w:basedOn w:val="af5"/>
    <w:next w:val="1ai"/>
    <w:qFormat/>
    <w:rsid w:val="00D550EF"/>
  </w:style>
  <w:style w:type="numbering" w:customStyle="1" w:styleId="1ai123">
    <w:name w:val="1 / a / i123"/>
    <w:basedOn w:val="af5"/>
    <w:next w:val="1ai"/>
    <w:uiPriority w:val="99"/>
    <w:semiHidden/>
    <w:unhideWhenUsed/>
    <w:qFormat/>
    <w:rsid w:val="00D550EF"/>
  </w:style>
  <w:style w:type="numbering" w:customStyle="1" w:styleId="1023">
    <w:name w:val="Нет списка1023"/>
    <w:next w:val="af5"/>
    <w:uiPriority w:val="99"/>
    <w:semiHidden/>
    <w:unhideWhenUsed/>
    <w:qFormat/>
    <w:rsid w:val="00D550EF"/>
  </w:style>
  <w:style w:type="numbering" w:customStyle="1" w:styleId="13230">
    <w:name w:val="Нет списка1323"/>
    <w:next w:val="af5"/>
    <w:semiHidden/>
    <w:unhideWhenUsed/>
    <w:qFormat/>
    <w:rsid w:val="00D550EF"/>
  </w:style>
  <w:style w:type="numbering" w:customStyle="1" w:styleId="22230">
    <w:name w:val="Нет списка2223"/>
    <w:next w:val="af5"/>
    <w:uiPriority w:val="99"/>
    <w:semiHidden/>
    <w:unhideWhenUsed/>
    <w:qFormat/>
    <w:rsid w:val="00D550EF"/>
  </w:style>
  <w:style w:type="numbering" w:customStyle="1" w:styleId="3223">
    <w:name w:val="Нет списка3223"/>
    <w:next w:val="af5"/>
    <w:uiPriority w:val="99"/>
    <w:semiHidden/>
    <w:unhideWhenUsed/>
    <w:qFormat/>
    <w:rsid w:val="00D550EF"/>
  </w:style>
  <w:style w:type="numbering" w:customStyle="1" w:styleId="4223">
    <w:name w:val="Нет списка4223"/>
    <w:next w:val="af5"/>
    <w:uiPriority w:val="99"/>
    <w:semiHidden/>
    <w:unhideWhenUsed/>
    <w:qFormat/>
    <w:rsid w:val="00D550EF"/>
  </w:style>
  <w:style w:type="numbering" w:customStyle="1" w:styleId="5223">
    <w:name w:val="Нет списка5223"/>
    <w:next w:val="af5"/>
    <w:uiPriority w:val="99"/>
    <w:semiHidden/>
    <w:unhideWhenUsed/>
    <w:qFormat/>
    <w:rsid w:val="00D550EF"/>
  </w:style>
  <w:style w:type="numbering" w:customStyle="1" w:styleId="6223">
    <w:name w:val="Нет списка6223"/>
    <w:next w:val="af5"/>
    <w:uiPriority w:val="99"/>
    <w:semiHidden/>
    <w:unhideWhenUsed/>
    <w:qFormat/>
    <w:rsid w:val="00D550EF"/>
  </w:style>
  <w:style w:type="numbering" w:customStyle="1" w:styleId="7223">
    <w:name w:val="Нет списка7223"/>
    <w:next w:val="af5"/>
    <w:uiPriority w:val="99"/>
    <w:semiHidden/>
    <w:unhideWhenUsed/>
    <w:qFormat/>
    <w:rsid w:val="00D550EF"/>
  </w:style>
  <w:style w:type="numbering" w:customStyle="1" w:styleId="8223">
    <w:name w:val="Нет списка8223"/>
    <w:next w:val="af5"/>
    <w:semiHidden/>
    <w:unhideWhenUsed/>
    <w:qFormat/>
    <w:rsid w:val="00D550EF"/>
  </w:style>
  <w:style w:type="numbering" w:customStyle="1" w:styleId="1ai2223">
    <w:name w:val="1 / a / i2223"/>
    <w:basedOn w:val="af5"/>
    <w:next w:val="1ai"/>
    <w:qFormat/>
    <w:rsid w:val="00D550EF"/>
  </w:style>
  <w:style w:type="numbering" w:customStyle="1" w:styleId="1ai323">
    <w:name w:val="1 / a / i323"/>
    <w:basedOn w:val="af5"/>
    <w:next w:val="1ai"/>
    <w:unhideWhenUsed/>
    <w:qFormat/>
    <w:rsid w:val="00D550EF"/>
  </w:style>
  <w:style w:type="numbering" w:customStyle="1" w:styleId="1821">
    <w:name w:val="Нет списка182"/>
    <w:next w:val="af5"/>
    <w:uiPriority w:val="99"/>
    <w:semiHidden/>
    <w:unhideWhenUsed/>
    <w:qFormat/>
    <w:rsid w:val="00D550EF"/>
  </w:style>
  <w:style w:type="table" w:customStyle="1" w:styleId="535">
    <w:name w:val="Сетка таблицы53"/>
    <w:basedOn w:val="af4"/>
    <w:next w:val="aff0"/>
    <w:rsid w:val="00D550EF"/>
    <w:pPr>
      <w:spacing w:after="12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
    <w:basedOn w:val="af4"/>
    <w:next w:val="aff0"/>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f5"/>
    <w:uiPriority w:val="99"/>
    <w:semiHidden/>
    <w:unhideWhenUsed/>
    <w:qFormat/>
    <w:rsid w:val="00D550EF"/>
  </w:style>
  <w:style w:type="numbering" w:customStyle="1" w:styleId="2520">
    <w:name w:val="Нет списка252"/>
    <w:next w:val="af5"/>
    <w:uiPriority w:val="99"/>
    <w:semiHidden/>
    <w:unhideWhenUsed/>
    <w:qFormat/>
    <w:rsid w:val="00D550EF"/>
  </w:style>
  <w:style w:type="numbering" w:customStyle="1" w:styleId="1ai252">
    <w:name w:val="1 / a / i252"/>
    <w:basedOn w:val="af5"/>
    <w:next w:val="1ai"/>
    <w:qFormat/>
    <w:rsid w:val="00D550EF"/>
  </w:style>
  <w:style w:type="table" w:customStyle="1" w:styleId="1236">
    <w:name w:val="Светлая сетка123"/>
    <w:basedOn w:val="af4"/>
    <w:uiPriority w:val="62"/>
    <w:rsid w:val="00D550E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31">
    <w:name w:val="Средняя заливка 1123"/>
    <w:basedOn w:val="af4"/>
    <w:uiPriority w:val="63"/>
    <w:rsid w:val="00D550EF"/>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3">
    <w:name w:val="Средняя заливка 1 - Акцент 1123"/>
    <w:basedOn w:val="af4"/>
    <w:uiPriority w:val="63"/>
    <w:rsid w:val="00D550EF"/>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3">
    <w:name w:val="Светлая сетка1113"/>
    <w:basedOn w:val="af4"/>
    <w:uiPriority w:val="62"/>
    <w:rsid w:val="00D550EF"/>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31">
    <w:name w:val="Средняя заливка 11113"/>
    <w:basedOn w:val="af4"/>
    <w:uiPriority w:val="63"/>
    <w:rsid w:val="00D550EF"/>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3">
    <w:name w:val="Средняя заливка 1 - Акцент 11113"/>
    <w:basedOn w:val="af4"/>
    <w:uiPriority w:val="63"/>
    <w:rsid w:val="00D550EF"/>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32">
    <w:name w:val="Сетка таблицы233"/>
    <w:basedOn w:val="af4"/>
    <w:next w:val="aff0"/>
    <w:uiPriority w:val="59"/>
    <w:rsid w:val="00D550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0">
    <w:name w:val="Нет списка352"/>
    <w:next w:val="af5"/>
    <w:uiPriority w:val="99"/>
    <w:semiHidden/>
    <w:unhideWhenUsed/>
    <w:qFormat/>
    <w:rsid w:val="00D550EF"/>
  </w:style>
  <w:style w:type="numbering" w:customStyle="1" w:styleId="4520">
    <w:name w:val="Нет списка452"/>
    <w:next w:val="af5"/>
    <w:uiPriority w:val="99"/>
    <w:semiHidden/>
    <w:unhideWhenUsed/>
    <w:qFormat/>
    <w:rsid w:val="00D550EF"/>
  </w:style>
  <w:style w:type="numbering" w:customStyle="1" w:styleId="5520">
    <w:name w:val="Нет списка552"/>
    <w:next w:val="af5"/>
    <w:uiPriority w:val="99"/>
    <w:semiHidden/>
    <w:unhideWhenUsed/>
    <w:qFormat/>
    <w:rsid w:val="00D550EF"/>
  </w:style>
  <w:style w:type="numbering" w:customStyle="1" w:styleId="6520">
    <w:name w:val="Нет списка652"/>
    <w:next w:val="af5"/>
    <w:uiPriority w:val="99"/>
    <w:semiHidden/>
    <w:unhideWhenUsed/>
    <w:qFormat/>
    <w:rsid w:val="00D550EF"/>
  </w:style>
  <w:style w:type="numbering" w:customStyle="1" w:styleId="7520">
    <w:name w:val="Нет списка752"/>
    <w:next w:val="af5"/>
    <w:uiPriority w:val="99"/>
    <w:semiHidden/>
    <w:unhideWhenUsed/>
    <w:qFormat/>
    <w:rsid w:val="00D550EF"/>
  </w:style>
  <w:style w:type="numbering" w:customStyle="1" w:styleId="852">
    <w:name w:val="Нет списка852"/>
    <w:next w:val="af5"/>
    <w:semiHidden/>
    <w:unhideWhenUsed/>
    <w:qFormat/>
    <w:rsid w:val="00D550EF"/>
  </w:style>
  <w:style w:type="numbering" w:customStyle="1" w:styleId="1ai132">
    <w:name w:val="1 / a / i132"/>
    <w:basedOn w:val="af5"/>
    <w:next w:val="1ai"/>
    <w:uiPriority w:val="99"/>
    <w:semiHidden/>
    <w:unhideWhenUsed/>
    <w:qFormat/>
    <w:rsid w:val="00D550EF"/>
  </w:style>
  <w:style w:type="table" w:customStyle="1" w:styleId="21132">
    <w:name w:val="Сетка таблицы2113"/>
    <w:basedOn w:val="af4"/>
    <w:next w:val="aff0"/>
    <w:uiPriority w:val="59"/>
    <w:rsid w:val="00D550E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2">
    <w:name w:val="1 / a / i612"/>
    <w:basedOn w:val="af5"/>
    <w:next w:val="1ai"/>
    <w:uiPriority w:val="99"/>
    <w:semiHidden/>
    <w:unhideWhenUsed/>
    <w:qFormat/>
    <w:rsid w:val="00D550EF"/>
  </w:style>
  <w:style w:type="table" w:customStyle="1" w:styleId="1326">
    <w:name w:val="Светлая сетка132"/>
    <w:basedOn w:val="af4"/>
    <w:uiPriority w:val="62"/>
    <w:rsid w:val="00D550EF"/>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21">
    <w:name w:val="Средняя заливка 1132"/>
    <w:basedOn w:val="af4"/>
    <w:uiPriority w:val="63"/>
    <w:rsid w:val="00D550EF"/>
    <w:rPr>
      <w:rFonts w:ascii="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2">
    <w:name w:val="Средняя заливка 1 - Акцент 1132"/>
    <w:basedOn w:val="af4"/>
    <w:uiPriority w:val="63"/>
    <w:rsid w:val="00D550EF"/>
    <w:rPr>
      <w:rFonts w:ascii="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2">
    <w:name w:val="Светлая сетка1122"/>
    <w:basedOn w:val="af4"/>
    <w:uiPriority w:val="62"/>
    <w:rsid w:val="00D550EF"/>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20">
    <w:name w:val="Средняя заливка 11122"/>
    <w:basedOn w:val="af4"/>
    <w:uiPriority w:val="63"/>
    <w:rsid w:val="00D550EF"/>
    <w:rPr>
      <w:rFonts w:ascii="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2">
    <w:name w:val="Средняя заливка 1 - Акцент 11122"/>
    <w:basedOn w:val="af4"/>
    <w:uiPriority w:val="63"/>
    <w:rsid w:val="00D550EF"/>
    <w:rPr>
      <w:rFonts w:ascii="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24">
    <w:name w:val="Сетка таблицы512"/>
    <w:basedOn w:val="af4"/>
    <w:next w:val="aff0"/>
    <w:rsid w:val="00D550EF"/>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f4"/>
    <w:next w:val="aff0"/>
    <w:rsid w:val="00D550EF"/>
    <w:rPr>
      <w:rFonts w:ascii="Calibri" w:hAnsi="Calibri"/>
      <w:bC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2">
    <w:name w:val="1 / a / i622"/>
    <w:basedOn w:val="af5"/>
    <w:next w:val="1ai"/>
    <w:uiPriority w:val="99"/>
    <w:unhideWhenUsed/>
    <w:qFormat/>
    <w:rsid w:val="00D550EF"/>
  </w:style>
  <w:style w:type="table" w:customStyle="1" w:styleId="23120">
    <w:name w:val="Сетка таблицы2312"/>
    <w:basedOn w:val="af4"/>
    <w:next w:val="aff0"/>
    <w:uiPriority w:val="59"/>
    <w:rsid w:val="00D550EF"/>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2">
    <w:name w:val="Светлая сетка1212"/>
    <w:basedOn w:val="af4"/>
    <w:uiPriority w:val="62"/>
    <w:rsid w:val="00D550EF"/>
    <w:rPr>
      <w:rFonts w:ascii="Calibri" w:hAnsi="Calibri"/>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20">
    <w:name w:val="Средняя заливка 11212"/>
    <w:basedOn w:val="af4"/>
    <w:uiPriority w:val="63"/>
    <w:rsid w:val="00D550EF"/>
    <w:rPr>
      <w:rFonts w:ascii="Calibri" w:hAnsi="Calibri"/>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2">
    <w:name w:val="Средняя заливка 1 - Акцент 11212"/>
    <w:basedOn w:val="af4"/>
    <w:uiPriority w:val="63"/>
    <w:rsid w:val="00D550EF"/>
    <w:rPr>
      <w:rFonts w:ascii="Calibri" w:hAnsi="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2">
    <w:name w:val="Светлая сетка11112"/>
    <w:basedOn w:val="af4"/>
    <w:uiPriority w:val="62"/>
    <w:rsid w:val="00D550EF"/>
    <w:rPr>
      <w:rFonts w:ascii="Calibri" w:hAnsi="Calibri"/>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abic Typesetting" w:eastAsia="Times New Roman" w:hAnsi="Arabic Typesetti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abic Typesetting" w:eastAsia="Times New Roman" w:hAnsi="Arabic Typesetti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abic Typesetting" w:eastAsia="Times New Roman" w:hAnsi="Arabic Typesetting" w:cs="Times New Roman"/>
        <w:b/>
        <w:bCs/>
      </w:rPr>
    </w:tblStylePr>
    <w:tblStylePr w:type="lastCol">
      <w:rPr>
        <w:rFonts w:ascii="Arabic Typesetting" w:eastAsia="Times New Roman" w:hAnsi="Arabic Typesetti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20">
    <w:name w:val="Средняя заливка 111112"/>
    <w:basedOn w:val="af4"/>
    <w:uiPriority w:val="63"/>
    <w:rsid w:val="00D550EF"/>
    <w:rPr>
      <w:rFonts w:ascii="Calibri" w:hAnsi="Calibri"/>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2">
    <w:name w:val="Средняя заливка 1 - Акцент 111112"/>
    <w:basedOn w:val="af4"/>
    <w:uiPriority w:val="63"/>
    <w:rsid w:val="00D550EF"/>
    <w:rPr>
      <w:rFonts w:ascii="Calibri" w:hAnsi="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4">
    <w:name w:val="Сетка таблицы1112"/>
    <w:basedOn w:val="af4"/>
    <w:next w:val="aff0"/>
    <w:rsid w:val="00D550EF"/>
    <w:rPr>
      <w:rFonts w:ascii="Calibri" w:hAnsi="Calibri"/>
      <w:bC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f4"/>
    <w:next w:val="aff0"/>
    <w:uiPriority w:val="59"/>
    <w:rsid w:val="00D550EF"/>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20">
    <w:name w:val="Нет списка1142"/>
    <w:next w:val="af5"/>
    <w:uiPriority w:val="99"/>
    <w:semiHidden/>
    <w:unhideWhenUsed/>
    <w:qFormat/>
    <w:rsid w:val="00D550EF"/>
  </w:style>
  <w:style w:type="numbering" w:customStyle="1" w:styleId="932">
    <w:name w:val="Нет списка932"/>
    <w:next w:val="af5"/>
    <w:uiPriority w:val="99"/>
    <w:semiHidden/>
    <w:unhideWhenUsed/>
    <w:qFormat/>
    <w:rsid w:val="00D550EF"/>
  </w:style>
  <w:style w:type="numbering" w:customStyle="1" w:styleId="12321">
    <w:name w:val="Нет списка1232"/>
    <w:next w:val="af5"/>
    <w:semiHidden/>
    <w:unhideWhenUsed/>
    <w:qFormat/>
    <w:rsid w:val="00D550EF"/>
  </w:style>
  <w:style w:type="numbering" w:customStyle="1" w:styleId="21320">
    <w:name w:val="Нет списка2132"/>
    <w:next w:val="af5"/>
    <w:uiPriority w:val="99"/>
    <w:semiHidden/>
    <w:unhideWhenUsed/>
    <w:qFormat/>
    <w:rsid w:val="00D550EF"/>
  </w:style>
  <w:style w:type="numbering" w:customStyle="1" w:styleId="3132">
    <w:name w:val="Нет списка3132"/>
    <w:next w:val="af5"/>
    <w:uiPriority w:val="99"/>
    <w:semiHidden/>
    <w:unhideWhenUsed/>
    <w:qFormat/>
    <w:rsid w:val="00D550EF"/>
  </w:style>
  <w:style w:type="numbering" w:customStyle="1" w:styleId="4132">
    <w:name w:val="Нет списка4132"/>
    <w:next w:val="af5"/>
    <w:uiPriority w:val="99"/>
    <w:semiHidden/>
    <w:unhideWhenUsed/>
    <w:qFormat/>
    <w:rsid w:val="00D550EF"/>
  </w:style>
  <w:style w:type="numbering" w:customStyle="1" w:styleId="5132">
    <w:name w:val="Нет списка5132"/>
    <w:next w:val="af5"/>
    <w:uiPriority w:val="99"/>
    <w:semiHidden/>
    <w:unhideWhenUsed/>
    <w:qFormat/>
    <w:rsid w:val="00D550EF"/>
  </w:style>
  <w:style w:type="numbering" w:customStyle="1" w:styleId="6132">
    <w:name w:val="Нет списка6132"/>
    <w:next w:val="af5"/>
    <w:uiPriority w:val="99"/>
    <w:semiHidden/>
    <w:unhideWhenUsed/>
    <w:qFormat/>
    <w:rsid w:val="00D550EF"/>
  </w:style>
  <w:style w:type="numbering" w:customStyle="1" w:styleId="7132">
    <w:name w:val="Нет списка7132"/>
    <w:next w:val="af5"/>
    <w:uiPriority w:val="99"/>
    <w:semiHidden/>
    <w:unhideWhenUsed/>
    <w:qFormat/>
    <w:rsid w:val="00D550EF"/>
  </w:style>
  <w:style w:type="numbering" w:customStyle="1" w:styleId="8132">
    <w:name w:val="Нет списка8132"/>
    <w:next w:val="af5"/>
    <w:semiHidden/>
    <w:unhideWhenUsed/>
    <w:qFormat/>
    <w:rsid w:val="00D550EF"/>
  </w:style>
  <w:style w:type="numbering" w:customStyle="1" w:styleId="1ai2132">
    <w:name w:val="1 / a / i2132"/>
    <w:basedOn w:val="af5"/>
    <w:next w:val="1ai"/>
    <w:qFormat/>
    <w:rsid w:val="00D550EF"/>
  </w:style>
  <w:style w:type="numbering" w:customStyle="1" w:styleId="1032">
    <w:name w:val="Нет списка1032"/>
    <w:next w:val="af5"/>
    <w:uiPriority w:val="99"/>
    <w:semiHidden/>
    <w:unhideWhenUsed/>
    <w:qFormat/>
    <w:rsid w:val="00D550EF"/>
  </w:style>
  <w:style w:type="numbering" w:customStyle="1" w:styleId="13320">
    <w:name w:val="Нет списка1332"/>
    <w:next w:val="af5"/>
    <w:semiHidden/>
    <w:unhideWhenUsed/>
    <w:qFormat/>
    <w:rsid w:val="00D550EF"/>
  </w:style>
  <w:style w:type="numbering" w:customStyle="1" w:styleId="22320">
    <w:name w:val="Нет списка2232"/>
    <w:next w:val="af5"/>
    <w:uiPriority w:val="99"/>
    <w:semiHidden/>
    <w:unhideWhenUsed/>
    <w:qFormat/>
    <w:rsid w:val="00D550EF"/>
  </w:style>
  <w:style w:type="numbering" w:customStyle="1" w:styleId="3232">
    <w:name w:val="Нет списка3232"/>
    <w:next w:val="af5"/>
    <w:uiPriority w:val="99"/>
    <w:semiHidden/>
    <w:unhideWhenUsed/>
    <w:qFormat/>
    <w:rsid w:val="00D550EF"/>
  </w:style>
  <w:style w:type="numbering" w:customStyle="1" w:styleId="4232">
    <w:name w:val="Нет списка4232"/>
    <w:next w:val="af5"/>
    <w:uiPriority w:val="99"/>
    <w:semiHidden/>
    <w:unhideWhenUsed/>
    <w:qFormat/>
    <w:rsid w:val="00D550EF"/>
  </w:style>
  <w:style w:type="numbering" w:customStyle="1" w:styleId="5232">
    <w:name w:val="Нет списка5232"/>
    <w:next w:val="af5"/>
    <w:uiPriority w:val="99"/>
    <w:semiHidden/>
    <w:unhideWhenUsed/>
    <w:qFormat/>
    <w:rsid w:val="00D550EF"/>
  </w:style>
  <w:style w:type="numbering" w:customStyle="1" w:styleId="6232">
    <w:name w:val="Нет списка6232"/>
    <w:next w:val="af5"/>
    <w:uiPriority w:val="99"/>
    <w:semiHidden/>
    <w:unhideWhenUsed/>
    <w:qFormat/>
    <w:rsid w:val="00D550EF"/>
  </w:style>
  <w:style w:type="numbering" w:customStyle="1" w:styleId="7232">
    <w:name w:val="Нет списка7232"/>
    <w:next w:val="af5"/>
    <w:uiPriority w:val="99"/>
    <w:semiHidden/>
    <w:unhideWhenUsed/>
    <w:qFormat/>
    <w:rsid w:val="00D550EF"/>
  </w:style>
  <w:style w:type="numbering" w:customStyle="1" w:styleId="8232">
    <w:name w:val="Нет списка8232"/>
    <w:next w:val="af5"/>
    <w:semiHidden/>
    <w:unhideWhenUsed/>
    <w:qFormat/>
    <w:rsid w:val="00D550EF"/>
  </w:style>
  <w:style w:type="numbering" w:customStyle="1" w:styleId="1ai2232">
    <w:name w:val="1 / a / i2232"/>
    <w:basedOn w:val="af5"/>
    <w:next w:val="1ai"/>
    <w:qFormat/>
    <w:rsid w:val="00D550EF"/>
  </w:style>
  <w:style w:type="numbering" w:customStyle="1" w:styleId="1ai332">
    <w:name w:val="1 / a / i332"/>
    <w:basedOn w:val="af5"/>
    <w:next w:val="1ai"/>
    <w:uiPriority w:val="99"/>
    <w:semiHidden/>
    <w:unhideWhenUsed/>
    <w:qFormat/>
    <w:rsid w:val="00D550EF"/>
  </w:style>
  <w:style w:type="table" w:customStyle="1" w:styleId="22121">
    <w:name w:val="Сетка таблицы2212"/>
    <w:basedOn w:val="af4"/>
    <w:next w:val="aff0"/>
    <w:uiPriority w:val="59"/>
    <w:rsid w:val="00D550EF"/>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2">
    <w:name w:val="Нет списка1412"/>
    <w:next w:val="af5"/>
    <w:uiPriority w:val="99"/>
    <w:semiHidden/>
    <w:qFormat/>
    <w:rsid w:val="00D550EF"/>
  </w:style>
  <w:style w:type="numbering" w:customStyle="1" w:styleId="15121">
    <w:name w:val="Нет списка1512"/>
    <w:next w:val="af5"/>
    <w:uiPriority w:val="99"/>
    <w:semiHidden/>
    <w:unhideWhenUsed/>
    <w:qFormat/>
    <w:rsid w:val="00D550EF"/>
  </w:style>
  <w:style w:type="numbering" w:customStyle="1" w:styleId="112121">
    <w:name w:val="Нет списка11212"/>
    <w:next w:val="af5"/>
    <w:semiHidden/>
    <w:unhideWhenUsed/>
    <w:qFormat/>
    <w:rsid w:val="00D550EF"/>
  </w:style>
  <w:style w:type="numbering" w:customStyle="1" w:styleId="23121">
    <w:name w:val="Нет списка2312"/>
    <w:next w:val="af5"/>
    <w:uiPriority w:val="99"/>
    <w:semiHidden/>
    <w:unhideWhenUsed/>
    <w:qFormat/>
    <w:rsid w:val="00D550EF"/>
  </w:style>
  <w:style w:type="numbering" w:customStyle="1" w:styleId="3312">
    <w:name w:val="Нет списка3312"/>
    <w:next w:val="af5"/>
    <w:uiPriority w:val="99"/>
    <w:semiHidden/>
    <w:unhideWhenUsed/>
    <w:qFormat/>
    <w:rsid w:val="00D550EF"/>
  </w:style>
  <w:style w:type="numbering" w:customStyle="1" w:styleId="43120">
    <w:name w:val="Нет списка4312"/>
    <w:next w:val="af5"/>
    <w:uiPriority w:val="99"/>
    <w:semiHidden/>
    <w:unhideWhenUsed/>
    <w:qFormat/>
    <w:rsid w:val="00D550EF"/>
  </w:style>
  <w:style w:type="numbering" w:customStyle="1" w:styleId="5312">
    <w:name w:val="Нет списка5312"/>
    <w:next w:val="af5"/>
    <w:uiPriority w:val="99"/>
    <w:semiHidden/>
    <w:unhideWhenUsed/>
    <w:qFormat/>
    <w:rsid w:val="00D550EF"/>
  </w:style>
  <w:style w:type="numbering" w:customStyle="1" w:styleId="6312">
    <w:name w:val="Нет списка6312"/>
    <w:next w:val="af5"/>
    <w:uiPriority w:val="99"/>
    <w:semiHidden/>
    <w:unhideWhenUsed/>
    <w:qFormat/>
    <w:rsid w:val="00D550EF"/>
  </w:style>
  <w:style w:type="numbering" w:customStyle="1" w:styleId="7312">
    <w:name w:val="Нет списка7312"/>
    <w:next w:val="af5"/>
    <w:uiPriority w:val="99"/>
    <w:semiHidden/>
    <w:unhideWhenUsed/>
    <w:qFormat/>
    <w:rsid w:val="00D550EF"/>
  </w:style>
  <w:style w:type="numbering" w:customStyle="1" w:styleId="8312">
    <w:name w:val="Нет списка8312"/>
    <w:next w:val="af5"/>
    <w:semiHidden/>
    <w:unhideWhenUsed/>
    <w:qFormat/>
    <w:rsid w:val="00D550EF"/>
  </w:style>
  <w:style w:type="numbering" w:customStyle="1" w:styleId="1ai2312">
    <w:name w:val="1 / a / i2312"/>
    <w:basedOn w:val="af5"/>
    <w:next w:val="1ai"/>
    <w:qFormat/>
    <w:rsid w:val="00D550EF"/>
  </w:style>
  <w:style w:type="numbering" w:customStyle="1" w:styleId="1ai412">
    <w:name w:val="1 / a / i412"/>
    <w:basedOn w:val="af5"/>
    <w:next w:val="1ai"/>
    <w:uiPriority w:val="99"/>
    <w:unhideWhenUsed/>
    <w:qFormat/>
    <w:rsid w:val="00D550EF"/>
  </w:style>
  <w:style w:type="numbering" w:customStyle="1" w:styleId="9112">
    <w:name w:val="Нет списка9112"/>
    <w:next w:val="af5"/>
    <w:uiPriority w:val="99"/>
    <w:semiHidden/>
    <w:unhideWhenUsed/>
    <w:qFormat/>
    <w:rsid w:val="00D550EF"/>
  </w:style>
  <w:style w:type="numbering" w:customStyle="1" w:styleId="121120">
    <w:name w:val="Нет списка12112"/>
    <w:next w:val="af5"/>
    <w:semiHidden/>
    <w:unhideWhenUsed/>
    <w:qFormat/>
    <w:rsid w:val="00D550EF"/>
  </w:style>
  <w:style w:type="numbering" w:customStyle="1" w:styleId="211121">
    <w:name w:val="Нет списка21112"/>
    <w:next w:val="af5"/>
    <w:uiPriority w:val="99"/>
    <w:semiHidden/>
    <w:unhideWhenUsed/>
    <w:qFormat/>
    <w:rsid w:val="00D550EF"/>
  </w:style>
  <w:style w:type="numbering" w:customStyle="1" w:styleId="31112">
    <w:name w:val="Нет списка31112"/>
    <w:next w:val="af5"/>
    <w:uiPriority w:val="99"/>
    <w:semiHidden/>
    <w:unhideWhenUsed/>
    <w:qFormat/>
    <w:rsid w:val="00D550EF"/>
  </w:style>
  <w:style w:type="numbering" w:customStyle="1" w:styleId="411120">
    <w:name w:val="Нет списка41112"/>
    <w:next w:val="af5"/>
    <w:uiPriority w:val="99"/>
    <w:semiHidden/>
    <w:unhideWhenUsed/>
    <w:qFormat/>
    <w:rsid w:val="00D550EF"/>
  </w:style>
  <w:style w:type="numbering" w:customStyle="1" w:styleId="51112">
    <w:name w:val="Нет списка51112"/>
    <w:next w:val="af5"/>
    <w:uiPriority w:val="99"/>
    <w:semiHidden/>
    <w:unhideWhenUsed/>
    <w:qFormat/>
    <w:rsid w:val="00D550EF"/>
  </w:style>
  <w:style w:type="numbering" w:customStyle="1" w:styleId="61112">
    <w:name w:val="Нет списка61112"/>
    <w:next w:val="af5"/>
    <w:uiPriority w:val="99"/>
    <w:semiHidden/>
    <w:unhideWhenUsed/>
    <w:qFormat/>
    <w:rsid w:val="00D550EF"/>
  </w:style>
  <w:style w:type="numbering" w:customStyle="1" w:styleId="71112">
    <w:name w:val="Нет списка71112"/>
    <w:next w:val="af5"/>
    <w:uiPriority w:val="99"/>
    <w:semiHidden/>
    <w:unhideWhenUsed/>
    <w:qFormat/>
    <w:rsid w:val="00D55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gosthelp.ru/text/RukovodstvoRukovodstvopop32.html" TargetMode="External"/><Relationship Id="rId26" Type="http://schemas.openxmlformats.org/officeDocument/2006/relationships/hyperlink" Target="consultantplus://offline/ref=2BCE373CEF37604C9E0B6BC61FF443E51AB82564F155D56370B9AFC6F4C5FC276635E2C5C775A2E3D454DC248DE55E7776BF53543F9A5820JBIFI" TargetMode="External"/><Relationship Id="rId39" Type="http://schemas.openxmlformats.org/officeDocument/2006/relationships/footer" Target="footer8.xml"/><Relationship Id="rId21" Type="http://schemas.openxmlformats.org/officeDocument/2006/relationships/footer" Target="footer4.xml"/><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pkk.rosreestr.ru/" TargetMode="External"/><Relationship Id="rId20" Type="http://schemas.openxmlformats.org/officeDocument/2006/relationships/hyperlink" Target="consultantplus://offline/ref=CE84579AA8FAA9A544B0DAD283F9EBE0393B177F6A9E86AC88519CF0F8D350ACDAE09D54FCAFA5148DEA8D781BEE0EBCBAFA66A9D7F41AEDE6M7N" TargetMode="External"/><Relationship Id="rId29" Type="http://schemas.openxmlformats.org/officeDocument/2006/relationships/hyperlink" Target="consultantplus://offline/ref=F2AB71383EA3DD796C6F52B7F87EBD494B15D9D3EE4713CC20582D27FB26740C3B95704023BFE77637739E9FA0ADK8P"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consultantplus://offline/ref=3AFB791CAB5A6608781037F9C393F07575BB6BAD9055B9A80EAE6853B52C5D3456F5ED82B65DDBE782BB3CD076344A299AAEFAF4E6CE7A03aCp6I" TargetMode="External"/><Relationship Id="rId32" Type="http://schemas.openxmlformats.org/officeDocument/2006/relationships/hyperlink" Target="consultantplus://offline/ref=33121F422E40DD9882B347E61FFF0F4E77C3F0B5983ADD8C1B63597C24A815FE5DA5824DB8E8C74CA6C66371CB491F46773291B23BkDM3P" TargetMode="External"/><Relationship Id="rId37" Type="http://schemas.openxmlformats.org/officeDocument/2006/relationships/header" Target="header3.xml"/><Relationship Id="rId40"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consultantplus://offline/ref=F2AB71383EA3DD796C6F52B7F87EBD494B15D9D3EE4713CC20582D27FB26740C3B95704023BFE77637739E9FA0ADK8P" TargetMode="External"/><Relationship Id="rId36"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crp.fi" TargetMode="External"/><Relationship Id="rId31" Type="http://schemas.openxmlformats.org/officeDocument/2006/relationships/hyperlink" Target="consultantplus://offline/ref=FFA377C342C38FE9AB30E346060F1E8DC94E47082183D7D97F1ECBEA508C95B5525DCBDC0439B25AE7BE7170129FFC3072B600552BCDF9a9P"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consultantplus://offline/ref=3AFB791CAB5A6608781037F9C393F07575BB6BAD9055B9A80EAE6853B52C5D3456F5ED82B65DDBE782BB3CD076344A299AAEFAF4E6CE7A03aCp6I" TargetMode="External"/><Relationship Id="rId27" Type="http://schemas.openxmlformats.org/officeDocument/2006/relationships/hyperlink" Target="consultantplus://offline/ref=2BCE373CEF37604C9E0B6BC61FF443E51AB82564F155D56370B9AFC6F4C5FC276635E2C5C775A2E3D454DC248DE55E7776BF53543F9A5820JBIFI" TargetMode="External"/><Relationship Id="rId30" Type="http://schemas.openxmlformats.org/officeDocument/2006/relationships/hyperlink" Target="consultantplus://offline/ref=F2AB71383EA3DD796C6F52B7F87EBD494B15D9D3EE4713CC20582D27FB26740C3B95704023BFE77637739E9FA0ADK8P" TargetMode="External"/><Relationship Id="rId35" Type="http://schemas.openxmlformats.org/officeDocument/2006/relationships/footer" Target="footer7.xml"/><Relationship Id="rId8" Type="http://schemas.openxmlformats.org/officeDocument/2006/relationships/hyperlink" Target="http://www.electrostal.ru"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gosthelp.ru/text/Rukovodstvopoocenkepropus.html" TargetMode="External"/><Relationship Id="rId25" Type="http://schemas.openxmlformats.org/officeDocument/2006/relationships/footer" Target="footer6.xml"/><Relationship Id="rId33" Type="http://schemas.openxmlformats.org/officeDocument/2006/relationships/hyperlink" Target="consultantplus://offline/ref=33121F422E40DD9882B347E61FFF0F4E70CBF6B5943CDD8C1B63597C24A815FE5DA5824EBFEECA1CF389622D8D1B0C44763293B427D317B2k2MFP" TargetMode="External"/><Relationship Id="rId38"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204</Pages>
  <Words>62036</Words>
  <Characters>353608</Characters>
  <Application>Microsoft Office Word</Application>
  <DocSecurity>0</DocSecurity>
  <Lines>2946</Lines>
  <Paragraphs>829</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414815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Юлия Емелина</cp:lastModifiedBy>
  <cp:revision>2</cp:revision>
  <cp:lastPrinted>2022-12-27T12:48:00Z</cp:lastPrinted>
  <dcterms:created xsi:type="dcterms:W3CDTF">2023-03-24T07:21:00Z</dcterms:created>
  <dcterms:modified xsi:type="dcterms:W3CDTF">2023-03-24T07:21:00Z</dcterms:modified>
</cp:coreProperties>
</file>