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80" w:rsidRDefault="009E7980" w:rsidP="009E798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E7980" w:rsidRDefault="009E7980" w:rsidP="009E7980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Одним из приоритетных направлений деятельности прокуратуры города является надзор за исполнением законодательства о противодействии коррупции.</w:t>
      </w:r>
    </w:p>
    <w:p w:rsidR="009E7980" w:rsidRPr="009E7980" w:rsidRDefault="00CE47B0" w:rsidP="009E7980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за 202</w:t>
      </w:r>
      <w:r w:rsidR="00660EB6">
        <w:rPr>
          <w:rFonts w:eastAsiaTheme="minorHAnsi"/>
          <w:sz w:val="28"/>
          <w:szCs w:val="28"/>
          <w:lang w:eastAsia="en-US"/>
        </w:rPr>
        <w:t>4</w:t>
      </w:r>
      <w:r w:rsidR="001B3B93">
        <w:rPr>
          <w:rFonts w:eastAsiaTheme="minorHAnsi"/>
          <w:sz w:val="28"/>
          <w:szCs w:val="28"/>
          <w:lang w:eastAsia="en-US"/>
        </w:rPr>
        <w:t xml:space="preserve"> год</w:t>
      </w:r>
      <w:r w:rsidR="009E7980">
        <w:rPr>
          <w:rFonts w:eastAsiaTheme="minorHAnsi"/>
          <w:sz w:val="28"/>
          <w:szCs w:val="28"/>
          <w:lang w:eastAsia="en-US"/>
        </w:rPr>
        <w:t xml:space="preserve"> прокуратурой города по результатам проведенных проверок возбуждено </w:t>
      </w:r>
      <w:r w:rsidR="00660EB6">
        <w:rPr>
          <w:rFonts w:eastAsiaTheme="minorHAnsi"/>
          <w:sz w:val="28"/>
          <w:szCs w:val="28"/>
          <w:lang w:eastAsia="en-US"/>
        </w:rPr>
        <w:t>2</w:t>
      </w:r>
      <w:r w:rsidR="009E7980">
        <w:rPr>
          <w:rFonts w:eastAsiaTheme="minorHAnsi"/>
          <w:sz w:val="28"/>
          <w:szCs w:val="28"/>
          <w:lang w:eastAsia="en-US"/>
        </w:rPr>
        <w:t xml:space="preserve"> дел</w:t>
      </w:r>
      <w:r w:rsidR="001B3B93">
        <w:rPr>
          <w:rFonts w:eastAsiaTheme="minorHAnsi"/>
          <w:sz w:val="28"/>
          <w:szCs w:val="28"/>
          <w:lang w:eastAsia="en-US"/>
        </w:rPr>
        <w:t>а</w:t>
      </w:r>
      <w:r w:rsidR="009E7980">
        <w:rPr>
          <w:rFonts w:eastAsiaTheme="minorHAnsi"/>
          <w:sz w:val="28"/>
          <w:szCs w:val="28"/>
          <w:lang w:eastAsia="en-US"/>
        </w:rPr>
        <w:t xml:space="preserve"> об административном правонарушении, предусмотренном ст. 19.29 КоАП РФ, по </w:t>
      </w:r>
      <w:r>
        <w:rPr>
          <w:rFonts w:eastAsiaTheme="minorHAnsi"/>
          <w:sz w:val="28"/>
          <w:szCs w:val="28"/>
          <w:lang w:eastAsia="en-US"/>
        </w:rPr>
        <w:t>р</w:t>
      </w:r>
      <w:r w:rsidR="001B3B93">
        <w:rPr>
          <w:rFonts w:eastAsiaTheme="minorHAnsi"/>
          <w:sz w:val="28"/>
          <w:szCs w:val="28"/>
          <w:lang w:eastAsia="en-US"/>
        </w:rPr>
        <w:t>езультатам рассмотрения которых постановлениями</w:t>
      </w:r>
      <w:r w:rsidR="009E7980">
        <w:rPr>
          <w:rFonts w:eastAsiaTheme="minorHAnsi"/>
          <w:sz w:val="28"/>
          <w:szCs w:val="28"/>
          <w:lang w:eastAsia="en-US"/>
        </w:rPr>
        <w:t xml:space="preserve"> суда </w:t>
      </w:r>
      <w:r w:rsidR="001B3B93">
        <w:rPr>
          <w:rFonts w:eastAsiaTheme="minorHAnsi"/>
          <w:sz w:val="28"/>
          <w:szCs w:val="28"/>
          <w:lang w:eastAsia="en-US"/>
        </w:rPr>
        <w:t>юридические и должностные лица привлечены</w:t>
      </w:r>
      <w:r w:rsidR="009E7980">
        <w:rPr>
          <w:rFonts w:eastAsiaTheme="minorHAnsi"/>
          <w:sz w:val="28"/>
          <w:szCs w:val="28"/>
          <w:lang w:eastAsia="en-US"/>
        </w:rPr>
        <w:t xml:space="preserve"> к административной ответственности с назначением наказания в виде штрафов</w:t>
      </w:r>
      <w:r w:rsidR="001B3B93">
        <w:rPr>
          <w:rFonts w:eastAsiaTheme="minorHAnsi"/>
          <w:sz w:val="28"/>
          <w:szCs w:val="28"/>
          <w:lang w:eastAsia="en-US"/>
        </w:rPr>
        <w:t xml:space="preserve"> на общую сумму </w:t>
      </w:r>
      <w:r w:rsidR="00660EB6">
        <w:rPr>
          <w:rFonts w:eastAsiaTheme="minorHAnsi"/>
          <w:sz w:val="28"/>
          <w:szCs w:val="28"/>
          <w:lang w:eastAsia="en-US"/>
        </w:rPr>
        <w:t>70</w:t>
      </w:r>
      <w:r w:rsidR="001B3B9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B3B93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1B3B93">
        <w:rPr>
          <w:rFonts w:eastAsiaTheme="minorHAnsi"/>
          <w:sz w:val="28"/>
          <w:szCs w:val="28"/>
          <w:lang w:eastAsia="en-US"/>
        </w:rPr>
        <w:t>.</w:t>
      </w:r>
    </w:p>
    <w:p w:rsidR="009E7980" w:rsidRDefault="009E7980" w:rsidP="009E798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4 ст. 12 Федерального закона от 25.12.2008 № 273-ФЗ                 «О противодействии коррупции»,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9E7980" w:rsidRDefault="009E7980" w:rsidP="009E798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ненаправление</w:t>
      </w:r>
      <w:proofErr w:type="spellEnd"/>
      <w:r>
        <w:rPr>
          <w:sz w:val="28"/>
          <w:szCs w:val="28"/>
        </w:rPr>
        <w:t xml:space="preserve"> в установленный законом срок указанной информации предусмотрена административная ответственность по ст. 19.29 КоАП РФ.</w:t>
      </w:r>
    </w:p>
    <w:p w:rsidR="009E7980" w:rsidRDefault="009E7980"/>
    <w:p w:rsidR="009E7980" w:rsidRDefault="009E7980"/>
    <w:p w:rsidR="00CE47B0" w:rsidRPr="00CE47B0" w:rsidRDefault="00CE47B0">
      <w:pPr>
        <w:rPr>
          <w:sz w:val="28"/>
          <w:szCs w:val="28"/>
        </w:rPr>
      </w:pPr>
      <w:bookmarkStart w:id="0" w:name="_GoBack"/>
      <w:r w:rsidRPr="00CE47B0">
        <w:rPr>
          <w:sz w:val="28"/>
          <w:szCs w:val="28"/>
        </w:rPr>
        <w:t>Старший помощник прокурора города</w:t>
      </w:r>
    </w:p>
    <w:p w:rsidR="00CE47B0" w:rsidRPr="00CE47B0" w:rsidRDefault="00CE47B0">
      <w:pPr>
        <w:rPr>
          <w:sz w:val="28"/>
          <w:szCs w:val="28"/>
        </w:rPr>
      </w:pPr>
      <w:r w:rsidRPr="00CE47B0">
        <w:rPr>
          <w:sz w:val="28"/>
          <w:szCs w:val="28"/>
        </w:rPr>
        <w:t>Булдакова Т.А.</w:t>
      </w:r>
    </w:p>
    <w:bookmarkEnd w:id="0"/>
    <w:p w:rsidR="009E7980" w:rsidRPr="00CE47B0" w:rsidRDefault="009E7980">
      <w:pPr>
        <w:rPr>
          <w:sz w:val="28"/>
          <w:szCs w:val="28"/>
        </w:rPr>
      </w:pPr>
    </w:p>
    <w:sectPr w:rsidR="009E7980" w:rsidRPr="00CE47B0" w:rsidSect="002E74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3A"/>
    <w:rsid w:val="001B3B93"/>
    <w:rsid w:val="002E7400"/>
    <w:rsid w:val="0062083A"/>
    <w:rsid w:val="00660EB6"/>
    <w:rsid w:val="009E7980"/>
    <w:rsid w:val="00A2153A"/>
    <w:rsid w:val="00C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D065"/>
  <w15:chartTrackingRefBased/>
  <w15:docId w15:val="{19471759-6BD7-476B-AB5D-990A68CB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9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2</cp:revision>
  <cp:lastPrinted>2023-03-16T15:55:00Z</cp:lastPrinted>
  <dcterms:created xsi:type="dcterms:W3CDTF">2024-12-18T13:57:00Z</dcterms:created>
  <dcterms:modified xsi:type="dcterms:W3CDTF">2024-12-18T13:57:00Z</dcterms:modified>
</cp:coreProperties>
</file>