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474" w:rsidRPr="000C3474" w:rsidRDefault="000C3474" w:rsidP="000C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C3474">
        <w:rPr>
          <w:rFonts w:ascii="Times New Roman" w:hAnsi="Times New Roman" w:cs="Times New Roman"/>
          <w:sz w:val="24"/>
          <w:szCs w:val="24"/>
        </w:rPr>
        <w:t xml:space="preserve">Согласно ст. 69 Семейного кодекса РФ лишение родительских прав – крайняя мера родительской ответственности. Прокуратура города ежедневно принимает участие в рассмотрении исковых заявлений граждан о лишении родительских прав. Заключение об удовлетворении исковых требований дается прокурором только в случае, если родители злостно уклоняются от уплаты алиментов, жестоко обращаются с детьми, осуществляют физическое или психическое насилие над ними, являются больными алкоголизмом или наркоманией, совершили умышленное преступление против жизни и здоровья своих детей или супруга.   </w:t>
      </w: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11BD7"/>
    <w:multiLevelType w:val="hybridMultilevel"/>
    <w:tmpl w:val="7FFA0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652"/>
    <w:rsid w:val="000C3474"/>
    <w:rsid w:val="00166365"/>
    <w:rsid w:val="0042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72B05-200D-4FE5-8202-108E2937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2024-06-26T08:28:00Z</dcterms:created>
  <dcterms:modified xsi:type="dcterms:W3CDTF">2024-06-26T08:28:00Z</dcterms:modified>
</cp:coreProperties>
</file>