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5B" w:rsidRPr="0005285B" w:rsidRDefault="0005285B" w:rsidP="0005285B">
      <w:pPr>
        <w:pStyle w:val="1"/>
        <w:tabs>
          <w:tab w:val="clear" w:pos="0"/>
        </w:tabs>
        <w:spacing w:line="360" w:lineRule="auto"/>
        <w:ind w:left="0" w:firstLine="0"/>
        <w:jc w:val="center"/>
        <w:rPr>
          <w:sz w:val="36"/>
          <w:szCs w:val="35"/>
        </w:rPr>
      </w:pPr>
      <w:r w:rsidRPr="0005285B">
        <w:rPr>
          <w:sz w:val="36"/>
          <w:szCs w:val="35"/>
        </w:rPr>
        <w:t xml:space="preserve">С начала 2024 года Отделение СФР по Москве и Московской области оплатило пособия по временной нетрудоспособности 2,9 </w:t>
      </w:r>
      <w:proofErr w:type="spellStart"/>
      <w:proofErr w:type="gramStart"/>
      <w:r w:rsidRPr="0005285B">
        <w:rPr>
          <w:sz w:val="36"/>
          <w:szCs w:val="35"/>
        </w:rPr>
        <w:t>млн</w:t>
      </w:r>
      <w:proofErr w:type="spellEnd"/>
      <w:proofErr w:type="gramEnd"/>
      <w:r w:rsidRPr="0005285B">
        <w:rPr>
          <w:sz w:val="36"/>
          <w:szCs w:val="35"/>
        </w:rPr>
        <w:t xml:space="preserve"> жителей региона </w:t>
      </w:r>
    </w:p>
    <w:p w:rsidR="0005285B" w:rsidRPr="0005285B" w:rsidRDefault="00BC69B8" w:rsidP="000528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85B">
        <w:rPr>
          <w:rFonts w:ascii="Times New Roman" w:hAnsi="Times New Roman"/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E46521" w:rsidRPr="0005285B">
        <w:rPr>
          <w:rFonts w:ascii="Times New Roman" w:hAnsi="Times New Roman"/>
          <w:spacing w:val="2"/>
          <w:sz w:val="28"/>
          <w:szCs w:val="28"/>
        </w:rPr>
        <w:t>сообщает</w:t>
      </w:r>
      <w:r w:rsidR="00E145E2" w:rsidRPr="0005285B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E46521" w:rsidRPr="0005285B">
        <w:rPr>
          <w:rFonts w:ascii="Times New Roman" w:hAnsi="Times New Roman"/>
          <w:spacing w:val="2"/>
          <w:sz w:val="28"/>
          <w:szCs w:val="28"/>
        </w:rPr>
        <w:t xml:space="preserve">что </w:t>
      </w:r>
      <w:r w:rsidR="000528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5285B"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данным Отделения СФР по Москве и Московской области, с начала года 2,9 </w:t>
      </w:r>
      <w:proofErr w:type="spellStart"/>
      <w:proofErr w:type="gramStart"/>
      <w:r w:rsidR="0005285B" w:rsidRPr="0005285B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spellEnd"/>
      <w:proofErr w:type="gramEnd"/>
      <w:r w:rsidR="0005285B"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работающих жителей в регионе получили 5,9 </w:t>
      </w:r>
      <w:proofErr w:type="spellStart"/>
      <w:r w:rsidR="0005285B" w:rsidRPr="0005285B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spellEnd"/>
      <w:r w:rsidR="0005285B"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пособий по временной нетрудоспособности. Сумма перечисленных средств составила 92,3 </w:t>
      </w:r>
      <w:proofErr w:type="spellStart"/>
      <w:proofErr w:type="gramStart"/>
      <w:r w:rsidR="0005285B" w:rsidRPr="0005285B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spellEnd"/>
      <w:proofErr w:type="gramEnd"/>
      <w:r w:rsidR="0005285B"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05285B" w:rsidRPr="0005285B" w:rsidRDefault="0005285B" w:rsidP="000528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практически все листки нетрудоспособности оформляются в электронном виде. </w:t>
      </w:r>
      <w:r w:rsidRPr="0005285B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Исключение предусмотрено для лиц:</w:t>
      </w:r>
    </w:p>
    <w:p w:rsidR="0005285B" w:rsidRPr="0005285B" w:rsidRDefault="0005285B" w:rsidP="0005285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>ведения</w:t>
      </w:r>
      <w:proofErr w:type="gramEnd"/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которых составляют государственную и иную охраняемую законом тайну;</w:t>
      </w:r>
    </w:p>
    <w:p w:rsidR="0005285B" w:rsidRPr="0005285B" w:rsidRDefault="0005285B" w:rsidP="0005285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реализуются меры государственной защиты.</w:t>
      </w:r>
    </w:p>
    <w:p w:rsidR="0005285B" w:rsidRPr="0005285B" w:rsidRDefault="0005285B" w:rsidP="000528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>Среди преимуществ электронного листка нетрудоспособности — минимизация времени на оформление, исключение возможности его порчи или утери, а также случаев мошенничества.</w:t>
      </w:r>
    </w:p>
    <w:p w:rsidR="0005285B" w:rsidRPr="0005285B" w:rsidRDefault="0005285B" w:rsidP="000528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листка нетрудоспособности необходимо только сообщить номер СНИЛС. Оформленный больничный лист поступает из медучреждения напрямую к работодателю. Затем необходимые сведения передаются Отделение СФР по Москве и Московской области в течение трех рабочих дней </w:t>
      </w:r>
      <w:proofErr w:type="gramStart"/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>с даты закрытия</w:t>
      </w:r>
      <w:proofErr w:type="gramEnd"/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больничного. Денежные средства выплачиваются </w:t>
      </w:r>
      <w:proofErr w:type="gramStart"/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>застрахованным</w:t>
      </w:r>
      <w:proofErr w:type="gramEnd"/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10 рабочих дней с момента получения сведений. </w:t>
      </w:r>
    </w:p>
    <w:p w:rsidR="0005285B" w:rsidRPr="0005285B" w:rsidRDefault="0005285B" w:rsidP="000528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Размер пособия зависит от среднего заработка за предыдущие два года и страхового стажа сотрудника. При стаже 8 и более лет он составит 100% среднего заработка, от 5 до 8 лет — 80%, менее 5 лет — 60%.</w:t>
      </w:r>
    </w:p>
    <w:p w:rsidR="0005285B" w:rsidRPr="0005285B" w:rsidRDefault="0005285B" w:rsidP="000528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>«За первые три дня болезни работодатель самостоятельно рассчитывает и выплачивает пособие из собственных средств, а с четвертого дня  это делает Отделение фонда по Москве и Московской области. Если же работник ухаживает за больным членом семьи, находится на карантине, проходит протезирование или долечивается в санатории, пособие выплачивается за счет средств Отделения Социального фонда с первого дня», — уточнил заместитель управляющего Отделением СФР по Москве и Московской области</w:t>
      </w:r>
      <w:r w:rsidRPr="00052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Алексей Путин</w:t>
      </w:r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285B" w:rsidRPr="0005285B" w:rsidRDefault="0005285B" w:rsidP="000528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у которых есть подтвержденная учетная запись на портале </w:t>
      </w:r>
      <w:proofErr w:type="spellStart"/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05285B">
        <w:rPr>
          <w:rFonts w:ascii="Times New Roman" w:eastAsia="Times New Roman" w:hAnsi="Times New Roman"/>
          <w:sz w:val="28"/>
          <w:szCs w:val="28"/>
          <w:lang w:eastAsia="ru-RU"/>
        </w:rPr>
        <w:t>, получают информационные сообщения об открытии, продлении и закрытии электронных листков нетрудоспособности.</w:t>
      </w:r>
    </w:p>
    <w:p w:rsidR="0005285B" w:rsidRPr="0005285B" w:rsidRDefault="0005285B" w:rsidP="0005285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0528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Если у вас остались вопросы, вы всегда можете обратиться в единый контакт-центр по взаимодействию с гражданами по телефону — 8 (800)100-00-01 (</w:t>
      </w:r>
      <w:bookmarkStart w:id="0" w:name="_GoBack"/>
      <w:bookmarkEnd w:id="0"/>
      <w:r w:rsidRPr="000528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звонок бесплатный), </w:t>
      </w:r>
      <w:r w:rsidRPr="0005285B">
        <w:rPr>
          <w:rStyle w:val="ad"/>
          <w:rFonts w:ascii="Times New Roman" w:hAnsi="Times New Roman"/>
          <w:b/>
          <w:bCs/>
          <w:sz w:val="28"/>
          <w:szCs w:val="28"/>
        </w:rPr>
        <w:t>а также по единому номеру для консультирования страхователей  8 (495) 650-19-17</w:t>
      </w:r>
      <w:r w:rsidRPr="0005285B">
        <w:rPr>
          <w:rFonts w:ascii="Times New Roman" w:hAnsi="Times New Roman"/>
          <w:sz w:val="28"/>
          <w:szCs w:val="28"/>
        </w:rPr>
        <w:t xml:space="preserve"> </w:t>
      </w:r>
      <w:r w:rsidRPr="0005285B">
        <w:rPr>
          <w:rStyle w:val="ad"/>
          <w:rFonts w:ascii="Times New Roman" w:hAnsi="Times New Roman"/>
          <w:b/>
          <w:bCs/>
          <w:sz w:val="28"/>
          <w:szCs w:val="28"/>
        </w:rPr>
        <w:t>(понедельник-четверг с 09:00 до 18:00, пятница с 09:00 до 16:45, без перерыва).</w:t>
      </w:r>
    </w:p>
    <w:p w:rsidR="0005285B" w:rsidRPr="0005285B" w:rsidRDefault="0005285B" w:rsidP="0005285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color w:val="212121"/>
          <w:sz w:val="28"/>
          <w:szCs w:val="28"/>
          <w:u w:val="single"/>
          <w:shd w:val="clear" w:color="auto" w:fill="FFFFFF"/>
        </w:rPr>
      </w:pPr>
      <w:r w:rsidRPr="0005285B">
        <w:rPr>
          <w:b/>
          <w:color w:val="212121"/>
          <w:sz w:val="28"/>
          <w:szCs w:val="28"/>
          <w:u w:val="single"/>
          <w:shd w:val="clear" w:color="auto" w:fill="FFFFFF"/>
        </w:rPr>
        <w:t xml:space="preserve">Отделение СФР по Москве и Московской области в социальных сетях: </w:t>
      </w:r>
    </w:p>
    <w:p w:rsidR="0005285B" w:rsidRPr="0005285B" w:rsidRDefault="0005285B" w:rsidP="0005285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proofErr w:type="spellStart"/>
      <w:r w:rsidRPr="0005285B">
        <w:rPr>
          <w:b/>
          <w:i/>
          <w:color w:val="212121"/>
          <w:sz w:val="28"/>
          <w:szCs w:val="28"/>
        </w:rPr>
        <w:t>ВКонтакте</w:t>
      </w:r>
      <w:proofErr w:type="spellEnd"/>
      <w:r w:rsidRPr="0005285B">
        <w:rPr>
          <w:i/>
          <w:color w:val="212121"/>
          <w:sz w:val="28"/>
          <w:szCs w:val="28"/>
        </w:rPr>
        <w:t xml:space="preserve"> – </w:t>
      </w:r>
      <w:hyperlink r:id="rId7" w:history="1">
        <w:r w:rsidRPr="0005285B">
          <w:rPr>
            <w:rStyle w:val="a7"/>
            <w:i/>
            <w:sz w:val="28"/>
            <w:szCs w:val="28"/>
          </w:rPr>
          <w:t>https://vk.com/sfr.moskva.i.moskovskaya.oblast</w:t>
        </w:r>
      </w:hyperlink>
      <w:r w:rsidRPr="0005285B">
        <w:rPr>
          <w:sz w:val="28"/>
          <w:szCs w:val="28"/>
        </w:rPr>
        <w:t>;</w:t>
      </w:r>
      <w:r w:rsidRPr="0005285B">
        <w:rPr>
          <w:i/>
          <w:color w:val="212121"/>
          <w:sz w:val="28"/>
          <w:szCs w:val="28"/>
        </w:rPr>
        <w:t xml:space="preserve"> </w:t>
      </w:r>
    </w:p>
    <w:p w:rsidR="0005285B" w:rsidRPr="0005285B" w:rsidRDefault="0005285B" w:rsidP="0005285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r w:rsidRPr="0005285B">
        <w:rPr>
          <w:b/>
          <w:i/>
          <w:color w:val="212121"/>
          <w:sz w:val="28"/>
          <w:szCs w:val="28"/>
        </w:rPr>
        <w:t>Одноклассники</w:t>
      </w:r>
      <w:r w:rsidRPr="0005285B">
        <w:rPr>
          <w:i/>
          <w:color w:val="212121"/>
          <w:sz w:val="28"/>
          <w:szCs w:val="28"/>
        </w:rPr>
        <w:t xml:space="preserve"> – </w:t>
      </w:r>
      <w:hyperlink r:id="rId8" w:history="1">
        <w:r w:rsidRPr="0005285B">
          <w:rPr>
            <w:rStyle w:val="a7"/>
            <w:i/>
            <w:sz w:val="28"/>
            <w:szCs w:val="28"/>
          </w:rPr>
          <w:t>https://ok.ru/sfr.msk.i.moskobl</w:t>
        </w:r>
      </w:hyperlink>
      <w:r w:rsidRPr="0005285B">
        <w:rPr>
          <w:sz w:val="28"/>
          <w:szCs w:val="28"/>
        </w:rPr>
        <w:t>;</w:t>
      </w:r>
      <w:r w:rsidRPr="0005285B">
        <w:rPr>
          <w:i/>
          <w:color w:val="212121"/>
          <w:sz w:val="28"/>
          <w:szCs w:val="28"/>
        </w:rPr>
        <w:t xml:space="preserve"> </w:t>
      </w:r>
    </w:p>
    <w:p w:rsidR="004353F9" w:rsidRPr="0005285B" w:rsidRDefault="0005285B" w:rsidP="0005285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proofErr w:type="spellStart"/>
      <w:r w:rsidRPr="0005285B">
        <w:rPr>
          <w:b/>
          <w:i/>
          <w:color w:val="212121"/>
          <w:sz w:val="28"/>
          <w:szCs w:val="28"/>
        </w:rPr>
        <w:t>Телеграм</w:t>
      </w:r>
      <w:proofErr w:type="spellEnd"/>
      <w:r w:rsidRPr="0005285B">
        <w:rPr>
          <w:i/>
          <w:color w:val="212121"/>
          <w:sz w:val="28"/>
          <w:szCs w:val="28"/>
        </w:rPr>
        <w:t xml:space="preserve"> – </w:t>
      </w:r>
      <w:hyperlink r:id="rId9" w:history="1">
        <w:r w:rsidRPr="0005285B">
          <w:rPr>
            <w:rStyle w:val="a7"/>
            <w:i/>
            <w:sz w:val="28"/>
            <w:szCs w:val="28"/>
          </w:rPr>
          <w:t>https://t.me/sfr_moskva_i_moskovskayaoblast</w:t>
        </w:r>
      </w:hyperlink>
      <w:r w:rsidRPr="0005285B">
        <w:rPr>
          <w:sz w:val="28"/>
          <w:szCs w:val="28"/>
        </w:rPr>
        <w:t>.</w:t>
      </w:r>
      <w:r w:rsidRPr="0005285B">
        <w:rPr>
          <w:i/>
          <w:color w:val="212121"/>
          <w:sz w:val="28"/>
          <w:szCs w:val="28"/>
        </w:rPr>
        <w:t xml:space="preserve">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E97F2E">
      <w:headerReference w:type="default" r:id="rId10"/>
      <w:footerReference w:type="default" r:id="rId11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DA4" w:rsidRDefault="006E4DA4" w:rsidP="00E60B04">
      <w:pPr>
        <w:spacing w:after="0" w:line="240" w:lineRule="auto"/>
      </w:pPr>
      <w:r>
        <w:separator/>
      </w:r>
    </w:p>
  </w:endnote>
  <w:endnote w:type="continuationSeparator" w:id="0">
    <w:p w:rsidR="006E4DA4" w:rsidRDefault="006E4DA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DA4" w:rsidRDefault="006E4DA4" w:rsidP="00E60B04">
      <w:pPr>
        <w:spacing w:after="0" w:line="240" w:lineRule="auto"/>
      </w:pPr>
      <w:r>
        <w:separator/>
      </w:r>
    </w:p>
  </w:footnote>
  <w:footnote w:type="continuationSeparator" w:id="0">
    <w:p w:rsidR="006E4DA4" w:rsidRDefault="006E4DA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0508">
      <w:pict>
        <v:rect id="_x0000_i1025" style="width:350.6pt;height:.05pt;flip:y" o:hrpct="944" o:hralign="center" o:hrstd="t" o:hr="t" fillcolor="gray" stroked="f"/>
      </w:pict>
    </w:r>
    <w:r w:rsidR="0084050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81D6F"/>
    <w:multiLevelType w:val="multilevel"/>
    <w:tmpl w:val="BBF63F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641508"/>
    <w:multiLevelType w:val="hybridMultilevel"/>
    <w:tmpl w:val="1AF6BE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A01C42"/>
    <w:multiLevelType w:val="multilevel"/>
    <w:tmpl w:val="9B2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5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285B"/>
    <w:rsid w:val="0005466E"/>
    <w:rsid w:val="000651A0"/>
    <w:rsid w:val="000732A2"/>
    <w:rsid w:val="00087025"/>
    <w:rsid w:val="00087844"/>
    <w:rsid w:val="000A1BF7"/>
    <w:rsid w:val="000A2F7D"/>
    <w:rsid w:val="000A775E"/>
    <w:rsid w:val="000B61A2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A43A0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29E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175A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53F9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5D7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47608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058D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4DA4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0508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4660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2F2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6521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msk.i.mosko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fr.moskva.i.moskovskaya.obl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moskva_i_moskovskay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2024-10-28T06:20:00Z</cp:lastPrinted>
  <dcterms:created xsi:type="dcterms:W3CDTF">2024-10-31T06:22:00Z</dcterms:created>
  <dcterms:modified xsi:type="dcterms:W3CDTF">2024-10-31T06:22:00Z</dcterms:modified>
</cp:coreProperties>
</file>