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FA" w:rsidRPr="0031131D" w:rsidRDefault="003F06FA" w:rsidP="003F06F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Федеральным законом от 31.07.2023 № 390-ФЗ статья 171.3 Уголовного кодекса Российской Федерации дополнена пунктом 1.1, согласно которому за производство, поставку, закупку, хранение продукции и сырья в крупном размере без лицензии в тех случаях, когда она обязательна предусмотрена уголовная ответственность.</w:t>
      </w:r>
    </w:p>
    <w:p w:rsidR="003F06FA" w:rsidRPr="0031131D" w:rsidRDefault="003F06FA" w:rsidP="003F06F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 xml:space="preserve">Крупным размером в настоящей статье признается стоимость табачной продукции, </w:t>
      </w:r>
      <w:proofErr w:type="spellStart"/>
      <w:r w:rsidRPr="0031131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1131D">
        <w:rPr>
          <w:rFonts w:ascii="Times New Roman" w:hAnsi="Times New Roman" w:cs="Times New Roman"/>
          <w:sz w:val="28"/>
          <w:szCs w:val="28"/>
        </w:rPr>
        <w:t xml:space="preserve"> продукции и сырья для их производства, производство и (или) оборот которых осуществляются без соответствующей лицензии, превышающая 100 тыс. рублей, а особо крупным — 1 млн. рублей.</w:t>
      </w:r>
    </w:p>
    <w:p w:rsidR="00166365" w:rsidRDefault="003F06FA" w:rsidP="003F06FA">
      <w:r w:rsidRPr="0031131D">
        <w:rPr>
          <w:rFonts w:ascii="Times New Roman" w:hAnsi="Times New Roman" w:cs="Times New Roman"/>
          <w:sz w:val="28"/>
          <w:szCs w:val="28"/>
        </w:rPr>
        <w:t xml:space="preserve">Одним из видов наказаний, предусмотренных за совершение указанного преступления, является штраф от 500 тыс. рублей до 1 млн рублей или в размере заработной платы или </w:t>
      </w:r>
      <w:proofErr w:type="gramStart"/>
      <w:r w:rsidRPr="0031131D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31131D">
        <w:rPr>
          <w:rFonts w:ascii="Times New Roman" w:hAnsi="Times New Roman" w:cs="Times New Roman"/>
          <w:sz w:val="28"/>
          <w:szCs w:val="28"/>
        </w:rPr>
        <w:t xml:space="preserve"> осужденного за период от одного года до трех лет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E3"/>
    <w:rsid w:val="00166365"/>
    <w:rsid w:val="003F06FA"/>
    <w:rsid w:val="007A57E3"/>
    <w:rsid w:val="008246FB"/>
    <w:rsid w:val="00B4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B444F-FA87-49A7-AFCF-C16F8B38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2024-06-26T12:40:00Z</dcterms:created>
  <dcterms:modified xsi:type="dcterms:W3CDTF">2024-06-27T07:30:00Z</dcterms:modified>
</cp:coreProperties>
</file>