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69" w:rsidRDefault="00992569" w:rsidP="00992569">
      <w:pPr>
        <w:contextualSpacing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В какой суд обращаться за защитой прав потребителей? </w:t>
      </w:r>
    </w:p>
    <w:p w:rsidR="00992569" w:rsidRPr="00707864" w:rsidRDefault="00992569" w:rsidP="009925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569" w:rsidRPr="00707864" w:rsidRDefault="00992569" w:rsidP="00992569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Дела о защите прав потребителей рассматриваются судом общей юрисдикции в порядке искового судопроизводства. В суд необходимо представить исковое заявление, соответствующее установленным требованиям.</w:t>
      </w:r>
    </w:p>
    <w:p w:rsidR="00992569" w:rsidRPr="00707864" w:rsidRDefault="00992569" w:rsidP="00992569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По общему правилу иски по делам о защите прав потребителей, в том числе связанные с расторжением договора купли-продажи между потребителем и продавцом, могут быть предъявлены по выбору потребителя в суд:</w:t>
      </w:r>
    </w:p>
    <w:p w:rsidR="00992569" w:rsidRPr="00707864" w:rsidRDefault="00992569" w:rsidP="00992569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864">
        <w:rPr>
          <w:rFonts w:ascii="Times New Roman" w:hAnsi="Times New Roman" w:cs="Times New Roman"/>
          <w:sz w:val="28"/>
          <w:szCs w:val="28"/>
        </w:rPr>
        <w:t>1)по</w:t>
      </w:r>
      <w:proofErr w:type="gramEnd"/>
      <w:r w:rsidRPr="00707864">
        <w:rPr>
          <w:rFonts w:ascii="Times New Roman" w:hAnsi="Times New Roman" w:cs="Times New Roman"/>
          <w:sz w:val="28"/>
          <w:szCs w:val="28"/>
        </w:rPr>
        <w:t xml:space="preserve"> месту жительства или пребывания потребителя;</w:t>
      </w:r>
    </w:p>
    <w:p w:rsidR="00992569" w:rsidRPr="00707864" w:rsidRDefault="00992569" w:rsidP="00992569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864">
        <w:rPr>
          <w:rFonts w:ascii="Times New Roman" w:hAnsi="Times New Roman" w:cs="Times New Roman"/>
          <w:sz w:val="28"/>
          <w:szCs w:val="28"/>
        </w:rPr>
        <w:t>2)по</w:t>
      </w:r>
      <w:proofErr w:type="gramEnd"/>
      <w:r w:rsidRPr="00707864">
        <w:rPr>
          <w:rFonts w:ascii="Times New Roman" w:hAnsi="Times New Roman" w:cs="Times New Roman"/>
          <w:sz w:val="28"/>
          <w:szCs w:val="28"/>
        </w:rPr>
        <w:t xml:space="preserve"> адресу ответчика - организации или ее филиала (представительства) либо по месту жительства ответчика – индивидуального предпринимателя;</w:t>
      </w:r>
    </w:p>
    <w:p w:rsidR="00992569" w:rsidRPr="00707864" w:rsidRDefault="00992569" w:rsidP="00992569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864">
        <w:rPr>
          <w:rFonts w:ascii="Times New Roman" w:hAnsi="Times New Roman" w:cs="Times New Roman"/>
          <w:sz w:val="28"/>
          <w:szCs w:val="28"/>
        </w:rPr>
        <w:t>3)по</w:t>
      </w:r>
      <w:proofErr w:type="gramEnd"/>
      <w:r w:rsidRPr="00707864">
        <w:rPr>
          <w:rFonts w:ascii="Times New Roman" w:hAnsi="Times New Roman" w:cs="Times New Roman"/>
          <w:sz w:val="28"/>
          <w:szCs w:val="28"/>
        </w:rPr>
        <w:t xml:space="preserve"> месту заключения или исполнения договора (продажи товара, выполнения работы, оказания услуги).</w:t>
      </w:r>
    </w:p>
    <w:p w:rsidR="00992569" w:rsidRPr="00707864" w:rsidRDefault="00992569" w:rsidP="00992569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Иск по делу о защите прав потребителей может быть подан в соответствии с договорной подсудностью, если между сторонами достигнуто соглашение об изменении подсудности. Стороны вправе изменить территориальную подсудность до принятия судом дела к производству. Если потребителем заявлено требование об оспаривании условия о договорной подсудности спора, выбор между несколькими судами, которым подсудно дело, принадлежит истцу (ст. 32 ГПК РФ; п. 26 Постановления Пленума Верховного Суда РФ N 17).</w:t>
      </w:r>
    </w:p>
    <w:p w:rsidR="00992569" w:rsidRPr="00707864" w:rsidRDefault="00992569" w:rsidP="00992569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Исковые заявления по имущественным спорам, возникающим в сфере защиты прав потребителей, при цене иска не более 100 тыс. руб. подаются мировому судье, а свыше указанной суммы - в районный суд (п. 5 ч. 1 ст. 23, ст. 24 ГПК РФ).</w:t>
      </w:r>
    </w:p>
    <w:p w:rsidR="00992569" w:rsidRDefault="00992569" w:rsidP="009925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569" w:rsidRDefault="00992569" w:rsidP="0099256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92569" w:rsidRDefault="00992569" w:rsidP="0099256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597837" w:rsidRDefault="00992569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9A"/>
    <w:rsid w:val="000128F6"/>
    <w:rsid w:val="00031D9A"/>
    <w:rsid w:val="005D4DFF"/>
    <w:rsid w:val="0099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A5DFD-4D07-48F2-8974-622BF75B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569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2569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992569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2024-07-22T14:51:00Z</dcterms:created>
  <dcterms:modified xsi:type="dcterms:W3CDTF">2024-07-22T14:51:00Z</dcterms:modified>
</cp:coreProperties>
</file>