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B9D" w:rsidRPr="00131B9D" w:rsidRDefault="00131B9D" w:rsidP="00131B9D">
      <w:pPr>
        <w:ind w:firstLine="851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131B9D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 льготе по проезду детей в поездах дальнего следования</w:t>
      </w:r>
    </w:p>
    <w:p w:rsidR="00131B9D" w:rsidRPr="00131B9D" w:rsidRDefault="00131B9D" w:rsidP="00131B9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1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Постановлением Правительства РФ от 04.03.2025 № 266 для пассажиров - граждан Российской Федерации в возрасте от 10 до 18 лет установлен льготный коэффициент 0,5 к тарифам на перевозку взрослого пассажира железнодорожным транспортом общего пользования во внутригосударственном сообщении в поездах дальнего следования всех категорий, за исключением скоростных поездов.</w:t>
      </w:r>
    </w:p>
    <w:p w:rsidR="00131B9D" w:rsidRPr="00131B9D" w:rsidRDefault="00131B9D" w:rsidP="00131B9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1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Оформление таких проездных документов предоставляется пассажирам, возраст которых не превышает 18 лет на момент отправления поезда. Для оформления льготного билета необходимо предоставить документ, удостоверяющий личность гражданина РФ и содержащий информацию о дате рождения пассажира.</w:t>
      </w:r>
    </w:p>
    <w:p w:rsidR="00131B9D" w:rsidRPr="00131B9D" w:rsidRDefault="00131B9D" w:rsidP="00131B9D">
      <w:pPr>
        <w:shd w:val="clear" w:color="auto" w:fill="FFFFFF"/>
        <w:spacing w:after="100" w:afterAutospacing="1" w:line="240" w:lineRule="auto"/>
        <w:ind w:firstLine="851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31B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Постановление вступило в силу со дня его официального опубликования - с 5 марта 2025 года.</w:t>
      </w:r>
    </w:p>
    <w:p w:rsidR="00BD1E6A" w:rsidRPr="00131B9D" w:rsidRDefault="00131B9D" w:rsidP="00131B9D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131B9D">
        <w:rPr>
          <w:rFonts w:ascii="Times New Roman" w:hAnsi="Times New Roman" w:cs="Times New Roman"/>
          <w:sz w:val="28"/>
          <w:szCs w:val="28"/>
        </w:rPr>
        <w:t xml:space="preserve">Подготовил помощник прокурора города </w:t>
      </w:r>
      <w:r>
        <w:rPr>
          <w:rFonts w:ascii="Times New Roman" w:hAnsi="Times New Roman" w:cs="Times New Roman"/>
          <w:sz w:val="28"/>
          <w:szCs w:val="28"/>
        </w:rPr>
        <w:t xml:space="preserve">Электростали </w:t>
      </w:r>
      <w:bookmarkStart w:id="0" w:name="_GoBack"/>
      <w:bookmarkEnd w:id="0"/>
      <w:r w:rsidRPr="00131B9D">
        <w:rPr>
          <w:rFonts w:ascii="Times New Roman" w:hAnsi="Times New Roman" w:cs="Times New Roman"/>
          <w:sz w:val="28"/>
          <w:szCs w:val="28"/>
        </w:rPr>
        <w:t>Кириллов Д.А.</w:t>
      </w:r>
    </w:p>
    <w:sectPr w:rsidR="00BD1E6A" w:rsidRPr="00131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B9D"/>
    <w:rsid w:val="00131B9D"/>
    <w:rsid w:val="00BD1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EA557"/>
  <w15:chartTrackingRefBased/>
  <w15:docId w15:val="{B82D0787-1244-4ED2-BCC6-70F99CE6F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Даня</dc:creator>
  <cp:keywords/>
  <dc:description/>
  <cp:lastModifiedBy>Даня</cp:lastModifiedBy>
  <cp:revision>1</cp:revision>
  <dcterms:created xsi:type="dcterms:W3CDTF">2025-12-19T14:39:00Z</dcterms:created>
  <dcterms:modified xsi:type="dcterms:W3CDTF">2025-12-19T14:40:00Z</dcterms:modified>
</cp:coreProperties>
</file>