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A0" w:rsidRDefault="009879A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879A0" w:rsidRDefault="009879A0">
      <w:pPr>
        <w:pStyle w:val="ConsPlusNormal"/>
        <w:jc w:val="both"/>
        <w:outlineLvl w:val="0"/>
      </w:pPr>
    </w:p>
    <w:p w:rsidR="009879A0" w:rsidRDefault="009879A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879A0" w:rsidRDefault="009879A0">
      <w:pPr>
        <w:pStyle w:val="ConsPlusTitle"/>
        <w:jc w:val="center"/>
      </w:pPr>
    </w:p>
    <w:p w:rsidR="009879A0" w:rsidRDefault="009879A0">
      <w:pPr>
        <w:pStyle w:val="ConsPlusTitle"/>
        <w:jc w:val="center"/>
      </w:pPr>
      <w:r>
        <w:t>ПОСТАНОВЛЕНИЕ</w:t>
      </w:r>
    </w:p>
    <w:p w:rsidR="009879A0" w:rsidRDefault="009879A0">
      <w:pPr>
        <w:pStyle w:val="ConsPlusTitle"/>
        <w:jc w:val="center"/>
      </w:pPr>
      <w:r>
        <w:t>от 16 мая 2011 г. N 373</w:t>
      </w:r>
    </w:p>
    <w:p w:rsidR="009879A0" w:rsidRDefault="009879A0">
      <w:pPr>
        <w:pStyle w:val="ConsPlusTitle"/>
        <w:jc w:val="center"/>
      </w:pPr>
    </w:p>
    <w:p w:rsidR="009879A0" w:rsidRDefault="009879A0">
      <w:pPr>
        <w:pStyle w:val="ConsPlusTitle"/>
        <w:jc w:val="center"/>
      </w:pPr>
      <w:r>
        <w:t>О РАЗРАБОТКЕ И УТВЕРЖДЕНИИ АДМИНИСТРАТИВНЫХ РЕГЛАМЕНТОВ</w:t>
      </w:r>
    </w:p>
    <w:p w:rsidR="009879A0" w:rsidRDefault="009879A0">
      <w:pPr>
        <w:pStyle w:val="ConsPlusTitle"/>
        <w:jc w:val="center"/>
      </w:pPr>
      <w:r>
        <w:t>ОСУЩЕСТВЛЕНИЯ ГОСУДАРСТВЕННОГО КОНТРОЛЯ (НАДЗОРА)</w:t>
      </w:r>
    </w:p>
    <w:p w:rsidR="009879A0" w:rsidRDefault="009879A0">
      <w:pPr>
        <w:pStyle w:val="ConsPlusTitle"/>
        <w:jc w:val="center"/>
      </w:pPr>
      <w:r>
        <w:t>И АДМИНИСТРАТИВНЫХ РЕГЛАМЕНТОВ ПРЕДОСТАВЛЕНИЯ</w:t>
      </w:r>
    </w:p>
    <w:p w:rsidR="009879A0" w:rsidRDefault="009879A0">
      <w:pPr>
        <w:pStyle w:val="ConsPlusTitle"/>
        <w:jc w:val="center"/>
      </w:pPr>
      <w:r>
        <w:t>ГОСУДАРСТВЕННЫХ УСЛУГ</w:t>
      </w:r>
    </w:p>
    <w:p w:rsidR="009879A0" w:rsidRDefault="009879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79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19.08.2011 </w:t>
            </w:r>
            <w:hyperlink r:id="rId5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>,</w:t>
            </w:r>
          </w:p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30.06.2012 </w:t>
            </w:r>
            <w:hyperlink r:id="rId6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 xml:space="preserve">, от 25.08.2012 </w:t>
            </w:r>
            <w:hyperlink r:id="rId7">
              <w:r>
                <w:rPr>
                  <w:color w:val="0000FF"/>
                </w:rPr>
                <w:t>N 852</w:t>
              </w:r>
            </w:hyperlink>
            <w:r>
              <w:rPr>
                <w:color w:val="392C69"/>
              </w:rPr>
              <w:t xml:space="preserve">, от 03.12.2012 </w:t>
            </w:r>
            <w:hyperlink r:id="rId8">
              <w:r>
                <w:rPr>
                  <w:color w:val="0000FF"/>
                </w:rPr>
                <w:t>N 1254</w:t>
              </w:r>
            </w:hyperlink>
            <w:r>
              <w:rPr>
                <w:color w:val="392C69"/>
              </w:rPr>
              <w:t>,</w:t>
            </w:r>
          </w:p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18.12.2012 </w:t>
            </w:r>
            <w:hyperlink r:id="rId9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 xml:space="preserve">, от 23.01.2014 </w:t>
            </w:r>
            <w:hyperlink r:id="rId10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25.10.2017 </w:t>
            </w:r>
            <w:hyperlink r:id="rId1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,</w:t>
            </w:r>
          </w:p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25.01.2018 </w:t>
            </w:r>
            <w:hyperlink r:id="rId12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13.06.2018 </w:t>
            </w:r>
            <w:hyperlink r:id="rId13">
              <w:r>
                <w:rPr>
                  <w:color w:val="0000FF"/>
                </w:rPr>
                <w:t>N 676</w:t>
              </w:r>
            </w:hyperlink>
            <w:r>
              <w:rPr>
                <w:color w:val="392C69"/>
              </w:rPr>
              <w:t xml:space="preserve">, от 27.08.2018 </w:t>
            </w:r>
            <w:hyperlink r:id="rId14">
              <w:r>
                <w:rPr>
                  <w:color w:val="0000FF"/>
                </w:rPr>
                <w:t>N 996</w:t>
              </w:r>
            </w:hyperlink>
            <w:r>
              <w:rPr>
                <w:color w:val="392C69"/>
              </w:rPr>
              <w:t>,</w:t>
            </w:r>
          </w:p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03.11.2018 </w:t>
            </w:r>
            <w:hyperlink r:id="rId15">
              <w:r>
                <w:rPr>
                  <w:color w:val="0000FF"/>
                </w:rPr>
                <w:t>N 1307</w:t>
              </w:r>
            </w:hyperlink>
            <w:r>
              <w:rPr>
                <w:color w:val="392C69"/>
              </w:rPr>
              <w:t xml:space="preserve">, от 20.07.2021 </w:t>
            </w:r>
            <w:hyperlink r:id="rId16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</w:tr>
    </w:tbl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879A0" w:rsidRDefault="009879A0">
      <w:pPr>
        <w:pStyle w:val="ConsPlusNormal"/>
        <w:spacing w:before="220"/>
        <w:ind w:firstLine="540"/>
        <w:jc w:val="both"/>
      </w:pPr>
      <w:hyperlink w:anchor="P48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осуществления государственного контроля (надзора);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 с 1 декабря 2021 года.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20.07.2021 N 1228.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879A0" w:rsidRDefault="009879A0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пункты 1</w:t>
        </w:r>
      </w:hyperlink>
      <w:r>
        <w:t xml:space="preserve"> и </w:t>
      </w:r>
      <w:hyperlink r:id="rId20">
        <w:r>
          <w:rPr>
            <w:color w:val="0000FF"/>
          </w:rPr>
          <w:t>5</w:t>
        </w:r>
      </w:hyperlink>
      <w:r>
        <w:t xml:space="preserve"> Постановления Правительства Российской Федерации от 11 ноября 2005 г. N 679 "О порядке разработки и утверждения административных регламентов исполнения государственных функций (предоставления государственных услуг)" (Собрание законодательства Российской Федерации, 2005, N 47, ст. 4933; 2008, N 18, ст. 2063);</w:t>
      </w:r>
    </w:p>
    <w:p w:rsidR="009879A0" w:rsidRDefault="009879A0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ноября 2007 г. N 813 "О внесении изменений в Постановление Правительства Российской Федерации от 11 ноября 2005 г. N 679" (Собрание законодательства Российской Федерации, 2007, N 50, ст. 6285);</w:t>
      </w:r>
    </w:p>
    <w:p w:rsidR="009879A0" w:rsidRDefault="009879A0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мая 2008 г. N 331 "О внесении изменений в Постановление Правительства Российской Федерации от 11 ноября 2005 г. N 679" (Собрание законодательства Российской Федерации, 2008, N 18, ст. 2063), за исключением </w:t>
      </w:r>
      <w:hyperlink r:id="rId23">
        <w:r>
          <w:rPr>
            <w:color w:val="0000FF"/>
          </w:rPr>
          <w:t>пункта 1</w:t>
        </w:r>
      </w:hyperlink>
      <w:r>
        <w:t xml:space="preserve"> изменений, которые вносятся в Постановление Правительства Российской Федерации от 11 ноября 2005 г. N 679, утвержденных указанным Постановлением, в части, касающейся внесения изменения в </w:t>
      </w:r>
      <w:hyperlink r:id="rId24">
        <w:r>
          <w:rPr>
            <w:color w:val="0000FF"/>
          </w:rPr>
          <w:t>наименование</w:t>
        </w:r>
      </w:hyperlink>
      <w:r>
        <w:t xml:space="preserve"> Постановления;</w:t>
      </w:r>
    </w:p>
    <w:p w:rsidR="009879A0" w:rsidRDefault="009879A0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октября 2009 г. N 779 "О внесении изменений в Порядок разработки и утверждения административных регламентов исполнения государственных функций (предоставления государственных услуг)" (Собрание законодательства Российской Федерации, 2009, N 41, ст. 4765).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РФ от 13.06.2018 N 676.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lastRenderedPageBreak/>
        <w:t xml:space="preserve">4. Утратил силу с 1 декабря 2021 года.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РФ от 20.07.2021 N 1228.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5. Финансирование расходов, связанных с реализацией настоящего Постановления, осуществляется за счет средств, предусмотренных в федеральном бюджете на руководство и управление в сфере установленных функций соответствующим федеральным органам исполнительной власти и органам государственных внебюджетных фондов.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6. Рекомендовать органам исполнительной власти субъектов Российской Федерации и органам местного самоуправления руководствоваться правилами, утвержденными настоящим Постановлением, при утверждении соответственно: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порядка разработки и утверждения административных регламентов осуществления государственного контроля (надзора), разработки и утверждения административных регламентов предоставления государственных услуг,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абзац утратил силу с 1 декабря 2021 года. 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РФ от 20.07.2021 N 1228.</w:t>
      </w: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jc w:val="right"/>
      </w:pPr>
      <w:r>
        <w:t>Председатель Правительства</w:t>
      </w:r>
    </w:p>
    <w:p w:rsidR="009879A0" w:rsidRDefault="009879A0">
      <w:pPr>
        <w:pStyle w:val="ConsPlusNormal"/>
        <w:jc w:val="right"/>
      </w:pPr>
      <w:r>
        <w:t>Российской Федерации</w:t>
      </w:r>
    </w:p>
    <w:p w:rsidR="009879A0" w:rsidRDefault="009879A0">
      <w:pPr>
        <w:pStyle w:val="ConsPlusNormal"/>
        <w:jc w:val="right"/>
      </w:pPr>
      <w:r>
        <w:t>В.ПУТИН</w:t>
      </w:r>
    </w:p>
    <w:p w:rsidR="009879A0" w:rsidRDefault="009879A0">
      <w:pPr>
        <w:pStyle w:val="ConsPlusNormal"/>
        <w:jc w:val="right"/>
      </w:pPr>
    </w:p>
    <w:p w:rsidR="009879A0" w:rsidRDefault="009879A0">
      <w:pPr>
        <w:pStyle w:val="ConsPlusNormal"/>
        <w:jc w:val="right"/>
      </w:pPr>
    </w:p>
    <w:p w:rsidR="009879A0" w:rsidRDefault="009879A0">
      <w:pPr>
        <w:pStyle w:val="ConsPlusNormal"/>
        <w:jc w:val="right"/>
      </w:pPr>
    </w:p>
    <w:p w:rsidR="009879A0" w:rsidRDefault="009879A0">
      <w:pPr>
        <w:pStyle w:val="ConsPlusNormal"/>
        <w:jc w:val="right"/>
      </w:pPr>
    </w:p>
    <w:p w:rsidR="009879A0" w:rsidRDefault="009879A0">
      <w:pPr>
        <w:pStyle w:val="ConsPlusNormal"/>
        <w:jc w:val="right"/>
      </w:pPr>
    </w:p>
    <w:p w:rsidR="009879A0" w:rsidRDefault="009879A0">
      <w:pPr>
        <w:pStyle w:val="ConsPlusNormal"/>
        <w:jc w:val="right"/>
        <w:outlineLvl w:val="0"/>
      </w:pPr>
      <w:r>
        <w:t>Утверждены</w:t>
      </w:r>
    </w:p>
    <w:p w:rsidR="009879A0" w:rsidRDefault="009879A0">
      <w:pPr>
        <w:pStyle w:val="ConsPlusNormal"/>
        <w:jc w:val="right"/>
      </w:pPr>
      <w:r>
        <w:t>Постановлением Правительства</w:t>
      </w:r>
    </w:p>
    <w:p w:rsidR="009879A0" w:rsidRDefault="009879A0">
      <w:pPr>
        <w:pStyle w:val="ConsPlusNormal"/>
        <w:jc w:val="right"/>
      </w:pPr>
      <w:r>
        <w:t>Российской Федерации</w:t>
      </w:r>
    </w:p>
    <w:p w:rsidR="009879A0" w:rsidRDefault="009879A0">
      <w:pPr>
        <w:pStyle w:val="ConsPlusNormal"/>
        <w:jc w:val="right"/>
      </w:pPr>
      <w:r>
        <w:t>от 16 мая 2011 г. N 373</w:t>
      </w: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Title"/>
        <w:jc w:val="center"/>
      </w:pPr>
      <w:bookmarkStart w:id="0" w:name="P48"/>
      <w:bookmarkEnd w:id="0"/>
      <w:r>
        <w:t>ПРАВИЛА</w:t>
      </w:r>
    </w:p>
    <w:p w:rsidR="009879A0" w:rsidRDefault="009879A0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9879A0" w:rsidRDefault="009879A0">
      <w:pPr>
        <w:pStyle w:val="ConsPlusTitle"/>
        <w:jc w:val="center"/>
      </w:pPr>
      <w:r>
        <w:t>ОСУЩЕСТВЛЕНИЯ ГОСУДАРСТВЕННОГО КОНТРОЛЯ (НАДЗОРА)</w:t>
      </w:r>
    </w:p>
    <w:p w:rsidR="009879A0" w:rsidRDefault="009879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79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30.06.2012 </w:t>
            </w:r>
            <w:hyperlink r:id="rId30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>,</w:t>
            </w:r>
          </w:p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18.12.2012 </w:t>
            </w:r>
            <w:hyperlink r:id="rId3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 xml:space="preserve">, от 23.01.2014 </w:t>
            </w:r>
            <w:hyperlink r:id="rId32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25.10.2017 </w:t>
            </w:r>
            <w:hyperlink r:id="rId33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,</w:t>
            </w:r>
          </w:p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25.01.2018 </w:t>
            </w:r>
            <w:hyperlink r:id="rId34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13.06.2018 </w:t>
            </w:r>
            <w:hyperlink r:id="rId35">
              <w:r>
                <w:rPr>
                  <w:color w:val="0000FF"/>
                </w:rPr>
                <w:t>N 676</w:t>
              </w:r>
            </w:hyperlink>
            <w:r>
              <w:rPr>
                <w:color w:val="392C69"/>
              </w:rPr>
              <w:t xml:space="preserve">, от 03.11.2018 </w:t>
            </w:r>
            <w:hyperlink r:id="rId36">
              <w:r>
                <w:rPr>
                  <w:color w:val="0000FF"/>
                </w:rPr>
                <w:t>N 1307</w:t>
              </w:r>
            </w:hyperlink>
            <w:r>
              <w:rPr>
                <w:color w:val="392C69"/>
              </w:rPr>
              <w:t>,</w:t>
            </w:r>
          </w:p>
          <w:p w:rsidR="009879A0" w:rsidRDefault="009879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37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</w:tr>
    </w:tbl>
    <w:p w:rsidR="009879A0" w:rsidRDefault="009879A0">
      <w:pPr>
        <w:pStyle w:val="ConsPlusNormal"/>
        <w:jc w:val="center"/>
      </w:pPr>
    </w:p>
    <w:p w:rsidR="009879A0" w:rsidRDefault="009879A0">
      <w:pPr>
        <w:pStyle w:val="ConsPlusTitle"/>
        <w:jc w:val="center"/>
        <w:outlineLvl w:val="1"/>
      </w:pPr>
      <w:r>
        <w:t>I. Общие положения</w:t>
      </w:r>
    </w:p>
    <w:p w:rsidR="009879A0" w:rsidRDefault="009879A0">
      <w:pPr>
        <w:pStyle w:val="ConsPlusNormal"/>
        <w:jc w:val="center"/>
      </w:pPr>
    </w:p>
    <w:p w:rsidR="009879A0" w:rsidRDefault="009879A0">
      <w:pPr>
        <w:pStyle w:val="ConsPlusNormal"/>
        <w:ind w:firstLine="540"/>
        <w:jc w:val="both"/>
      </w:pPr>
      <w:r>
        <w:t>1. Настоящие Правила определяют порядок разработки и утверждения административных регламентов осуществления государственного контроля (надзора) (далее - регламенты).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Регламентом является нормативный правовой акт федерального органа исполнительной власти, органа государственного внебюджетного фонда, государственной корпорации, наделенных в соответствии с федеральным законом полномочиями по исполнению государственных функций по осуществлению государственного контроля (надзора) (далее - органы государственного контроля (надзора), устанавливающий сроки и последовательность административных процедур </w:t>
      </w:r>
      <w:r>
        <w:lastRenderedPageBreak/>
        <w:t xml:space="preserve">(действий), осуществляемых органами государственного контроля (надзора) в процессе осуществления государственного контроля (надзора), который полностью или частично осуществляется в соответствии с положениями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Регламент также устанавливает порядок взаимодействия между структурными подразделениями органов государственного контроля (надзора) и их должностными лицами, между органами государственного контроля (надзора) и физическими или юридическими лицами, индивидуальными предпринимателя,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осуществления государственного контроля (надзора).</w:t>
      </w:r>
    </w:p>
    <w:p w:rsidR="009879A0" w:rsidRDefault="009879A0">
      <w:pPr>
        <w:pStyle w:val="ConsPlusNormal"/>
        <w:jc w:val="both"/>
      </w:pPr>
      <w:r>
        <w:t xml:space="preserve">(п. 1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2. Если иное не установлено федеральными законами, регламент разрабатывается и утверждается органом государственного контроля (надзора), к сфере деятельности которого относится исполнение конкретного полномочия по осуществлению государственного контроля (надзора), предусмотренного федеральным законом, актом Президента Российской Федерации или Правительства Российской Федерации.</w:t>
      </w:r>
    </w:p>
    <w:p w:rsidR="009879A0" w:rsidRDefault="009879A0">
      <w:pPr>
        <w:pStyle w:val="ConsPlusNormal"/>
        <w:jc w:val="both"/>
      </w:pPr>
      <w:r>
        <w:t xml:space="preserve">(в ред. Постановлений Правительства РФ от 13.06.2018 </w:t>
      </w:r>
      <w:hyperlink r:id="rId40">
        <w:r>
          <w:rPr>
            <w:color w:val="0000FF"/>
          </w:rPr>
          <w:t>N 676</w:t>
        </w:r>
      </w:hyperlink>
      <w:r>
        <w:t xml:space="preserve">, от 03.11.2018 </w:t>
      </w:r>
      <w:hyperlink r:id="rId41">
        <w:r>
          <w:rPr>
            <w:color w:val="0000FF"/>
          </w:rPr>
          <w:t>N 1307</w:t>
        </w:r>
      </w:hyperlink>
      <w:r>
        <w:t>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3. При разработке регламентов органы государственного контроля (надзора) предусматривают оптимизацию (повышение качества) осуществления государственного контроля (надзора), в том числе:</w:t>
      </w:r>
    </w:p>
    <w:p w:rsidR="009879A0" w:rsidRDefault="009879A0">
      <w:pPr>
        <w:pStyle w:val="ConsPlusNormal"/>
        <w:jc w:val="both"/>
      </w:pPr>
      <w:r>
        <w:t xml:space="preserve">(в ред. Постановлений Правительства РФ от 23.01.2014 </w:t>
      </w:r>
      <w:hyperlink r:id="rId42">
        <w:r>
          <w:rPr>
            <w:color w:val="0000FF"/>
          </w:rPr>
          <w:t>N 53</w:t>
        </w:r>
      </w:hyperlink>
      <w:r>
        <w:t xml:space="preserve">, от 25.10.2017 </w:t>
      </w:r>
      <w:hyperlink r:id="rId43">
        <w:r>
          <w:rPr>
            <w:color w:val="0000FF"/>
          </w:rPr>
          <w:t>N 1296</w:t>
        </w:r>
      </w:hyperlink>
      <w:r>
        <w:t xml:space="preserve">, от 13.06.2018 </w:t>
      </w:r>
      <w:hyperlink r:id="rId44">
        <w:r>
          <w:rPr>
            <w:color w:val="0000FF"/>
          </w:rPr>
          <w:t>N 676</w:t>
        </w:r>
      </w:hyperlink>
      <w:r>
        <w:t>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а) упорядочение административных процедур (действий);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б) устранение избыточных административных процедур (действий);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в) сокращение срока исполнения государственной функции, а также срока выполнения отдельных административных процедур (действий) в рамках исполнения государственной функции. Федеральный орган исполнительной власти, государственная корпорация и орган государственного внебюджетного фонда, осуществляющие подготовку регламента, могут установить в регламенте сокращенные сроки исполнения государственной функции, а также сроки выполнения административных процедур (действий) в рамках исполнения государственной функции по отношению к соответствующим срокам, установленным законодательством Российской Федерации;</w:t>
      </w:r>
    </w:p>
    <w:p w:rsidR="009879A0" w:rsidRDefault="009879A0">
      <w:pPr>
        <w:pStyle w:val="ConsPlusNormal"/>
        <w:jc w:val="both"/>
      </w:pPr>
      <w:r>
        <w:t xml:space="preserve">(в ред. Постановлений Правительства РФ от 23.01.2014 </w:t>
      </w:r>
      <w:hyperlink r:id="rId45">
        <w:r>
          <w:rPr>
            <w:color w:val="0000FF"/>
          </w:rPr>
          <w:t>N 53</w:t>
        </w:r>
      </w:hyperlink>
      <w:r>
        <w:t xml:space="preserve">, от 25.10.2017 </w:t>
      </w:r>
      <w:hyperlink r:id="rId46">
        <w:r>
          <w:rPr>
            <w:color w:val="0000FF"/>
          </w:rPr>
          <w:t>N 1296</w:t>
        </w:r>
      </w:hyperlink>
      <w:r>
        <w:t>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г) ответственность должностных лиц органов государственного контроля (надзора) за несоблюдение ими требований регламентов при выполнении административных процедур (действий);</w:t>
      </w:r>
    </w:p>
    <w:p w:rsidR="009879A0" w:rsidRDefault="009879A0">
      <w:pPr>
        <w:pStyle w:val="ConsPlusNormal"/>
        <w:jc w:val="both"/>
      </w:pPr>
      <w:r>
        <w:t xml:space="preserve">(в ред. Постановлений Правительства РФ от 23.01.2014 </w:t>
      </w:r>
      <w:hyperlink r:id="rId47">
        <w:r>
          <w:rPr>
            <w:color w:val="0000FF"/>
          </w:rPr>
          <w:t>N 53</w:t>
        </w:r>
      </w:hyperlink>
      <w:r>
        <w:t xml:space="preserve">, от 25.10.2017 </w:t>
      </w:r>
      <w:hyperlink r:id="rId48">
        <w:r>
          <w:rPr>
            <w:color w:val="0000FF"/>
          </w:rPr>
          <w:t>N 1296</w:t>
        </w:r>
      </w:hyperlink>
      <w:r>
        <w:t xml:space="preserve">, от 13.06.2018 </w:t>
      </w:r>
      <w:hyperlink r:id="rId49">
        <w:r>
          <w:rPr>
            <w:color w:val="0000FF"/>
          </w:rPr>
          <w:t>N 676</w:t>
        </w:r>
      </w:hyperlink>
      <w:r>
        <w:t>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д) осуществление отдельных административных процедур (действий) в электронной форме.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РФ от 13.06.2018 N 676.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5. Если в исполнении государственной функции по осуществлению государственного контроля (надзора) участвуют несколько органов государственного контроля (надзора), регламент утверждается совместным приказом таких органов.</w:t>
      </w:r>
    </w:p>
    <w:p w:rsidR="009879A0" w:rsidRDefault="009879A0">
      <w:pPr>
        <w:pStyle w:val="ConsPlusNormal"/>
        <w:jc w:val="both"/>
      </w:pPr>
      <w:r>
        <w:t xml:space="preserve">(п. 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lastRenderedPageBreak/>
        <w:t>6. Исполнение органами исполнительной власти субъектов Российской Федерации и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7.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с учетом иных требований к порядку осуществления государственного контроля (надзора).</w:t>
      </w:r>
    </w:p>
    <w:p w:rsidR="009879A0" w:rsidRDefault="009879A0">
      <w:pPr>
        <w:pStyle w:val="ConsPlusNormal"/>
        <w:jc w:val="both"/>
      </w:pPr>
      <w:r>
        <w:t xml:space="preserve">(п. 7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7(1). Утратил силу с 1 декабря 2021 года.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РФ от 20.07.2021 N 1228.</w:t>
      </w:r>
    </w:p>
    <w:p w:rsidR="009879A0" w:rsidRDefault="009879A0">
      <w:pPr>
        <w:pStyle w:val="ConsPlusNormal"/>
        <w:spacing w:before="220"/>
        <w:ind w:firstLine="540"/>
        <w:jc w:val="both"/>
      </w:pPr>
      <w:bookmarkStart w:id="1" w:name="P81"/>
      <w:bookmarkEnd w:id="1"/>
      <w:r>
        <w:t xml:space="preserve">7(2). Проект регламента и пояснительная записка к нему размещаются на официальном сайте </w:t>
      </w:r>
      <w:hyperlink r:id="rId5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(далее - сеть "Интернет") в порядке, установленном </w:t>
      </w:r>
      <w:hyperlink r:id="rId55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обсуждения".</w:t>
      </w:r>
    </w:p>
    <w:p w:rsidR="009879A0" w:rsidRDefault="009879A0">
      <w:pPr>
        <w:pStyle w:val="ConsPlusNormal"/>
        <w:jc w:val="both"/>
      </w:pPr>
      <w:r>
        <w:t xml:space="preserve">(п. 7(2)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bookmarkStart w:id="2" w:name="P83"/>
      <w:bookmarkEnd w:id="2"/>
      <w:r>
        <w:t>8.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Министерством экономического развития Российской Федерации.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Экспертиза проектов регламентов, а также проектов нормативных правовых актов по внесению изменений в ранее изданные регламенты, признанию регламентов утратившими силу проводится в порядке, установленном </w:t>
      </w:r>
      <w:hyperlink w:anchor="P229">
        <w:r>
          <w:rPr>
            <w:color w:val="0000FF"/>
          </w:rPr>
          <w:t>Правилами</w:t>
        </w:r>
      </w:hyperlink>
      <w:r>
        <w:t xml:space="preserve">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услуг", а также в соответствии с настоящими Правилами.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9879A0" w:rsidRDefault="009879A0">
      <w:pPr>
        <w:pStyle w:val="ConsPlusNormal"/>
        <w:jc w:val="both"/>
      </w:pPr>
      <w:r>
        <w:t xml:space="preserve">(п. 8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8(1). В случае если нормативным правовым актом, устанавливающим конкретное полномочие органа государственного контроля (надзора),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указанного порядка подлежит утверждению регламент по осуществлению соответствующего полномочия.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При этом порядком осуществления соответствующих полномочий не регулируются вопросы, относящиеся к предмету регулирования регламента в соответствии с настоящими Правилами.</w:t>
      </w:r>
    </w:p>
    <w:p w:rsidR="009879A0" w:rsidRDefault="009879A0">
      <w:pPr>
        <w:pStyle w:val="ConsPlusNormal"/>
        <w:jc w:val="both"/>
      </w:pPr>
      <w:r>
        <w:t xml:space="preserve">(п. 8(1)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lastRenderedPageBreak/>
        <w:t xml:space="preserve">9. Разногласия между органами государственного контроля (надзора), а также между органами государственного контроля (надзора) и Министерством экономического развития Российской Федерации по проектам регламентов, по проектам нормативных правовых актов по внесению изменений в ранее изданные регламенты, признанию регламентов утратившими силу разрешаются в порядке, установленном </w:t>
      </w:r>
      <w:hyperlink r:id="rId59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регистрации".</w:t>
      </w:r>
    </w:p>
    <w:p w:rsidR="009879A0" w:rsidRDefault="009879A0">
      <w:pPr>
        <w:pStyle w:val="ConsPlusNormal"/>
        <w:jc w:val="both"/>
      </w:pPr>
      <w:r>
        <w:t xml:space="preserve">(п. 9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10. Проекты регламентов представляются органами государственного контроля (надзора) на государственную регистрацию в Министерство юстиции Российской Федерации в </w:t>
      </w:r>
      <w:hyperlink r:id="rId6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9879A0" w:rsidRDefault="009879A0">
      <w:pPr>
        <w:pStyle w:val="ConsPlusNormal"/>
        <w:jc w:val="both"/>
      </w:pPr>
      <w:r>
        <w:t xml:space="preserve">(п. 10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jc w:val="center"/>
      </w:pPr>
    </w:p>
    <w:p w:rsidR="009879A0" w:rsidRDefault="009879A0">
      <w:pPr>
        <w:pStyle w:val="ConsPlusTitle"/>
        <w:jc w:val="center"/>
        <w:outlineLvl w:val="1"/>
      </w:pPr>
      <w:r>
        <w:t>II. Требования к регламентам</w:t>
      </w: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ind w:firstLine="540"/>
        <w:jc w:val="both"/>
      </w:pPr>
      <w:r>
        <w:t>11. Наименования регламентов определяются органами государственного контроля (надзора) исходя из формулировки соответствующей редакции положения нормативного правового акта, которым предусмотрено конкретное полномочие по осуществлению государственного контроля (надзора).</w:t>
      </w:r>
    </w:p>
    <w:p w:rsidR="009879A0" w:rsidRDefault="009879A0">
      <w:pPr>
        <w:pStyle w:val="ConsPlusNormal"/>
        <w:jc w:val="both"/>
      </w:pPr>
      <w:r>
        <w:t xml:space="preserve">(в ред. Постановлений Правительства РФ от 13.06.2018 </w:t>
      </w:r>
      <w:hyperlink r:id="rId63">
        <w:r>
          <w:rPr>
            <w:color w:val="0000FF"/>
          </w:rPr>
          <w:t>N 676</w:t>
        </w:r>
      </w:hyperlink>
      <w:r>
        <w:t xml:space="preserve">, от 20.07.2021 </w:t>
      </w:r>
      <w:hyperlink r:id="rId64">
        <w:r>
          <w:rPr>
            <w:color w:val="0000FF"/>
          </w:rPr>
          <w:t>N 1228</w:t>
        </w:r>
      </w:hyperlink>
      <w:r>
        <w:t>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12. В регламент включаются следующие разделы: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а) общие положения;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б) требования к порядку осуществления государственного контроля (надзора);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г) порядок и формы контроля за осуществлением государственного контроля (надзора);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д)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лиц.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13. Раздел, касающийся общих положений, состоит из следующих подразделов: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а) наименование функции;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б) наименование органа, осуществляющего государственный контроль (надзор). Если в осуществлении государственного контроля (надзора)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 в случаях, предусмотренных законодательством Российской Федерации, указываются все органы исполнительной власти и органы государственных внебюджетных фондов, органы местного самоуправления и организации, участие которых необходимо в процессе осуществления государственного контроля (надзора);</w:t>
      </w:r>
    </w:p>
    <w:p w:rsidR="009879A0" w:rsidRDefault="009879A0">
      <w:pPr>
        <w:pStyle w:val="ConsPlusNormal"/>
        <w:jc w:val="both"/>
      </w:pPr>
      <w:r>
        <w:t xml:space="preserve">(пп. "б"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lastRenderedPageBreak/>
        <w:t>в) нормативные правовые акты, регулирующие осуществление государственного контроля (надзора). Перечень таких нормативных правовых актов (с указанием их реквизитов и источников официального опубликования) подлежит обязательному размещению на официальном сайте органа государственного контроля (надзора) в сети "Интернет", в федеральной государственной информационной системе "Федеральный реестр государственных услуг (функций)" (далее - федеральный реестр) и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осуществление государственного контроля (надзора).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Орган, исполняющий государственную функцию, обеспечивает размещение и актуализацию перечня нормативных правовых актов, регулирующих осуществление государственного контроля (надзора), на своем официальном сайте в сети "Интернет", а также в соответствующем разделе федерального реестра;</w:t>
      </w:r>
    </w:p>
    <w:p w:rsidR="009879A0" w:rsidRDefault="009879A0">
      <w:pPr>
        <w:pStyle w:val="ConsPlusNormal"/>
        <w:jc w:val="both"/>
      </w:pPr>
      <w:r>
        <w:t xml:space="preserve">(пп. "в"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г) предмет государственного контроля (надзора);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д) права и обязанности должностных лиц при осуществлении государственного контроля (надзора);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е) права и обязанности лиц, в отношении которых осуществляются мероприятия по государственному контролю (надзору);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ж) описание результата осуществления государственного контроля (надзора);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з) исчерпывающие перечни документов и (или) информации, необходимых для осуществления государственного контроля (надзора) и достижения целей и задач проведения проверки.</w:t>
      </w:r>
    </w:p>
    <w:p w:rsidR="009879A0" w:rsidRDefault="009879A0">
      <w:pPr>
        <w:pStyle w:val="ConsPlusNormal"/>
        <w:jc w:val="both"/>
      </w:pPr>
      <w:r>
        <w:t xml:space="preserve">(пп. "з"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13(1). В подразделе, касающемся прав и обязанностей должностных лиц при осуществлении государственного контроля (надзора), закрепляются: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а) обязанность органа государственного контроля (надзора), исполняющего государственную функцию, истребовать в рамках межведомственного информационного взаимодействия документы и (или) информацию, включенные в </w:t>
      </w:r>
      <w:hyperlink r:id="rId74">
        <w:r>
          <w:rPr>
            <w:color w:val="0000FF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Федерации от 19 апреля 2016 г. N 724-р (далее - 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б) 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>
        <w:lastRenderedPageBreak/>
        <w:t xml:space="preserve">включенные в межведомственный </w:t>
      </w:r>
      <w:hyperlink r:id="rId75">
        <w:r>
          <w:rPr>
            <w:color w:val="0000FF"/>
          </w:rPr>
          <w:t>перечень</w:t>
        </w:r>
      </w:hyperlink>
      <w:r>
        <w:t>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в) обязанность должностного лица органа государственного контроля (надзора), исполняющего государственную функцию,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</w:p>
    <w:p w:rsidR="009879A0" w:rsidRDefault="009879A0">
      <w:pPr>
        <w:pStyle w:val="ConsPlusNormal"/>
        <w:jc w:val="both"/>
      </w:pPr>
      <w:r>
        <w:t xml:space="preserve">(п. 13(1)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13(2). В подразделе, касающемся прав и обязанностей лиц, в отношении которых осуществляются мероприятия по государственному контролю (надзору), закрепляются: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а) право проверяемого юридического лица, индивидуального предпринимателя 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</w:t>
      </w:r>
      <w:hyperlink r:id="rId77">
        <w:r>
          <w:rPr>
            <w:color w:val="0000FF"/>
          </w:rPr>
          <w:t>перечень</w:t>
        </w:r>
      </w:hyperlink>
      <w:r>
        <w:t>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б) право проверяемого юридического лица, индивидуального предпринимателя знакомиться с документами и (или) информацией, полученными органом государственного контроля (надзора), исполняющим государственную функцию,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</w:t>
      </w:r>
      <w:hyperlink r:id="rId78">
        <w:r>
          <w:rPr>
            <w:color w:val="0000FF"/>
          </w:rPr>
          <w:t>перечень</w:t>
        </w:r>
      </w:hyperlink>
      <w:r>
        <w:t>.</w:t>
      </w:r>
    </w:p>
    <w:p w:rsidR="009879A0" w:rsidRDefault="009879A0">
      <w:pPr>
        <w:pStyle w:val="ConsPlusNormal"/>
        <w:jc w:val="both"/>
      </w:pPr>
      <w:r>
        <w:t xml:space="preserve">(п. 13(2)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13(3). Подраздел, касающийся исчерпывающих перечней документов и (или) информации, необходимых для осуществления государственного контроля (надзора) и достижения целей и задач проведения проверки, включает: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а) исчерпывающий перечень документов и (или) информации, истребуемых в ходе проверки лично у проверяемого юридического лица, индивидуального предпринимателя;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б)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</w:t>
      </w:r>
      <w:hyperlink r:id="rId80">
        <w:r>
          <w:rPr>
            <w:color w:val="0000FF"/>
          </w:rPr>
          <w:t>перечнем</w:t>
        </w:r>
      </w:hyperlink>
      <w:r>
        <w:t>.</w:t>
      </w:r>
    </w:p>
    <w:p w:rsidR="009879A0" w:rsidRDefault="009879A0">
      <w:pPr>
        <w:pStyle w:val="ConsPlusNormal"/>
        <w:jc w:val="both"/>
      </w:pPr>
      <w:r>
        <w:t xml:space="preserve">(п. 13(3)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14. Раздел, касающийся требований к порядку осуществления государственного контроля (надзора), состоит из следующих подразделов: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а) порядок информирования об исполнении функции;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б) сведения о размере платы за услуги организации (организаций), участвующей (участвующих) в исполнении государственной функции, взимаемой с лица, в отношении которого проводятся мероприятия по контролю (надзору) (раздел включается в случае, если в исполнении государственной функции участвуют иные организации);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в) срок осуществления государственного контроля (надзора).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lastRenderedPageBreak/>
        <w:t>15. В подразделе, касающемся порядка информирования об осуществлении государственного контроля (надзора), указываются следующие сведения: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а) 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б) порядок, форма, место размещения и способы получения справочной информации, в том числе на стендах в местах нахождения органов государственного контроля (надзора).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К справочной информации относится: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место нахождения и графики работы органа государственного контроля (надзора), исполняющего государственную функцию, его структурных подразделений и территориальных органов;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справочные телефоны структурного подразделения органа государственного контроля (надзора), исполняющего государственную функцию, и организаций, участвующих в осуществлении государственного контроля (надзора), в том числе номер телефона-автоинформатора;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адреса официального сайта, а также электронной почты и (или) формы обратной связи органа государственного контроля (надзора), исполняющего государственную функцию, в сети "Интернет".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Справочная информация не приводится в тексте регламента и подлежит обязательному размещению на официальном сайте органа государственного контроля (надзора), исполняющего государственную функцию, в сети "Интернет", в федеральном реестре и на Едином портале государственных и муниципальных услуг (функций), о чем указывается в тексте регламента. Органы государственного контроля (надзора) обеспечивают размещение и актуализацию справочной информации в установленном порядке на своих официальных сайтах, а также в соответствующем разделе федерального реестра.</w:t>
      </w:r>
    </w:p>
    <w:p w:rsidR="009879A0" w:rsidRDefault="009879A0">
      <w:pPr>
        <w:pStyle w:val="ConsPlusNormal"/>
        <w:jc w:val="both"/>
      </w:pPr>
      <w:r>
        <w:t xml:space="preserve">(п. 15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16. В подразделе, касающемся сведений о размере платы за услуги организации (организаций), участвующей (участвующих) в осуществлении государственного контроля (надзора), взимаемой с лица, в отношении которого проводятся мероприятия по государственному контролю (надзору), указывается информация об основаниях и порядке взимания платы либо об отсутствии такой платы.</w:t>
      </w:r>
    </w:p>
    <w:p w:rsidR="009879A0" w:rsidRDefault="009879A0">
      <w:pPr>
        <w:pStyle w:val="ConsPlusNormal"/>
        <w:jc w:val="both"/>
      </w:pPr>
      <w:r>
        <w:t xml:space="preserve">(п. 16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17. В подразделе, касающемся срока осуществления государственного контроля (надзора), указывается общий срок осуществления государственного контроля (надзора).</w:t>
      </w:r>
    </w:p>
    <w:p w:rsidR="009879A0" w:rsidRDefault="009879A0">
      <w:pPr>
        <w:pStyle w:val="ConsPlusNormal"/>
        <w:jc w:val="both"/>
      </w:pPr>
      <w:r>
        <w:t xml:space="preserve">(п. 17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18.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осуществлении государственного контроля (надзора), имеющих конечный результат и выделяемых в рамках осуществления государственного контроля (надзора).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19. Утратил силу. - </w:t>
      </w:r>
      <w:hyperlink r:id="rId89">
        <w:r>
          <w:rPr>
            <w:color w:val="0000FF"/>
          </w:rPr>
          <w:t>Постановление</w:t>
        </w:r>
      </w:hyperlink>
      <w:r>
        <w:t xml:space="preserve"> Правительства РФ от 13.06.2018 N 676.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lastRenderedPageBreak/>
        <w:t>20. Описание каждой административной процедуры содержит следующие обязательные элементы: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а) основания для начала административной процедуры;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осуществление государственного контроля (надзора), содержат указание на конкретную должность, она указывается в тексте регламента;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г) условия,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д) критерии принятия решений;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21. Раздел, касающийся порядка и формы контроля за осуществлением государственного контроля (надзора), состоит из следующих подразделов: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а) порядок осуществления текущего контроля за соблюдением и исполнением должностными лицами органа государственного контроля (надзора) положений регламента и иных нормативных правовых актов, устанавливающих требования к осуществлению государственного контроля (надзора), а также за принятием ими решений;</w:t>
      </w:r>
    </w:p>
    <w:p w:rsidR="009879A0" w:rsidRDefault="009879A0">
      <w:pPr>
        <w:pStyle w:val="ConsPlusNormal"/>
        <w:jc w:val="both"/>
      </w:pPr>
      <w:r>
        <w:t xml:space="preserve">(пп. "а"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б) порядок и периодичность осуществления плановых и внеплановых проверок полноты и качества осуществления государственного контроля (надзора), в том числе порядок и формы контроля за полнотой и качеством осуществления государственного контроля (надзора);</w:t>
      </w:r>
    </w:p>
    <w:p w:rsidR="009879A0" w:rsidRDefault="009879A0">
      <w:pPr>
        <w:pStyle w:val="ConsPlusNormal"/>
        <w:jc w:val="both"/>
      </w:pPr>
      <w:r>
        <w:t xml:space="preserve">(пп. "б"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в) ответственность должностных лиц органа государственного контроля (надзора) за решения и действия (бездействие), принимаемые (осуществляемые) ими в ходе осуществления государственного контроля (надзора);</w:t>
      </w:r>
    </w:p>
    <w:p w:rsidR="009879A0" w:rsidRDefault="009879A0">
      <w:pPr>
        <w:pStyle w:val="ConsPlusNormal"/>
        <w:jc w:val="both"/>
      </w:pPr>
      <w:r>
        <w:t xml:space="preserve">(пп. "в"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г) 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 и организаций.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22. Раздел, касающийся досудебного (внесудебного) порядка обжалования решений и действий (бездействия) органов, осуществляющих государственный контроль (надзор), а также их должностных лиц, состоит из следующих подразделов: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lastRenderedPageBreak/>
        <w:t>а)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осуществления государственного контроля (надзора) (далее - жалоба);</w:t>
      </w:r>
    </w:p>
    <w:p w:rsidR="009879A0" w:rsidRDefault="009879A0">
      <w:pPr>
        <w:pStyle w:val="ConsPlusNormal"/>
        <w:jc w:val="both"/>
      </w:pPr>
      <w:r>
        <w:t xml:space="preserve">(пп. "а"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б) предмет досудебного (внесудебного) обжалования;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г) основания для начала процедуры досудебного (внесудебного) обжалования;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е)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ж) сроки рассмотрения жалобы;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з) результат досудебного (внесудебного) обжалования применительно к каждой процедуре либо инстанции обжалования.</w:t>
      </w:r>
    </w:p>
    <w:p w:rsidR="009879A0" w:rsidRDefault="009879A0">
      <w:pPr>
        <w:pStyle w:val="ConsPlusNormal"/>
        <w:jc w:val="center"/>
      </w:pPr>
    </w:p>
    <w:p w:rsidR="009879A0" w:rsidRDefault="009879A0">
      <w:pPr>
        <w:pStyle w:val="ConsPlusTitle"/>
        <w:jc w:val="center"/>
        <w:outlineLvl w:val="1"/>
      </w:pPr>
      <w:r>
        <w:t>III. Организация независимой экспертизы</w:t>
      </w:r>
    </w:p>
    <w:p w:rsidR="009879A0" w:rsidRDefault="009879A0">
      <w:pPr>
        <w:pStyle w:val="ConsPlusTitle"/>
        <w:jc w:val="center"/>
      </w:pPr>
      <w:r>
        <w:t>проектов регламентов</w:t>
      </w: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ind w:firstLine="540"/>
        <w:jc w:val="both"/>
      </w:pPr>
      <w:r>
        <w:t>23. Проекты регламентов подлежат независимой экспертизе.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24.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Независимая экспертиза проекта регламента проводится во время его размещения в сети "Интернет" в соответствии с </w:t>
      </w:r>
      <w:hyperlink w:anchor="P81">
        <w:r>
          <w:rPr>
            <w:color w:val="0000FF"/>
          </w:rPr>
          <w:t>пунктом 7(2)</w:t>
        </w:r>
      </w:hyperlink>
      <w:r>
        <w:t xml:space="preserve"> настоящих Правил с указанием дат начала и окончания приема заключений по результатам независимой экспертизы.</w:t>
      </w:r>
    </w:p>
    <w:p w:rsidR="009879A0" w:rsidRDefault="009879A0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13.06.2018 N 676)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>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9879A0" w:rsidRDefault="009879A0">
      <w:pPr>
        <w:pStyle w:val="ConsPlusNormal"/>
        <w:spacing w:before="220"/>
        <w:ind w:firstLine="540"/>
        <w:jc w:val="both"/>
      </w:pPr>
      <w:r>
        <w:t xml:space="preserve">25. Непоступление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Министерством экономического развития Российской Федерации в соответствии с </w:t>
      </w:r>
      <w:hyperlink w:anchor="P83">
        <w:r>
          <w:rPr>
            <w:color w:val="0000FF"/>
          </w:rPr>
          <w:t>пунктом 8</w:t>
        </w:r>
      </w:hyperlink>
      <w:r>
        <w:t xml:space="preserve"> настоящих Правил.</w:t>
      </w: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jc w:val="right"/>
        <w:outlineLvl w:val="0"/>
      </w:pPr>
      <w:r>
        <w:lastRenderedPageBreak/>
        <w:t>Утверждены</w:t>
      </w:r>
    </w:p>
    <w:p w:rsidR="009879A0" w:rsidRDefault="009879A0">
      <w:pPr>
        <w:pStyle w:val="ConsPlusNormal"/>
        <w:jc w:val="right"/>
      </w:pPr>
      <w:r>
        <w:t>Постановлением Правительства</w:t>
      </w:r>
    </w:p>
    <w:p w:rsidR="009879A0" w:rsidRDefault="009879A0">
      <w:pPr>
        <w:pStyle w:val="ConsPlusNormal"/>
        <w:jc w:val="right"/>
      </w:pPr>
      <w:r>
        <w:t>Российской Федерации</w:t>
      </w:r>
    </w:p>
    <w:p w:rsidR="009879A0" w:rsidRDefault="009879A0">
      <w:pPr>
        <w:pStyle w:val="ConsPlusNormal"/>
        <w:jc w:val="right"/>
      </w:pPr>
      <w:r>
        <w:t>от 16 мая 2011 г. N 373</w:t>
      </w:r>
    </w:p>
    <w:p w:rsidR="009879A0" w:rsidRDefault="009879A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79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9A0" w:rsidRDefault="009879A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9A0" w:rsidRDefault="009879A0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20.07.2021 N 1228 утверждены новые </w:t>
            </w:r>
            <w:hyperlink r:id="rId100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</w:tr>
    </w:tbl>
    <w:p w:rsidR="009879A0" w:rsidRDefault="009879A0">
      <w:pPr>
        <w:pStyle w:val="ConsPlusTitle"/>
        <w:spacing w:before="280"/>
        <w:jc w:val="center"/>
      </w:pPr>
      <w:r>
        <w:t>ПРАВИЛА</w:t>
      </w:r>
    </w:p>
    <w:p w:rsidR="009879A0" w:rsidRDefault="009879A0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9879A0" w:rsidRDefault="009879A0">
      <w:pPr>
        <w:pStyle w:val="ConsPlusTitle"/>
        <w:jc w:val="center"/>
      </w:pPr>
      <w:r>
        <w:t>ПРЕДОСТАВЛЕНИЯ ГОСУДАРСТВЕННЫХ УСЛУГ</w:t>
      </w: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ind w:firstLine="540"/>
        <w:jc w:val="both"/>
      </w:pPr>
      <w:r>
        <w:t xml:space="preserve">Утратили силу с 1 декабря 2021 года.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РФ от 20.07.2021 N 1228.</w:t>
      </w: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jc w:val="right"/>
        <w:outlineLvl w:val="0"/>
      </w:pPr>
      <w:r>
        <w:t>Утверждены</w:t>
      </w:r>
    </w:p>
    <w:p w:rsidR="009879A0" w:rsidRDefault="009879A0">
      <w:pPr>
        <w:pStyle w:val="ConsPlusNormal"/>
        <w:jc w:val="right"/>
      </w:pPr>
      <w:r>
        <w:t>постановлением Правительства</w:t>
      </w:r>
    </w:p>
    <w:p w:rsidR="009879A0" w:rsidRDefault="009879A0">
      <w:pPr>
        <w:pStyle w:val="ConsPlusNormal"/>
        <w:jc w:val="right"/>
      </w:pPr>
      <w:r>
        <w:t>Российской Федерации</w:t>
      </w:r>
    </w:p>
    <w:p w:rsidR="009879A0" w:rsidRDefault="009879A0">
      <w:pPr>
        <w:pStyle w:val="ConsPlusNormal"/>
        <w:jc w:val="right"/>
      </w:pPr>
      <w:r>
        <w:t>от 16 мая 2011 г. N 373</w:t>
      </w:r>
    </w:p>
    <w:p w:rsidR="009879A0" w:rsidRDefault="009879A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79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9A0" w:rsidRDefault="009879A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9A0" w:rsidRDefault="009879A0">
            <w:pPr>
              <w:pStyle w:val="ConsPlusNormal"/>
              <w:jc w:val="both"/>
            </w:pPr>
            <w:r>
              <w:rPr>
                <w:color w:val="392C69"/>
              </w:rPr>
              <w:t xml:space="preserve">См. правила проведения экспертизы проектов административных регламентов предоставления государственных услуг, утв. </w:t>
            </w:r>
            <w:hyperlink r:id="rId10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20.07.2021 N 1228.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A0" w:rsidRDefault="009879A0">
            <w:pPr>
              <w:pStyle w:val="ConsPlusNormal"/>
            </w:pPr>
          </w:p>
        </w:tc>
      </w:tr>
    </w:tbl>
    <w:p w:rsidR="009879A0" w:rsidRDefault="009879A0">
      <w:pPr>
        <w:pStyle w:val="ConsPlusTitle"/>
        <w:spacing w:before="280"/>
        <w:jc w:val="center"/>
      </w:pPr>
      <w:bookmarkStart w:id="3" w:name="P229"/>
      <w:bookmarkEnd w:id="3"/>
      <w:r>
        <w:t>ПРАВИЛА</w:t>
      </w:r>
    </w:p>
    <w:p w:rsidR="009879A0" w:rsidRDefault="009879A0">
      <w:pPr>
        <w:pStyle w:val="ConsPlusTitle"/>
        <w:jc w:val="center"/>
      </w:pPr>
      <w:r>
        <w:t>ПРОВЕДЕНИЯ ЭКСПЕРТИЗЫ ПРОЕКТОВ АДМИНИСТРАТИВНЫХ РЕГЛАМЕНТОВ</w:t>
      </w:r>
    </w:p>
    <w:p w:rsidR="009879A0" w:rsidRDefault="009879A0">
      <w:pPr>
        <w:pStyle w:val="ConsPlusTitle"/>
        <w:jc w:val="center"/>
      </w:pPr>
      <w:r>
        <w:t>ОСУЩЕСТВЛЕНИЯ ГОСУДАРСТВЕННОГО КОНТРОЛЯ (НАДЗОРА)</w:t>
      </w:r>
    </w:p>
    <w:p w:rsidR="009879A0" w:rsidRDefault="009879A0">
      <w:pPr>
        <w:pStyle w:val="ConsPlusTitle"/>
        <w:jc w:val="center"/>
      </w:pPr>
      <w:r>
        <w:t>И АДМИНИСТРАТИВНЫХ РЕГЛАМЕНТОВ ПРЕДОСТАВЛЕНИЯ</w:t>
      </w:r>
    </w:p>
    <w:p w:rsidR="009879A0" w:rsidRDefault="009879A0">
      <w:pPr>
        <w:pStyle w:val="ConsPlusTitle"/>
        <w:jc w:val="center"/>
      </w:pPr>
      <w:r>
        <w:t>ГОСУДАРСТВЕННЫХ УСЛУГ</w:t>
      </w:r>
    </w:p>
    <w:p w:rsidR="009879A0" w:rsidRDefault="009879A0">
      <w:pPr>
        <w:pStyle w:val="ConsPlusNormal"/>
        <w:jc w:val="center"/>
      </w:pPr>
    </w:p>
    <w:p w:rsidR="009879A0" w:rsidRDefault="009879A0">
      <w:pPr>
        <w:pStyle w:val="ConsPlusNormal"/>
        <w:ind w:firstLine="540"/>
        <w:jc w:val="both"/>
      </w:pPr>
      <w:r>
        <w:t xml:space="preserve">Утратили силу с 1 декабря 2021 года. - </w:t>
      </w:r>
      <w:hyperlink r:id="rId103">
        <w:r>
          <w:rPr>
            <w:color w:val="0000FF"/>
          </w:rPr>
          <w:t>Постановление</w:t>
        </w:r>
      </w:hyperlink>
      <w:r>
        <w:t xml:space="preserve"> Правительства РФ от 20.07.2021 N 1228.</w:t>
      </w: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ind w:firstLine="540"/>
        <w:jc w:val="both"/>
      </w:pPr>
    </w:p>
    <w:p w:rsidR="009879A0" w:rsidRDefault="009879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6C3B" w:rsidRDefault="00AF6C3B">
      <w:bookmarkStart w:id="4" w:name="_GoBack"/>
      <w:bookmarkEnd w:id="4"/>
    </w:p>
    <w:sectPr w:rsidR="00AF6C3B" w:rsidSect="0002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A0"/>
    <w:rsid w:val="009879A0"/>
    <w:rsid w:val="00A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6B248-2307-4E94-AEAA-9A258227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9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91637&amp;dst=100039" TargetMode="External"/><Relationship Id="rId21" Type="http://schemas.openxmlformats.org/officeDocument/2006/relationships/hyperlink" Target="https://login.consultant.ru/link/?req=doc&amp;base=LAW&amp;n=73233" TargetMode="External"/><Relationship Id="rId42" Type="http://schemas.openxmlformats.org/officeDocument/2006/relationships/hyperlink" Target="https://login.consultant.ru/link/?req=doc&amp;base=LAW&amp;n=158132&amp;dst=100016" TargetMode="External"/><Relationship Id="rId47" Type="http://schemas.openxmlformats.org/officeDocument/2006/relationships/hyperlink" Target="https://login.consultant.ru/link/?req=doc&amp;base=LAW&amp;n=158132&amp;dst=100018" TargetMode="External"/><Relationship Id="rId63" Type="http://schemas.openxmlformats.org/officeDocument/2006/relationships/hyperlink" Target="https://login.consultant.ru/link/?req=doc&amp;base=LAW&amp;n=391637&amp;dst=100075" TargetMode="External"/><Relationship Id="rId68" Type="http://schemas.openxmlformats.org/officeDocument/2006/relationships/hyperlink" Target="https://login.consultant.ru/link/?req=doc&amp;base=LAW&amp;n=391637&amp;dst=100081" TargetMode="External"/><Relationship Id="rId84" Type="http://schemas.openxmlformats.org/officeDocument/2006/relationships/hyperlink" Target="https://login.consultant.ru/link/?req=doc&amp;base=LAW&amp;n=391637&amp;dst=100105" TargetMode="External"/><Relationship Id="rId89" Type="http://schemas.openxmlformats.org/officeDocument/2006/relationships/hyperlink" Target="https://login.consultant.ru/link/?req=doc&amp;base=LAW&amp;n=391637&amp;dst=100119" TargetMode="External"/><Relationship Id="rId16" Type="http://schemas.openxmlformats.org/officeDocument/2006/relationships/hyperlink" Target="https://login.consultant.ru/link/?req=doc&amp;base=LAW&amp;n=504343&amp;dst=100203" TargetMode="External"/><Relationship Id="rId11" Type="http://schemas.openxmlformats.org/officeDocument/2006/relationships/hyperlink" Target="https://login.consultant.ru/link/?req=doc&amp;base=LAW&amp;n=391640&amp;dst=100011" TargetMode="External"/><Relationship Id="rId32" Type="http://schemas.openxmlformats.org/officeDocument/2006/relationships/hyperlink" Target="https://login.consultant.ru/link/?req=doc&amp;base=LAW&amp;n=158132&amp;dst=100009" TargetMode="External"/><Relationship Id="rId37" Type="http://schemas.openxmlformats.org/officeDocument/2006/relationships/hyperlink" Target="https://login.consultant.ru/link/?req=doc&amp;base=LAW&amp;n=504343&amp;dst=100207" TargetMode="External"/><Relationship Id="rId53" Type="http://schemas.openxmlformats.org/officeDocument/2006/relationships/hyperlink" Target="https://login.consultant.ru/link/?req=doc&amp;base=LAW&amp;n=504343&amp;dst=100208" TargetMode="External"/><Relationship Id="rId58" Type="http://schemas.openxmlformats.org/officeDocument/2006/relationships/hyperlink" Target="https://login.consultant.ru/link/?req=doc&amp;base=LAW&amp;n=391637&amp;dst=100069" TargetMode="External"/><Relationship Id="rId74" Type="http://schemas.openxmlformats.org/officeDocument/2006/relationships/hyperlink" Target="https://login.consultant.ru/link/?req=doc&amp;base=LAW&amp;n=497887&amp;dst=100007" TargetMode="External"/><Relationship Id="rId79" Type="http://schemas.openxmlformats.org/officeDocument/2006/relationships/hyperlink" Target="https://login.consultant.ru/link/?req=doc&amp;base=LAW&amp;n=391637&amp;dst=100096" TargetMode="External"/><Relationship Id="rId102" Type="http://schemas.openxmlformats.org/officeDocument/2006/relationships/hyperlink" Target="https://login.consultant.ru/link/?req=doc&amp;base=LAW&amp;n=504343&amp;dst=100176" TargetMode="External"/><Relationship Id="rId5" Type="http://schemas.openxmlformats.org/officeDocument/2006/relationships/hyperlink" Target="https://login.consultant.ru/link/?req=doc&amp;base=LAW&amp;n=391638&amp;dst=100017" TargetMode="External"/><Relationship Id="rId90" Type="http://schemas.openxmlformats.org/officeDocument/2006/relationships/hyperlink" Target="https://login.consultant.ru/link/?req=doc&amp;base=LAW&amp;n=391637&amp;dst=100121" TargetMode="External"/><Relationship Id="rId95" Type="http://schemas.openxmlformats.org/officeDocument/2006/relationships/hyperlink" Target="https://login.consultant.ru/link/?req=doc&amp;base=LAW&amp;n=391637&amp;dst=100128" TargetMode="External"/><Relationship Id="rId22" Type="http://schemas.openxmlformats.org/officeDocument/2006/relationships/hyperlink" Target="https://login.consultant.ru/link/?req=doc&amp;base=LAW&amp;n=55882" TargetMode="External"/><Relationship Id="rId27" Type="http://schemas.openxmlformats.org/officeDocument/2006/relationships/hyperlink" Target="https://login.consultant.ru/link/?req=doc&amp;base=LAW&amp;n=504343&amp;dst=100205" TargetMode="External"/><Relationship Id="rId43" Type="http://schemas.openxmlformats.org/officeDocument/2006/relationships/hyperlink" Target="https://login.consultant.ru/link/?req=doc&amp;base=LAW&amp;n=391640&amp;dst=100018" TargetMode="External"/><Relationship Id="rId48" Type="http://schemas.openxmlformats.org/officeDocument/2006/relationships/hyperlink" Target="https://login.consultant.ru/link/?req=doc&amp;base=LAW&amp;n=391640&amp;dst=100019" TargetMode="External"/><Relationship Id="rId64" Type="http://schemas.openxmlformats.org/officeDocument/2006/relationships/hyperlink" Target="https://login.consultant.ru/link/?req=doc&amp;base=LAW&amp;n=504343&amp;dst=100209" TargetMode="External"/><Relationship Id="rId69" Type="http://schemas.openxmlformats.org/officeDocument/2006/relationships/hyperlink" Target="https://login.consultant.ru/link/?req=doc&amp;base=LAW&amp;n=391637&amp;dst=100082" TargetMode="External"/><Relationship Id="rId80" Type="http://schemas.openxmlformats.org/officeDocument/2006/relationships/hyperlink" Target="https://login.consultant.ru/link/?req=doc&amp;base=LAW&amp;n=497887&amp;dst=100007" TargetMode="External"/><Relationship Id="rId85" Type="http://schemas.openxmlformats.org/officeDocument/2006/relationships/hyperlink" Target="https://login.consultant.ru/link/?req=doc&amp;base=LAW&amp;n=391637&amp;dst=100106" TargetMode="External"/><Relationship Id="rId12" Type="http://schemas.openxmlformats.org/officeDocument/2006/relationships/hyperlink" Target="https://login.consultant.ru/link/?req=doc&amp;base=LAW&amp;n=391641&amp;dst=100013" TargetMode="External"/><Relationship Id="rId17" Type="http://schemas.openxmlformats.org/officeDocument/2006/relationships/hyperlink" Target="https://login.consultant.ru/link/?req=doc&amp;base=LAW&amp;n=391637&amp;dst=100036" TargetMode="External"/><Relationship Id="rId33" Type="http://schemas.openxmlformats.org/officeDocument/2006/relationships/hyperlink" Target="https://login.consultant.ru/link/?req=doc&amp;base=LAW&amp;n=391640&amp;dst=100012" TargetMode="External"/><Relationship Id="rId38" Type="http://schemas.openxmlformats.org/officeDocument/2006/relationships/hyperlink" Target="https://login.consultant.ru/link/?req=doc&amp;base=LAW&amp;n=482887" TargetMode="External"/><Relationship Id="rId59" Type="http://schemas.openxmlformats.org/officeDocument/2006/relationships/hyperlink" Target="https://login.consultant.ru/link/?req=doc&amp;base=LAW&amp;n=490536&amp;dst=100028" TargetMode="External"/><Relationship Id="rId103" Type="http://schemas.openxmlformats.org/officeDocument/2006/relationships/hyperlink" Target="https://login.consultant.ru/link/?req=doc&amp;base=LAW&amp;n=504343&amp;dst=100211" TargetMode="External"/><Relationship Id="rId20" Type="http://schemas.openxmlformats.org/officeDocument/2006/relationships/hyperlink" Target="https://login.consultant.ru/link/?req=doc&amp;base=LAW&amp;n=92378&amp;dst=100014" TargetMode="External"/><Relationship Id="rId41" Type="http://schemas.openxmlformats.org/officeDocument/2006/relationships/hyperlink" Target="https://login.consultant.ru/link/?req=doc&amp;base=LAW&amp;n=391642&amp;dst=100010" TargetMode="External"/><Relationship Id="rId54" Type="http://schemas.openxmlformats.org/officeDocument/2006/relationships/hyperlink" Target="regulation.gov.ru" TargetMode="External"/><Relationship Id="rId62" Type="http://schemas.openxmlformats.org/officeDocument/2006/relationships/hyperlink" Target="https://login.consultant.ru/link/?req=doc&amp;base=LAW&amp;n=391637&amp;dst=100074" TargetMode="External"/><Relationship Id="rId70" Type="http://schemas.openxmlformats.org/officeDocument/2006/relationships/hyperlink" Target="https://login.consultant.ru/link/?req=doc&amp;base=LAW&amp;n=391637&amp;dst=100084" TargetMode="External"/><Relationship Id="rId75" Type="http://schemas.openxmlformats.org/officeDocument/2006/relationships/hyperlink" Target="https://login.consultant.ru/link/?req=doc&amp;base=LAW&amp;n=497887&amp;dst=100007" TargetMode="External"/><Relationship Id="rId83" Type="http://schemas.openxmlformats.org/officeDocument/2006/relationships/hyperlink" Target="https://login.consultant.ru/link/?req=doc&amp;base=LAW&amp;n=391637&amp;dst=100104" TargetMode="External"/><Relationship Id="rId88" Type="http://schemas.openxmlformats.org/officeDocument/2006/relationships/hyperlink" Target="https://login.consultant.ru/link/?req=doc&amp;base=LAW&amp;n=391637&amp;dst=100117" TargetMode="External"/><Relationship Id="rId91" Type="http://schemas.openxmlformats.org/officeDocument/2006/relationships/hyperlink" Target="https://login.consultant.ru/link/?req=doc&amp;base=LAW&amp;n=391637&amp;dst=100122" TargetMode="External"/><Relationship Id="rId96" Type="http://schemas.openxmlformats.org/officeDocument/2006/relationships/hyperlink" Target="https://login.consultant.ru/link/?req=doc&amp;base=LAW&amp;n=391637&amp;dst=1001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2161&amp;dst=100005" TargetMode="External"/><Relationship Id="rId15" Type="http://schemas.openxmlformats.org/officeDocument/2006/relationships/hyperlink" Target="https://login.consultant.ru/link/?req=doc&amp;base=LAW&amp;n=391642&amp;dst=100005" TargetMode="External"/><Relationship Id="rId23" Type="http://schemas.openxmlformats.org/officeDocument/2006/relationships/hyperlink" Target="https://login.consultant.ru/link/?req=doc&amp;base=LAW&amp;n=55882&amp;dst=100009" TargetMode="External"/><Relationship Id="rId28" Type="http://schemas.openxmlformats.org/officeDocument/2006/relationships/hyperlink" Target="https://login.consultant.ru/link/?req=doc&amp;base=LAW&amp;n=391637&amp;dst=100042" TargetMode="External"/><Relationship Id="rId36" Type="http://schemas.openxmlformats.org/officeDocument/2006/relationships/hyperlink" Target="https://login.consultant.ru/link/?req=doc&amp;base=LAW&amp;n=391642&amp;dst=100009" TargetMode="External"/><Relationship Id="rId49" Type="http://schemas.openxmlformats.org/officeDocument/2006/relationships/hyperlink" Target="https://login.consultant.ru/link/?req=doc&amp;base=LAW&amp;n=391637&amp;dst=100056" TargetMode="External"/><Relationship Id="rId57" Type="http://schemas.openxmlformats.org/officeDocument/2006/relationships/hyperlink" Target="https://login.consultant.ru/link/?req=doc&amp;base=LAW&amp;n=391637&amp;dst=100065" TargetMode="External"/><Relationship Id="rId10" Type="http://schemas.openxmlformats.org/officeDocument/2006/relationships/hyperlink" Target="https://login.consultant.ru/link/?req=doc&amp;base=LAW&amp;n=158132&amp;dst=100005" TargetMode="External"/><Relationship Id="rId31" Type="http://schemas.openxmlformats.org/officeDocument/2006/relationships/hyperlink" Target="https://login.consultant.ru/link/?req=doc&amp;base=LAW&amp;n=391634&amp;dst=100021" TargetMode="External"/><Relationship Id="rId44" Type="http://schemas.openxmlformats.org/officeDocument/2006/relationships/hyperlink" Target="https://login.consultant.ru/link/?req=doc&amp;base=LAW&amp;n=391637&amp;dst=100053" TargetMode="External"/><Relationship Id="rId52" Type="http://schemas.openxmlformats.org/officeDocument/2006/relationships/hyperlink" Target="https://login.consultant.ru/link/?req=doc&amp;base=LAW&amp;n=391637&amp;dst=100060" TargetMode="External"/><Relationship Id="rId60" Type="http://schemas.openxmlformats.org/officeDocument/2006/relationships/hyperlink" Target="https://login.consultant.ru/link/?req=doc&amp;base=LAW&amp;n=391637&amp;dst=100072" TargetMode="External"/><Relationship Id="rId65" Type="http://schemas.openxmlformats.org/officeDocument/2006/relationships/hyperlink" Target="https://login.consultant.ru/link/?req=doc&amp;base=LAW&amp;n=391637&amp;dst=100077" TargetMode="External"/><Relationship Id="rId73" Type="http://schemas.openxmlformats.org/officeDocument/2006/relationships/hyperlink" Target="https://login.consultant.ru/link/?req=doc&amp;base=LAW&amp;n=391637&amp;dst=100089" TargetMode="External"/><Relationship Id="rId78" Type="http://schemas.openxmlformats.org/officeDocument/2006/relationships/hyperlink" Target="https://login.consultant.ru/link/?req=doc&amp;base=LAW&amp;n=497887&amp;dst=100007" TargetMode="External"/><Relationship Id="rId81" Type="http://schemas.openxmlformats.org/officeDocument/2006/relationships/hyperlink" Target="https://login.consultant.ru/link/?req=doc&amp;base=LAW&amp;n=391637&amp;dst=100099" TargetMode="External"/><Relationship Id="rId86" Type="http://schemas.openxmlformats.org/officeDocument/2006/relationships/hyperlink" Target="https://login.consultant.ru/link/?req=doc&amp;base=LAW&amp;n=391637&amp;dst=100115" TargetMode="External"/><Relationship Id="rId94" Type="http://schemas.openxmlformats.org/officeDocument/2006/relationships/hyperlink" Target="https://login.consultant.ru/link/?req=doc&amp;base=LAW&amp;n=391637&amp;dst=100127" TargetMode="External"/><Relationship Id="rId99" Type="http://schemas.openxmlformats.org/officeDocument/2006/relationships/hyperlink" Target="https://login.consultant.ru/link/?req=doc&amp;base=LAW&amp;n=391637&amp;dst=100135" TargetMode="External"/><Relationship Id="rId101" Type="http://schemas.openxmlformats.org/officeDocument/2006/relationships/hyperlink" Target="https://login.consultant.ru/link/?req=doc&amp;base=LAW&amp;n=504343&amp;dst=1002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1634&amp;dst=100020" TargetMode="External"/><Relationship Id="rId13" Type="http://schemas.openxmlformats.org/officeDocument/2006/relationships/hyperlink" Target="https://login.consultant.ru/link/?req=doc&amp;base=LAW&amp;n=391637&amp;dst=100033" TargetMode="External"/><Relationship Id="rId18" Type="http://schemas.openxmlformats.org/officeDocument/2006/relationships/hyperlink" Target="https://login.consultant.ru/link/?req=doc&amp;base=LAW&amp;n=504343&amp;dst=100204" TargetMode="External"/><Relationship Id="rId39" Type="http://schemas.openxmlformats.org/officeDocument/2006/relationships/hyperlink" Target="https://login.consultant.ru/link/?req=doc&amp;base=LAW&amp;n=391637&amp;dst=100047" TargetMode="External"/><Relationship Id="rId34" Type="http://schemas.openxmlformats.org/officeDocument/2006/relationships/hyperlink" Target="https://login.consultant.ru/link/?req=doc&amp;base=LAW&amp;n=391641&amp;dst=100014" TargetMode="External"/><Relationship Id="rId50" Type="http://schemas.openxmlformats.org/officeDocument/2006/relationships/hyperlink" Target="https://login.consultant.ru/link/?req=doc&amp;base=LAW&amp;n=391637&amp;dst=100057" TargetMode="External"/><Relationship Id="rId55" Type="http://schemas.openxmlformats.org/officeDocument/2006/relationships/hyperlink" Target="https://login.consultant.ru/link/?req=doc&amp;base=LAW&amp;n=475603&amp;dst=100017" TargetMode="External"/><Relationship Id="rId76" Type="http://schemas.openxmlformats.org/officeDocument/2006/relationships/hyperlink" Target="https://login.consultant.ru/link/?req=doc&amp;base=LAW&amp;n=391637&amp;dst=100091" TargetMode="External"/><Relationship Id="rId97" Type="http://schemas.openxmlformats.org/officeDocument/2006/relationships/hyperlink" Target="https://login.consultant.ru/link/?req=doc&amp;base=LAW&amp;n=391637&amp;dst=100132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91636&amp;dst=100006" TargetMode="External"/><Relationship Id="rId71" Type="http://schemas.openxmlformats.org/officeDocument/2006/relationships/hyperlink" Target="https://login.consultant.ru/link/?req=doc&amp;base=LAW&amp;n=391637&amp;dst=100087" TargetMode="External"/><Relationship Id="rId92" Type="http://schemas.openxmlformats.org/officeDocument/2006/relationships/hyperlink" Target="https://login.consultant.ru/link/?req=doc&amp;base=LAW&amp;n=391637&amp;dst=1001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4343&amp;dst=100206" TargetMode="External"/><Relationship Id="rId24" Type="http://schemas.openxmlformats.org/officeDocument/2006/relationships/hyperlink" Target="https://login.consultant.ru/link/?req=doc&amp;base=LAW&amp;n=73372&amp;dst=100003" TargetMode="External"/><Relationship Id="rId40" Type="http://schemas.openxmlformats.org/officeDocument/2006/relationships/hyperlink" Target="https://login.consultant.ru/link/?req=doc&amp;base=LAW&amp;n=391637&amp;dst=100051" TargetMode="External"/><Relationship Id="rId45" Type="http://schemas.openxmlformats.org/officeDocument/2006/relationships/hyperlink" Target="https://login.consultant.ru/link/?req=doc&amp;base=LAW&amp;n=158132&amp;dst=100017" TargetMode="External"/><Relationship Id="rId66" Type="http://schemas.openxmlformats.org/officeDocument/2006/relationships/hyperlink" Target="https://login.consultant.ru/link/?req=doc&amp;base=LAW&amp;n=391637&amp;dst=100078" TargetMode="External"/><Relationship Id="rId87" Type="http://schemas.openxmlformats.org/officeDocument/2006/relationships/hyperlink" Target="https://login.consultant.ru/link/?req=doc&amp;base=LAW&amp;n=391637&amp;dst=100116" TargetMode="External"/><Relationship Id="rId61" Type="http://schemas.openxmlformats.org/officeDocument/2006/relationships/hyperlink" Target="https://login.consultant.ru/link/?req=doc&amp;base=LAW&amp;n=490536&amp;dst=100066" TargetMode="External"/><Relationship Id="rId82" Type="http://schemas.openxmlformats.org/officeDocument/2006/relationships/hyperlink" Target="https://login.consultant.ru/link/?req=doc&amp;base=LAW&amp;n=391637&amp;dst=100103" TargetMode="External"/><Relationship Id="rId19" Type="http://schemas.openxmlformats.org/officeDocument/2006/relationships/hyperlink" Target="https://login.consultant.ru/link/?req=doc&amp;base=LAW&amp;n=92378&amp;dst=100208" TargetMode="External"/><Relationship Id="rId14" Type="http://schemas.openxmlformats.org/officeDocument/2006/relationships/hyperlink" Target="https://login.consultant.ru/link/?req=doc&amp;base=LAW&amp;n=391639&amp;dst=100013" TargetMode="External"/><Relationship Id="rId30" Type="http://schemas.openxmlformats.org/officeDocument/2006/relationships/hyperlink" Target="https://login.consultant.ru/link/?req=doc&amp;base=LAW&amp;n=132161&amp;dst=100009" TargetMode="External"/><Relationship Id="rId35" Type="http://schemas.openxmlformats.org/officeDocument/2006/relationships/hyperlink" Target="https://login.consultant.ru/link/?req=doc&amp;base=LAW&amp;n=391637&amp;dst=100045" TargetMode="External"/><Relationship Id="rId56" Type="http://schemas.openxmlformats.org/officeDocument/2006/relationships/hyperlink" Target="https://login.consultant.ru/link/?req=doc&amp;base=LAW&amp;n=391637&amp;dst=100064" TargetMode="External"/><Relationship Id="rId77" Type="http://schemas.openxmlformats.org/officeDocument/2006/relationships/hyperlink" Target="https://login.consultant.ru/link/?req=doc&amp;base=LAW&amp;n=497887&amp;dst=100007" TargetMode="External"/><Relationship Id="rId100" Type="http://schemas.openxmlformats.org/officeDocument/2006/relationships/hyperlink" Target="https://login.consultant.ru/link/?req=doc&amp;base=LAW&amp;n=504343&amp;dst=100014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38615&amp;dst=100005" TargetMode="External"/><Relationship Id="rId51" Type="http://schemas.openxmlformats.org/officeDocument/2006/relationships/hyperlink" Target="https://login.consultant.ru/link/?req=doc&amp;base=LAW&amp;n=391637&amp;dst=100058" TargetMode="External"/><Relationship Id="rId72" Type="http://schemas.openxmlformats.org/officeDocument/2006/relationships/hyperlink" Target="https://login.consultant.ru/link/?req=doc&amp;base=LAW&amp;n=391637&amp;dst=100088" TargetMode="External"/><Relationship Id="rId93" Type="http://schemas.openxmlformats.org/officeDocument/2006/relationships/hyperlink" Target="https://login.consultant.ru/link/?req=doc&amp;base=LAW&amp;n=391637&amp;dst=100125" TargetMode="External"/><Relationship Id="rId98" Type="http://schemas.openxmlformats.org/officeDocument/2006/relationships/hyperlink" Target="https://login.consultant.ru/link/?req=doc&amp;base=LAW&amp;n=391637&amp;dst=100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92343" TargetMode="External"/><Relationship Id="rId46" Type="http://schemas.openxmlformats.org/officeDocument/2006/relationships/hyperlink" Target="https://login.consultant.ru/link/?req=doc&amp;base=LAW&amp;n=391640&amp;dst=100018" TargetMode="External"/><Relationship Id="rId67" Type="http://schemas.openxmlformats.org/officeDocument/2006/relationships/hyperlink" Target="https://login.consultant.ru/link/?req=doc&amp;base=LAW&amp;n=391637&amp;dst=100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5939</Words>
  <Characters>33857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2025-11-20T08:44:00Z</dcterms:created>
  <dcterms:modified xsi:type="dcterms:W3CDTF">2025-11-20T08:44:00Z</dcterms:modified>
</cp:coreProperties>
</file>