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D5" w:rsidRPr="00651B2D" w:rsidRDefault="006A2AC1" w:rsidP="005B0CAE">
      <w:pPr>
        <w:ind w:left="-1701" w:right="-851"/>
        <w:jc w:val="center"/>
        <w:rPr>
          <w:b/>
          <w:color w:val="FFFFFF" w:themeColor="background1"/>
          <w:sz w:val="28"/>
        </w:rPr>
      </w:pPr>
      <w:r w:rsidRPr="00651B2D">
        <w:rPr>
          <w:b/>
          <w:color w:val="FFFFFF" w:themeColor="background1"/>
          <w:sz w:val="28"/>
        </w:rPr>
        <w:t>НИСТРАЦИЯ ГОРО</w:t>
      </w:r>
      <w:r w:rsidR="005B0CAE">
        <w:rPr>
          <w:b/>
          <w:color w:val="FFFFFF" w:themeColor="background1"/>
          <w:sz w:val="28"/>
        </w:rPr>
        <w:t xml:space="preserve">    </w:t>
      </w:r>
    </w:p>
    <w:p w:rsidR="005A0C9B" w:rsidRDefault="005A0C9B" w:rsidP="00F33F49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49" w:rsidRPr="00B439A9" w:rsidRDefault="00F33F49" w:rsidP="00F33F49">
      <w:pPr>
        <w:ind w:left="-1560" w:right="-567" w:firstLine="1701"/>
        <w:rPr>
          <w:b/>
          <w:color w:val="FFFFFF" w:themeColor="background1"/>
        </w:rPr>
      </w:pPr>
      <w:r>
        <w:tab/>
      </w:r>
      <w:r>
        <w:tab/>
      </w:r>
    </w:p>
    <w:p w:rsidR="00F33F49" w:rsidRPr="00B95741" w:rsidRDefault="00F33F49" w:rsidP="00F33F49">
      <w:pPr>
        <w:ind w:left="-1560" w:right="-567"/>
        <w:contextualSpacing/>
        <w:jc w:val="center"/>
        <w:rPr>
          <w:b/>
          <w:sz w:val="28"/>
        </w:rPr>
      </w:pPr>
      <w:r w:rsidRPr="00B95741">
        <w:rPr>
          <w:b/>
          <w:sz w:val="28"/>
        </w:rPr>
        <w:t>АДМИНИСТРАЦИЯ ГОРОДСКОГО ОКРУГА ЭЛЕКТРОСТАЛЬ</w:t>
      </w:r>
    </w:p>
    <w:p w:rsidR="00F33F49" w:rsidRPr="00B95741" w:rsidRDefault="00F33F49" w:rsidP="00F33F49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F33F49" w:rsidRPr="00B95741" w:rsidRDefault="00F33F49" w:rsidP="00F33F49">
      <w:pPr>
        <w:ind w:left="-1560" w:right="-567"/>
        <w:contextualSpacing/>
        <w:jc w:val="center"/>
        <w:rPr>
          <w:b/>
          <w:sz w:val="28"/>
        </w:rPr>
      </w:pPr>
      <w:r w:rsidRPr="00B95741">
        <w:rPr>
          <w:b/>
          <w:sz w:val="28"/>
        </w:rPr>
        <w:t>МОСКОВСКОЙ   ОБЛАСТИ</w:t>
      </w:r>
    </w:p>
    <w:p w:rsidR="00F33F49" w:rsidRPr="00B95741" w:rsidRDefault="00F33F49" w:rsidP="00F33F49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F33F49" w:rsidRPr="00D5288D" w:rsidRDefault="00F33F49" w:rsidP="00F33F49">
      <w:pPr>
        <w:ind w:left="-1560" w:right="-567"/>
        <w:contextualSpacing/>
        <w:jc w:val="center"/>
        <w:rPr>
          <w:sz w:val="44"/>
        </w:rPr>
      </w:pPr>
      <w:r w:rsidRPr="00D5288D">
        <w:rPr>
          <w:sz w:val="44"/>
        </w:rPr>
        <w:t>ПОСТАНОВЛЕНИЕ</w:t>
      </w:r>
    </w:p>
    <w:p w:rsidR="00F33F49" w:rsidRPr="00B95741" w:rsidRDefault="00F33F49" w:rsidP="00F33F49">
      <w:pPr>
        <w:pStyle w:val="ab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95741" w:rsidRPr="00B95741" w:rsidTr="00F54072">
        <w:trPr>
          <w:trHeight w:val="792"/>
        </w:trPr>
        <w:tc>
          <w:tcPr>
            <w:tcW w:w="9498" w:type="dxa"/>
          </w:tcPr>
          <w:p w:rsidR="00F33F49" w:rsidRPr="00B95741" w:rsidRDefault="00F33F49" w:rsidP="00E97B40">
            <w:pPr>
              <w:jc w:val="both"/>
            </w:pPr>
          </w:p>
          <w:p w:rsidR="00F33F49" w:rsidRPr="00F54072" w:rsidRDefault="0081357F" w:rsidP="00F54072">
            <w:pPr>
              <w:jc w:val="center"/>
            </w:pPr>
            <w:r w:rsidRPr="00F54072">
              <w:t>20.03.2026</w:t>
            </w:r>
            <w:r w:rsidR="00F33F49" w:rsidRPr="00B95741">
              <w:t xml:space="preserve"> № </w:t>
            </w:r>
            <w:r w:rsidRPr="00F54072">
              <w:t>232/3</w:t>
            </w:r>
          </w:p>
        </w:tc>
      </w:tr>
    </w:tbl>
    <w:p w:rsidR="00EA7B52" w:rsidRPr="00F33F49" w:rsidRDefault="00697DD5" w:rsidP="00B95741">
      <w:pPr>
        <w:ind w:right="-851"/>
        <w:rPr>
          <w:b/>
          <w:color w:val="FFFFFF" w:themeColor="background1"/>
          <w:sz w:val="28"/>
        </w:rPr>
      </w:pPr>
      <w:r w:rsidRPr="00651B2D">
        <w:rPr>
          <w:b/>
          <w:color w:val="FFFFFF" w:themeColor="background1"/>
          <w:sz w:val="28"/>
        </w:rPr>
        <w:t xml:space="preserve">ОВСКОЙ </w:t>
      </w:r>
    </w:p>
    <w:p w:rsidR="000949D3" w:rsidRDefault="000949D3" w:rsidP="00F54072">
      <w:pPr>
        <w:outlineLvl w:val="0"/>
      </w:pPr>
    </w:p>
    <w:p w:rsidR="00F54072" w:rsidRDefault="00F54072" w:rsidP="00F54072">
      <w:pPr>
        <w:outlineLvl w:val="0"/>
      </w:pPr>
    </w:p>
    <w:p w:rsidR="00EA7B52" w:rsidRDefault="006B00A2" w:rsidP="00417624">
      <w:pPr>
        <w:suppressAutoHyphens/>
        <w:jc w:val="center"/>
      </w:pPr>
      <w:bookmarkStart w:id="0" w:name="_GoBack"/>
      <w:r>
        <w:t>об установлении публичного сервитута в порядке главы V.7. Земельного кодекса Российской Федерации по адресу (местоположение): от ПС 220 кВ №666 «Шибаново» по адресу: 142470, Московская область, Ногинский район, деревня Иванисово до РП-214 по адресу: 144004, Московская область, город Электросталь, Фрязевское шоссе, д.</w:t>
      </w:r>
      <w:r w:rsidR="00E17395">
        <w:t xml:space="preserve"> </w:t>
      </w:r>
      <w:r>
        <w:t>2 в пользу Акционерного Общества "Управление Механизации №63" в целях строительства, реконструкции, эксплуатации, капитального ремонта инженерных сооружений местного значения</w:t>
      </w:r>
      <w:bookmarkEnd w:id="0"/>
    </w:p>
    <w:p w:rsidR="000949D3" w:rsidRDefault="000949D3" w:rsidP="00AB7C9E">
      <w:pPr>
        <w:suppressAutoHyphens/>
      </w:pPr>
    </w:p>
    <w:p w:rsidR="006B00A2" w:rsidRPr="00AB7C9E" w:rsidRDefault="006B00A2" w:rsidP="00AB7C9E">
      <w:pPr>
        <w:suppressAutoHyphens/>
      </w:pPr>
    </w:p>
    <w:p w:rsidR="00D348BC" w:rsidRPr="00005864" w:rsidRDefault="0098370E" w:rsidP="00D348BC">
      <w:pPr>
        <w:spacing w:after="100" w:afterAutospacing="1"/>
        <w:jc w:val="both"/>
        <w:rPr>
          <w:rFonts w:cs="Times New Roman"/>
        </w:rPr>
      </w:pPr>
      <w:r>
        <w:tab/>
      </w:r>
      <w:r w:rsidR="006B00A2">
        <w:t>В соответствии с Земельным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№ 23/96-ОЗ «О регулировании земельных отношений в Московской области», руководствуясь Уставом городского округа Электросталь Московской области, учитывая ходатайство Акционерного Общества "Управление Механизации №63" от 18.02.2026 № P001-8982928416-107705566</w:t>
      </w:r>
      <w:r w:rsidR="00E97B40">
        <w:t>, ПОСТАНОВЛЯЕТ</w:t>
      </w:r>
    </w:p>
    <w:p w:rsidR="006B00A2" w:rsidRDefault="006B00A2" w:rsidP="00F35684">
      <w:pPr>
        <w:tabs>
          <w:tab w:val="left" w:pos="2977"/>
        </w:tabs>
        <w:ind w:firstLine="851"/>
        <w:contextualSpacing/>
        <w:jc w:val="both"/>
      </w:pPr>
      <w:r>
        <w:t>1. Установить публичный сервитут на срок 12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Акционерного Общества "Управление Механизации №63", в целях реконструкции, эксплуатации электрического кабеля высоковольтной сети, общей протяженностью 2600 м, расположенного от ПС 220 кВ №666 «Шибаново» по адресу: 142470, Московская область, Ногинский район, деревня Иванисово до РП-214 по адресу: 144004, Московская область, город Электросталь, Фрязевское шоссе, д.2, в границах в соответствии с приложением к настоящему Постановлению.</w:t>
      </w:r>
    </w:p>
    <w:p w:rsidR="006B00A2" w:rsidRDefault="006B00A2" w:rsidP="00F35684">
      <w:pPr>
        <w:ind w:firstLine="708"/>
        <w:jc w:val="both"/>
      </w:pPr>
      <w:r>
        <w:t xml:space="preserve">1.1. 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– 3 месяца. </w:t>
      </w:r>
    </w:p>
    <w:p w:rsidR="006B00A2" w:rsidRDefault="006B00A2" w:rsidP="00F35684">
      <w:pPr>
        <w:ind w:firstLine="708"/>
        <w:jc w:val="both"/>
      </w:pPr>
      <w:r>
        <w:t xml:space="preserve">1.2. Порядок установления зоны с особым режимом использования территории определяется в соответствии с постановлением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</w:p>
    <w:p w:rsidR="00E97B40" w:rsidRDefault="006B00A2" w:rsidP="00F35684">
      <w:pPr>
        <w:ind w:firstLine="708"/>
        <w:jc w:val="both"/>
      </w:pPr>
      <w:r>
        <w:lastRenderedPageBreak/>
        <w:t>1.3. Обладатель публичного сервитута обязан привести земельные участки, указанные в пункте 1 настоящего постановления, 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 инженерного сооружения, для размещения которого был установлен публичный сервитут.</w:t>
      </w:r>
    </w:p>
    <w:p w:rsidR="006B00A2" w:rsidRDefault="006B00A2" w:rsidP="006B00A2">
      <w:pPr>
        <w:ind w:firstLine="708"/>
        <w:jc w:val="both"/>
      </w:pPr>
      <w:r>
        <w:t xml:space="preserve">2. 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 </w:t>
      </w:r>
    </w:p>
    <w:p w:rsidR="006B00A2" w:rsidRDefault="006B00A2" w:rsidP="006B00A2">
      <w:pPr>
        <w:ind w:firstLine="708"/>
        <w:jc w:val="both"/>
      </w:pPr>
      <w:r>
        <w:t xml:space="preserve">3. Администрации в течение 5 рабочих дней разместить настоящее Постановление на официальном информационном сайте администрации - http://electrostal.ru в информационно-телекоммуникационной сети «Интернет». </w:t>
      </w:r>
    </w:p>
    <w:p w:rsidR="006B00A2" w:rsidRDefault="006B00A2" w:rsidP="006B00A2">
      <w:pPr>
        <w:ind w:firstLine="708"/>
        <w:jc w:val="both"/>
      </w:pPr>
      <w:r>
        <w:t xml:space="preserve">4. Комитету имущественных отношений Администрации городского округа Электросталь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 </w:t>
      </w:r>
    </w:p>
    <w:p w:rsidR="00E97B40" w:rsidRDefault="006B00A2" w:rsidP="006B00A2">
      <w:pPr>
        <w:ind w:firstLine="708"/>
        <w:jc w:val="both"/>
      </w:pPr>
      <w:r>
        <w:t>5. Контроль за выполнением настоящего Постановления возложить на заместителя Главы городского округа Электросталь Московской области Лаврова Р.С.</w:t>
      </w:r>
    </w:p>
    <w:p w:rsidR="00E97B40" w:rsidRDefault="00E97B40" w:rsidP="00C94CC8">
      <w:pPr>
        <w:jc w:val="both"/>
      </w:pPr>
    </w:p>
    <w:p w:rsidR="000949D3" w:rsidRDefault="000949D3" w:rsidP="00C94CC8">
      <w:pPr>
        <w:jc w:val="both"/>
      </w:pPr>
    </w:p>
    <w:p w:rsidR="006B00A2" w:rsidRDefault="006B00A2" w:rsidP="00C94CC8">
      <w:pPr>
        <w:jc w:val="both"/>
      </w:pPr>
    </w:p>
    <w:p w:rsidR="006B00A2" w:rsidRDefault="006B00A2" w:rsidP="00C94CC8">
      <w:pPr>
        <w:jc w:val="both"/>
      </w:pPr>
    </w:p>
    <w:p w:rsidR="00C94CC8" w:rsidRDefault="00C94CC8" w:rsidP="00C94CC8">
      <w:pPr>
        <w:jc w:val="both"/>
      </w:pPr>
      <w:r>
        <w:t>Глав</w:t>
      </w:r>
      <w:r w:rsidR="000273B5">
        <w:t>а</w:t>
      </w:r>
      <w:r w:rsidR="00004961">
        <w:t xml:space="preserve"> </w:t>
      </w:r>
      <w:r w:rsidRPr="00A85A4F">
        <w:t>городского округа</w:t>
      </w:r>
      <w:r w:rsidRPr="00A85A4F">
        <w:tab/>
      </w:r>
      <w:r w:rsidRPr="00A85A4F">
        <w:tab/>
      </w:r>
      <w:r w:rsidRPr="00A85A4F">
        <w:tab/>
      </w:r>
      <w:r w:rsidRPr="00A85A4F">
        <w:tab/>
      </w:r>
      <w:r w:rsidR="003C60CF">
        <w:t xml:space="preserve">             </w:t>
      </w:r>
      <w:r w:rsidR="000273B5">
        <w:t xml:space="preserve">                            </w:t>
      </w:r>
      <w:r w:rsidR="006A2AC1">
        <w:t xml:space="preserve">   </w:t>
      </w:r>
      <w:r w:rsidR="000273B5">
        <w:t xml:space="preserve">  </w:t>
      </w:r>
      <w:r w:rsidR="00E97B40">
        <w:t xml:space="preserve">   </w:t>
      </w:r>
      <w:r w:rsidR="00656EE5">
        <w:t xml:space="preserve"> </w:t>
      </w:r>
      <w:r w:rsidR="002C171C">
        <w:t xml:space="preserve">   </w:t>
      </w:r>
      <w:r w:rsidR="00E97B40">
        <w:t>Ф.А. Ефанов</w:t>
      </w:r>
    </w:p>
    <w:p w:rsidR="00ED2B39" w:rsidRDefault="00ED2B39" w:rsidP="00ED2B39">
      <w:pPr>
        <w:jc w:val="both"/>
      </w:pPr>
    </w:p>
    <w:sectPr w:rsidR="00ED2B39" w:rsidSect="00E17395">
      <w:headerReference w:type="default" r:id="rId7"/>
      <w:pgSz w:w="11906" w:h="16838"/>
      <w:pgMar w:top="28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413" w:rsidRDefault="008A3413" w:rsidP="00C27681">
      <w:r>
        <w:separator/>
      </w:r>
    </w:p>
  </w:endnote>
  <w:endnote w:type="continuationSeparator" w:id="0">
    <w:p w:rsidR="008A3413" w:rsidRDefault="008A3413" w:rsidP="00C2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413" w:rsidRDefault="008A3413" w:rsidP="00C27681">
      <w:r>
        <w:separator/>
      </w:r>
    </w:p>
  </w:footnote>
  <w:footnote w:type="continuationSeparator" w:id="0">
    <w:p w:rsidR="008A3413" w:rsidRDefault="008A3413" w:rsidP="00C27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7403"/>
      <w:docPartObj>
        <w:docPartGallery w:val="Page Numbers (Top of Page)"/>
        <w:docPartUnique/>
      </w:docPartObj>
    </w:sdtPr>
    <w:sdtEndPr/>
    <w:sdtContent>
      <w:p w:rsidR="00E17395" w:rsidRDefault="0081357F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28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7395" w:rsidRDefault="00E173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DD5"/>
    <w:rsid w:val="00000555"/>
    <w:rsid w:val="00004961"/>
    <w:rsid w:val="00005864"/>
    <w:rsid w:val="00021D3A"/>
    <w:rsid w:val="00023C29"/>
    <w:rsid w:val="000273B5"/>
    <w:rsid w:val="0003656B"/>
    <w:rsid w:val="00050230"/>
    <w:rsid w:val="00065885"/>
    <w:rsid w:val="000949D3"/>
    <w:rsid w:val="000A0CFD"/>
    <w:rsid w:val="000E0839"/>
    <w:rsid w:val="001009D2"/>
    <w:rsid w:val="00106438"/>
    <w:rsid w:val="0012271F"/>
    <w:rsid w:val="00127B70"/>
    <w:rsid w:val="00146A54"/>
    <w:rsid w:val="0016213A"/>
    <w:rsid w:val="00166E20"/>
    <w:rsid w:val="00173F25"/>
    <w:rsid w:val="00190805"/>
    <w:rsid w:val="001B1141"/>
    <w:rsid w:val="001C07F0"/>
    <w:rsid w:val="001C2C2F"/>
    <w:rsid w:val="001C4FD6"/>
    <w:rsid w:val="001C54D5"/>
    <w:rsid w:val="001D1FA2"/>
    <w:rsid w:val="001E269B"/>
    <w:rsid w:val="00204369"/>
    <w:rsid w:val="00206C49"/>
    <w:rsid w:val="00215D0F"/>
    <w:rsid w:val="0024699E"/>
    <w:rsid w:val="0025504A"/>
    <w:rsid w:val="002751B5"/>
    <w:rsid w:val="002823B0"/>
    <w:rsid w:val="002859D6"/>
    <w:rsid w:val="002964C3"/>
    <w:rsid w:val="002B3D6A"/>
    <w:rsid w:val="002B46AF"/>
    <w:rsid w:val="002C0973"/>
    <w:rsid w:val="002C171C"/>
    <w:rsid w:val="002F1B0D"/>
    <w:rsid w:val="00316CCD"/>
    <w:rsid w:val="003449C1"/>
    <w:rsid w:val="00350464"/>
    <w:rsid w:val="00351AF1"/>
    <w:rsid w:val="00361C0E"/>
    <w:rsid w:val="00363F40"/>
    <w:rsid w:val="00373E98"/>
    <w:rsid w:val="00391A9F"/>
    <w:rsid w:val="003C12C6"/>
    <w:rsid w:val="003C1CEB"/>
    <w:rsid w:val="003C60CF"/>
    <w:rsid w:val="003D4CEE"/>
    <w:rsid w:val="003E279E"/>
    <w:rsid w:val="003E4BB3"/>
    <w:rsid w:val="003F48B7"/>
    <w:rsid w:val="00410AEE"/>
    <w:rsid w:val="00413059"/>
    <w:rsid w:val="004130FF"/>
    <w:rsid w:val="00417624"/>
    <w:rsid w:val="00417BD7"/>
    <w:rsid w:val="00421C65"/>
    <w:rsid w:val="0042232F"/>
    <w:rsid w:val="00435618"/>
    <w:rsid w:val="00471F71"/>
    <w:rsid w:val="004828DA"/>
    <w:rsid w:val="00491B0C"/>
    <w:rsid w:val="00494507"/>
    <w:rsid w:val="004A5651"/>
    <w:rsid w:val="004C1CE5"/>
    <w:rsid w:val="004C4004"/>
    <w:rsid w:val="004E22D3"/>
    <w:rsid w:val="00520A76"/>
    <w:rsid w:val="00540CDD"/>
    <w:rsid w:val="005444C1"/>
    <w:rsid w:val="005843D2"/>
    <w:rsid w:val="00590D03"/>
    <w:rsid w:val="0059753D"/>
    <w:rsid w:val="005A0C9B"/>
    <w:rsid w:val="005A543C"/>
    <w:rsid w:val="005A6E88"/>
    <w:rsid w:val="005A71A1"/>
    <w:rsid w:val="005B0CAE"/>
    <w:rsid w:val="005B4CD9"/>
    <w:rsid w:val="005C54EA"/>
    <w:rsid w:val="005C6D39"/>
    <w:rsid w:val="005F1438"/>
    <w:rsid w:val="00603EBE"/>
    <w:rsid w:val="00604307"/>
    <w:rsid w:val="00612D8D"/>
    <w:rsid w:val="00620045"/>
    <w:rsid w:val="0062289B"/>
    <w:rsid w:val="00623571"/>
    <w:rsid w:val="00640F92"/>
    <w:rsid w:val="00647D2F"/>
    <w:rsid w:val="00651B2D"/>
    <w:rsid w:val="00656EE5"/>
    <w:rsid w:val="006633AC"/>
    <w:rsid w:val="006668E6"/>
    <w:rsid w:val="00674B9A"/>
    <w:rsid w:val="006819EF"/>
    <w:rsid w:val="00682D0F"/>
    <w:rsid w:val="00692D9D"/>
    <w:rsid w:val="00697A13"/>
    <w:rsid w:val="00697DD5"/>
    <w:rsid w:val="006A2AC1"/>
    <w:rsid w:val="006B00A2"/>
    <w:rsid w:val="006D4E39"/>
    <w:rsid w:val="006F4E29"/>
    <w:rsid w:val="00770CFC"/>
    <w:rsid w:val="00783D50"/>
    <w:rsid w:val="00794185"/>
    <w:rsid w:val="007A7126"/>
    <w:rsid w:val="007B3FFC"/>
    <w:rsid w:val="007D0CA4"/>
    <w:rsid w:val="007D378B"/>
    <w:rsid w:val="007E3480"/>
    <w:rsid w:val="007F7D04"/>
    <w:rsid w:val="00800FF0"/>
    <w:rsid w:val="008128FE"/>
    <w:rsid w:val="0081357F"/>
    <w:rsid w:val="00817943"/>
    <w:rsid w:val="00834145"/>
    <w:rsid w:val="00843C29"/>
    <w:rsid w:val="0086345F"/>
    <w:rsid w:val="00871D7E"/>
    <w:rsid w:val="008803F9"/>
    <w:rsid w:val="00885743"/>
    <w:rsid w:val="008A3413"/>
    <w:rsid w:val="008A6CDD"/>
    <w:rsid w:val="008C1A68"/>
    <w:rsid w:val="008E24A5"/>
    <w:rsid w:val="008F6187"/>
    <w:rsid w:val="008F62ED"/>
    <w:rsid w:val="008F717B"/>
    <w:rsid w:val="0090135F"/>
    <w:rsid w:val="0090220A"/>
    <w:rsid w:val="00902B5F"/>
    <w:rsid w:val="0090554C"/>
    <w:rsid w:val="009071E3"/>
    <w:rsid w:val="009151B1"/>
    <w:rsid w:val="0092139B"/>
    <w:rsid w:val="00964D0C"/>
    <w:rsid w:val="009754C0"/>
    <w:rsid w:val="009808F1"/>
    <w:rsid w:val="00981D98"/>
    <w:rsid w:val="0098370E"/>
    <w:rsid w:val="009864E5"/>
    <w:rsid w:val="009A3415"/>
    <w:rsid w:val="009B137D"/>
    <w:rsid w:val="009D515F"/>
    <w:rsid w:val="009D6DFC"/>
    <w:rsid w:val="009E2D36"/>
    <w:rsid w:val="009E36F5"/>
    <w:rsid w:val="009E46C9"/>
    <w:rsid w:val="009F2CDA"/>
    <w:rsid w:val="00A21BA0"/>
    <w:rsid w:val="00A71386"/>
    <w:rsid w:val="00A72BF9"/>
    <w:rsid w:val="00A86D1D"/>
    <w:rsid w:val="00AA3950"/>
    <w:rsid w:val="00AA40BB"/>
    <w:rsid w:val="00AA5E5F"/>
    <w:rsid w:val="00AB7C9E"/>
    <w:rsid w:val="00AD7000"/>
    <w:rsid w:val="00AE0F20"/>
    <w:rsid w:val="00B25FC9"/>
    <w:rsid w:val="00B261CB"/>
    <w:rsid w:val="00B41DC4"/>
    <w:rsid w:val="00B439A9"/>
    <w:rsid w:val="00B533E8"/>
    <w:rsid w:val="00B61727"/>
    <w:rsid w:val="00B61A77"/>
    <w:rsid w:val="00B66EE8"/>
    <w:rsid w:val="00B67CAE"/>
    <w:rsid w:val="00B7152B"/>
    <w:rsid w:val="00B827A4"/>
    <w:rsid w:val="00B84722"/>
    <w:rsid w:val="00B95741"/>
    <w:rsid w:val="00BD5F9C"/>
    <w:rsid w:val="00BE11B9"/>
    <w:rsid w:val="00BE1221"/>
    <w:rsid w:val="00BF4C0F"/>
    <w:rsid w:val="00C27681"/>
    <w:rsid w:val="00C6674D"/>
    <w:rsid w:val="00C67165"/>
    <w:rsid w:val="00C70FA4"/>
    <w:rsid w:val="00C87737"/>
    <w:rsid w:val="00C94CC8"/>
    <w:rsid w:val="00CA74B2"/>
    <w:rsid w:val="00CF4021"/>
    <w:rsid w:val="00D0652D"/>
    <w:rsid w:val="00D143B2"/>
    <w:rsid w:val="00D15888"/>
    <w:rsid w:val="00D22B0F"/>
    <w:rsid w:val="00D27B60"/>
    <w:rsid w:val="00D348BC"/>
    <w:rsid w:val="00D469FE"/>
    <w:rsid w:val="00D5288D"/>
    <w:rsid w:val="00D658BD"/>
    <w:rsid w:val="00D65E7D"/>
    <w:rsid w:val="00DA618C"/>
    <w:rsid w:val="00DA7B6E"/>
    <w:rsid w:val="00DB3B38"/>
    <w:rsid w:val="00DC3562"/>
    <w:rsid w:val="00DE7A51"/>
    <w:rsid w:val="00DF4AE8"/>
    <w:rsid w:val="00DF7622"/>
    <w:rsid w:val="00E04B90"/>
    <w:rsid w:val="00E131CE"/>
    <w:rsid w:val="00E17395"/>
    <w:rsid w:val="00E22EBD"/>
    <w:rsid w:val="00E4005B"/>
    <w:rsid w:val="00E457FE"/>
    <w:rsid w:val="00E55C43"/>
    <w:rsid w:val="00E776A6"/>
    <w:rsid w:val="00E81CAC"/>
    <w:rsid w:val="00E97B40"/>
    <w:rsid w:val="00EA186E"/>
    <w:rsid w:val="00EA7B52"/>
    <w:rsid w:val="00EB07D2"/>
    <w:rsid w:val="00EB0DA0"/>
    <w:rsid w:val="00EB1155"/>
    <w:rsid w:val="00EB14C0"/>
    <w:rsid w:val="00EB3ABF"/>
    <w:rsid w:val="00EB4E6C"/>
    <w:rsid w:val="00EC7D60"/>
    <w:rsid w:val="00ED2B39"/>
    <w:rsid w:val="00ED5943"/>
    <w:rsid w:val="00EE163B"/>
    <w:rsid w:val="00F00186"/>
    <w:rsid w:val="00F03869"/>
    <w:rsid w:val="00F07799"/>
    <w:rsid w:val="00F2368A"/>
    <w:rsid w:val="00F33F49"/>
    <w:rsid w:val="00F35684"/>
    <w:rsid w:val="00F417C8"/>
    <w:rsid w:val="00F420C8"/>
    <w:rsid w:val="00F43D7F"/>
    <w:rsid w:val="00F51F1B"/>
    <w:rsid w:val="00F5311B"/>
    <w:rsid w:val="00F54072"/>
    <w:rsid w:val="00F70D24"/>
    <w:rsid w:val="00F80C0A"/>
    <w:rsid w:val="00F97EDD"/>
    <w:rsid w:val="00FA01BE"/>
    <w:rsid w:val="00FB7778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E0BFE-4CBF-4362-95C6-6C3D8986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DD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697DD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7D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697D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DD5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7D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D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94CC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ody Text Indent"/>
    <w:basedOn w:val="a"/>
    <w:link w:val="a9"/>
    <w:rsid w:val="00AB7C9E"/>
    <w:pPr>
      <w:suppressAutoHyphens/>
      <w:ind w:firstLine="567"/>
      <w:jc w:val="both"/>
    </w:pPr>
    <w:rPr>
      <w:rFonts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AB7C9E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651B2D"/>
    <w:pPr>
      <w:widowControl w:val="0"/>
      <w:autoSpaceDE w:val="0"/>
      <w:autoSpaceDN w:val="0"/>
      <w:ind w:left="119" w:firstLine="427"/>
      <w:jc w:val="both"/>
    </w:pPr>
    <w:rPr>
      <w:rFonts w:cs="Times New Roman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651B2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51B2D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39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kameneva</dc:creator>
  <cp:lastModifiedBy>Татьяна Побежимова</cp:lastModifiedBy>
  <cp:revision>12</cp:revision>
  <cp:lastPrinted>2026-03-16T09:39:00Z</cp:lastPrinted>
  <dcterms:created xsi:type="dcterms:W3CDTF">2024-03-12T07:21:00Z</dcterms:created>
  <dcterms:modified xsi:type="dcterms:W3CDTF">2026-03-23T13:17:00Z</dcterms:modified>
</cp:coreProperties>
</file>