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25820" w:rsidRDefault="00C51947" w:rsidP="00C51947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E82F2B" w:rsidRPr="00E82F2B">
        <w:rPr>
          <w:b/>
          <w:bCs/>
          <w:sz w:val="28"/>
          <w:szCs w:val="28"/>
          <w:lang w:eastAsia="ru-RU"/>
        </w:rPr>
        <w:t>АЗЭ-ЭС/23-1160</w:t>
      </w:r>
    </w:p>
    <w:p w:rsidR="00E82F2B" w:rsidRPr="00E82F2B" w:rsidRDefault="00E82F2B" w:rsidP="00E82F2B">
      <w:pPr>
        <w:jc w:val="center"/>
        <w:rPr>
          <w:sz w:val="28"/>
          <w:szCs w:val="28"/>
          <w:lang w:eastAsia="ru-RU"/>
        </w:rPr>
      </w:pPr>
      <w:r w:rsidRPr="00E82F2B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Электросталь Московской области, вид разрешенного использования: </w:t>
      </w:r>
    </w:p>
    <w:p w:rsidR="00C51947" w:rsidRPr="00F25820" w:rsidRDefault="00E82F2B" w:rsidP="00E82F2B">
      <w:pPr>
        <w:jc w:val="center"/>
        <w:rPr>
          <w:b/>
          <w:sz w:val="28"/>
          <w:szCs w:val="28"/>
          <w:lang w:eastAsia="ru-RU"/>
        </w:rPr>
      </w:pPr>
      <w:r w:rsidRPr="00E82F2B">
        <w:rPr>
          <w:sz w:val="28"/>
          <w:szCs w:val="28"/>
          <w:lang w:eastAsia="ru-RU"/>
        </w:rPr>
        <w:t>объекты торговли (торговые центры, торгово-развлекательные центры (комплексы)</w:t>
      </w: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  <w:lang w:eastAsia="ru-RU"/>
        </w:rPr>
      </w:pPr>
    </w:p>
    <w:p w:rsidR="00C51947" w:rsidRPr="00F25820" w:rsidRDefault="00C51947" w:rsidP="00C51947">
      <w:pPr>
        <w:rPr>
          <w:b/>
          <w:bCs/>
          <w:sz w:val="28"/>
          <w:szCs w:val="28"/>
          <w:lang w:eastAsia="zh-CN"/>
        </w:rPr>
      </w:pPr>
    </w:p>
    <w:p w:rsidR="00C51947" w:rsidRDefault="00C51947" w:rsidP="00C51947">
      <w:pPr>
        <w:rPr>
          <w:b/>
          <w:bCs/>
          <w:sz w:val="28"/>
          <w:szCs w:val="28"/>
        </w:rPr>
      </w:pPr>
    </w:p>
    <w:p w:rsidR="00E82F2B" w:rsidRPr="00F25820" w:rsidRDefault="00E82F2B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E82F2B" w:rsidRDefault="00C51947" w:rsidP="00E82F2B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E82F2B" w:rsidRPr="00E82F2B">
        <w:rPr>
          <w:b/>
          <w:sz w:val="28"/>
          <w:szCs w:val="28"/>
          <w:lang w:eastAsia="ru-RU"/>
        </w:rPr>
        <w:t>00300060113048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7D0468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E82F2B">
        <w:rPr>
          <w:b/>
          <w:sz w:val="28"/>
          <w:szCs w:val="28"/>
          <w:lang w:eastAsia="ru-RU"/>
        </w:rPr>
        <w:t>2</w:t>
      </w:r>
      <w:r w:rsidR="007D0468">
        <w:rPr>
          <w:b/>
          <w:sz w:val="28"/>
          <w:szCs w:val="28"/>
          <w:lang w:eastAsia="ru-RU"/>
        </w:rPr>
        <w:t>0</w:t>
      </w:r>
      <w:r w:rsidRPr="00F25820">
        <w:rPr>
          <w:b/>
          <w:sz w:val="28"/>
          <w:szCs w:val="28"/>
          <w:lang w:eastAsia="ru-RU"/>
        </w:rPr>
        <w:t>.</w:t>
      </w:r>
      <w:r w:rsidRPr="007D0468">
        <w:rPr>
          <w:b/>
          <w:sz w:val="28"/>
          <w:szCs w:val="28"/>
          <w:lang w:eastAsia="ru-RU"/>
        </w:rPr>
        <w:t>0</w:t>
      </w:r>
      <w:r w:rsidR="00E82F2B">
        <w:rPr>
          <w:b/>
          <w:sz w:val="28"/>
          <w:szCs w:val="28"/>
          <w:lang w:eastAsia="ru-RU"/>
        </w:rPr>
        <w:t>4</w:t>
      </w:r>
      <w:r w:rsidRPr="007D0468">
        <w:rPr>
          <w:b/>
          <w:sz w:val="28"/>
          <w:szCs w:val="28"/>
          <w:lang w:eastAsia="ru-RU"/>
        </w:rPr>
        <w:t>.2023</w:t>
      </w:r>
      <w:r w:rsidRPr="007D0468">
        <w:rPr>
          <w:b/>
          <w:sz w:val="28"/>
          <w:szCs w:val="28"/>
        </w:rPr>
        <w:t xml:space="preserve"> </w:t>
      </w:r>
    </w:p>
    <w:p w:rsidR="00C51947" w:rsidRPr="007D0468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noProof/>
        </w:rPr>
      </w:pPr>
      <w:r w:rsidRPr="007D0468">
        <w:rPr>
          <w:bCs/>
          <w:sz w:val="26"/>
          <w:szCs w:val="26"/>
        </w:rPr>
        <w:t>Дата окончания приема заявок:</w:t>
      </w:r>
      <w:r w:rsidRPr="007D0468">
        <w:rPr>
          <w:bCs/>
          <w:sz w:val="26"/>
          <w:szCs w:val="26"/>
        </w:rPr>
        <w:tab/>
      </w:r>
      <w:r w:rsidRPr="007D0468">
        <w:rPr>
          <w:bCs/>
          <w:sz w:val="26"/>
          <w:szCs w:val="26"/>
        </w:rPr>
        <w:tab/>
      </w:r>
      <w:r w:rsidR="00372CF6">
        <w:rPr>
          <w:b/>
          <w:sz w:val="28"/>
          <w:szCs w:val="28"/>
          <w:lang w:eastAsia="ru-RU"/>
        </w:rPr>
        <w:t>03</w:t>
      </w:r>
      <w:r w:rsidRPr="007D0468">
        <w:rPr>
          <w:b/>
          <w:sz w:val="28"/>
          <w:szCs w:val="28"/>
          <w:lang w:eastAsia="ru-RU"/>
        </w:rPr>
        <w:t>.0</w:t>
      </w:r>
      <w:r w:rsidR="00372CF6">
        <w:rPr>
          <w:b/>
          <w:sz w:val="28"/>
          <w:szCs w:val="28"/>
          <w:lang w:eastAsia="ru-RU"/>
        </w:rPr>
        <w:t>7</w:t>
      </w:r>
      <w:r w:rsidRPr="007D0468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25820">
        <w:rPr>
          <w:bCs/>
          <w:sz w:val="26"/>
          <w:szCs w:val="26"/>
        </w:rPr>
        <w:t>Дата аукциона: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7D0468">
        <w:rPr>
          <w:b/>
          <w:sz w:val="28"/>
          <w:szCs w:val="28"/>
          <w:lang w:eastAsia="ru-RU"/>
        </w:rPr>
        <w:t>0</w:t>
      </w:r>
      <w:r w:rsidR="00372CF6">
        <w:rPr>
          <w:b/>
          <w:sz w:val="28"/>
          <w:szCs w:val="28"/>
          <w:lang w:eastAsia="ru-RU"/>
        </w:rPr>
        <w:t>5</w:t>
      </w:r>
      <w:r>
        <w:rPr>
          <w:b/>
          <w:sz w:val="28"/>
          <w:szCs w:val="28"/>
          <w:lang w:eastAsia="ru-RU"/>
        </w:rPr>
        <w:t>.0</w:t>
      </w:r>
      <w:r w:rsidR="007D0468">
        <w:rPr>
          <w:b/>
          <w:sz w:val="28"/>
          <w:szCs w:val="28"/>
          <w:lang w:eastAsia="ru-RU"/>
        </w:rPr>
        <w:t>7</w:t>
      </w:r>
      <w:r w:rsidRPr="00F25820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E82F2B" w:rsidRDefault="00E82F2B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Default="00C51947" w:rsidP="00C51947">
      <w:pPr>
        <w:pStyle w:val="Default"/>
        <w:spacing w:line="276" w:lineRule="auto"/>
        <w:ind w:firstLine="567"/>
        <w:jc w:val="both"/>
      </w:pPr>
    </w:p>
    <w:p w:rsidR="00C51947" w:rsidRPr="006A2548" w:rsidRDefault="00C51947" w:rsidP="00E82F2B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E82F2B" w:rsidRPr="00E82F2B">
        <w:rPr>
          <w:sz w:val="26"/>
          <w:szCs w:val="26"/>
        </w:rPr>
        <w:t>№ АЗЭ-ЭС/23-1160</w:t>
      </w:r>
      <w:r w:rsidR="00E82F2B">
        <w:rPr>
          <w:sz w:val="26"/>
          <w:szCs w:val="26"/>
        </w:rPr>
        <w:t xml:space="preserve"> </w:t>
      </w:r>
      <w:r w:rsidR="00E82F2B" w:rsidRPr="00E82F2B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Электросталь Московской области, вид разрешенного использования: объекты торговли (торговые центры, торгово-развлекательные центры (комплексы)</w:t>
      </w:r>
      <w:r w:rsidRPr="006A2548">
        <w:rPr>
          <w:sz w:val="26"/>
          <w:szCs w:val="26"/>
        </w:rPr>
        <w:t xml:space="preserve"> 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372CF6">
        <w:rPr>
          <w:sz w:val="26"/>
          <w:szCs w:val="26"/>
        </w:rPr>
        <w:t>03</w:t>
      </w:r>
      <w:r>
        <w:rPr>
          <w:sz w:val="26"/>
          <w:szCs w:val="26"/>
        </w:rPr>
        <w:t>.0</w:t>
      </w:r>
      <w:r w:rsidR="00372CF6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7D0468">
        <w:rPr>
          <w:b/>
          <w:sz w:val="26"/>
          <w:szCs w:val="26"/>
        </w:rPr>
        <w:t>0</w:t>
      </w:r>
      <w:r w:rsidR="00372CF6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>.0</w:t>
      </w:r>
      <w:r w:rsidR="007D0468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7D0468">
        <w:rPr>
          <w:b/>
          <w:bCs/>
          <w:sz w:val="26"/>
          <w:szCs w:val="26"/>
        </w:rPr>
        <w:t>0</w:t>
      </w:r>
      <w:r w:rsidR="00372CF6">
        <w:rPr>
          <w:b/>
          <w:bCs/>
          <w:sz w:val="26"/>
          <w:szCs w:val="26"/>
        </w:rPr>
        <w:t>5</w:t>
      </w:r>
      <w:r w:rsidRPr="00C90EBF">
        <w:rPr>
          <w:b/>
          <w:bCs/>
          <w:sz w:val="26"/>
          <w:szCs w:val="26"/>
        </w:rPr>
        <w:t>.0</w:t>
      </w:r>
      <w:r w:rsidR="007D0468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E82F2B" w:rsidRDefault="006A2548" w:rsidP="00E82F2B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t>«</w:t>
      </w:r>
      <w:bookmarkStart w:id="1" w:name="_GoBack"/>
      <w:bookmarkEnd w:id="0"/>
      <w:r w:rsidR="00E82F2B" w:rsidRPr="00E82F2B">
        <w:rPr>
          <w:rFonts w:ascii="Times New Roman" w:hAnsi="Times New Roman"/>
          <w:b/>
          <w:color w:val="auto"/>
        </w:rPr>
        <w:t>Приложение 5</w:t>
      </w:r>
      <w:bookmarkEnd w:id="1"/>
    </w:p>
    <w:p w:rsidR="00E82F2B" w:rsidRDefault="00E82F2B" w:rsidP="00E82F2B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61D01601" wp14:editId="06E8FFB4">
            <wp:extent cx="6448425" cy="83439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33A65FFA" wp14:editId="10BCCD85">
            <wp:extent cx="6429375" cy="8343900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Default="00E82F2B" w:rsidP="00E82F2B">
      <w:pPr>
        <w:rPr>
          <w:lang w:val="x-none"/>
        </w:rPr>
      </w:pPr>
    </w:p>
    <w:p w:rsidR="00E82F2B" w:rsidRPr="006139F6" w:rsidRDefault="00E82F2B" w:rsidP="00E82F2B">
      <w:pPr>
        <w:rPr>
          <w:lang w:val="x-none"/>
        </w:rPr>
      </w:pPr>
      <w:r w:rsidRPr="00774D80">
        <w:rPr>
          <w:noProof/>
          <w:lang w:eastAsia="ru-RU"/>
        </w:rPr>
        <w:drawing>
          <wp:inline distT="0" distB="0" distL="0" distR="0" wp14:anchorId="362516AC" wp14:editId="47E39688">
            <wp:extent cx="6661150" cy="9421495"/>
            <wp:effectExtent l="0" t="0" r="635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FE0" w:rsidRDefault="005A2FE0" w:rsidP="005A2FE0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372CF6"/>
    <w:rsid w:val="005A2FE0"/>
    <w:rsid w:val="006A2548"/>
    <w:rsid w:val="007D0468"/>
    <w:rsid w:val="00C51947"/>
    <w:rsid w:val="00E8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FC0C6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7</cp:revision>
  <dcterms:created xsi:type="dcterms:W3CDTF">2023-04-13T09:32:00Z</dcterms:created>
  <dcterms:modified xsi:type="dcterms:W3CDTF">2023-05-22T12:52:00Z</dcterms:modified>
</cp:coreProperties>
</file>