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3567" w:rsidRPr="00D22EF6" w:rsidRDefault="00D33567" w:rsidP="00D33567">
      <w:r>
        <w:t xml:space="preserve">                                                                                           Утвержден</w:t>
      </w:r>
    </w:p>
    <w:p w:rsidR="00D33567" w:rsidRPr="00D22EF6" w:rsidRDefault="00D33567" w:rsidP="00D33567">
      <w:r w:rsidRPr="00D22EF6">
        <w:t xml:space="preserve">                                                                                           </w:t>
      </w:r>
      <w:r>
        <w:t>р</w:t>
      </w:r>
      <w:r w:rsidRPr="00D22EF6">
        <w:t>ешени</w:t>
      </w:r>
      <w:r>
        <w:t>ем</w:t>
      </w:r>
      <w:r w:rsidRPr="00D22EF6">
        <w:t xml:space="preserve"> Совета депутатов                                                  </w:t>
      </w:r>
    </w:p>
    <w:p w:rsidR="00D33567" w:rsidRPr="00D22EF6" w:rsidRDefault="00D33567" w:rsidP="00D33567">
      <w:r w:rsidRPr="00D22EF6">
        <w:t xml:space="preserve">                                                                                           городского округа Электросталь                             </w:t>
      </w:r>
    </w:p>
    <w:p w:rsidR="00D33567" w:rsidRPr="00D22EF6" w:rsidRDefault="00D33567" w:rsidP="00D33567">
      <w:r w:rsidRPr="00D22EF6">
        <w:t xml:space="preserve">                                                                                           Московской области</w:t>
      </w:r>
    </w:p>
    <w:p w:rsidR="00D33567" w:rsidRPr="00D22EF6" w:rsidRDefault="00D33567" w:rsidP="00D33567">
      <w:r w:rsidRPr="00D22EF6">
        <w:t xml:space="preserve">                                                                              </w:t>
      </w:r>
      <w:r>
        <w:t xml:space="preserve">             от 24.08.2023 </w:t>
      </w:r>
      <w:r w:rsidR="009936A5">
        <w:t>№ 268/42</w:t>
      </w:r>
      <w:bookmarkStart w:id="0" w:name="_GoBack"/>
      <w:bookmarkEnd w:id="0"/>
    </w:p>
    <w:p w:rsidR="00D33567" w:rsidRPr="00D22EF6" w:rsidRDefault="00D33567" w:rsidP="00D33567"/>
    <w:p w:rsidR="00D33567" w:rsidRPr="00D22EF6" w:rsidRDefault="00D33567" w:rsidP="00D33567">
      <w:pPr>
        <w:rPr>
          <w:b/>
        </w:rPr>
      </w:pPr>
      <w:r w:rsidRPr="00D22EF6">
        <w:t xml:space="preserve">                                                              </w:t>
      </w:r>
      <w:r>
        <w:t xml:space="preserve">         </w:t>
      </w:r>
      <w:r w:rsidRPr="00D22EF6">
        <w:rPr>
          <w:b/>
        </w:rPr>
        <w:t xml:space="preserve">Порядок </w:t>
      </w:r>
    </w:p>
    <w:p w:rsidR="00D33567" w:rsidRDefault="00D33567" w:rsidP="00D33567">
      <w:pPr>
        <w:jc w:val="both"/>
        <w:rPr>
          <w:b/>
        </w:rPr>
      </w:pPr>
      <w:r w:rsidRPr="00D22EF6">
        <w:rPr>
          <w:b/>
        </w:rPr>
        <w:t xml:space="preserve">участия граждан в обсуждении проектов Устава городского округа Электросталь Московской области </w:t>
      </w:r>
      <w:r>
        <w:rPr>
          <w:b/>
        </w:rPr>
        <w:t>(</w:t>
      </w:r>
      <w:r w:rsidRPr="00D22EF6">
        <w:rPr>
          <w:b/>
        </w:rPr>
        <w:t xml:space="preserve">проектов решений Совета депутатов городского округа Электросталь Московской области о </w:t>
      </w:r>
      <w:proofErr w:type="gramStart"/>
      <w:r w:rsidRPr="00D22EF6">
        <w:rPr>
          <w:b/>
        </w:rPr>
        <w:t>внесении  изменений</w:t>
      </w:r>
      <w:proofErr w:type="gramEnd"/>
      <w:r w:rsidRPr="00D22EF6">
        <w:rPr>
          <w:b/>
        </w:rPr>
        <w:t xml:space="preserve"> и (или) дополнений в Устав городского  округа Электросталь Московской области</w:t>
      </w:r>
      <w:r>
        <w:rPr>
          <w:b/>
        </w:rPr>
        <w:t xml:space="preserve">)  </w:t>
      </w:r>
      <w:r w:rsidRPr="00D22EF6">
        <w:rPr>
          <w:b/>
        </w:rPr>
        <w:t xml:space="preserve">и </w:t>
      </w:r>
      <w:r>
        <w:rPr>
          <w:b/>
        </w:rPr>
        <w:t xml:space="preserve"> у</w:t>
      </w:r>
      <w:r w:rsidRPr="00D22EF6">
        <w:rPr>
          <w:b/>
        </w:rPr>
        <w:t xml:space="preserve">чета предложений граждан </w:t>
      </w:r>
      <w:r>
        <w:rPr>
          <w:b/>
        </w:rPr>
        <w:t xml:space="preserve">                 </w:t>
      </w:r>
    </w:p>
    <w:p w:rsidR="00D33567" w:rsidRPr="00D22EF6" w:rsidRDefault="00D33567" w:rsidP="00D33567">
      <w:pPr>
        <w:jc w:val="both"/>
        <w:rPr>
          <w:b/>
        </w:rPr>
      </w:pPr>
      <w:r>
        <w:rPr>
          <w:b/>
        </w:rPr>
        <w:t xml:space="preserve">                                                       </w:t>
      </w:r>
      <w:r w:rsidRPr="00D22EF6">
        <w:rPr>
          <w:b/>
        </w:rPr>
        <w:t xml:space="preserve">по </w:t>
      </w:r>
      <w:r>
        <w:rPr>
          <w:b/>
        </w:rPr>
        <w:t xml:space="preserve">указанным </w:t>
      </w:r>
      <w:r w:rsidRPr="00D22EF6">
        <w:rPr>
          <w:b/>
        </w:rPr>
        <w:t xml:space="preserve">проектам </w:t>
      </w:r>
    </w:p>
    <w:p w:rsidR="00D33567" w:rsidRPr="00D22EF6" w:rsidRDefault="00D33567" w:rsidP="00D33567">
      <w:pPr>
        <w:rPr>
          <w:b/>
        </w:rPr>
      </w:pPr>
    </w:p>
    <w:p w:rsidR="00D33567" w:rsidRPr="00D22EF6" w:rsidRDefault="00D33567" w:rsidP="00D33567">
      <w:pPr>
        <w:ind w:left="2832" w:firstLine="708"/>
        <w:jc w:val="both"/>
      </w:pPr>
      <w:r w:rsidRPr="00D22EF6">
        <w:rPr>
          <w:b/>
        </w:rPr>
        <w:t>1. Общие положения.</w:t>
      </w:r>
      <w:r w:rsidRPr="00D22EF6">
        <w:t xml:space="preserve"> </w:t>
      </w:r>
    </w:p>
    <w:p w:rsidR="00D33567" w:rsidRPr="00D22EF6" w:rsidRDefault="00D33567" w:rsidP="00D33567">
      <w:pPr>
        <w:jc w:val="both"/>
      </w:pPr>
    </w:p>
    <w:p w:rsidR="00D33567" w:rsidRPr="00D22EF6" w:rsidRDefault="00D33567" w:rsidP="00D33567">
      <w:pPr>
        <w:ind w:firstLine="708"/>
        <w:jc w:val="both"/>
      </w:pPr>
      <w:r w:rsidRPr="00D22EF6">
        <w:t xml:space="preserve">1.1. Граждане, проживающие в городском округе Электросталь Московской области (далее – городской округ), вправе принимать участие в обсуждении проектов Устава   городского </w:t>
      </w:r>
      <w:proofErr w:type="gramStart"/>
      <w:r w:rsidRPr="00D22EF6">
        <w:t>округа  и</w:t>
      </w:r>
      <w:proofErr w:type="gramEnd"/>
      <w:r w:rsidRPr="00D22EF6">
        <w:t xml:space="preserve"> проектов решений Совета депутатов городского округа о внесении   изменений и (или) дополнений в Устав городского округа. </w:t>
      </w:r>
    </w:p>
    <w:p w:rsidR="00D33567" w:rsidRPr="00D22EF6" w:rsidRDefault="00D33567" w:rsidP="00D33567">
      <w:pPr>
        <w:ind w:firstLine="708"/>
        <w:jc w:val="both"/>
      </w:pPr>
      <w:r w:rsidRPr="00D22EF6">
        <w:t xml:space="preserve">1.2. Для обсуждения </w:t>
      </w:r>
      <w:proofErr w:type="gramStart"/>
      <w:r w:rsidRPr="00D22EF6">
        <w:t>проектов  Устава</w:t>
      </w:r>
      <w:proofErr w:type="gramEnd"/>
      <w:r w:rsidRPr="00D22EF6">
        <w:t xml:space="preserve">   городского округа  и проектов решений Совета депутатов городского округа о внесении   изменений и (или) дополнений в Устав городского округа  проводятся публичные слушания с участием жителей городского округа.    </w:t>
      </w:r>
    </w:p>
    <w:p w:rsidR="00D33567" w:rsidRDefault="00D33567" w:rsidP="00D33567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D22EF6">
        <w:t xml:space="preserve"> </w:t>
      </w:r>
      <w:r>
        <w:t xml:space="preserve">          </w:t>
      </w:r>
      <w:r w:rsidRPr="00D22EF6">
        <w:t xml:space="preserve">1.3. </w:t>
      </w:r>
      <w:r>
        <w:t>Н</w:t>
      </w:r>
      <w:r w:rsidRPr="00D22EF6">
        <w:t>а публичные слушания вынос</w:t>
      </w:r>
      <w:r>
        <w:t>ятся</w:t>
      </w:r>
      <w:r w:rsidRPr="00D22EF6">
        <w:t xml:space="preserve"> </w:t>
      </w:r>
      <w:r>
        <w:t xml:space="preserve"> п</w:t>
      </w:r>
      <w:r w:rsidRPr="003609D4">
        <w:t>роект</w:t>
      </w:r>
      <w:r w:rsidRPr="00D22EF6">
        <w:t>ы</w:t>
      </w:r>
      <w:r w:rsidRPr="003609D4">
        <w:t xml:space="preserve"> </w:t>
      </w:r>
      <w:r w:rsidRPr="00D22EF6">
        <w:t>У</w:t>
      </w:r>
      <w:r w:rsidRPr="003609D4">
        <w:t>става</w:t>
      </w:r>
      <w:r w:rsidRPr="00D22EF6">
        <w:t xml:space="preserve"> городского округа</w:t>
      </w:r>
      <w:r w:rsidRPr="003609D4">
        <w:t>, а также проект</w:t>
      </w:r>
      <w:r w:rsidRPr="00D22EF6">
        <w:t>ы решений Совета депутатов городского округа о внесении   изменений и (или) дополнений в Устав городского округа</w:t>
      </w:r>
      <w:r>
        <w:t>,</w:t>
      </w:r>
      <w:r w:rsidRPr="003609D4">
        <w:t xml:space="preserve"> </w:t>
      </w:r>
      <w:r>
        <w:t xml:space="preserve"> </w:t>
      </w:r>
      <w:r w:rsidRPr="003609D4">
        <w:t xml:space="preserve">кроме случаев, </w:t>
      </w:r>
      <w:r>
        <w:t xml:space="preserve">когда </w:t>
      </w:r>
      <w:r>
        <w:rPr>
          <w:rFonts w:eastAsiaTheme="minorHAnsi"/>
          <w:lang w:eastAsia="en-US"/>
        </w:rPr>
        <w:t>изменения  в Устав городского округа вносятся в форме точного воспроизведения положений Конституции Российской Федерации, федеральных законов, конституции (устава) или законов Московской области в целях приведения данного Устава в соответствие с этими нормативными правовыми актами.</w:t>
      </w:r>
    </w:p>
    <w:p w:rsidR="00D33567" w:rsidRPr="00D22EF6" w:rsidRDefault="00D33567" w:rsidP="00D33567">
      <w:pPr>
        <w:ind w:firstLine="708"/>
        <w:jc w:val="both"/>
      </w:pPr>
      <w:r w:rsidRPr="00D22EF6">
        <w:t xml:space="preserve">1.4.  Публичные </w:t>
      </w:r>
      <w:proofErr w:type="gramStart"/>
      <w:r w:rsidRPr="00D22EF6">
        <w:t>слушания  по</w:t>
      </w:r>
      <w:proofErr w:type="gramEnd"/>
      <w:r w:rsidRPr="00D22EF6">
        <w:t xml:space="preserve">  обсуждению проектов  Устава   городского округа  и проектов решений Совета депутатов городского округа о внесении   изменений и (или) дополнений в Устав городского округа, назначаются решением Совета депутатов городского округа. </w:t>
      </w:r>
    </w:p>
    <w:p w:rsidR="00D33567" w:rsidRPr="00D22EF6" w:rsidRDefault="00D33567" w:rsidP="00D33567">
      <w:pPr>
        <w:ind w:firstLine="708"/>
        <w:jc w:val="both"/>
      </w:pPr>
      <w:r w:rsidRPr="00D22EF6">
        <w:t xml:space="preserve">1.5. Организацию и </w:t>
      </w:r>
      <w:proofErr w:type="gramStart"/>
      <w:r w:rsidRPr="00D22EF6">
        <w:t>проведение  публичных</w:t>
      </w:r>
      <w:proofErr w:type="gramEnd"/>
      <w:r w:rsidRPr="00D22EF6">
        <w:t xml:space="preserve"> слушаний  по обсуждению проектов</w:t>
      </w:r>
      <w:r w:rsidRPr="00D22EF6">
        <w:rPr>
          <w:b/>
        </w:rPr>
        <w:t xml:space="preserve"> </w:t>
      </w:r>
      <w:r w:rsidRPr="00D22EF6">
        <w:t xml:space="preserve">Устава   городского округа  и проектов решений Совета депутатов городского округа о внесении   изменений и (или) дополнений в Устав городского округа   осуществляет  </w:t>
      </w:r>
      <w:r>
        <w:t>К</w:t>
      </w:r>
      <w:r w:rsidRPr="00D22EF6">
        <w:t xml:space="preserve">омиссия, уполномоченная решением Совета депутатов городского округа на организацию и проведение указанных публичных слушаний (далее – Комиссия). </w:t>
      </w:r>
    </w:p>
    <w:p w:rsidR="00D33567" w:rsidRPr="00D22EF6" w:rsidRDefault="00D33567" w:rsidP="00D33567">
      <w:pPr>
        <w:ind w:left="705"/>
        <w:jc w:val="both"/>
      </w:pPr>
      <w:r w:rsidRPr="00D22EF6">
        <w:t xml:space="preserve">1.6. Организация и проведение публичных слушаний по обсуждению проектов  </w:t>
      </w:r>
    </w:p>
    <w:p w:rsidR="00D33567" w:rsidRPr="00D22EF6" w:rsidRDefault="00D33567" w:rsidP="00D33567">
      <w:pPr>
        <w:jc w:val="both"/>
        <w:rPr>
          <w:b/>
        </w:rPr>
      </w:pPr>
      <w:r w:rsidRPr="00D22EF6">
        <w:t xml:space="preserve">Устава   городского </w:t>
      </w:r>
      <w:proofErr w:type="gramStart"/>
      <w:r w:rsidRPr="00D22EF6">
        <w:t>округа  и</w:t>
      </w:r>
      <w:proofErr w:type="gramEnd"/>
      <w:r w:rsidRPr="00D22EF6">
        <w:t xml:space="preserve"> проектов решений Совета депутатов городского округа о внесении   изменений и (или) дополнений в Устав городского округа осуществляется за счет средств бюджета городского округа.</w:t>
      </w:r>
    </w:p>
    <w:p w:rsidR="00D33567" w:rsidRDefault="00D33567" w:rsidP="00D33567">
      <w:pPr>
        <w:jc w:val="both"/>
        <w:rPr>
          <w:b/>
        </w:rPr>
      </w:pPr>
      <w:r>
        <w:rPr>
          <w:b/>
        </w:rPr>
        <w:t xml:space="preserve">                                 </w:t>
      </w:r>
    </w:p>
    <w:p w:rsidR="00D33567" w:rsidRPr="00E2551F" w:rsidRDefault="00D33567" w:rsidP="00D33567">
      <w:pPr>
        <w:pStyle w:val="a5"/>
        <w:ind w:left="495"/>
        <w:jc w:val="both"/>
        <w:rPr>
          <w:b/>
        </w:rPr>
      </w:pPr>
      <w:r>
        <w:rPr>
          <w:b/>
        </w:rPr>
        <w:t xml:space="preserve">                     2.</w:t>
      </w:r>
      <w:r w:rsidRPr="00E2551F">
        <w:rPr>
          <w:b/>
        </w:rPr>
        <w:t>Порядок организации публичных слушаний</w:t>
      </w:r>
      <w:r w:rsidRPr="00E2551F">
        <w:t xml:space="preserve"> </w:t>
      </w:r>
      <w:r w:rsidRPr="00E2551F">
        <w:rPr>
          <w:b/>
        </w:rPr>
        <w:t xml:space="preserve">по обсуждению </w:t>
      </w:r>
    </w:p>
    <w:p w:rsidR="00D33567" w:rsidRPr="00D22EF6" w:rsidRDefault="00D33567" w:rsidP="00D33567">
      <w:pPr>
        <w:pStyle w:val="a3"/>
        <w:ind w:left="708"/>
        <w:rPr>
          <w:b/>
          <w:szCs w:val="24"/>
        </w:rPr>
      </w:pPr>
      <w:r w:rsidRPr="00D22EF6">
        <w:rPr>
          <w:b/>
          <w:szCs w:val="24"/>
        </w:rPr>
        <w:t xml:space="preserve">        проектов Устава городского округа и проектов решений Совета                                               депутатов городского округа о внесении изменений </w:t>
      </w:r>
      <w:proofErr w:type="gramStart"/>
      <w:r w:rsidRPr="00D22EF6">
        <w:rPr>
          <w:b/>
          <w:szCs w:val="24"/>
        </w:rPr>
        <w:t>и  (</w:t>
      </w:r>
      <w:proofErr w:type="gramEnd"/>
      <w:r w:rsidRPr="00D22EF6">
        <w:rPr>
          <w:b/>
          <w:szCs w:val="24"/>
        </w:rPr>
        <w:t>или) дополнений</w:t>
      </w:r>
    </w:p>
    <w:p w:rsidR="00D33567" w:rsidRPr="00D22EF6" w:rsidRDefault="00D33567" w:rsidP="00D33567">
      <w:pPr>
        <w:pStyle w:val="a3"/>
        <w:ind w:left="708"/>
        <w:rPr>
          <w:b/>
          <w:szCs w:val="24"/>
        </w:rPr>
      </w:pPr>
      <w:r w:rsidRPr="00D22EF6">
        <w:rPr>
          <w:b/>
          <w:szCs w:val="24"/>
        </w:rPr>
        <w:t xml:space="preserve">                                     в Устав городского округа. </w:t>
      </w:r>
    </w:p>
    <w:p w:rsidR="00D33567" w:rsidRPr="00D22EF6" w:rsidRDefault="00D33567" w:rsidP="00D33567">
      <w:pPr>
        <w:ind w:left="708"/>
      </w:pPr>
    </w:p>
    <w:p w:rsidR="00D33567" w:rsidRPr="00D22EF6" w:rsidRDefault="00D33567" w:rsidP="00D33567">
      <w:pPr>
        <w:ind w:left="708"/>
        <w:jc w:val="both"/>
      </w:pPr>
      <w:r w:rsidRPr="00D22EF6">
        <w:t xml:space="preserve">2.1.   </w:t>
      </w:r>
      <w:proofErr w:type="gramStart"/>
      <w:r w:rsidRPr="00D22EF6">
        <w:t>Проект  Устава</w:t>
      </w:r>
      <w:proofErr w:type="gramEnd"/>
      <w:r w:rsidRPr="00D22EF6">
        <w:t xml:space="preserve">   городского округа  или  проект решения Совета депутатов </w:t>
      </w:r>
    </w:p>
    <w:p w:rsidR="00D33567" w:rsidRPr="00D22EF6" w:rsidRDefault="00D33567" w:rsidP="00D33567">
      <w:pPr>
        <w:jc w:val="both"/>
      </w:pPr>
      <w:r w:rsidRPr="00D22EF6">
        <w:t xml:space="preserve">городского округа о внесении  изменений и (или) дополнений в Устав городского округа не позднее  чем за 30 дней до дня рассмотрения на заседании Совета депутатов городского </w:t>
      </w:r>
      <w:r w:rsidRPr="00D22EF6">
        <w:lastRenderedPageBreak/>
        <w:t xml:space="preserve">округа вопроса о принятии Устава   городского округа  или  о внесении   изменений и (или) дополнений в Устав городского округа подлежит официальному опубликованию в </w:t>
      </w:r>
      <w:r>
        <w:rPr>
          <w:rFonts w:eastAsiaTheme="minorHAnsi"/>
          <w:lang w:eastAsia="en-US"/>
        </w:rPr>
        <w:t xml:space="preserve"> периодическом печатном издании, распространяемом в городском округе Электросталь Московской области, определяемом для официального опубликования муниципальных правовых актов и соглашений по результатам заключения муниципального контракта на соответствующий год </w:t>
      </w:r>
      <w:r w:rsidRPr="00D22EF6">
        <w:t>с одновременным опубликованием порядка участия граждан в обсуждении проектов Устава городского округа и проектов решений Совета депутатов городского округа о внесении  изменений и (или) дополнений в Устав городского  округа, и порядка   учета предложений граждан по указанным проектам,  а также  размещению  на официальном сайте городского округа в информационно-телекоммуникационной сети «Интернет»  для ознакомления с ним граждан.</w:t>
      </w:r>
    </w:p>
    <w:p w:rsidR="00D33567" w:rsidRPr="00D22EF6" w:rsidRDefault="00D33567" w:rsidP="00D33567">
      <w:pPr>
        <w:ind w:left="708"/>
        <w:jc w:val="both"/>
      </w:pPr>
      <w:r w:rsidRPr="00D22EF6">
        <w:t xml:space="preserve">2.2.  После официального опубликования </w:t>
      </w:r>
      <w:proofErr w:type="gramStart"/>
      <w:r w:rsidRPr="00D22EF6">
        <w:t>проекта  Устава</w:t>
      </w:r>
      <w:proofErr w:type="gramEnd"/>
      <w:r w:rsidRPr="00D22EF6">
        <w:t xml:space="preserve">   городского округа  или  </w:t>
      </w:r>
    </w:p>
    <w:p w:rsidR="00D33567" w:rsidRPr="00D22EF6" w:rsidRDefault="00D33567" w:rsidP="00D33567">
      <w:pPr>
        <w:jc w:val="both"/>
      </w:pPr>
      <w:r w:rsidRPr="00D22EF6">
        <w:t xml:space="preserve">проекта решения Совета депутатов городского округа о внесении   изменений и (или) дополнений в Устав городского </w:t>
      </w:r>
      <w:proofErr w:type="gramStart"/>
      <w:r w:rsidRPr="00D22EF6">
        <w:t>округа</w:t>
      </w:r>
      <w:r w:rsidRPr="00D22EF6">
        <w:rPr>
          <w:b/>
        </w:rPr>
        <w:t xml:space="preserve">  </w:t>
      </w:r>
      <w:r w:rsidRPr="00D22EF6">
        <w:t>граждане</w:t>
      </w:r>
      <w:proofErr w:type="gramEnd"/>
      <w:r w:rsidRPr="00D22EF6">
        <w:t xml:space="preserve"> вправе представлять в Комиссию  свои предложения и замечания по рассматриваемому проекту в письменном либо электронном  виде.</w:t>
      </w:r>
    </w:p>
    <w:p w:rsidR="00D33567" w:rsidRPr="00D22EF6" w:rsidRDefault="00D33567" w:rsidP="00D33567">
      <w:pPr>
        <w:jc w:val="both"/>
      </w:pPr>
      <w:r w:rsidRPr="00D22EF6">
        <w:t xml:space="preserve">            2.3. Решение Совета депутатов городского округа, в котором устанавливается предмет публичных слушаний,  дата,  время и место их проведения,  указывается контактная  информация Комиссии,  источники размещения полной информации о подготовке и проведении публичных слушаний,  подлежит опубликованию </w:t>
      </w:r>
      <w:r>
        <w:rPr>
          <w:rFonts w:eastAsiaTheme="minorHAnsi"/>
          <w:lang w:eastAsia="en-US"/>
        </w:rPr>
        <w:t xml:space="preserve">в периодическом печатном издании, распространяемом в городском округе Электросталь Московской области, определяемом для официального опубликования муниципальных правовых актов и соглашений по результатам заключения муниципального контракта на соответствующий год,  </w:t>
      </w:r>
      <w:r w:rsidRPr="00D22EF6">
        <w:t>и размещению на официальном сайте городского округа в информационно-телекоммуникационной сети «Интернет»  не  позднее  чем за 10  рабочих  дней до назначенного дня проведения публичных слушаний.</w:t>
      </w:r>
    </w:p>
    <w:p w:rsidR="00D33567" w:rsidRPr="00D22EF6" w:rsidRDefault="00D33567" w:rsidP="00D33567">
      <w:pPr>
        <w:ind w:firstLine="708"/>
        <w:jc w:val="both"/>
      </w:pPr>
      <w:r w:rsidRPr="00D22EF6">
        <w:t xml:space="preserve">2.4.  После завершения публичных слушаний Комиссия составляет протокол публичных слушаний и заключение о результатах публичных слушаний. </w:t>
      </w:r>
    </w:p>
    <w:p w:rsidR="00D33567" w:rsidRPr="00D22EF6" w:rsidRDefault="00D33567" w:rsidP="00D33567">
      <w:pPr>
        <w:ind w:firstLine="708"/>
        <w:jc w:val="both"/>
      </w:pPr>
      <w:r w:rsidRPr="00D22EF6">
        <w:t xml:space="preserve">2.5.  Протокол публичных слушаний должен содержать : дату, время и место проведения публичных слушаний; список присутствующих членов комиссии, представителей органов местного самоуправления городского округа  и приглашенных лиц; количество граждан, зарегистрированных в качестве  участников публичных слушаний; фамилии выступавших граждан; краткое содержание выступлений; количество предложений граждан, поступивших в письменном или электронном виде для приобщения к протоколу публичных слушаний (в том числе и количестве предложений, не подлежащих учету в соответствии с подпунктом 5.4 настоящего Порядка)  и их краткое содержание.   </w:t>
      </w:r>
    </w:p>
    <w:p w:rsidR="00D33567" w:rsidRPr="00D22EF6" w:rsidRDefault="00D33567" w:rsidP="00D33567">
      <w:pPr>
        <w:ind w:firstLine="708"/>
        <w:jc w:val="both"/>
      </w:pPr>
      <w:r w:rsidRPr="00D22EF6">
        <w:t>К протоколу публичных слушаний приобщается лист регистрации граждан, участвовавших в публичных слушаниях.</w:t>
      </w:r>
    </w:p>
    <w:p w:rsidR="00D33567" w:rsidRPr="003609D4" w:rsidRDefault="00D33567" w:rsidP="00D33567">
      <w:pPr>
        <w:autoSpaceDE w:val="0"/>
        <w:autoSpaceDN w:val="0"/>
        <w:adjustRightInd w:val="0"/>
        <w:ind w:firstLine="540"/>
        <w:jc w:val="both"/>
      </w:pPr>
      <w:r w:rsidRPr="00D22EF6">
        <w:t xml:space="preserve">2.6.    Заключение о результатах публичных слушаний должно содержать : сведения о количестве поступивших предложений граждан (в том числе и количестве предложений, не подлежащих учету в соответствии с подпунктом 5.4 настоящего Порядка); содержание предложений граждан, рекомендуемых комиссией  для одобрения и внесения в проект Устава городского округа или решения Совета депутатов городского округа о внесении изменений и (или) дополнений в Устав городского округа, с </w:t>
      </w:r>
      <w:r w:rsidRPr="003609D4">
        <w:t>мотивированн</w:t>
      </w:r>
      <w:r w:rsidRPr="00D22EF6">
        <w:t>ым</w:t>
      </w:r>
      <w:r w:rsidRPr="003609D4">
        <w:t xml:space="preserve"> обоснование</w:t>
      </w:r>
      <w:r w:rsidRPr="00D22EF6">
        <w:t xml:space="preserve">м </w:t>
      </w:r>
      <w:r w:rsidRPr="003609D4">
        <w:t xml:space="preserve"> принят</w:t>
      </w:r>
      <w:r w:rsidRPr="00D22EF6">
        <w:t>ого</w:t>
      </w:r>
      <w:r w:rsidRPr="003609D4">
        <w:t xml:space="preserve"> решени</w:t>
      </w:r>
      <w:r w:rsidRPr="00D22EF6">
        <w:t xml:space="preserve">я; содержание предложений граждан, рекомендуемых комиссией для отклонения, с </w:t>
      </w:r>
      <w:r w:rsidRPr="003609D4">
        <w:t>мотивированн</w:t>
      </w:r>
      <w:r w:rsidRPr="00D22EF6">
        <w:t>ым</w:t>
      </w:r>
      <w:r w:rsidRPr="003609D4">
        <w:t xml:space="preserve"> обоснование</w:t>
      </w:r>
      <w:r w:rsidRPr="00D22EF6">
        <w:t>м</w:t>
      </w:r>
      <w:r w:rsidRPr="003609D4">
        <w:t xml:space="preserve"> принят</w:t>
      </w:r>
      <w:r w:rsidRPr="00D22EF6">
        <w:t>ого</w:t>
      </w:r>
      <w:r w:rsidRPr="003609D4">
        <w:t xml:space="preserve"> решени</w:t>
      </w:r>
      <w:r w:rsidRPr="00D22EF6">
        <w:t>я</w:t>
      </w:r>
      <w:r w:rsidRPr="003609D4">
        <w:t>.</w:t>
      </w:r>
    </w:p>
    <w:p w:rsidR="00D33567" w:rsidRPr="00D22EF6" w:rsidRDefault="00D33567" w:rsidP="00D33567">
      <w:pPr>
        <w:ind w:firstLine="708"/>
        <w:jc w:val="both"/>
      </w:pPr>
      <w:r w:rsidRPr="00D22EF6">
        <w:t xml:space="preserve">2.7. Заключение о результатах публичных слушаний направляется в Совет депутатов городского округа не позднее чем за три рабочих дня до дня рассмотрения на заседании Совета депутатов городского округа вопроса о принятии Устава городского округа или решения Совета депутатов городского округа о внесении изменений и (или) дополнений в Устав городского округа. </w:t>
      </w:r>
    </w:p>
    <w:p w:rsidR="00D33567" w:rsidRPr="00D22EF6" w:rsidRDefault="00D33567" w:rsidP="00D33567">
      <w:pPr>
        <w:ind w:firstLine="708"/>
        <w:jc w:val="both"/>
      </w:pPr>
      <w:r w:rsidRPr="00D22EF6">
        <w:lastRenderedPageBreak/>
        <w:t xml:space="preserve">2.8. Заключение о результатах публичных слушаний подлежит официальному опубликованию в порядке, установленном Уставом городского округа для официального опубликования муниципальных правовых актов, в срок не позднее чем через 1 месяц после дня </w:t>
      </w:r>
      <w:proofErr w:type="gramStart"/>
      <w:r w:rsidRPr="00D22EF6">
        <w:t>проведения  публичных</w:t>
      </w:r>
      <w:proofErr w:type="gramEnd"/>
      <w:r w:rsidRPr="00D22EF6">
        <w:t xml:space="preserve"> слушаний. </w:t>
      </w:r>
      <w:r w:rsidRPr="00D22EF6">
        <w:tab/>
      </w:r>
    </w:p>
    <w:p w:rsidR="00D33567" w:rsidRPr="00D22EF6" w:rsidRDefault="00D33567" w:rsidP="00D33567">
      <w:pPr>
        <w:ind w:firstLine="708"/>
        <w:jc w:val="both"/>
      </w:pPr>
      <w:r w:rsidRPr="00D22EF6">
        <w:t>2.9.  Заключение о результатах публичных слушаний носит для Совета депутатов городского округа рекомендательный характер.</w:t>
      </w:r>
    </w:p>
    <w:p w:rsidR="00D33567" w:rsidRPr="00D22EF6" w:rsidRDefault="00D33567" w:rsidP="00D33567">
      <w:pPr>
        <w:ind w:firstLine="708"/>
        <w:jc w:val="both"/>
      </w:pPr>
    </w:p>
    <w:p w:rsidR="00D33567" w:rsidRPr="00D22EF6" w:rsidRDefault="00D33567" w:rsidP="00D33567">
      <w:pPr>
        <w:jc w:val="both"/>
      </w:pPr>
      <w:r w:rsidRPr="00D22EF6">
        <w:tab/>
        <w:t xml:space="preserve">       </w:t>
      </w:r>
      <w:r w:rsidRPr="00D22EF6">
        <w:rPr>
          <w:b/>
        </w:rPr>
        <w:t xml:space="preserve">3.  Организация деятельности Комиссии, уполномоченной на  </w:t>
      </w:r>
    </w:p>
    <w:p w:rsidR="00D33567" w:rsidRPr="00D22EF6" w:rsidRDefault="00D33567" w:rsidP="00D33567">
      <w:pPr>
        <w:ind w:left="360"/>
        <w:jc w:val="both"/>
        <w:rPr>
          <w:b/>
        </w:rPr>
      </w:pPr>
      <w:r w:rsidRPr="00D22EF6">
        <w:rPr>
          <w:b/>
        </w:rPr>
        <w:t xml:space="preserve">           организацию и проведение публичных слушаний по обсуждению </w:t>
      </w:r>
    </w:p>
    <w:p w:rsidR="00D33567" w:rsidRPr="00D22EF6" w:rsidRDefault="00D33567" w:rsidP="00D33567">
      <w:pPr>
        <w:pStyle w:val="a3"/>
        <w:ind w:left="708"/>
        <w:rPr>
          <w:b/>
          <w:szCs w:val="24"/>
        </w:rPr>
      </w:pPr>
      <w:r w:rsidRPr="00D22EF6">
        <w:rPr>
          <w:b/>
          <w:szCs w:val="24"/>
        </w:rPr>
        <w:t xml:space="preserve">        проектов Устава городского округа и проектов решений Совета                                               депутатов городского округа о внесении изменений </w:t>
      </w:r>
      <w:proofErr w:type="gramStart"/>
      <w:r w:rsidRPr="00D22EF6">
        <w:rPr>
          <w:b/>
          <w:szCs w:val="24"/>
        </w:rPr>
        <w:t>и  (</w:t>
      </w:r>
      <w:proofErr w:type="gramEnd"/>
      <w:r w:rsidRPr="00D22EF6">
        <w:rPr>
          <w:b/>
          <w:szCs w:val="24"/>
        </w:rPr>
        <w:t>или) дополнений</w:t>
      </w:r>
    </w:p>
    <w:p w:rsidR="00D33567" w:rsidRPr="00D22EF6" w:rsidRDefault="00D33567" w:rsidP="00D33567">
      <w:pPr>
        <w:pStyle w:val="a3"/>
        <w:ind w:left="708"/>
        <w:rPr>
          <w:b/>
          <w:szCs w:val="24"/>
        </w:rPr>
      </w:pPr>
      <w:r w:rsidRPr="00D22EF6">
        <w:rPr>
          <w:b/>
          <w:szCs w:val="24"/>
        </w:rPr>
        <w:t xml:space="preserve">                                     в Устав городского округа. </w:t>
      </w:r>
    </w:p>
    <w:p w:rsidR="00D33567" w:rsidRPr="00D22EF6" w:rsidRDefault="00D33567" w:rsidP="00D33567">
      <w:pPr>
        <w:ind w:firstLine="708"/>
        <w:jc w:val="both"/>
      </w:pPr>
      <w:r w:rsidRPr="00D22EF6">
        <w:tab/>
      </w:r>
    </w:p>
    <w:p w:rsidR="00D33567" w:rsidRPr="00D22EF6" w:rsidRDefault="00D33567" w:rsidP="00D33567">
      <w:pPr>
        <w:pStyle w:val="a3"/>
        <w:ind w:firstLine="708"/>
        <w:rPr>
          <w:szCs w:val="24"/>
        </w:rPr>
      </w:pPr>
      <w:r w:rsidRPr="00D22EF6">
        <w:rPr>
          <w:szCs w:val="24"/>
        </w:rPr>
        <w:t xml:space="preserve">3.1. В порядке подготовки к обсуждению </w:t>
      </w:r>
      <w:proofErr w:type="gramStart"/>
      <w:r w:rsidRPr="00D22EF6">
        <w:rPr>
          <w:szCs w:val="24"/>
        </w:rPr>
        <w:t>с  участием</w:t>
      </w:r>
      <w:proofErr w:type="gramEnd"/>
      <w:r w:rsidRPr="00D22EF6">
        <w:rPr>
          <w:szCs w:val="24"/>
        </w:rPr>
        <w:t xml:space="preserve"> жителей городского округа   проектов Устава городского округа и проектов решений Совета депутатов городского округа о  внесении изменений и  (или) дополнений в Устав городского округа  Комиссия :</w:t>
      </w:r>
    </w:p>
    <w:p w:rsidR="00D33567" w:rsidRPr="00D22EF6" w:rsidRDefault="00D33567" w:rsidP="00D33567">
      <w:pPr>
        <w:pStyle w:val="a3"/>
        <w:ind w:firstLine="708"/>
        <w:rPr>
          <w:szCs w:val="24"/>
        </w:rPr>
      </w:pPr>
      <w:r w:rsidRPr="00D22EF6">
        <w:rPr>
          <w:szCs w:val="24"/>
        </w:rPr>
        <w:t xml:space="preserve">- организует </w:t>
      </w:r>
      <w:proofErr w:type="gramStart"/>
      <w:r w:rsidRPr="00D22EF6">
        <w:rPr>
          <w:szCs w:val="24"/>
        </w:rPr>
        <w:t>опубликование  проекта</w:t>
      </w:r>
      <w:proofErr w:type="gramEnd"/>
      <w:r w:rsidRPr="00D22EF6">
        <w:rPr>
          <w:szCs w:val="24"/>
        </w:rPr>
        <w:t xml:space="preserve"> Устава городского округа или проекта решения Совета депутатов городского округа о  внесении изменений и  (или) дополнений в Устав городского округа в срок не позднее чем за 30 дней до назначенной даты заседания Совета депутатов городского округа, на котором планируется принятие  Устава городского округа или решения Совета депутатов городского округа о  внесении изменений и  (или) дополнений в Устав городского округа; </w:t>
      </w:r>
    </w:p>
    <w:p w:rsidR="00D33567" w:rsidRPr="00D22EF6" w:rsidRDefault="00D33567" w:rsidP="00D33567">
      <w:pPr>
        <w:pStyle w:val="a3"/>
        <w:ind w:firstLine="708"/>
        <w:rPr>
          <w:szCs w:val="24"/>
        </w:rPr>
      </w:pPr>
      <w:r w:rsidRPr="00D22EF6">
        <w:rPr>
          <w:szCs w:val="24"/>
        </w:rPr>
        <w:t xml:space="preserve">- определяет по согласованию с председателем Совета депутатов городского округа и Главой городского </w:t>
      </w:r>
      <w:proofErr w:type="gramStart"/>
      <w:r w:rsidRPr="00D22EF6">
        <w:rPr>
          <w:szCs w:val="24"/>
        </w:rPr>
        <w:t>округа  дату</w:t>
      </w:r>
      <w:proofErr w:type="gramEnd"/>
      <w:r w:rsidRPr="00D22EF6">
        <w:rPr>
          <w:szCs w:val="24"/>
        </w:rPr>
        <w:t xml:space="preserve">, время  и место проведения публичных слушаний по обсуждению проектов Устава городского округа и проектов решений Совета депутатов городского округа о  внесении изменений и  (или) дополнений в Устав городского округа;  </w:t>
      </w:r>
    </w:p>
    <w:p w:rsidR="00D33567" w:rsidRPr="00D22EF6" w:rsidRDefault="00D33567" w:rsidP="00D33567">
      <w:pPr>
        <w:ind w:firstLine="708"/>
        <w:jc w:val="both"/>
      </w:pPr>
      <w:r w:rsidRPr="00D22EF6">
        <w:t xml:space="preserve">- осуществляет подготовку проекта решения Совета депутатов городского округа о назначении публичных слушаний, в котором указывается предмет публичных </w:t>
      </w:r>
      <w:proofErr w:type="gramStart"/>
      <w:r w:rsidRPr="00D22EF6">
        <w:t>слушаний,  дата</w:t>
      </w:r>
      <w:proofErr w:type="gramEnd"/>
      <w:r w:rsidRPr="00D22EF6">
        <w:t xml:space="preserve">, время и место их проведения, указывается контактная  информация Комиссии,  источники размещения полной информации о подготовке и проведении публичных слушаний; </w:t>
      </w:r>
    </w:p>
    <w:p w:rsidR="00D33567" w:rsidRPr="00D22EF6" w:rsidRDefault="00D33567" w:rsidP="00D33567">
      <w:pPr>
        <w:pStyle w:val="a3"/>
        <w:rPr>
          <w:szCs w:val="24"/>
        </w:rPr>
      </w:pPr>
      <w:r w:rsidRPr="00D22EF6">
        <w:rPr>
          <w:szCs w:val="24"/>
        </w:rPr>
        <w:t xml:space="preserve">            - осуществляет иные мероприятия, необходимые для подготовки к </w:t>
      </w:r>
      <w:proofErr w:type="gramStart"/>
      <w:r w:rsidRPr="00D22EF6">
        <w:rPr>
          <w:szCs w:val="24"/>
        </w:rPr>
        <w:t>проведению  публичных</w:t>
      </w:r>
      <w:proofErr w:type="gramEnd"/>
      <w:r w:rsidRPr="00D22EF6">
        <w:rPr>
          <w:szCs w:val="24"/>
        </w:rPr>
        <w:t xml:space="preserve"> слушаний;</w:t>
      </w:r>
    </w:p>
    <w:p w:rsidR="00D33567" w:rsidRPr="00D22EF6" w:rsidRDefault="00D33567" w:rsidP="00D33567">
      <w:pPr>
        <w:pStyle w:val="a3"/>
        <w:rPr>
          <w:szCs w:val="24"/>
        </w:rPr>
      </w:pPr>
      <w:r w:rsidRPr="00D22EF6">
        <w:rPr>
          <w:szCs w:val="24"/>
        </w:rPr>
        <w:t xml:space="preserve">     </w:t>
      </w:r>
      <w:r w:rsidRPr="00D22EF6">
        <w:rPr>
          <w:szCs w:val="24"/>
        </w:rPr>
        <w:tab/>
        <w:t>- осуществляет проведение публичных слушаний и ведение протокола их хода;</w:t>
      </w:r>
    </w:p>
    <w:p w:rsidR="00D33567" w:rsidRPr="00D22EF6" w:rsidRDefault="00D33567" w:rsidP="00D33567">
      <w:pPr>
        <w:jc w:val="both"/>
      </w:pPr>
      <w:r w:rsidRPr="00D22EF6">
        <w:t xml:space="preserve">            - после завершения публичных слушаний составляет заключение об их результатах и организует его опубликование в срок не позднее чем через 1 месяц после дня </w:t>
      </w:r>
      <w:proofErr w:type="gramStart"/>
      <w:r w:rsidRPr="00D22EF6">
        <w:t>проведения  публичных</w:t>
      </w:r>
      <w:proofErr w:type="gramEnd"/>
      <w:r w:rsidRPr="00D22EF6">
        <w:t xml:space="preserve"> слушаний. </w:t>
      </w:r>
      <w:r w:rsidRPr="00D22EF6">
        <w:tab/>
      </w:r>
    </w:p>
    <w:p w:rsidR="00D33567" w:rsidRPr="00D22EF6" w:rsidRDefault="00D33567" w:rsidP="00D33567">
      <w:pPr>
        <w:jc w:val="both"/>
      </w:pPr>
      <w:r w:rsidRPr="00D22EF6">
        <w:t xml:space="preserve">            3.2.  Деятельность </w:t>
      </w:r>
      <w:proofErr w:type="gramStart"/>
      <w:r w:rsidRPr="00D22EF6">
        <w:t>Комиссии  организует</w:t>
      </w:r>
      <w:proofErr w:type="gramEnd"/>
      <w:r w:rsidRPr="00D22EF6">
        <w:t xml:space="preserve"> </w:t>
      </w:r>
      <w:r>
        <w:t xml:space="preserve">ее </w:t>
      </w:r>
      <w:r w:rsidRPr="00D22EF6">
        <w:t>председатель.</w:t>
      </w:r>
    </w:p>
    <w:p w:rsidR="00D33567" w:rsidRPr="00D22EF6" w:rsidRDefault="00D33567" w:rsidP="00D33567">
      <w:pPr>
        <w:pStyle w:val="a3"/>
        <w:ind w:firstLine="708"/>
        <w:rPr>
          <w:szCs w:val="24"/>
        </w:rPr>
      </w:pPr>
      <w:r w:rsidRPr="00D22EF6">
        <w:rPr>
          <w:szCs w:val="24"/>
        </w:rPr>
        <w:t xml:space="preserve">3.3. В случае </w:t>
      </w:r>
      <w:proofErr w:type="gramStart"/>
      <w:r w:rsidRPr="00D22EF6">
        <w:rPr>
          <w:szCs w:val="24"/>
        </w:rPr>
        <w:t>временного  отсутствия</w:t>
      </w:r>
      <w:proofErr w:type="gramEnd"/>
      <w:r w:rsidRPr="00D22EF6">
        <w:rPr>
          <w:szCs w:val="24"/>
        </w:rPr>
        <w:t xml:space="preserve"> председателя его обязанности исполняет один из членов Комиссии, назначенный председателем, или избранный членами Комиссии из ее состава. </w:t>
      </w:r>
    </w:p>
    <w:p w:rsidR="00D33567" w:rsidRPr="00D22EF6" w:rsidRDefault="00D33567" w:rsidP="00D33567">
      <w:pPr>
        <w:pStyle w:val="a3"/>
        <w:ind w:firstLine="708"/>
        <w:rPr>
          <w:szCs w:val="24"/>
        </w:rPr>
      </w:pPr>
      <w:r w:rsidRPr="00D22EF6">
        <w:rPr>
          <w:szCs w:val="24"/>
        </w:rPr>
        <w:t xml:space="preserve">3.4. Председатель </w:t>
      </w:r>
      <w:proofErr w:type="gramStart"/>
      <w:r w:rsidRPr="00D22EF6">
        <w:rPr>
          <w:szCs w:val="24"/>
        </w:rPr>
        <w:t>Комиссии :</w:t>
      </w:r>
      <w:proofErr w:type="gramEnd"/>
    </w:p>
    <w:p w:rsidR="00D33567" w:rsidRPr="00D22EF6" w:rsidRDefault="00D33567" w:rsidP="00D33567">
      <w:pPr>
        <w:pStyle w:val="a3"/>
        <w:ind w:firstLine="708"/>
        <w:rPr>
          <w:szCs w:val="24"/>
        </w:rPr>
      </w:pPr>
      <w:r w:rsidRPr="00D22EF6">
        <w:rPr>
          <w:szCs w:val="24"/>
        </w:rPr>
        <w:t>-  осуществляет общее руководство деятельностью Комиссии, определяет регламент ее работы;</w:t>
      </w:r>
    </w:p>
    <w:p w:rsidR="00D33567" w:rsidRPr="00D22EF6" w:rsidRDefault="00D33567" w:rsidP="00D33567">
      <w:pPr>
        <w:jc w:val="both"/>
      </w:pPr>
      <w:r w:rsidRPr="00D22EF6">
        <w:tab/>
        <w:t xml:space="preserve">-   созывает заседания </w:t>
      </w:r>
      <w:proofErr w:type="gramStart"/>
      <w:r w:rsidRPr="00D22EF6">
        <w:t>Комиссии,  дает</w:t>
      </w:r>
      <w:proofErr w:type="gramEnd"/>
      <w:r w:rsidRPr="00D22EF6">
        <w:t xml:space="preserve"> поручения ее членам;</w:t>
      </w:r>
    </w:p>
    <w:p w:rsidR="00D33567" w:rsidRPr="00D22EF6" w:rsidRDefault="00D33567" w:rsidP="00D33567">
      <w:pPr>
        <w:jc w:val="both"/>
      </w:pPr>
      <w:r w:rsidRPr="00D22EF6">
        <w:tab/>
        <w:t xml:space="preserve">-  </w:t>
      </w:r>
      <w:proofErr w:type="gramStart"/>
      <w:r w:rsidRPr="00D22EF6">
        <w:t>председательствует  на</w:t>
      </w:r>
      <w:proofErr w:type="gramEnd"/>
      <w:r w:rsidRPr="00D22EF6">
        <w:t xml:space="preserve"> публичных слушаниях </w:t>
      </w:r>
    </w:p>
    <w:p w:rsidR="00D33567" w:rsidRPr="00D22EF6" w:rsidRDefault="00D33567" w:rsidP="00D33567">
      <w:pPr>
        <w:pStyle w:val="a3"/>
        <w:ind w:firstLine="708"/>
        <w:rPr>
          <w:szCs w:val="24"/>
        </w:rPr>
      </w:pPr>
      <w:r w:rsidRPr="00D22EF6">
        <w:rPr>
          <w:szCs w:val="24"/>
        </w:rPr>
        <w:t xml:space="preserve">- подписывает протокол публичных слушаний и заключение о результатах публичных слушаний; </w:t>
      </w:r>
    </w:p>
    <w:p w:rsidR="00D33567" w:rsidRPr="00D22EF6" w:rsidRDefault="00D33567" w:rsidP="00D33567">
      <w:pPr>
        <w:pStyle w:val="a3"/>
        <w:ind w:firstLine="708"/>
        <w:rPr>
          <w:szCs w:val="24"/>
        </w:rPr>
      </w:pPr>
      <w:r w:rsidRPr="00D22EF6">
        <w:rPr>
          <w:szCs w:val="24"/>
        </w:rPr>
        <w:t xml:space="preserve">- несет ответственность за выполнение возложенных на </w:t>
      </w:r>
      <w:proofErr w:type="gramStart"/>
      <w:r w:rsidRPr="00D22EF6">
        <w:rPr>
          <w:szCs w:val="24"/>
        </w:rPr>
        <w:t>Комиссию</w:t>
      </w:r>
      <w:r>
        <w:rPr>
          <w:szCs w:val="24"/>
        </w:rPr>
        <w:t xml:space="preserve"> </w:t>
      </w:r>
      <w:r w:rsidRPr="00D22EF6">
        <w:rPr>
          <w:szCs w:val="24"/>
        </w:rPr>
        <w:t xml:space="preserve"> задач</w:t>
      </w:r>
      <w:proofErr w:type="gramEnd"/>
      <w:r w:rsidRPr="00D22EF6">
        <w:rPr>
          <w:szCs w:val="24"/>
        </w:rPr>
        <w:t xml:space="preserve"> и функций.</w:t>
      </w:r>
    </w:p>
    <w:p w:rsidR="00D33567" w:rsidRPr="00D22EF6" w:rsidRDefault="00D33567" w:rsidP="00D33567">
      <w:pPr>
        <w:ind w:firstLine="708"/>
        <w:jc w:val="both"/>
      </w:pPr>
      <w:r w:rsidRPr="00D22EF6">
        <w:t xml:space="preserve">3.5.  </w:t>
      </w:r>
      <w:proofErr w:type="gramStart"/>
      <w:r w:rsidRPr="00D22EF6">
        <w:t>Комиссия  имеет</w:t>
      </w:r>
      <w:proofErr w:type="gramEnd"/>
      <w:r w:rsidRPr="00D22EF6">
        <w:t xml:space="preserve"> право запрашивать в государственных, муниципальных, общественных организациях, коммерческих организациях всех форм собственности, у должностных лиц необходимые для работы Комиссии  документы  и  информацию; в </w:t>
      </w:r>
      <w:r w:rsidRPr="00D22EF6">
        <w:lastRenderedPageBreak/>
        <w:t xml:space="preserve">необходимых случаях привлекать к участию в работе Комиссии представителей предприятий, организаций, учреждений.    </w:t>
      </w:r>
    </w:p>
    <w:p w:rsidR="00D33567" w:rsidRPr="00D22EF6" w:rsidRDefault="00D33567" w:rsidP="00D33567">
      <w:pPr>
        <w:jc w:val="both"/>
      </w:pPr>
      <w:r w:rsidRPr="00D22EF6">
        <w:tab/>
        <w:t xml:space="preserve"> </w:t>
      </w:r>
    </w:p>
    <w:p w:rsidR="00D33567" w:rsidRPr="00D22EF6" w:rsidRDefault="00D33567" w:rsidP="00D33567">
      <w:pPr>
        <w:jc w:val="both"/>
      </w:pPr>
      <w:r w:rsidRPr="00D22EF6">
        <w:t xml:space="preserve">            4</w:t>
      </w:r>
      <w:r w:rsidRPr="00D22EF6">
        <w:rPr>
          <w:b/>
        </w:rPr>
        <w:t xml:space="preserve">.  Порядок участия граждан в обсуждении </w:t>
      </w:r>
      <w:proofErr w:type="gramStart"/>
      <w:r w:rsidRPr="00D22EF6">
        <w:rPr>
          <w:b/>
        </w:rPr>
        <w:t>проектов  Устава</w:t>
      </w:r>
      <w:proofErr w:type="gramEnd"/>
      <w:r w:rsidRPr="00D22EF6">
        <w:rPr>
          <w:b/>
        </w:rPr>
        <w:t xml:space="preserve">   городского     </w:t>
      </w:r>
    </w:p>
    <w:p w:rsidR="00D33567" w:rsidRPr="00D22EF6" w:rsidRDefault="00D33567" w:rsidP="00D33567">
      <w:pPr>
        <w:ind w:firstLine="708"/>
        <w:jc w:val="both"/>
        <w:rPr>
          <w:b/>
        </w:rPr>
      </w:pPr>
      <w:r w:rsidRPr="00D22EF6">
        <w:rPr>
          <w:b/>
        </w:rPr>
        <w:t xml:space="preserve">     </w:t>
      </w:r>
      <w:proofErr w:type="gramStart"/>
      <w:r w:rsidRPr="00D22EF6">
        <w:rPr>
          <w:b/>
        </w:rPr>
        <w:t>округа  и</w:t>
      </w:r>
      <w:proofErr w:type="gramEnd"/>
      <w:r w:rsidRPr="00D22EF6">
        <w:rPr>
          <w:b/>
        </w:rPr>
        <w:t xml:space="preserve"> проектов решений Совета депутатов городского округа о </w:t>
      </w:r>
    </w:p>
    <w:p w:rsidR="00D33567" w:rsidRPr="00D22EF6" w:rsidRDefault="00D33567" w:rsidP="00D33567">
      <w:pPr>
        <w:jc w:val="both"/>
        <w:rPr>
          <w:b/>
        </w:rPr>
      </w:pPr>
      <w:r w:rsidRPr="00D22EF6">
        <w:rPr>
          <w:b/>
        </w:rPr>
        <w:t xml:space="preserve">                 внесении   изменений и (или) дополнений в Устав городского округа</w:t>
      </w:r>
    </w:p>
    <w:p w:rsidR="00D33567" w:rsidRPr="00D22EF6" w:rsidRDefault="00D33567" w:rsidP="00D33567">
      <w:pPr>
        <w:ind w:firstLine="708"/>
        <w:jc w:val="both"/>
      </w:pPr>
    </w:p>
    <w:p w:rsidR="00D33567" w:rsidRPr="00D22EF6" w:rsidRDefault="00D33567" w:rsidP="00D33567">
      <w:pPr>
        <w:ind w:firstLine="708"/>
        <w:jc w:val="both"/>
      </w:pPr>
      <w:r w:rsidRPr="00D22EF6">
        <w:t xml:space="preserve">4.1. Прибывшие на публичные слушания граждане подлежат регистрации с указанием места их постоянного проживания на основании паспортных данных. Общественные объединения граждан регистрируются на основании свидетельств об их государственной регистрации с </w:t>
      </w:r>
      <w:proofErr w:type="gramStart"/>
      <w:r w:rsidRPr="00D22EF6">
        <w:t>указанием  юридического</w:t>
      </w:r>
      <w:proofErr w:type="gramEnd"/>
      <w:r w:rsidRPr="00D22EF6">
        <w:t xml:space="preserve"> адреса. </w:t>
      </w:r>
    </w:p>
    <w:p w:rsidR="00D33567" w:rsidRPr="00D22EF6" w:rsidRDefault="00D33567" w:rsidP="00D33567">
      <w:pPr>
        <w:jc w:val="both"/>
      </w:pPr>
      <w:r w:rsidRPr="00D22EF6">
        <w:tab/>
        <w:t xml:space="preserve">4.2. </w:t>
      </w:r>
      <w:proofErr w:type="gramStart"/>
      <w:r w:rsidRPr="00D22EF6">
        <w:t>Публичные  слушания</w:t>
      </w:r>
      <w:proofErr w:type="gramEnd"/>
      <w:r w:rsidRPr="00D22EF6">
        <w:t xml:space="preserve"> начинаются кратким вступительным словом председателя Комиссии, который информирует собравшихся о существе обсуждаемого вопроса, его значимости, порядке проведения публичных слушаний, составе приглашенных лиц.</w:t>
      </w:r>
    </w:p>
    <w:p w:rsidR="00D33567" w:rsidRPr="00D22EF6" w:rsidRDefault="00D33567" w:rsidP="00D33567">
      <w:pPr>
        <w:jc w:val="both"/>
      </w:pPr>
      <w:r w:rsidRPr="00D22EF6">
        <w:tab/>
        <w:t xml:space="preserve">4.3.  Граждане, зарегистрированные в качестве участников публичных слушаний, вправе высказываться по существу обсуждаемого проекта, и их суждения заносятся в протокол публичных слушаний. </w:t>
      </w:r>
    </w:p>
    <w:p w:rsidR="00D33567" w:rsidRPr="00D22EF6" w:rsidRDefault="00D33567" w:rsidP="00D33567">
      <w:pPr>
        <w:ind w:firstLine="708"/>
        <w:jc w:val="both"/>
      </w:pPr>
      <w:r w:rsidRPr="00D22EF6">
        <w:t xml:space="preserve">4.4. В ходе публичных слушаний граждане вправе представлять в Комиссию свои предложения и замечания по обсуждаемому проекту в письменном либо устном   виде. </w:t>
      </w:r>
    </w:p>
    <w:p w:rsidR="00D33567" w:rsidRPr="00D22EF6" w:rsidRDefault="00D33567" w:rsidP="00D33567">
      <w:pPr>
        <w:ind w:firstLine="708"/>
        <w:jc w:val="both"/>
      </w:pPr>
      <w:r w:rsidRPr="00D22EF6">
        <w:t>4.5. При проведении публичных слушаний всем участвующим в них гражданам представляются равные возможности для выражения своего мнения. С этой целью территория городского округа может быть разделена на части для проведения публичных слушаний в соответствующей части территории городского округа.</w:t>
      </w:r>
    </w:p>
    <w:p w:rsidR="00D33567" w:rsidRPr="00D22EF6" w:rsidRDefault="00D33567" w:rsidP="00D33567">
      <w:pPr>
        <w:jc w:val="both"/>
      </w:pPr>
      <w:r w:rsidRPr="00D22EF6">
        <w:tab/>
        <w:t xml:space="preserve">4.6. Участвующие в публичных слушаниях граждане вправе выступать с разрешения председателя Комиссии, который предоставляет слово для выступлений и следит за порядком во время выступлений. </w:t>
      </w:r>
    </w:p>
    <w:p w:rsidR="00D33567" w:rsidRPr="00D22EF6" w:rsidRDefault="00D33567" w:rsidP="00D33567">
      <w:pPr>
        <w:jc w:val="both"/>
      </w:pPr>
      <w:r w:rsidRPr="00D22EF6">
        <w:tab/>
        <w:t xml:space="preserve">4.7.  Участвующие </w:t>
      </w:r>
      <w:proofErr w:type="gramStart"/>
      <w:r w:rsidRPr="00D22EF6">
        <w:t>в  публичных</w:t>
      </w:r>
      <w:proofErr w:type="gramEnd"/>
      <w:r w:rsidRPr="00D22EF6">
        <w:t xml:space="preserve"> слушаниях граждане не вправе вмешиваться в ход публичных слушаний, прерывать их, обращаться с места к присутствующим, выходить к трибуне без разрешения председателя Комиссии, нарушать порядок проведения публичных слушаний. </w:t>
      </w:r>
    </w:p>
    <w:p w:rsidR="00D33567" w:rsidRPr="00D22EF6" w:rsidRDefault="00D33567" w:rsidP="00D33567">
      <w:pPr>
        <w:jc w:val="both"/>
      </w:pPr>
      <w:r w:rsidRPr="00D22EF6">
        <w:t xml:space="preserve">           4.8. Председатель Комиссии вправе удалить нарушителей порядка из зала заседаний, где проводятся публичные слушания.</w:t>
      </w:r>
    </w:p>
    <w:p w:rsidR="00D33567" w:rsidRPr="00D22EF6" w:rsidRDefault="00D33567" w:rsidP="00D33567">
      <w:pPr>
        <w:jc w:val="both"/>
      </w:pPr>
      <w:r w:rsidRPr="00D22EF6">
        <w:tab/>
        <w:t xml:space="preserve">4.9. Участвующие в публичных слушаниях </w:t>
      </w:r>
      <w:proofErr w:type="gramStart"/>
      <w:r w:rsidRPr="00D22EF6">
        <w:t>граждане  не</w:t>
      </w:r>
      <w:proofErr w:type="gramEnd"/>
      <w:r w:rsidRPr="00D22EF6">
        <w:t xml:space="preserve"> проводят голосований и не принимают каких – либо  решений по существу обсуждаемого проекта Устава городского округа или проекта решения Совета депутатов городского округа о внесении изменений и (или) дополнений в Устав городского округа. </w:t>
      </w:r>
    </w:p>
    <w:p w:rsidR="00D33567" w:rsidRPr="00D22EF6" w:rsidRDefault="00D33567" w:rsidP="00D33567">
      <w:pPr>
        <w:jc w:val="both"/>
      </w:pPr>
      <w:r w:rsidRPr="00D22EF6">
        <w:tab/>
        <w:t xml:space="preserve">4.10. Публичные слушания считаются завершенными после высказывания всеми </w:t>
      </w:r>
      <w:proofErr w:type="gramStart"/>
      <w:r w:rsidRPr="00D22EF6">
        <w:t>желающими  гражданами</w:t>
      </w:r>
      <w:proofErr w:type="gramEnd"/>
      <w:r w:rsidRPr="00D22EF6">
        <w:t>, участвующими в публичных слушаниях,  своих мнений по существу обсуждаемого проекта Устава городского округа или проекта решения Совета депутатов городского округа о внесении изменений и (или) дополнений в Устав городского округа.</w:t>
      </w:r>
    </w:p>
    <w:p w:rsidR="00D33567" w:rsidRPr="00D22EF6" w:rsidRDefault="00D33567" w:rsidP="00D33567">
      <w:pPr>
        <w:jc w:val="both"/>
      </w:pPr>
    </w:p>
    <w:p w:rsidR="00D33567" w:rsidRPr="00D22EF6" w:rsidRDefault="00D33567" w:rsidP="00D33567">
      <w:pPr>
        <w:ind w:left="1416" w:firstLine="708"/>
        <w:jc w:val="both"/>
        <w:rPr>
          <w:b/>
        </w:rPr>
      </w:pPr>
      <w:r w:rsidRPr="00D22EF6">
        <w:rPr>
          <w:b/>
        </w:rPr>
        <w:t xml:space="preserve">5. Порядок </w:t>
      </w:r>
      <w:proofErr w:type="gramStart"/>
      <w:r w:rsidRPr="00D22EF6">
        <w:rPr>
          <w:b/>
        </w:rPr>
        <w:t>учета  предложений</w:t>
      </w:r>
      <w:proofErr w:type="gramEnd"/>
      <w:r w:rsidRPr="00D22EF6">
        <w:rPr>
          <w:b/>
        </w:rPr>
        <w:t xml:space="preserve"> по проекту Устава </w:t>
      </w:r>
    </w:p>
    <w:p w:rsidR="00D33567" w:rsidRPr="00D22EF6" w:rsidRDefault="00D33567" w:rsidP="00D33567">
      <w:pPr>
        <w:ind w:firstLine="708"/>
        <w:jc w:val="both"/>
        <w:rPr>
          <w:b/>
        </w:rPr>
      </w:pPr>
      <w:r w:rsidRPr="00D22EF6">
        <w:rPr>
          <w:b/>
        </w:rPr>
        <w:t xml:space="preserve">                городского округа или проекту решения Совета депутатов </w:t>
      </w:r>
    </w:p>
    <w:p w:rsidR="00D33567" w:rsidRPr="00D22EF6" w:rsidRDefault="00D33567" w:rsidP="00D33567">
      <w:pPr>
        <w:jc w:val="both"/>
        <w:rPr>
          <w:b/>
        </w:rPr>
      </w:pPr>
      <w:r w:rsidRPr="00D22EF6">
        <w:rPr>
          <w:b/>
        </w:rPr>
        <w:t xml:space="preserve">            </w:t>
      </w:r>
      <w:r w:rsidRPr="00D22EF6">
        <w:rPr>
          <w:b/>
        </w:rPr>
        <w:tab/>
        <w:t xml:space="preserve">    городского округа о внесении изменений и (или) дополнений </w:t>
      </w:r>
    </w:p>
    <w:p w:rsidR="00D33567" w:rsidRPr="00D22EF6" w:rsidRDefault="00D33567" w:rsidP="00D33567">
      <w:pPr>
        <w:jc w:val="both"/>
        <w:rPr>
          <w:b/>
        </w:rPr>
      </w:pPr>
      <w:r w:rsidRPr="00D22EF6">
        <w:rPr>
          <w:b/>
        </w:rPr>
        <w:t xml:space="preserve">                                                       в Устав городского округа.</w:t>
      </w:r>
    </w:p>
    <w:p w:rsidR="00D33567" w:rsidRPr="00D22EF6" w:rsidRDefault="00D33567" w:rsidP="00D33567">
      <w:pPr>
        <w:jc w:val="both"/>
        <w:rPr>
          <w:b/>
        </w:rPr>
      </w:pPr>
      <w:r w:rsidRPr="00D22EF6">
        <w:rPr>
          <w:b/>
        </w:rPr>
        <w:tab/>
      </w:r>
    </w:p>
    <w:p w:rsidR="00D33567" w:rsidRPr="00D22EF6" w:rsidRDefault="00D33567" w:rsidP="00D33567">
      <w:pPr>
        <w:ind w:firstLine="708"/>
        <w:jc w:val="both"/>
      </w:pPr>
      <w:r w:rsidRPr="00D22EF6">
        <w:t xml:space="preserve">5.1. Предложения граждан, участвующих в публичных слушаниях, а также предложения граждан, направленные в Комиссию ранее назначенного дня проведения публичных </w:t>
      </w:r>
      <w:proofErr w:type="gramStart"/>
      <w:r w:rsidRPr="00D22EF6">
        <w:t>слушаний  в</w:t>
      </w:r>
      <w:proofErr w:type="gramEnd"/>
      <w:r w:rsidRPr="00D22EF6">
        <w:t xml:space="preserve"> письменном или электронном виде, подлежат учету.</w:t>
      </w:r>
    </w:p>
    <w:p w:rsidR="00D33567" w:rsidRPr="00D22EF6" w:rsidRDefault="00D33567" w:rsidP="00D33567">
      <w:pPr>
        <w:ind w:firstLine="708"/>
        <w:jc w:val="both"/>
      </w:pPr>
      <w:r w:rsidRPr="00D22EF6">
        <w:t>5.2. Предложения граждан, участвующих в публичных слушаниях, заносятся в протокол публичных слушаний.</w:t>
      </w:r>
    </w:p>
    <w:p w:rsidR="00D33567" w:rsidRPr="00D22EF6" w:rsidRDefault="00D33567" w:rsidP="00D33567">
      <w:pPr>
        <w:ind w:firstLine="708"/>
        <w:jc w:val="both"/>
      </w:pPr>
      <w:r w:rsidRPr="00D22EF6">
        <w:lastRenderedPageBreak/>
        <w:t xml:space="preserve">5.3. Предложения граждан, представленные в Комиссию в письменном или электронном виде ранее дня проведения публичных слушаний или в ходе публичных </w:t>
      </w:r>
      <w:proofErr w:type="gramStart"/>
      <w:r w:rsidRPr="00D22EF6">
        <w:t>слушаний,  приобщаются</w:t>
      </w:r>
      <w:proofErr w:type="gramEnd"/>
      <w:r w:rsidRPr="00D22EF6">
        <w:t xml:space="preserve"> к протоколу публичных слушаний.</w:t>
      </w:r>
    </w:p>
    <w:p w:rsidR="00D33567" w:rsidRPr="00D22EF6" w:rsidRDefault="00D33567" w:rsidP="00D33567">
      <w:pPr>
        <w:jc w:val="both"/>
      </w:pPr>
      <w:r w:rsidRPr="00D22EF6">
        <w:tab/>
        <w:t>5.4 Предложения граждан, не соответствующие Конституции Российской Федерации и действующему законодательству Российской Федерации и Московской области, противоречащие действующим муниципальным правовым актам, заносятся в протокол публичных слушаний (или приобщаются к нему), но при составлении заключения о результатах публичных слушаний не учитываются.</w:t>
      </w:r>
    </w:p>
    <w:p w:rsidR="00D33567" w:rsidRPr="00D22EF6" w:rsidRDefault="00D33567" w:rsidP="00D33567">
      <w:pPr>
        <w:jc w:val="both"/>
      </w:pPr>
      <w:r w:rsidRPr="00D22EF6">
        <w:tab/>
        <w:t xml:space="preserve">5.5. Предложения </w:t>
      </w:r>
      <w:r>
        <w:t xml:space="preserve">участников публичных слушаний </w:t>
      </w:r>
      <w:r w:rsidRPr="00D22EF6">
        <w:t xml:space="preserve">носят для Совета депутатов городского округа рекомендательный характер. </w:t>
      </w:r>
    </w:p>
    <w:p w:rsidR="00D33567" w:rsidRPr="00D22EF6" w:rsidRDefault="00D33567" w:rsidP="00D33567">
      <w:pPr>
        <w:ind w:firstLine="708"/>
        <w:jc w:val="both"/>
      </w:pPr>
    </w:p>
    <w:p w:rsidR="00D33567" w:rsidRPr="00D22EF6" w:rsidRDefault="00D33567" w:rsidP="00D33567">
      <w:pPr>
        <w:jc w:val="both"/>
      </w:pPr>
    </w:p>
    <w:p w:rsidR="00D33567" w:rsidRPr="00D22EF6" w:rsidRDefault="00D33567" w:rsidP="00D33567">
      <w:proofErr w:type="gramStart"/>
      <w:r w:rsidRPr="00D22EF6">
        <w:t>Верно :</w:t>
      </w:r>
      <w:proofErr w:type="gramEnd"/>
      <w:r w:rsidRPr="00D22EF6">
        <w:t xml:space="preserve"> </w:t>
      </w:r>
    </w:p>
    <w:p w:rsidR="00D33567" w:rsidRDefault="00D33567" w:rsidP="00D33567">
      <w:pPr>
        <w:rPr>
          <w:rFonts w:ascii="Calibri" w:hAnsi="Calibri"/>
        </w:rPr>
      </w:pPr>
    </w:p>
    <w:p w:rsidR="00D33567" w:rsidRDefault="00D33567" w:rsidP="00D33567"/>
    <w:p w:rsidR="006A07F9" w:rsidRDefault="006A07F9"/>
    <w:sectPr w:rsidR="006A07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F08"/>
    <w:rsid w:val="006A07F9"/>
    <w:rsid w:val="009936A5"/>
    <w:rsid w:val="00A14F08"/>
    <w:rsid w:val="00D33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6338E9-BFA5-485F-8359-BA90F3C53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5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33567"/>
    <w:pPr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rsid w:val="00D3356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D335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2244</Words>
  <Characters>12791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Ларионов</dc:creator>
  <cp:keywords/>
  <dc:description/>
  <cp:lastModifiedBy>Александр Ларионов</cp:lastModifiedBy>
  <cp:revision>2</cp:revision>
  <dcterms:created xsi:type="dcterms:W3CDTF">2025-10-31T11:49:00Z</dcterms:created>
  <dcterms:modified xsi:type="dcterms:W3CDTF">2025-10-31T11:51:00Z</dcterms:modified>
</cp:coreProperties>
</file>