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DB" w:rsidRPr="001249DB" w:rsidRDefault="001249DB" w:rsidP="001249DB">
      <w:pPr>
        <w:rPr>
          <w:rFonts w:ascii="Times New Roman" w:hAnsi="Times New Roman" w:cs="Times New Roman"/>
          <w:bCs/>
          <w:sz w:val="28"/>
          <w:szCs w:val="28"/>
        </w:rPr>
      </w:pPr>
      <w:r w:rsidRPr="001249DB">
        <w:rPr>
          <w:rFonts w:ascii="Times New Roman" w:hAnsi="Times New Roman" w:cs="Times New Roman"/>
          <w:bCs/>
          <w:sz w:val="28"/>
          <w:szCs w:val="28"/>
        </w:rPr>
        <w:t>Доходы, полученные физическими лицами от сдачи в аренду жилья, являются объектом налогообложения по налогу на доходы физических лиц (пп. 4 п. 1 ст. 208 и п. 1 ст. 210 Налогового кодекса РФ).</w:t>
      </w:r>
    </w:p>
    <w:p w:rsidR="001249DB" w:rsidRPr="001249DB" w:rsidRDefault="001249DB" w:rsidP="001249DB">
      <w:pPr>
        <w:rPr>
          <w:rFonts w:ascii="Times New Roman" w:hAnsi="Times New Roman" w:cs="Times New Roman"/>
          <w:bCs/>
          <w:sz w:val="28"/>
          <w:szCs w:val="28"/>
        </w:rPr>
      </w:pPr>
      <w:r w:rsidRPr="001249DB">
        <w:rPr>
          <w:rFonts w:ascii="Times New Roman" w:hAnsi="Times New Roman" w:cs="Times New Roman"/>
          <w:bCs/>
          <w:sz w:val="28"/>
          <w:szCs w:val="28"/>
        </w:rPr>
        <w:t>С полученных доходов арендодатели обязаны заплатить НДФЛ по ставке 13%, если физическое лицо является резидентом Российской Федерации. Налог необходимо уплатить не позднее 15 июля года, следующим за годом получения дохода. А представить декларацию – не позднее 30 апреля.</w:t>
      </w:r>
    </w:p>
    <w:p w:rsidR="001249DB" w:rsidRPr="001249DB" w:rsidRDefault="001249DB" w:rsidP="001249DB">
      <w:pPr>
        <w:rPr>
          <w:rFonts w:ascii="Times New Roman" w:hAnsi="Times New Roman" w:cs="Times New Roman"/>
          <w:bCs/>
          <w:sz w:val="28"/>
          <w:szCs w:val="28"/>
        </w:rPr>
      </w:pPr>
      <w:r w:rsidRPr="001249DB">
        <w:rPr>
          <w:rFonts w:ascii="Times New Roman" w:hAnsi="Times New Roman" w:cs="Times New Roman"/>
          <w:bCs/>
          <w:sz w:val="28"/>
          <w:szCs w:val="28"/>
        </w:rPr>
        <w:t>Обязанность физического лиц по самостоятельному исчислению и уплате налога установлена статьей 228 Налогового кодекса Российской Федерации. Непредставление декларации по форме 3-НДФЛ в налоговую инспекцию по месту учета влечет взыскание штрафа в размере 5% от не уплаченной в срок суммы налога за каждый полный или неполный месяц начиная со дня, когда декларация должна быть представлена.</w:t>
      </w:r>
    </w:p>
    <w:p w:rsidR="001249DB" w:rsidRPr="001249DB" w:rsidRDefault="001249DB" w:rsidP="001249DB">
      <w:pPr>
        <w:rPr>
          <w:rFonts w:ascii="Times New Roman" w:hAnsi="Times New Roman" w:cs="Times New Roman"/>
          <w:bCs/>
          <w:sz w:val="28"/>
          <w:szCs w:val="28"/>
        </w:rPr>
      </w:pPr>
      <w:r w:rsidRPr="001249DB">
        <w:rPr>
          <w:rFonts w:ascii="Times New Roman" w:hAnsi="Times New Roman" w:cs="Times New Roman"/>
          <w:bCs/>
          <w:sz w:val="28"/>
          <w:szCs w:val="28"/>
        </w:rPr>
        <w:t>Размер штрафа ограничен 30% указанной суммы и не может быть менее 1 тыс. рублей (п. 1 ст. 119 Налогового кодекса Российской Федерации).</w:t>
      </w:r>
    </w:p>
    <w:p w:rsidR="001249DB" w:rsidRPr="001249DB" w:rsidRDefault="001249DB" w:rsidP="001249DB">
      <w:pPr>
        <w:rPr>
          <w:rFonts w:ascii="Times New Roman" w:hAnsi="Times New Roman" w:cs="Times New Roman"/>
          <w:bCs/>
          <w:sz w:val="28"/>
          <w:szCs w:val="28"/>
        </w:rPr>
      </w:pPr>
      <w:r w:rsidRPr="001249DB">
        <w:rPr>
          <w:rFonts w:ascii="Times New Roman" w:hAnsi="Times New Roman" w:cs="Times New Roman"/>
          <w:bCs/>
          <w:sz w:val="28"/>
          <w:szCs w:val="28"/>
        </w:rPr>
        <w:t>В отдельных случаях деятельность физического лица по сдаче в аренду помещений может быть признана предпринимательской. В связи с этим ведение предпринимательской деятельности без постановки на учет в налоговой инспекции в качестве индивидуального предпринимателя влечет взыскание штрафа в размере 10% от доходов, полученных в течение ведения такой деятельности без регистрации. При этом штраф не может быть менее 40 тыс. руб. (п. 2 ст. 116 Налогового кодекса Российской Федерации).</w:t>
      </w:r>
    </w:p>
    <w:p w:rsidR="00B07CB4" w:rsidRPr="00970DCF" w:rsidRDefault="00B07CB4" w:rsidP="00970DCF">
      <w:bookmarkStart w:id="0" w:name="_GoBack"/>
      <w:bookmarkEnd w:id="0"/>
    </w:p>
    <w:sectPr w:rsidR="00B07CB4" w:rsidRPr="0097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1249DB"/>
    <w:rsid w:val="001F5FBD"/>
    <w:rsid w:val="00365A2C"/>
    <w:rsid w:val="00427A7F"/>
    <w:rsid w:val="00461465"/>
    <w:rsid w:val="00512CF0"/>
    <w:rsid w:val="00515BD0"/>
    <w:rsid w:val="00524B48"/>
    <w:rsid w:val="0059755D"/>
    <w:rsid w:val="007D1E3C"/>
    <w:rsid w:val="008D7D16"/>
    <w:rsid w:val="00970DCF"/>
    <w:rsid w:val="00A23E89"/>
    <w:rsid w:val="00B07CB4"/>
    <w:rsid w:val="00D00ED7"/>
    <w:rsid w:val="00E31F3D"/>
    <w:rsid w:val="00E749A1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3</cp:revision>
  <dcterms:created xsi:type="dcterms:W3CDTF">2024-06-27T17:48:00Z</dcterms:created>
  <dcterms:modified xsi:type="dcterms:W3CDTF">2024-06-27T17:49:00Z</dcterms:modified>
</cp:coreProperties>
</file>