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8" w:rsidRPr="001215B8" w:rsidRDefault="001215B8" w:rsidP="001215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15B8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федерального законодательства о порядке рассмотрения обращений граждан. Установлено, что гражданка М. обратилась в органы УМВД России по </w:t>
      </w:r>
      <w:proofErr w:type="spellStart"/>
      <w:r w:rsidRPr="001215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215B8">
        <w:rPr>
          <w:rFonts w:ascii="Times New Roman" w:hAnsi="Times New Roman" w:cs="Times New Roman"/>
          <w:sz w:val="28"/>
          <w:szCs w:val="28"/>
        </w:rPr>
        <w:t xml:space="preserve">. Электросталь Московской области с заявлением о неполучении информации. В нарушение законодательства, ответ заявителю не дан, в связи с чем в адрес начальника УМВД России по </w:t>
      </w:r>
      <w:proofErr w:type="spellStart"/>
      <w:r w:rsidRPr="001215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215B8">
        <w:rPr>
          <w:rFonts w:ascii="Times New Roman" w:hAnsi="Times New Roman" w:cs="Times New Roman"/>
          <w:sz w:val="28"/>
          <w:szCs w:val="28"/>
        </w:rPr>
        <w:t>. Электросталь внесено представление об устранении нарушений закона, которое находится на рассмотрении.</w:t>
      </w:r>
    </w:p>
    <w:p w:rsidR="001215B8" w:rsidRDefault="001215B8" w:rsidP="001215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4A"/>
    <w:rsid w:val="000A704A"/>
    <w:rsid w:val="001215B8"/>
    <w:rsid w:val="001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E160F-84E0-4BF6-ACED-5482B2BA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5B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2024-12-19T06:48:00Z</dcterms:created>
  <dcterms:modified xsi:type="dcterms:W3CDTF">2024-12-19T06:48:00Z</dcterms:modified>
</cp:coreProperties>
</file>