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177" w:rsidRPr="00482177" w:rsidRDefault="00482177" w:rsidP="0048217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82177">
        <w:rPr>
          <w:rFonts w:ascii="Times New Roman" w:hAnsi="Times New Roman" w:cs="Times New Roman"/>
          <w:sz w:val="28"/>
          <w:szCs w:val="28"/>
        </w:rPr>
        <w:t xml:space="preserve">Прокуратурой города проведена проверка соблюдения федерального законодательства. Установлено, что на территории города имеется водоем для пребывания граждан в развлекательных целях, в том числе купания. Проверка показала, что в нарушение норм Водного кодекса РФ, а также постановления Правительства РФ на территории массового пребывания граждан, в том числе несовершеннолетних, находился только 1 спасатель, вместо 3. В связи с чем в адрес руководителя внесено представление, которое рассмотрено, удовлетворено, 1 должностное лицо привлечено к дисциплинарной ответственности. </w:t>
      </w:r>
    </w:p>
    <w:p w:rsidR="00482177" w:rsidRDefault="00482177" w:rsidP="0048217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подготовил помощник прокурора города М.И. Дорошенко</w:t>
      </w:r>
    </w:p>
    <w:p w:rsidR="00166365" w:rsidRDefault="00166365"/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47FAB"/>
    <w:multiLevelType w:val="hybridMultilevel"/>
    <w:tmpl w:val="4B4C1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67"/>
    <w:rsid w:val="00166365"/>
    <w:rsid w:val="00482177"/>
    <w:rsid w:val="00CD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CE940-BCA5-43B3-87CF-27DB52AD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17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0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2024-12-19T06:49:00Z</dcterms:created>
  <dcterms:modified xsi:type="dcterms:W3CDTF">2024-12-19T06:49:00Z</dcterms:modified>
</cp:coreProperties>
</file>