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32" w:rsidRPr="009F7032" w:rsidRDefault="009F7032" w:rsidP="009F7032">
      <w:pPr>
        <w:pStyle w:val="1"/>
        <w:spacing w:line="360" w:lineRule="auto"/>
        <w:ind w:left="431" w:hanging="431"/>
        <w:jc w:val="center"/>
        <w:rPr>
          <w:sz w:val="36"/>
        </w:rPr>
      </w:pPr>
      <w:bookmarkStart w:id="0" w:name="_GoBack"/>
      <w:r w:rsidRPr="009F7032">
        <w:rPr>
          <w:sz w:val="36"/>
        </w:rPr>
        <w:t>Свыше 24 тысяч человек трудоустроены по программе субсидирования найма в этом году</w:t>
      </w:r>
    </w:p>
    <w:bookmarkEnd w:id="0"/>
    <w:p w:rsidR="00922EEE" w:rsidRPr="00922EEE" w:rsidRDefault="00922EEE" w:rsidP="00922EEE">
      <w:pPr>
        <w:pStyle w:val="a8"/>
        <w:spacing w:before="0" w:beforeAutospacing="0"/>
        <w:jc w:val="center"/>
        <w:rPr>
          <w:b/>
          <w:spacing w:val="-16"/>
          <w:sz w:val="2"/>
        </w:rPr>
      </w:pPr>
    </w:p>
    <w:p w:rsidR="009F7032" w:rsidRPr="009F7032" w:rsidRDefault="00BC69B8" w:rsidP="009F7032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7032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 w:rsidRPr="009F7032">
        <w:rPr>
          <w:spacing w:val="2"/>
          <w:sz w:val="28"/>
          <w:szCs w:val="28"/>
        </w:rPr>
        <w:t>напоминает</w:t>
      </w:r>
      <w:r w:rsidR="00E145E2" w:rsidRPr="009F7032">
        <w:rPr>
          <w:spacing w:val="2"/>
          <w:sz w:val="28"/>
          <w:szCs w:val="28"/>
        </w:rPr>
        <w:t xml:space="preserve">, </w:t>
      </w:r>
      <w:r w:rsidR="00A84001" w:rsidRPr="009F7032">
        <w:rPr>
          <w:spacing w:val="2"/>
          <w:sz w:val="28"/>
          <w:szCs w:val="28"/>
        </w:rPr>
        <w:t>что</w:t>
      </w:r>
      <w:r w:rsidR="00B7635A" w:rsidRPr="009F7032">
        <w:rPr>
          <w:spacing w:val="2"/>
          <w:sz w:val="28"/>
          <w:szCs w:val="28"/>
        </w:rPr>
        <w:t xml:space="preserve"> </w:t>
      </w:r>
      <w:r w:rsidR="009F7032" w:rsidRPr="009F7032">
        <w:rPr>
          <w:spacing w:val="2"/>
          <w:sz w:val="28"/>
          <w:szCs w:val="28"/>
        </w:rPr>
        <w:t>с начала 2024 года более 2 тысяч российских компаний приняли в свои ряды новых сотрудников из числа жителей новых субъектов, ветеранов специальной военной операции, а также профессионалов до 30 лет.</w:t>
      </w:r>
    </w:p>
    <w:p w:rsidR="009F7032" w:rsidRPr="009F7032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t>На каждого такого работника Социальный фонд предоставил бизнесу субсидию, компенсирующую часть расходов на выплату заработной платы.</w:t>
      </w:r>
    </w:p>
    <w:p w:rsidR="009F7032" w:rsidRPr="009F7032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t>Согласно условиям программы, финансирование получили юридические лица, некоммерческие организации и индивидуальные предприниматели, которые были зарегистрированы до 2023 года и не имеют долгов по выплатам перед сотрудниками, а также штрафам и другим сборам в пользу государства.</w:t>
      </w:r>
    </w:p>
    <w:p w:rsidR="009F7032" w:rsidRPr="009F7032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t>На каждого нанятого работника компании поступает субсидия Социального фонда.</w:t>
      </w:r>
      <w:r w:rsidRPr="009F7032">
        <w:rPr>
          <w:spacing w:val="-30"/>
          <w:sz w:val="28"/>
          <w:szCs w:val="28"/>
        </w:rPr>
        <w:t xml:space="preserve"> </w:t>
      </w:r>
      <w:r w:rsidRPr="009F7032">
        <w:rPr>
          <w:sz w:val="28"/>
          <w:szCs w:val="28"/>
        </w:rPr>
        <w:t>Она состоит из величины минимальной заработной платы (на сегодняшний день – 19 242 рубля) увеличенной на сумму страховых взносов в государственные небюджетные фонды. Соответствующую поддержку работодатель получает три раза. Первый – через месяц после приема соискателя, второй – через три месяца, затем – через полгода. Средняя компенсация сегодня превышает 50 тыс. рублей на сотрудника. В регионах с повышающим районным коэффициентом к зарплате выплату фонд увеличивает соответственно.</w:t>
      </w:r>
    </w:p>
    <w:p w:rsidR="009F7032" w:rsidRPr="009F7032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t>С начала года по условиям программы субсидирования найма Социальный фонд перечислил работодателям более 1,4 млрд. рублей.</w:t>
      </w:r>
    </w:p>
    <w:p w:rsidR="009F7032" w:rsidRPr="009F7032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lastRenderedPageBreak/>
        <w:t>Чтобы получить средства, компании нужно через портал «Работа в России» обратиться в центр занятости для подбора специалистов под имеющиеся вакансии. После этого нужно подать заявление в кабинете страхователя на сайте Социального фонда. В течение десяти дней фонд проверяет организацию и новых сотрудников и перечисляет первую часть субсидии. Далее фонд направляет средства автоматически.</w:t>
      </w:r>
    </w:p>
    <w:p w:rsidR="009F7032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t>Отметим, что программа стимулирования занятости была запущена в 2021 году.</w:t>
      </w:r>
      <w:r w:rsidRPr="009F7032">
        <w:rPr>
          <w:spacing w:val="-66"/>
          <w:sz w:val="28"/>
          <w:szCs w:val="28"/>
        </w:rPr>
        <w:t xml:space="preserve"> </w:t>
      </w:r>
      <w:r w:rsidRPr="009F7032">
        <w:rPr>
          <w:sz w:val="28"/>
          <w:szCs w:val="28"/>
        </w:rPr>
        <w:t xml:space="preserve">На начальном этапе она предусматривала выделение средств за трудоустройство выпускников 2020 года и безработных. </w:t>
      </w:r>
    </w:p>
    <w:p w:rsidR="00FC5205" w:rsidRPr="00922EEE" w:rsidRDefault="009F7032" w:rsidP="009F70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032">
        <w:rPr>
          <w:sz w:val="28"/>
          <w:szCs w:val="28"/>
        </w:rPr>
        <w:t>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84001" w:rsidRDefault="0081619F" w:rsidP="009F703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9F7032" w:rsidRPr="00E97F2E" w:rsidRDefault="009F7032" w:rsidP="009F703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C7" w:rsidRDefault="00A97EC7" w:rsidP="00E60B04">
      <w:pPr>
        <w:spacing w:after="0" w:line="240" w:lineRule="auto"/>
      </w:pPr>
      <w:r>
        <w:separator/>
      </w:r>
    </w:p>
  </w:endnote>
  <w:endnote w:type="continuationSeparator" w:id="0">
    <w:p w:rsidR="00A97EC7" w:rsidRDefault="00A97EC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C7" w:rsidRDefault="00A97EC7" w:rsidP="00E60B04">
      <w:pPr>
        <w:spacing w:after="0" w:line="240" w:lineRule="auto"/>
      </w:pPr>
      <w:r>
        <w:separator/>
      </w:r>
    </w:p>
  </w:footnote>
  <w:footnote w:type="continuationSeparator" w:id="0">
    <w:p w:rsidR="00A97EC7" w:rsidRDefault="00A97EC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7EC7">
      <w:pict>
        <v:rect id="_x0000_i1025" style="width:350.6pt;height:.05pt;flip:y" o:hrpct="944" o:hralign="center" o:hrstd="t" o:hr="t" fillcolor="gray" stroked="f"/>
      </w:pict>
    </w:r>
    <w:r w:rsidR="007E5430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3E11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5EE5"/>
    <w:rsid w:val="007D6C76"/>
    <w:rsid w:val="007E1F5B"/>
    <w:rsid w:val="007E3AA3"/>
    <w:rsid w:val="007E5430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9F7032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C7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F077B-E2A6-4A63-8A5A-EE18127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2024-10-15T07:04:00Z</cp:lastPrinted>
  <dcterms:created xsi:type="dcterms:W3CDTF">2024-10-18T12:27:00Z</dcterms:created>
  <dcterms:modified xsi:type="dcterms:W3CDTF">2024-10-18T12:27:00Z</dcterms:modified>
</cp:coreProperties>
</file>