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D8" w:rsidRDefault="00EF588E" w:rsidP="008E58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0D" w:rsidRPr="003E710D" w:rsidRDefault="003E710D" w:rsidP="003E710D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_GoBack"/>
      <w:r w:rsidRPr="003E710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Если льготы по имущественным налогам не предоставлены, нужно подать заявление</w:t>
      </w:r>
      <w:bookmarkEnd w:id="0"/>
    </w:p>
    <w:p w:rsidR="003E710D" w:rsidRPr="003E710D" w:rsidRDefault="003E710D" w:rsidP="003E7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10D">
        <w:rPr>
          <w:rFonts w:ascii="Times New Roman" w:eastAsia="Times New Roman" w:hAnsi="Times New Roman" w:cs="Times New Roman"/>
          <w:sz w:val="32"/>
          <w:szCs w:val="32"/>
          <w:lang w:eastAsia="ru-RU"/>
        </w:rPr>
        <w:t>Льготы по имущественным налогам (транспортному, земельному и налогу на имущество) предоставляются гражданам, как правило, в беззаявительном (проактивном) порядке, то есть без обращения налогоплательщика на основании сведений, поступающих в налоговые органы централизованно из Социального фонда РФ, иных источников в рамках межведомственного взаимодействия.</w:t>
      </w:r>
    </w:p>
    <w:p w:rsidR="003E710D" w:rsidRPr="003E710D" w:rsidRDefault="003E710D" w:rsidP="003E7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1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Беззаявительный порядок распространяется на пенсионеров, граждан </w:t>
      </w:r>
      <w:proofErr w:type="spellStart"/>
      <w:r w:rsidRPr="003E710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предпенсионного</w:t>
      </w:r>
      <w:proofErr w:type="spellEnd"/>
      <w:r w:rsidRPr="003E71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возраста, инвалидов I и II группы, инвалидов с детства, детей-инвалидов, многодетных семей, ветеранов боевых действий и владельцев хозяйственных строений или сооружений площадью не более 50-ти квадратных метров. Информация о действующих в </w:t>
      </w:r>
      <w:r w:rsidR="00756E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Московской </w:t>
      </w:r>
      <w:r w:rsidRPr="003E71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области налоговых льготах размещена в сервисе </w:t>
      </w:r>
      <w:hyperlink r:id="rId7" w:tgtFrame="_blank" w:history="1">
        <w:r w:rsidRPr="003E710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«Справочная информация о ставках и льготах по имущественным налогам»</w:t>
        </w:r>
      </w:hyperlink>
      <w:r w:rsidRPr="003E710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710D" w:rsidRPr="003E710D" w:rsidRDefault="003E710D" w:rsidP="003E7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10D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 же время не отменен и заявительный порядок предоставления льгот. В случае, если льгота не была предоставлена, можно обратиться в налоговый орган с соответствующим заявлением. А индивидуальным предпринимателям, применяющим специальные налоговые режимы и использующим облагаемое налогом имущество при осуществлении предпринимательской деятельности, для получения льготы требуется ежегодное представление заявления.</w:t>
      </w:r>
    </w:p>
    <w:p w:rsidR="003E710D" w:rsidRPr="009E6B2D" w:rsidRDefault="003E710D" w:rsidP="009E6B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71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Проверить наличие у налоговых органов информации о льготах можно с помощью </w:t>
      </w:r>
      <w:hyperlink r:id="rId8" w:tgtFrame="_blank" w:history="1">
        <w:r w:rsidRPr="003E710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«Личного кабинета налогоплательщика».</w:t>
        </w:r>
      </w:hyperlink>
      <w:r w:rsidRPr="003E71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Также через «Личный кабинет» проще и удобнее представить в налоговый орган заявление о льготе. Форма заявления утверждена приказом ФНС России от</w:t>
      </w:r>
      <w:hyperlink r:id="rId9" w:tgtFrame="_blank" w:history="1">
        <w:r w:rsidR="00756E11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 xml:space="preserve"> 1</w:t>
        </w:r>
        <w:r w:rsidRPr="003E710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4.11.2017 № ММВ-7-21/897@.</w:t>
        </w:r>
      </w:hyperlink>
    </w:p>
    <w:sectPr w:rsidR="003E710D" w:rsidRPr="009E6B2D" w:rsidSect="009E6B2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6333"/>
    <w:multiLevelType w:val="hybridMultilevel"/>
    <w:tmpl w:val="EA72B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400F9"/>
    <w:rsid w:val="00077206"/>
    <w:rsid w:val="000F2432"/>
    <w:rsid w:val="001378A4"/>
    <w:rsid w:val="00147586"/>
    <w:rsid w:val="00172776"/>
    <w:rsid w:val="001A4560"/>
    <w:rsid w:val="0020692E"/>
    <w:rsid w:val="00210034"/>
    <w:rsid w:val="002A3E7F"/>
    <w:rsid w:val="00314A95"/>
    <w:rsid w:val="00323275"/>
    <w:rsid w:val="003B0467"/>
    <w:rsid w:val="003D2998"/>
    <w:rsid w:val="003E710D"/>
    <w:rsid w:val="004869D8"/>
    <w:rsid w:val="004D4818"/>
    <w:rsid w:val="00584941"/>
    <w:rsid w:val="00594BDC"/>
    <w:rsid w:val="005E7B96"/>
    <w:rsid w:val="00636D5D"/>
    <w:rsid w:val="00662D20"/>
    <w:rsid w:val="006B5355"/>
    <w:rsid w:val="0071111A"/>
    <w:rsid w:val="00731A7E"/>
    <w:rsid w:val="007370C7"/>
    <w:rsid w:val="00756C52"/>
    <w:rsid w:val="00756E11"/>
    <w:rsid w:val="0076131D"/>
    <w:rsid w:val="00777DE6"/>
    <w:rsid w:val="00786E11"/>
    <w:rsid w:val="00801DC1"/>
    <w:rsid w:val="00842BD6"/>
    <w:rsid w:val="008537A6"/>
    <w:rsid w:val="00865292"/>
    <w:rsid w:val="008A0251"/>
    <w:rsid w:val="008E58EE"/>
    <w:rsid w:val="00900989"/>
    <w:rsid w:val="00921FA5"/>
    <w:rsid w:val="009B3F21"/>
    <w:rsid w:val="009C6792"/>
    <w:rsid w:val="009E6B2D"/>
    <w:rsid w:val="00A478D2"/>
    <w:rsid w:val="00AF4FA4"/>
    <w:rsid w:val="00B00C8D"/>
    <w:rsid w:val="00BD2E89"/>
    <w:rsid w:val="00C46E76"/>
    <w:rsid w:val="00C61A96"/>
    <w:rsid w:val="00C864E7"/>
    <w:rsid w:val="00D039CA"/>
    <w:rsid w:val="00D1673E"/>
    <w:rsid w:val="00D46FEB"/>
    <w:rsid w:val="00D54467"/>
    <w:rsid w:val="00D578B0"/>
    <w:rsid w:val="00D902E2"/>
    <w:rsid w:val="00D92783"/>
    <w:rsid w:val="00E0171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1B6F-5CA4-4FEE-A6E6-83A3F36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3/about_fts/el_us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73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3/about_fts/docs/7099921/?ysclid=lurxxho1ui40972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02C1-3244-4F81-AC2B-099AADF8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5</cp:revision>
  <cp:lastPrinted>2024-04-19T11:22:00Z</cp:lastPrinted>
  <dcterms:created xsi:type="dcterms:W3CDTF">2024-04-19T11:23:00Z</dcterms:created>
  <dcterms:modified xsi:type="dcterms:W3CDTF">2024-05-03T09:45:00Z</dcterms:modified>
</cp:coreProperties>
</file>