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37" w:rsidRPr="002F199C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03030"/>
          <w:sz w:val="28"/>
          <w:szCs w:val="28"/>
        </w:rPr>
      </w:pPr>
      <w:r w:rsidRPr="002F199C">
        <w:rPr>
          <w:b/>
          <w:color w:val="303030"/>
          <w:sz w:val="28"/>
          <w:szCs w:val="28"/>
        </w:rPr>
        <w:t>В Федеральный закон от 01.06.2005 № 53-ФЗ «О государственном языке Российской Федерации» внесены изменения, касающиеся защиты русского языка от иностранных слов.</w:t>
      </w:r>
    </w:p>
    <w:p w:rsidR="00A67137" w:rsidRPr="0094140E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</w:p>
    <w:p w:rsidR="00A67137" w:rsidRPr="0094140E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Так, при использовании русского языка в качестве государственного в деятельности государственных (муниципальных) органов, организаций (в том числе в сфере делопроизводства), наименованиях органов власти, судопроизводстве, текстах нормативных актов,</w:t>
      </w:r>
      <w:bookmarkStart w:id="0" w:name="_GoBack"/>
      <w:bookmarkEnd w:id="0"/>
      <w:r w:rsidRPr="0094140E">
        <w:rPr>
          <w:color w:val="303030"/>
          <w:sz w:val="28"/>
          <w:szCs w:val="28"/>
        </w:rPr>
        <w:t xml:space="preserve"> продукции СМИ и рекламы, наименовании географических объектов, надписях на дорожных знаках и т.д. должны соблюдаться нормы современного русского литературного языка с учетом особенностей осуществления деятельности в указанных сферах.</w:t>
      </w:r>
    </w:p>
    <w:p w:rsidR="00A67137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Под нормами современного русского литературного языка понимаются совокупность языковых средств и правила их использования, зафиксированные в нормативных словарях, справочниках и грамматиках.</w:t>
      </w:r>
    </w:p>
    <w:p w:rsidR="00A67137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Изменения вступили в силу с 28.02.2023 за исключением отдельных положений.</w:t>
      </w:r>
    </w:p>
    <w:p w:rsidR="00A67137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Принятие данного закона обеспечит повышение общего уровня грамотности граждан, корректность использования русского языка, являющегося государственным, а также усилит контроль за качеством подготовки грамматик, словарей и справочников.</w:t>
      </w:r>
    </w:p>
    <w:p w:rsidR="00A67137" w:rsidRPr="0094140E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К 2025 году планируется обновить и актуализировать словари, грамматики и справочники. Предполагается, что к норме будут отнесены только иностранные слова и выражения, не имеющие общеупотребительных аналогов, исключая такие иностранные слова, как, например, «</w:t>
      </w:r>
      <w:proofErr w:type="spellStart"/>
      <w:r w:rsidRPr="0094140E">
        <w:rPr>
          <w:color w:val="303030"/>
          <w:sz w:val="28"/>
          <w:szCs w:val="28"/>
        </w:rPr>
        <w:t>сейл</w:t>
      </w:r>
      <w:proofErr w:type="spellEnd"/>
      <w:r w:rsidRPr="0094140E">
        <w:rPr>
          <w:color w:val="303030"/>
          <w:sz w:val="28"/>
          <w:szCs w:val="28"/>
        </w:rPr>
        <w:t>», «</w:t>
      </w:r>
      <w:proofErr w:type="spellStart"/>
      <w:r w:rsidRPr="0094140E">
        <w:rPr>
          <w:color w:val="303030"/>
          <w:sz w:val="28"/>
          <w:szCs w:val="28"/>
        </w:rPr>
        <w:t>фудкорт</w:t>
      </w:r>
      <w:proofErr w:type="spellEnd"/>
      <w:r w:rsidRPr="0094140E">
        <w:rPr>
          <w:color w:val="303030"/>
          <w:sz w:val="28"/>
          <w:szCs w:val="28"/>
        </w:rPr>
        <w:t>», «</w:t>
      </w:r>
      <w:proofErr w:type="spellStart"/>
      <w:r w:rsidRPr="0094140E">
        <w:rPr>
          <w:color w:val="303030"/>
          <w:sz w:val="28"/>
          <w:szCs w:val="28"/>
        </w:rPr>
        <w:t>кешбэк</w:t>
      </w:r>
      <w:proofErr w:type="spellEnd"/>
      <w:r w:rsidRPr="0094140E">
        <w:rPr>
          <w:color w:val="303030"/>
          <w:sz w:val="28"/>
          <w:szCs w:val="28"/>
        </w:rPr>
        <w:t>», «</w:t>
      </w:r>
      <w:proofErr w:type="spellStart"/>
      <w:r w:rsidRPr="0094140E">
        <w:rPr>
          <w:color w:val="303030"/>
          <w:sz w:val="28"/>
          <w:szCs w:val="28"/>
        </w:rPr>
        <w:t>дискаунт</w:t>
      </w:r>
      <w:proofErr w:type="spellEnd"/>
      <w:r w:rsidRPr="0094140E">
        <w:rPr>
          <w:color w:val="303030"/>
          <w:sz w:val="28"/>
          <w:szCs w:val="28"/>
        </w:rPr>
        <w:t>».</w:t>
      </w:r>
    </w:p>
    <w:p w:rsidR="00A67137" w:rsidRPr="0094140E" w:rsidRDefault="00A67137" w:rsidP="00A67137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94140E">
        <w:rPr>
          <w:color w:val="303030"/>
          <w:sz w:val="28"/>
          <w:szCs w:val="28"/>
        </w:rPr>
        <w:t>Порядок формирования и утверждения списка таких словарей, справочников и грамматик, требования к составлению нормативных словарей утверждаются Правительством Российской Федерации на основании предложений уполномоченной комиссии по русскому языку.</w:t>
      </w:r>
    </w:p>
    <w:p w:rsidR="00A67137" w:rsidRPr="0094140E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137" w:rsidRDefault="00A67137" w:rsidP="00A67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37" w:rsidRDefault="00A67137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68"/>
    <w:rsid w:val="000128F6"/>
    <w:rsid w:val="005D4DFF"/>
    <w:rsid w:val="008E2168"/>
    <w:rsid w:val="00A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EFFF9-FE0B-4609-A322-F4D1A19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6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2023-08-16T06:01:00Z</dcterms:created>
  <dcterms:modified xsi:type="dcterms:W3CDTF">2023-08-16T06:02:00Z</dcterms:modified>
</cp:coreProperties>
</file>