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02000000">
      <w:pPr>
        <w:widowControl w:val="1"/>
        <w:spacing w:line="24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города проведена проверка по обращению З. в интересах </w:t>
      </w:r>
      <w:r>
        <w:rPr>
          <w:rFonts w:ascii="Times New Roman" w:hAnsi="Times New Roman"/>
          <w:sz w:val="28"/>
        </w:rPr>
        <w:t xml:space="preserve">своего несовершеннолетнего ребенка </w:t>
      </w:r>
      <w:r>
        <w:rPr>
          <w:rFonts w:ascii="Times New Roman" w:hAnsi="Times New Roman"/>
          <w:sz w:val="28"/>
        </w:rPr>
        <w:t xml:space="preserve"> – инвалида 1 группы о нарушении прав на обеспечение техническими средствами реабилитации.</w:t>
      </w:r>
    </w:p>
    <w:p w14:paraId="03000000">
      <w:pPr>
        <w:widowControl w:val="1"/>
        <w:spacing w:line="24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М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относится к категории инвалид 1 группы, состоит на учете в Отделении Фонда пенсионного и социального страхования Российской Федерации по г. Москве  и Московской области (далее – Фонд) по обеспечению техническими средствами реабилитации (далее – ТСР)</w:t>
      </w:r>
      <w:r>
        <w:rPr>
          <w:rFonts w:ascii="Times New Roman" w:hAnsi="Times New Roman"/>
          <w:sz w:val="28"/>
        </w:rPr>
        <w:t>.</w:t>
      </w:r>
    </w:p>
    <w:p w14:paraId="04000000">
      <w:pPr>
        <w:widowControl w:val="1"/>
        <w:spacing w:line="24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представленной информации Фонда установлено, что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связи с окончанием финансового года, закупочная процедура </w:t>
      </w:r>
      <w:r>
        <w:rPr>
          <w:rFonts w:ascii="Times New Roman" w:hAnsi="Times New Roman"/>
          <w:sz w:val="28"/>
        </w:rPr>
        <w:t xml:space="preserve">ТСР </w:t>
      </w:r>
      <w:r>
        <w:rPr>
          <w:rFonts w:ascii="Times New Roman" w:hAnsi="Times New Roman"/>
          <w:sz w:val="28"/>
        </w:rPr>
        <w:t>не была осуществлена.</w:t>
      </w:r>
    </w:p>
    <w:p w14:paraId="05000000">
      <w:pPr>
        <w:widowControl w:val="1"/>
        <w:spacing w:line="24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в нарушение положений Федерального закона от 24.11.1995 № 181-ФЗ «О социальной защите инвалидов в Российской Федерации», М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не обеспечена необходимыми средствами реабилитации,  что повлекло обоснованное обращение заявителя в органы прокуратуры.  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проверки, </w:t>
      </w:r>
      <w:r>
        <w:rPr>
          <w:rFonts w:ascii="Times New Roman" w:hAnsi="Times New Roman"/>
          <w:sz w:val="28"/>
        </w:rPr>
        <w:t xml:space="preserve"> прокуратурой города в адрес </w:t>
      </w:r>
      <w:r>
        <w:rPr>
          <w:rFonts w:ascii="Times New Roman" w:hAnsi="Times New Roman"/>
          <w:sz w:val="28"/>
        </w:rPr>
        <w:t xml:space="preserve">руководителя Фонда </w:t>
      </w:r>
      <w:r>
        <w:rPr>
          <w:rFonts w:ascii="Times New Roman" w:hAnsi="Times New Roman"/>
          <w:sz w:val="28"/>
        </w:rPr>
        <w:t>внесен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 представлени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об устранении нарушений законодательства</w:t>
      </w:r>
      <w:r>
        <w:rPr>
          <w:rFonts w:ascii="Times New Roman" w:hAnsi="Times New Roman"/>
          <w:sz w:val="28"/>
        </w:rPr>
        <w:t xml:space="preserve"> о </w:t>
      </w:r>
      <w:r>
        <w:rPr>
          <w:rFonts w:ascii="Times New Roman" w:hAnsi="Times New Roman"/>
          <w:sz w:val="28"/>
        </w:rPr>
        <w:t>социальной защите инвалидов</w:t>
      </w:r>
      <w:r>
        <w:rPr>
          <w:rFonts w:ascii="Times New Roman" w:hAnsi="Times New Roman"/>
          <w:sz w:val="28"/>
        </w:rPr>
        <w:t>, котор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е рассмотрен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и удовлетворен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, нарушения устранены.</w:t>
      </w:r>
    </w:p>
    <w:p w14:paraId="07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9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Старший помощник прокурора города Электростали Агличева И.В. </w:t>
      </w:r>
    </w:p>
    <w:p w14:paraId="0A000000">
      <w:pPr>
        <w:widowControl w:val="1"/>
        <w:spacing w:line="24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</w:p>
    <w:p w14:paraId="0B000000">
      <w:pPr>
        <w:widowControl w:val="1"/>
        <w:spacing w:line="24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</w:p>
    <w:p w14:paraId="0C000000">
      <w:pPr>
        <w:widowControl w:val="1"/>
        <w:spacing w:line="24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</w:p>
    <w:p w14:paraId="0D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0E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0F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10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11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12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13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14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15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16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17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18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19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1A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1B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1C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1D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1E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1F000000">
      <w:pPr>
        <w:pStyle w:val="Style_1"/>
        <w:widowControl w:val="1"/>
        <w:ind w:firstLine="708"/>
        <w:jc w:val="both"/>
        <w:rPr>
          <w:b w:val="0"/>
          <w:sz w:val="28"/>
        </w:rPr>
      </w:pPr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Знак Знак Знак1"/>
    <w:basedOn w:val="Style_2"/>
    <w:link w:val="Style_4_ch"/>
    <w:pPr>
      <w:widowControl w:val="1"/>
      <w:spacing w:line="240" w:lineRule="exact"/>
      <w:ind/>
    </w:pPr>
    <w:rPr>
      <w:rFonts w:ascii="Verdana" w:hAnsi="Verdana"/>
      <w:sz w:val="24"/>
    </w:rPr>
  </w:style>
  <w:style w:styleId="Style_4_ch" w:type="character">
    <w:name w:val="Знак Знак Знак1"/>
    <w:basedOn w:val="Style_2_ch"/>
    <w:link w:val="Style_4"/>
    <w:rPr>
      <w:rFonts w:ascii="Verdana" w:hAnsi="Verdana"/>
      <w:sz w:val="24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Основной текст2"/>
    <w:basedOn w:val="Style_2"/>
    <w:link w:val="Style_10_ch"/>
    <w:pPr>
      <w:widowControl w:val="0"/>
      <w:spacing w:after="240" w:before="240" w:line="0" w:lineRule="atLeast"/>
      <w:ind/>
      <w:jc w:val="center"/>
    </w:pPr>
    <w:rPr>
      <w:rFonts w:ascii="Times New Roman" w:hAnsi="Times New Roman"/>
      <w:sz w:val="28"/>
    </w:rPr>
  </w:style>
  <w:style w:styleId="Style_10_ch" w:type="character">
    <w:name w:val="Основной текст2"/>
    <w:basedOn w:val="Style_2_ch"/>
    <w:link w:val="Style_10"/>
    <w:rPr>
      <w:rFonts w:ascii="Times New Roman" w:hAnsi="Times New Roman"/>
      <w:sz w:val="28"/>
    </w:rPr>
  </w:style>
  <w:style w:styleId="Style_11" w:type="paragraph">
    <w:name w:val="Body Text 2"/>
    <w:basedOn w:val="Style_2"/>
    <w:link w:val="Style_11_ch"/>
    <w:pPr>
      <w:widowControl w:val="1"/>
      <w:spacing w:after="120" w:line="480" w:lineRule="auto"/>
      <w:ind/>
    </w:pPr>
    <w:rPr>
      <w:rFonts w:ascii="Times New Roman" w:hAnsi="Times New Roman"/>
      <w:sz w:val="24"/>
    </w:rPr>
  </w:style>
  <w:style w:styleId="Style_11_ch" w:type="character">
    <w:name w:val="Body Text 2"/>
    <w:basedOn w:val="Style_2_ch"/>
    <w:link w:val="Style_11"/>
    <w:rPr>
      <w:rFonts w:ascii="Times New Roman" w:hAnsi="Times New Roman"/>
      <w:sz w:val="24"/>
    </w:rPr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er"/>
    <w:basedOn w:val="Style_2"/>
    <w:link w:val="Style_1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4"/>
    </w:rPr>
  </w:style>
  <w:style w:styleId="Style_13_ch" w:type="character">
    <w:name w:val="header"/>
    <w:basedOn w:val="Style_2_ch"/>
    <w:link w:val="Style_13"/>
    <w:rPr>
      <w:rFonts w:ascii="Times New Roman" w:hAnsi="Times New Roman"/>
      <w:sz w:val="24"/>
    </w:rPr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2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toc 5"/>
    <w:next w:val="Style_2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Font Style12"/>
    <w:link w:val="Style_24_ch"/>
    <w:rPr>
      <w:rFonts w:ascii="Times New Roman" w:hAnsi="Times New Roman"/>
      <w:sz w:val="22"/>
    </w:rPr>
  </w:style>
  <w:style w:styleId="Style_24_ch" w:type="character">
    <w:name w:val="Font Style12"/>
    <w:link w:val="Style_24"/>
    <w:rPr>
      <w:rFonts w:ascii="Times New Roman" w:hAnsi="Times New Roman"/>
      <w:sz w:val="22"/>
    </w:rPr>
  </w:style>
  <w:style w:styleId="Style_25" w:type="paragraph">
    <w:name w:val="Subtitle"/>
    <w:next w:val="Style_2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Normal (Web)"/>
    <w:basedOn w:val="Style_2"/>
    <w:link w:val="Style_26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6_ch" w:type="character">
    <w:name w:val="Normal (Web)"/>
    <w:basedOn w:val="Style_2_ch"/>
    <w:link w:val="Style_26"/>
    <w:rPr>
      <w:rFonts w:ascii="Times New Roman" w:hAnsi="Times New Roman"/>
      <w:sz w:val="24"/>
    </w:rPr>
  </w:style>
  <w:style w:styleId="Style_1" w:type="paragraph">
    <w:name w:val="Title"/>
    <w:basedOn w:val="Style_2"/>
    <w:link w:val="Style_1_ch"/>
    <w:uiPriority w:val="10"/>
    <w:qFormat/>
    <w:pPr>
      <w:widowControl w:val="1"/>
      <w:spacing w:after="0" w:line="240" w:lineRule="auto"/>
      <w:ind w:firstLine="567"/>
      <w:jc w:val="center"/>
    </w:pPr>
    <w:rPr>
      <w:rFonts w:ascii="Times New Roman" w:hAnsi="Times New Roman"/>
      <w:b w:val="1"/>
      <w:sz w:val="24"/>
    </w:rPr>
  </w:style>
  <w:style w:styleId="Style_1_ch" w:type="character">
    <w:name w:val="Title"/>
    <w:basedOn w:val="Style_2_ch"/>
    <w:link w:val="Style_1"/>
    <w:rPr>
      <w:rFonts w:ascii="Times New Roman" w:hAnsi="Times New Roman"/>
      <w:b w:val="1"/>
      <w:sz w:val="24"/>
    </w:rPr>
  </w:style>
  <w:style w:styleId="Style_27" w:type="paragraph">
    <w:name w:val="heading 4"/>
    <w:next w:val="Style_2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2025-10-28T13:37:00Z</dcterms:created>
  <dcterms:modified xsi:type="dcterms:W3CDTF">2026-05-21T13:52:55Z</dcterms:modified>
</cp:coreProperties>
</file>