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Прокуратурой города проведена проверка соблюдения требований пенсионного законодательства в части предоставления Организаци</w:t>
      </w:r>
      <w:r>
        <w:rPr>
          <w:rFonts w:ascii="Times New Roman" w:hAnsi="Times New Roman"/>
          <w:sz w:val="28"/>
        </w:rPr>
        <w:t>ей</w:t>
      </w:r>
      <w:r>
        <w:rPr>
          <w:rFonts w:ascii="Times New Roman" w:hAnsi="Times New Roman"/>
          <w:sz w:val="28"/>
        </w:rPr>
        <w:t xml:space="preserve"> сведений о страховом стаже застрахованного лица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 обращению В.</w:t>
      </w:r>
      <w:bookmarkStart w:id="1" w:name="_Hlk130404193"/>
    </w:p>
    <w:p w14:paraId="02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</w:t>
      </w:r>
      <w:r>
        <w:rPr>
          <w:rFonts w:ascii="Times New Roman" w:hAnsi="Times New Roman"/>
          <w:sz w:val="28"/>
        </w:rPr>
        <w:t>пп</w:t>
      </w:r>
      <w:r>
        <w:rPr>
          <w:rFonts w:ascii="Times New Roman" w:hAnsi="Times New Roman"/>
          <w:sz w:val="28"/>
        </w:rPr>
        <w:t xml:space="preserve">. 1 п.1 ст. 6 Федерального закона от 15.12.2001 </w:t>
      </w:r>
      <w:r>
        <w:rPr>
          <w:rFonts w:ascii="Times New Roman" w:hAnsi="Times New Roman"/>
          <w:sz w:val="28"/>
        </w:rPr>
        <w:t xml:space="preserve">                        </w:t>
      </w:r>
      <w:r>
        <w:rPr>
          <w:rFonts w:ascii="Times New Roman" w:hAnsi="Times New Roman"/>
          <w:sz w:val="28"/>
        </w:rPr>
        <w:t xml:space="preserve">№ 167-ФЗ  «Об обязательном пенсионном страховании в Российской Федерации» (далее-  Закон №167-ФЗ) организации являются страхователями по обязательному пенсионному страхованию. </w:t>
      </w:r>
    </w:p>
    <w:p w14:paraId="03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п. 2 ст. 14 Закона №167-ФЗ страхователи обязаны представлять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территориальные органы страховщика документы, необходимые для ведения индивидуального (персонифицированного) учета; выполнять требования территориальных органов страховщика об устранении выявленных нарушений законодательства Российской Федерации об обязательном пенсионном страховании.</w:t>
      </w:r>
      <w:bookmarkEnd w:id="1"/>
    </w:p>
    <w:p w14:paraId="04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Между тем, установлено, что в нарушение вышеуказанных требований закона Организация не представила в Социальный фонд России сведения персонифицированного учета в отношении В</w:t>
      </w:r>
      <w:r>
        <w:rPr>
          <w:rFonts w:ascii="Times New Roman" w:hAnsi="Times New Roman"/>
          <w:sz w:val="28"/>
        </w:rPr>
        <w:t>.</w:t>
      </w:r>
    </w:p>
    <w:p w14:paraId="05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Нарушение Организацией законодательства в сфере обязательного пенсионного страхования влечет невозможность внесения органами пенсионного фонда сведений на индивидуальные лицевые счета граждан, подтверждающие  их пенсионные права, к которым относится страховой стаж и, как следствие, не учет этих сведений при назначении пенсии, что приводит к нарушению прав граждан на пенсионное обеспечение. </w:t>
      </w:r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этой связи, прокуратурой города в адрес </w:t>
      </w:r>
      <w:r>
        <w:rPr>
          <w:rFonts w:ascii="Times New Roman" w:hAnsi="Times New Roman"/>
          <w:sz w:val="28"/>
        </w:rPr>
        <w:t xml:space="preserve">руководителя Организации </w:t>
      </w:r>
      <w:r>
        <w:rPr>
          <w:rFonts w:ascii="Times New Roman" w:hAnsi="Times New Roman"/>
          <w:sz w:val="28"/>
        </w:rPr>
        <w:t>внесен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 представлени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об устранении нарушений законодательства</w:t>
      </w:r>
      <w:r>
        <w:rPr>
          <w:rFonts w:ascii="Times New Roman" w:hAnsi="Times New Roman"/>
          <w:sz w:val="28"/>
        </w:rPr>
        <w:t xml:space="preserve"> в сфере </w:t>
      </w:r>
      <w:r>
        <w:rPr>
          <w:rFonts w:ascii="Times New Roman" w:hAnsi="Times New Roman"/>
          <w:sz w:val="28"/>
        </w:rPr>
        <w:t>обязательного пенсионного страхования</w:t>
      </w:r>
      <w:r>
        <w:rPr>
          <w:rFonts w:ascii="Times New Roman" w:hAnsi="Times New Roman"/>
          <w:sz w:val="28"/>
        </w:rPr>
        <w:t>, котор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е рассмотрен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и удовлетворен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, нарушения устранены.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</w:p>
    <w:p w14:paraId="0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A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Старший помощник прокурора города Электростали Агличева И.В. </w:t>
      </w:r>
    </w:p>
    <w:p w14:paraId="0B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C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D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E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F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0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1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2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3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4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5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6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7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8000000">
      <w:pPr>
        <w:pStyle w:val="Style_1"/>
        <w:widowControl w:val="1"/>
        <w:ind w:firstLine="708"/>
        <w:jc w:val="both"/>
        <w:rPr>
          <w:b w:val="0"/>
          <w:sz w:val="28"/>
        </w:rPr>
      </w:pPr>
      <w:bookmarkStart w:id="2" w:name="_GoBack"/>
      <w:bookmarkEnd w:id="2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Font Style12"/>
    <w:link w:val="Style_4_ch"/>
    <w:rPr>
      <w:rFonts w:ascii="Times New Roman" w:hAnsi="Times New Roman"/>
      <w:sz w:val="22"/>
    </w:rPr>
  </w:style>
  <w:style w:styleId="Style_4_ch" w:type="character">
    <w:name w:val="Font Style12"/>
    <w:link w:val="Style_4"/>
    <w:rPr>
      <w:rFonts w:ascii="Times New Roman" w:hAnsi="Times New Roman"/>
      <w:sz w:val="22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2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Body Text 2"/>
    <w:basedOn w:val="Style_2"/>
    <w:link w:val="Style_10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10_ch" w:type="character">
    <w:name w:val="Body Text 2"/>
    <w:basedOn w:val="Style_2_ch"/>
    <w:link w:val="Style_10"/>
    <w:rPr>
      <w:rFonts w:ascii="Times New Roman" w:hAnsi="Times New Roman"/>
      <w:sz w:val="24"/>
    </w:rPr>
  </w:style>
  <w:style w:styleId="Style_11" w:type="paragraph">
    <w:name w:val="header"/>
    <w:basedOn w:val="Style_2"/>
    <w:link w:val="Style_1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11_ch" w:type="character">
    <w:name w:val="header"/>
    <w:basedOn w:val="Style_2_ch"/>
    <w:link w:val="Style_11"/>
    <w:rPr>
      <w:rFonts w:ascii="Times New Roman" w:hAnsi="Times New Roman"/>
      <w:sz w:val="24"/>
    </w:rPr>
  </w:style>
  <w:style w:styleId="Style_12" w:type="paragraph">
    <w:name w:val="toc 3"/>
    <w:next w:val="Style_2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Знак Знак Знак1"/>
    <w:basedOn w:val="Style_2"/>
    <w:link w:val="Style_13_ch"/>
    <w:pPr>
      <w:widowControl w:val="1"/>
      <w:spacing w:line="240" w:lineRule="exact"/>
      <w:ind/>
    </w:pPr>
    <w:rPr>
      <w:rFonts w:ascii="Verdana" w:hAnsi="Verdana"/>
      <w:sz w:val="24"/>
    </w:rPr>
  </w:style>
  <w:style w:styleId="Style_13_ch" w:type="character">
    <w:name w:val="Знак Знак Знак1"/>
    <w:basedOn w:val="Style_2_ch"/>
    <w:link w:val="Style_13"/>
    <w:rPr>
      <w:rFonts w:ascii="Verdana" w:hAnsi="Verdana"/>
      <w:sz w:val="24"/>
    </w:rPr>
  </w:style>
  <w:style w:styleId="Style_14" w:type="paragraph">
    <w:name w:val="heading 5"/>
    <w:next w:val="Style_2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2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Normal (Web)"/>
    <w:basedOn w:val="Style_2"/>
    <w:link w:val="Style_16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6_ch" w:type="character">
    <w:name w:val="Normal (Web)"/>
    <w:basedOn w:val="Style_2_ch"/>
    <w:link w:val="Style_16"/>
    <w:rPr>
      <w:rFonts w:ascii="Times New Roman" w:hAnsi="Times New Roman"/>
      <w:sz w:val="24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2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2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2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24" w:type="paragraph">
    <w:name w:val="toc 5"/>
    <w:next w:val="Style_2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Основной текст2"/>
    <w:basedOn w:val="Style_2"/>
    <w:link w:val="Style_25_ch"/>
    <w:pPr>
      <w:widowControl w:val="0"/>
      <w:spacing w:after="240" w:before="240" w:line="0" w:lineRule="atLeast"/>
      <w:ind/>
      <w:jc w:val="center"/>
    </w:pPr>
    <w:rPr>
      <w:rFonts w:ascii="Times New Roman" w:hAnsi="Times New Roman"/>
      <w:sz w:val="28"/>
    </w:rPr>
  </w:style>
  <w:style w:styleId="Style_25_ch" w:type="character">
    <w:name w:val="Основной текст2"/>
    <w:basedOn w:val="Style_2_ch"/>
    <w:link w:val="Style_25"/>
    <w:rPr>
      <w:rFonts w:ascii="Times New Roman" w:hAnsi="Times New Roman"/>
      <w:sz w:val="28"/>
    </w:rPr>
  </w:style>
  <w:style w:styleId="Style_26" w:type="paragraph">
    <w:name w:val="Subtitle"/>
    <w:next w:val="Style_2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1" w:type="paragraph">
    <w:name w:val="Title"/>
    <w:basedOn w:val="Style_2"/>
    <w:link w:val="Style_1_ch"/>
    <w:uiPriority w:val="10"/>
    <w:qFormat/>
    <w:pPr>
      <w:widowControl w:val="1"/>
      <w:spacing w:after="0" w:line="240" w:lineRule="auto"/>
      <w:ind w:firstLine="567"/>
      <w:jc w:val="center"/>
    </w:pPr>
    <w:rPr>
      <w:rFonts w:ascii="Times New Roman" w:hAnsi="Times New Roman"/>
      <w:b w:val="1"/>
      <w:sz w:val="24"/>
    </w:rPr>
  </w:style>
  <w:style w:styleId="Style_1_ch" w:type="character">
    <w:name w:val="Title"/>
    <w:basedOn w:val="Style_2_ch"/>
    <w:link w:val="Style_1"/>
    <w:rPr>
      <w:rFonts w:ascii="Times New Roman" w:hAnsi="Times New Roman"/>
      <w:b w:val="1"/>
      <w:sz w:val="24"/>
    </w:rPr>
  </w:style>
  <w:style w:styleId="Style_27" w:type="paragraph">
    <w:name w:val="heading 4"/>
    <w:next w:val="Style_2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2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2025-12-23T14:01:46Z</dcterms:created>
  <dcterms:modified xsi:type="dcterms:W3CDTF">2025-12-23T14:01:46Z</dcterms:modified>
</cp:coreProperties>
</file>