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В прокуратуру города поступило обращение К. о бездействии судебного пристава-исполнителя Электростальского ГОСП.</w:t>
      </w:r>
    </w:p>
    <w:p w14:paraId="02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 xml:space="preserve">Установлено, что заявителем в адрес Отдела направлены  заявления </w:t>
      </w:r>
      <w:r>
        <w:rPr>
          <w:b w:val="0"/>
          <w:sz w:val="28"/>
        </w:rPr>
        <w:t xml:space="preserve">                     </w:t>
      </w:r>
      <w:r>
        <w:rPr>
          <w:b w:val="0"/>
          <w:sz w:val="28"/>
        </w:rPr>
        <w:t xml:space="preserve">о предоставлении информации о ходе исполнительного производства в отношении должника Б. </w:t>
      </w:r>
    </w:p>
    <w:p w14:paraId="03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Так, в нарушение, ч.1 ст. 126, ст. 127 Федерального  закона от 02.10.2007 № 229-ФЗ «Об исполнительном производстве» (далее – Закон №229-ФЗ) Отделом ответы на вышеуказанные обращения в установленный 10-дневный срок     не подготовлены и  не направлены  в адрес заявителя.</w:t>
      </w:r>
    </w:p>
    <w:p w14:paraId="04000000">
      <w:pPr>
        <w:pStyle w:val="Style_1"/>
        <w:widowControl w:val="1"/>
        <w:ind w:firstLine="708"/>
        <w:jc w:val="both"/>
        <w:rPr>
          <w:b w:val="0"/>
          <w:sz w:val="28"/>
        </w:rPr>
      </w:pPr>
      <w:r>
        <w:rPr>
          <w:b w:val="0"/>
          <w:sz w:val="28"/>
        </w:rPr>
        <w:t>Кроме того, проверка представленного материала исполнительного  производства показала, что до настоящего времени не использованы                       все предусмотренные ст. 64 Закона №229-ФЗ полномочия, направленные                    на исполнение судебного решения, в части своевременного направления запроса в Росреестр о получении выписки из Единого государственного реестра недвижимости  в отношении должника.</w:t>
      </w:r>
    </w:p>
    <w:p w14:paraId="05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проведённой проверки, прокуратурой города в адрес руководителя </w:t>
      </w:r>
      <w:r>
        <w:rPr>
          <w:rFonts w:ascii="Times New Roman" w:hAnsi="Times New Roman"/>
          <w:sz w:val="28"/>
        </w:rPr>
        <w:t xml:space="preserve">Управления ФССП по Московской области </w:t>
      </w:r>
      <w:r>
        <w:rPr>
          <w:rFonts w:ascii="Times New Roman" w:hAnsi="Times New Roman"/>
          <w:sz w:val="28"/>
        </w:rPr>
        <w:t xml:space="preserve">внесено представление об устранении нарушений федерального законодательства, которое рассмотрено и удовлетворено, </w:t>
      </w:r>
      <w:r>
        <w:rPr>
          <w:rFonts w:ascii="Times New Roman" w:hAnsi="Times New Roman"/>
          <w:sz w:val="28"/>
        </w:rPr>
        <w:t>приняты меры к устранению выявленных нарушений и недопущению подобных нарушений впредь, врио начальника Электростальского ГОСП строго указано на недопущение подобных нарушений впредь.</w:t>
      </w:r>
    </w:p>
    <w:p w14:paraId="06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7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</w:p>
    <w:p w14:paraId="08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9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A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B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C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D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E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0F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10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11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12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line="256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header"/>
    <w:basedOn w:val="Style_2"/>
    <w:link w:val="Style_4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4_ch" w:type="character">
    <w:name w:val="header"/>
    <w:basedOn w:val="Style_2_ch"/>
    <w:link w:val="Style_4"/>
    <w:rPr>
      <w:rFonts w:ascii="Times New Roman" w:hAnsi="Times New Roman"/>
      <w:sz w:val="24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Основной текст2"/>
    <w:basedOn w:val="Style_2"/>
    <w:link w:val="Style_13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13_ch" w:type="character">
    <w:name w:val="Основной текст2"/>
    <w:basedOn w:val="Style_2_ch"/>
    <w:link w:val="Style_13"/>
    <w:rPr>
      <w:rFonts w:ascii="Times New Roman" w:hAnsi="Times New Roman"/>
      <w:sz w:val="28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Body Text 2"/>
    <w:basedOn w:val="Style_2"/>
    <w:link w:val="Style_18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18_ch" w:type="character">
    <w:name w:val="Body Text 2"/>
    <w:basedOn w:val="Style_2_ch"/>
    <w:link w:val="Style_18"/>
    <w:rPr>
      <w:rFonts w:ascii="Times New Roman" w:hAnsi="Times New Roman"/>
      <w:sz w:val="24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Normal (Web)"/>
    <w:basedOn w:val="Style_2"/>
    <w:link w:val="Style_20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2_ch"/>
    <w:link w:val="Style_20"/>
    <w:rPr>
      <w:rFonts w:ascii="Times New Roman" w:hAnsi="Times New Roman"/>
      <w:sz w:val="24"/>
    </w:rPr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Знак Знак Знак1"/>
    <w:basedOn w:val="Style_2"/>
    <w:link w:val="Style_22_ch"/>
    <w:pPr>
      <w:widowControl w:val="1"/>
      <w:spacing w:line="240" w:lineRule="exact"/>
      <w:ind/>
    </w:pPr>
    <w:rPr>
      <w:rFonts w:ascii="Verdana" w:hAnsi="Verdana"/>
      <w:sz w:val="24"/>
    </w:rPr>
  </w:style>
  <w:style w:styleId="Style_22_ch" w:type="character">
    <w:name w:val="Знак Знак Знак1"/>
    <w:basedOn w:val="Style_2_ch"/>
    <w:link w:val="Style_22"/>
    <w:rPr>
      <w:rFonts w:ascii="Verdana" w:hAnsi="Verdana"/>
      <w:sz w:val="24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toc 5"/>
    <w:next w:val="Style_2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2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6" w:type="paragraph">
    <w:name w:val="heading 4"/>
    <w:next w:val="Style_2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2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styleId="Style_28" w:type="paragraph">
    <w:name w:val="Font Style12"/>
    <w:link w:val="Style_28_ch"/>
    <w:rPr>
      <w:rFonts w:ascii="Times New Roman" w:hAnsi="Times New Roman"/>
      <w:sz w:val="22"/>
    </w:rPr>
  </w:style>
  <w:style w:styleId="Style_28_ch" w:type="character">
    <w:name w:val="Font Style12"/>
    <w:link w:val="Style_28"/>
    <w:rPr>
      <w:rFonts w:ascii="Times New Roman" w:hAnsi="Times New Roman"/>
      <w:sz w:val="22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2025-12-23T14:00:09Z</dcterms:created>
  <dcterms:modified xsi:type="dcterms:W3CDTF">2025-12-23T14:00:09Z</dcterms:modified>
</cp:coreProperties>
</file>