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53" w:rsidRDefault="00083D53" w:rsidP="00083D5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53" w:rsidRPr="00537687" w:rsidRDefault="00083D53" w:rsidP="00083D53">
      <w:pPr>
        <w:ind w:left="-1560" w:right="-567" w:firstLine="1701"/>
        <w:rPr>
          <w:b/>
        </w:rPr>
      </w:pPr>
    </w:p>
    <w:p w:rsidR="00083D53" w:rsidRDefault="00083D53" w:rsidP="00083D5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083D53" w:rsidRPr="00FC1C14" w:rsidRDefault="00083D53" w:rsidP="00083D5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83D53" w:rsidRDefault="00083D53" w:rsidP="00083D5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083D53" w:rsidRPr="0058294C" w:rsidRDefault="00083D53" w:rsidP="00083D5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83D53" w:rsidRDefault="00083D53" w:rsidP="00083D5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83D53" w:rsidRPr="00537687" w:rsidRDefault="00083D53" w:rsidP="00083D53">
      <w:pPr>
        <w:ind w:left="-1560" w:right="-567"/>
        <w:jc w:val="center"/>
        <w:rPr>
          <w:b/>
        </w:rPr>
      </w:pPr>
    </w:p>
    <w:p w:rsidR="00083D53" w:rsidRDefault="00083D53" w:rsidP="00083D53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B95F71">
        <w:rPr>
          <w:u w:val="single"/>
        </w:rPr>
        <w:t>03.10.2024</w:t>
      </w:r>
      <w:r>
        <w:t>____ № ___</w:t>
      </w:r>
      <w:r w:rsidR="00B95F71">
        <w:rPr>
          <w:u w:val="single"/>
        </w:rPr>
        <w:t>1131/10</w:t>
      </w:r>
      <w:r>
        <w:t>________</w:t>
      </w:r>
    </w:p>
    <w:p w:rsidR="00717CA1" w:rsidRDefault="00717CA1" w:rsidP="00D9465B">
      <w:pPr>
        <w:ind w:left="-1560" w:right="-567"/>
        <w:jc w:val="center"/>
      </w:pPr>
    </w:p>
    <w:p w:rsidR="00717CA1" w:rsidRDefault="00717CA1" w:rsidP="00D9465B">
      <w:pPr>
        <w:ind w:left="-1560" w:right="-567"/>
        <w:jc w:val="center"/>
      </w:pPr>
    </w:p>
    <w:p w:rsidR="00717CA1" w:rsidRDefault="00717CA1" w:rsidP="00D9465B">
      <w:pPr>
        <w:ind w:left="-1560" w:right="-567"/>
        <w:jc w:val="center"/>
      </w:pP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 xml:space="preserve">посредством публичного предложения  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 xml:space="preserve">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Pr="00866FC2" w:rsidRDefault="0058716D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A628B">
        <w:rPr>
          <w:rFonts w:cs="Times New Roman"/>
          <w:color w:val="000000"/>
        </w:rPr>
        <w:t>24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7A628B">
        <w:rPr>
          <w:rFonts w:cs="Times New Roman"/>
        </w:rPr>
        <w:t xml:space="preserve">   </w:t>
      </w:r>
      <w:r w:rsidR="007A628B" w:rsidRPr="00F31D0F">
        <w:rPr>
          <w:rFonts w:cs="Times New Roman"/>
        </w:rPr>
        <w:t xml:space="preserve"> </w:t>
      </w:r>
      <w:r w:rsidR="007A628B">
        <w:rPr>
          <w:rFonts w:cs="Times New Roman"/>
        </w:rPr>
        <w:t xml:space="preserve">Московской    области    </w:t>
      </w:r>
      <w:r w:rsidR="007A628B" w:rsidRPr="0050411A">
        <w:rPr>
          <w:rFonts w:cs="Times New Roman"/>
        </w:rPr>
        <w:t xml:space="preserve">от    </w:t>
      </w:r>
      <w:r w:rsidR="007A628B">
        <w:rPr>
          <w:rFonts w:cs="Times New Roman"/>
        </w:rPr>
        <w:t>21.12.2023</w:t>
      </w:r>
      <w:r w:rsidR="007A628B">
        <w:rPr>
          <w:rFonts w:cs="Times New Roman"/>
          <w:color w:val="000000"/>
        </w:rPr>
        <w:t xml:space="preserve">       </w:t>
      </w:r>
      <w:r w:rsidR="007A628B" w:rsidRPr="00F31D0F">
        <w:rPr>
          <w:rFonts w:cs="Times New Roman"/>
          <w:color w:val="000000"/>
        </w:rPr>
        <w:t>№</w:t>
      </w:r>
      <w:r w:rsidR="007A628B">
        <w:rPr>
          <w:rFonts w:cs="Times New Roman"/>
          <w:color w:val="000000"/>
        </w:rPr>
        <w:t xml:space="preserve">   </w:t>
      </w:r>
      <w:r w:rsidR="007A628B">
        <w:rPr>
          <w:rFonts w:cs="Times New Roman"/>
        </w:rPr>
        <w:t>314/47 (в редакции от 28.02.2024 № 328/49)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</w:t>
      </w:r>
      <w:r w:rsidR="00304413" w:rsidRPr="00317718">
        <w:rPr>
          <w:rFonts w:cs="Times New Roman"/>
          <w:color w:val="000000"/>
        </w:rPr>
        <w:t xml:space="preserve">аукциону </w:t>
      </w:r>
      <w:r w:rsidR="00234F34" w:rsidRPr="00317718">
        <w:rPr>
          <w:rFonts w:cs="Times New Roman"/>
          <w:color w:val="000000"/>
        </w:rPr>
        <w:t xml:space="preserve"> № </w:t>
      </w:r>
      <w:r w:rsidR="00234F34" w:rsidRPr="00317718">
        <w:rPr>
          <w:rFonts w:cs="Times New Roman"/>
        </w:rPr>
        <w:t>ПЭ-ЭС/</w:t>
      </w:r>
      <w:r w:rsidR="008B1853" w:rsidRPr="00317718">
        <w:rPr>
          <w:rFonts w:cs="Times New Roman"/>
        </w:rPr>
        <w:t>24-</w:t>
      </w:r>
      <w:r w:rsidR="007A628B" w:rsidRPr="00317718">
        <w:rPr>
          <w:rFonts w:cs="Times New Roman"/>
        </w:rPr>
        <w:t>2331</w:t>
      </w:r>
      <w:r w:rsidR="00234F34" w:rsidRPr="00317718">
        <w:rPr>
          <w:rFonts w:cs="Times New Roman"/>
        </w:rPr>
        <w:t xml:space="preserve"> от </w:t>
      </w:r>
      <w:r w:rsidR="00317718">
        <w:rPr>
          <w:rFonts w:cs="Times New Roman"/>
        </w:rPr>
        <w:t>26.09.2024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955002">
        <w:rPr>
          <w:color w:val="000000"/>
        </w:rPr>
        <w:t xml:space="preserve">Приватизировать муниципальное имущество: </w:t>
      </w:r>
      <w:r w:rsidR="00741BE3">
        <w:rPr>
          <w:color w:val="000000"/>
        </w:rPr>
        <w:t>помещение,</w:t>
      </w:r>
      <w:r w:rsidR="002A1CCE">
        <w:rPr>
          <w:color w:val="000000"/>
        </w:rPr>
        <w:t xml:space="preserve"> назначение: Нежилое, наименование: нежилое помещение,</w:t>
      </w:r>
      <w:r w:rsidR="00741BE3">
        <w:rPr>
          <w:color w:val="000000"/>
        </w:rPr>
        <w:t xml:space="preserve"> кадастровый номер 50:46:0000000:5133</w:t>
      </w:r>
      <w:r w:rsidR="002A1CCE">
        <w:rPr>
          <w:color w:val="000000"/>
        </w:rPr>
        <w:t>,</w:t>
      </w:r>
      <w:r w:rsidR="00741BE3">
        <w:rPr>
          <w:color w:val="000000"/>
        </w:rPr>
        <w:t xml:space="preserve"> </w:t>
      </w:r>
      <w:r w:rsidR="00741BE3" w:rsidRPr="00CE4527">
        <w:rPr>
          <w:color w:val="000000"/>
        </w:rPr>
        <w:t xml:space="preserve">общей площадью </w:t>
      </w:r>
      <w:r w:rsidR="00741BE3">
        <w:rPr>
          <w:color w:val="000000"/>
        </w:rPr>
        <w:t>99,</w:t>
      </w:r>
      <w:proofErr w:type="gramStart"/>
      <w:r w:rsidR="00741BE3">
        <w:rPr>
          <w:color w:val="000000"/>
        </w:rPr>
        <w:t xml:space="preserve">2 </w:t>
      </w:r>
      <w:r w:rsidR="002A1CCE">
        <w:rPr>
          <w:color w:val="000000"/>
        </w:rPr>
        <w:t xml:space="preserve"> кв.м</w:t>
      </w:r>
      <w:proofErr w:type="gramEnd"/>
      <w:r w:rsidR="00741BE3" w:rsidRPr="00CE4527">
        <w:rPr>
          <w:color w:val="000000"/>
        </w:rPr>
        <w:t xml:space="preserve">, </w:t>
      </w:r>
      <w:r w:rsidR="00741BE3">
        <w:rPr>
          <w:color w:val="000000"/>
        </w:rPr>
        <w:t xml:space="preserve"> этаж № 01, адрес объекта: </w:t>
      </w:r>
      <w:r w:rsidR="002A1CCE">
        <w:rPr>
          <w:color w:val="000000"/>
        </w:rPr>
        <w:t xml:space="preserve">Московская область, г. </w:t>
      </w:r>
      <w:r w:rsidR="00741BE3" w:rsidRPr="00CE4527">
        <w:rPr>
          <w:color w:val="000000"/>
        </w:rPr>
        <w:t xml:space="preserve">Электросталь, </w:t>
      </w:r>
      <w:r w:rsidR="006C2E5D">
        <w:rPr>
          <w:color w:val="000000"/>
        </w:rPr>
        <w:t xml:space="preserve">              </w:t>
      </w:r>
      <w:r w:rsidR="00741BE3">
        <w:rPr>
          <w:color w:val="000000"/>
        </w:rPr>
        <w:t>ул. Карла Маркса  д.</w:t>
      </w:r>
      <w:r w:rsidR="002A1CCE">
        <w:rPr>
          <w:color w:val="000000"/>
        </w:rPr>
        <w:t xml:space="preserve"> </w:t>
      </w:r>
      <w:r w:rsidR="00741BE3">
        <w:rPr>
          <w:color w:val="000000"/>
        </w:rPr>
        <w:t>26, пом.</w:t>
      </w:r>
      <w:r w:rsidR="002A1CCE">
        <w:rPr>
          <w:color w:val="000000"/>
        </w:rPr>
        <w:t xml:space="preserve"> </w:t>
      </w:r>
      <w:r w:rsidR="00741BE3">
        <w:rPr>
          <w:color w:val="000000"/>
        </w:rPr>
        <w:t>05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5E3149" w:rsidRPr="00CD7CB4">
        <w:rPr>
          <w:color w:val="000000" w:themeColor="text1"/>
        </w:rPr>
        <w:t>Установить начальную цену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 w:rsidR="006C2E5D">
        <w:rPr>
          <w:color w:val="000000" w:themeColor="text1"/>
        </w:rPr>
        <w:t xml:space="preserve">в сумме </w:t>
      </w:r>
      <w:r w:rsidR="00741BE3">
        <w:rPr>
          <w:color w:val="000000" w:themeColor="text1"/>
        </w:rPr>
        <w:t xml:space="preserve">3 142 656 </w:t>
      </w:r>
      <w:r w:rsidR="00741BE3" w:rsidRPr="009E7883">
        <w:rPr>
          <w:color w:val="000000" w:themeColor="text1"/>
        </w:rPr>
        <w:t>(</w:t>
      </w:r>
      <w:r w:rsidR="00741BE3">
        <w:rPr>
          <w:color w:val="000000" w:themeColor="text1"/>
        </w:rPr>
        <w:t>три миллиона сто сорок две тысячи шестьсот пятьдесят шесть)</w:t>
      </w:r>
      <w:r w:rsidR="00741BE3" w:rsidRPr="009E7883">
        <w:rPr>
          <w:color w:val="000000" w:themeColor="text1"/>
        </w:rPr>
        <w:t xml:space="preserve"> рубл</w:t>
      </w:r>
      <w:r w:rsidR="00741BE3">
        <w:rPr>
          <w:color w:val="000000" w:themeColor="text1"/>
        </w:rPr>
        <w:t>ей</w:t>
      </w:r>
      <w:r w:rsidR="00741BE3" w:rsidRPr="009E7883">
        <w:rPr>
          <w:color w:val="000000" w:themeColor="text1"/>
        </w:rPr>
        <w:t xml:space="preserve"> </w:t>
      </w:r>
      <w:r w:rsidR="00741BE3">
        <w:rPr>
          <w:color w:val="000000" w:themeColor="text1"/>
        </w:rPr>
        <w:t>00</w:t>
      </w:r>
      <w:r w:rsidR="00741BE3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>
        <w:rPr>
          <w:color w:val="000000" w:themeColor="text1"/>
        </w:rPr>
        <w:t xml:space="preserve">в сумме </w:t>
      </w:r>
      <w:r w:rsidR="00741BE3">
        <w:rPr>
          <w:color w:val="000000" w:themeColor="text1"/>
        </w:rPr>
        <w:t>62 853</w:t>
      </w:r>
      <w:r>
        <w:rPr>
          <w:color w:val="000000" w:themeColor="text1"/>
        </w:rPr>
        <w:t xml:space="preserve"> (</w:t>
      </w:r>
      <w:r w:rsidR="00741BE3">
        <w:rPr>
          <w:color w:val="000000" w:themeColor="text1"/>
        </w:rPr>
        <w:t>шестьдесят две тысячи восемьсот пятьдесят три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41BE3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741BE3">
        <w:rPr>
          <w:color w:val="000000" w:themeColor="text1"/>
        </w:rPr>
        <w:t>12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настоящего постановления, в сумме </w:t>
      </w:r>
      <w:r w:rsidR="00741BE3">
        <w:rPr>
          <w:color w:val="000000" w:themeColor="text1"/>
        </w:rPr>
        <w:t>31 426</w:t>
      </w:r>
      <w:r>
        <w:rPr>
          <w:color w:val="000000" w:themeColor="text1"/>
        </w:rPr>
        <w:t xml:space="preserve"> (</w:t>
      </w:r>
      <w:r w:rsidR="00741BE3">
        <w:rPr>
          <w:color w:val="000000" w:themeColor="text1"/>
        </w:rPr>
        <w:t>тридцать одна тысяча четыреста двадцать шесть</w:t>
      </w:r>
      <w:r>
        <w:rPr>
          <w:color w:val="000000" w:themeColor="text1"/>
        </w:rPr>
        <w:t>) рубл</w:t>
      </w:r>
      <w:r w:rsidR="007A628B">
        <w:rPr>
          <w:color w:val="000000" w:themeColor="text1"/>
        </w:rPr>
        <w:t>ей</w:t>
      </w:r>
      <w:r w:rsidR="002D5B6C">
        <w:rPr>
          <w:color w:val="000000" w:themeColor="text1"/>
        </w:rPr>
        <w:t xml:space="preserve"> </w:t>
      </w:r>
      <w:r w:rsidR="00741BE3">
        <w:rPr>
          <w:color w:val="000000" w:themeColor="text1"/>
        </w:rPr>
        <w:t>56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5. Определить минимальную цену предложения (</w:t>
      </w:r>
      <w:r w:rsidR="002A1CCE">
        <w:rPr>
          <w:color w:val="000000" w:themeColor="text1"/>
        </w:rPr>
        <w:t>«</w:t>
      </w:r>
      <w:r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 w:rsidR="007A628B">
        <w:rPr>
          <w:color w:val="000000" w:themeColor="text1"/>
        </w:rPr>
        <w:t>1 571 328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7A628B">
        <w:rPr>
          <w:color w:val="000000" w:themeColor="text1"/>
        </w:rPr>
        <w:t>один миллион пятьсот семьдесят одна тысяча триста двадцать восемь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 w:rsidR="007A628B">
        <w:rPr>
          <w:color w:val="000000" w:themeColor="text1"/>
        </w:rPr>
        <w:t>314 265</w:t>
      </w:r>
      <w:r w:rsidR="000E5A05" w:rsidRPr="00CD7CB4">
        <w:rPr>
          <w:color w:val="000000" w:themeColor="text1"/>
        </w:rPr>
        <w:t xml:space="preserve"> (</w:t>
      </w:r>
      <w:r w:rsidR="007A628B">
        <w:rPr>
          <w:color w:val="000000" w:themeColor="text1"/>
        </w:rPr>
        <w:t>триста четырнадцать тысяч двести шестьдесят пять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7A628B">
        <w:rPr>
          <w:color w:val="000000" w:themeColor="text1"/>
        </w:rPr>
        <w:t>6</w:t>
      </w:r>
      <w:r w:rsidR="002D5B6C">
        <w:rPr>
          <w:color w:val="000000" w:themeColor="text1"/>
        </w:rPr>
        <w:t>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.1 о</w:t>
      </w:r>
      <w:r w:rsidR="005C3BA3" w:rsidRPr="00866FC2">
        <w:rPr>
          <w:color w:val="000000"/>
        </w:rPr>
        <w:t>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необходимые матери</w:t>
      </w:r>
      <w:r w:rsidR="002A1CCE">
        <w:rPr>
          <w:color w:val="000000"/>
        </w:rPr>
        <w:t xml:space="preserve">алы 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D56715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D56715">
        <w:rPr>
          <w:color w:val="000000"/>
        </w:rPr>
        <w:t>ачу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22659A" w:rsidRPr="00866FC2" w:rsidRDefault="0022659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10. Признать постановление Администрации городского округа Электросталь Московской области от 2</w:t>
      </w:r>
      <w:r w:rsidR="006C2E5D">
        <w:rPr>
          <w:color w:val="000000"/>
        </w:rPr>
        <w:t xml:space="preserve">8.05.2024 № 480/5 «О проведении </w:t>
      </w:r>
      <w:r>
        <w:rPr>
          <w:color w:val="000000"/>
        </w:rPr>
        <w:t>аукциона по продаже муниципального имущества, находящегося в собственности городского округа Электросталь Московской области»</w:t>
      </w:r>
      <w:r w:rsidR="006C2E5D">
        <w:rPr>
          <w:color w:val="000000"/>
        </w:rPr>
        <w:t xml:space="preserve"> утратившим силу</w:t>
      </w:r>
      <w:r>
        <w:rPr>
          <w:color w:val="000000"/>
        </w:rPr>
        <w:t>.</w:t>
      </w:r>
    </w:p>
    <w:p w:rsidR="00BB5DD4" w:rsidRDefault="0022659A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r w:rsidR="00B90778">
        <w:rPr>
          <w:rStyle w:val="a5"/>
          <w:color w:val="auto"/>
          <w:u w:val="none"/>
          <w:lang w:val="en-US"/>
        </w:rPr>
        <w:fldChar w:fldCharType="begin"/>
      </w:r>
      <w:r w:rsidR="00B90778" w:rsidRPr="004949C3">
        <w:rPr>
          <w:rStyle w:val="a5"/>
          <w:color w:val="auto"/>
          <w:u w:val="none"/>
        </w:rPr>
        <w:instrText xml:space="preserve"> </w:instrText>
      </w:r>
      <w:r w:rsidR="00B90778">
        <w:rPr>
          <w:rStyle w:val="a5"/>
          <w:color w:val="auto"/>
          <w:u w:val="none"/>
          <w:lang w:val="en-US"/>
        </w:rPr>
        <w:instrText>HYPERLINK</w:instrText>
      </w:r>
      <w:r w:rsidR="00B90778" w:rsidRPr="004949C3">
        <w:rPr>
          <w:rStyle w:val="a5"/>
          <w:color w:val="auto"/>
          <w:u w:val="none"/>
        </w:rPr>
        <w:instrText xml:space="preserve"> "</w:instrText>
      </w:r>
      <w:r w:rsidR="00B90778">
        <w:rPr>
          <w:rStyle w:val="a5"/>
          <w:color w:val="auto"/>
          <w:u w:val="none"/>
          <w:lang w:val="en-US"/>
        </w:rPr>
        <w:instrText>http</w:instrText>
      </w:r>
      <w:r w:rsidR="00B90778" w:rsidRPr="004949C3">
        <w:rPr>
          <w:rStyle w:val="a5"/>
          <w:color w:val="auto"/>
          <w:u w:val="none"/>
        </w:rPr>
        <w:instrText>://</w:instrText>
      </w:r>
      <w:r w:rsidR="00B90778">
        <w:rPr>
          <w:rStyle w:val="a5"/>
          <w:color w:val="auto"/>
          <w:u w:val="none"/>
          <w:lang w:val="en-US"/>
        </w:rPr>
        <w:instrText>www</w:instrText>
      </w:r>
      <w:r w:rsidR="00B90778" w:rsidRPr="004949C3">
        <w:rPr>
          <w:rStyle w:val="a5"/>
          <w:color w:val="auto"/>
          <w:u w:val="none"/>
        </w:rPr>
        <w:instrText>.</w:instrText>
      </w:r>
      <w:r w:rsidR="00B90778">
        <w:rPr>
          <w:rStyle w:val="a5"/>
          <w:color w:val="auto"/>
          <w:u w:val="none"/>
          <w:lang w:val="en-US"/>
        </w:rPr>
        <w:instrText>electrostal</w:instrText>
      </w:r>
      <w:r w:rsidR="00B90778" w:rsidRPr="004949C3">
        <w:rPr>
          <w:rStyle w:val="a5"/>
          <w:color w:val="auto"/>
          <w:u w:val="none"/>
        </w:rPr>
        <w:instrText>.</w:instrText>
      </w:r>
      <w:r w:rsidR="00B90778">
        <w:rPr>
          <w:rStyle w:val="a5"/>
          <w:color w:val="auto"/>
          <w:u w:val="none"/>
          <w:lang w:val="en-US"/>
        </w:rPr>
        <w:instrText>ru</w:instrText>
      </w:r>
      <w:r w:rsidR="00B90778" w:rsidRPr="004949C3">
        <w:rPr>
          <w:rStyle w:val="a5"/>
          <w:color w:val="auto"/>
          <w:u w:val="none"/>
        </w:rPr>
        <w:instrText xml:space="preserve">" </w:instrText>
      </w:r>
      <w:r w:rsidR="00B90778">
        <w:rPr>
          <w:rStyle w:val="a5"/>
          <w:color w:val="auto"/>
          <w:u w:val="none"/>
          <w:lang w:val="en-US"/>
        </w:rPr>
        <w:fldChar w:fldCharType="separate"/>
      </w:r>
      <w:r w:rsidR="00AE14B4" w:rsidRPr="00A200C2">
        <w:rPr>
          <w:rStyle w:val="a5"/>
          <w:color w:val="auto"/>
          <w:u w:val="none"/>
          <w:lang w:val="en-US"/>
        </w:rPr>
        <w:t>www</w:t>
      </w:r>
      <w:r w:rsidR="00AE14B4" w:rsidRPr="00A200C2">
        <w:rPr>
          <w:rStyle w:val="a5"/>
          <w:color w:val="auto"/>
          <w:u w:val="none"/>
        </w:rPr>
        <w:t>.</w:t>
      </w:r>
      <w:proofErr w:type="spellStart"/>
      <w:r w:rsidR="00AE14B4" w:rsidRPr="00A200C2">
        <w:rPr>
          <w:rStyle w:val="a5"/>
          <w:color w:val="auto"/>
          <w:u w:val="none"/>
          <w:lang w:val="en-US"/>
        </w:rPr>
        <w:t>electrostal</w:t>
      </w:r>
      <w:proofErr w:type="spellEnd"/>
      <w:r w:rsidR="00AE14B4" w:rsidRPr="00A200C2">
        <w:rPr>
          <w:rStyle w:val="a5"/>
          <w:color w:val="auto"/>
          <w:u w:val="none"/>
        </w:rPr>
        <w:t>.</w:t>
      </w:r>
      <w:proofErr w:type="spellStart"/>
      <w:r w:rsidR="00AE14B4" w:rsidRPr="00A200C2">
        <w:rPr>
          <w:rStyle w:val="a5"/>
          <w:color w:val="auto"/>
          <w:u w:val="none"/>
          <w:lang w:val="en-US"/>
        </w:rPr>
        <w:t>ru</w:t>
      </w:r>
      <w:proofErr w:type="spellEnd"/>
      <w:r w:rsidR="00B90778">
        <w:rPr>
          <w:rStyle w:val="a5"/>
          <w:color w:val="auto"/>
          <w:u w:val="none"/>
          <w:lang w:val="en-US"/>
        </w:rPr>
        <w:fldChar w:fldCharType="end"/>
      </w:r>
      <w:r w:rsidR="00BB5DD4" w:rsidRPr="00A200C2">
        <w:t>).</w:t>
      </w:r>
    </w:p>
    <w:p w:rsidR="000E5A05" w:rsidRPr="00866FC2" w:rsidRDefault="0022659A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EB4350" w:rsidRDefault="00EB4350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Глава городского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083D53">
        <w:rPr>
          <w:szCs w:val="24"/>
        </w:rPr>
        <w:t xml:space="preserve">    </w:t>
      </w:r>
      <w:r>
        <w:rPr>
          <w:szCs w:val="24"/>
        </w:rPr>
        <w:t xml:space="preserve">          И.Ю. Волкова</w:t>
      </w:r>
    </w:p>
    <w:p w:rsidR="009C7642" w:rsidRDefault="009C7642" w:rsidP="00CE4B7D">
      <w:pPr>
        <w:jc w:val="both"/>
        <w:rPr>
          <w:rFonts w:cs="Times New Roman"/>
        </w:rPr>
      </w:pPr>
    </w:p>
    <w:p w:rsidR="00C029CB" w:rsidRDefault="00C029CB" w:rsidP="00CE4B7D">
      <w:pPr>
        <w:jc w:val="both"/>
        <w:rPr>
          <w:rFonts w:cs="Times New Roman"/>
        </w:rPr>
      </w:pPr>
    </w:p>
    <w:p w:rsidR="00D56715" w:rsidRDefault="00D56715" w:rsidP="00CE4B7D">
      <w:pPr>
        <w:jc w:val="both"/>
        <w:rPr>
          <w:rFonts w:cs="Times New Roman"/>
        </w:rPr>
      </w:pPr>
    </w:p>
    <w:p w:rsidR="00D56715" w:rsidRDefault="00D56715" w:rsidP="00CE4B7D">
      <w:pPr>
        <w:jc w:val="both"/>
        <w:rPr>
          <w:rFonts w:cs="Times New Roman"/>
        </w:rPr>
      </w:pPr>
    </w:p>
    <w:p w:rsidR="00CE4B7D" w:rsidRDefault="00CE4B7D" w:rsidP="00CE4B7D">
      <w:pPr>
        <w:jc w:val="both"/>
        <w:rPr>
          <w:rFonts w:cs="Times New Roman"/>
        </w:rPr>
      </w:pPr>
      <w:bookmarkStart w:id="0" w:name="_GoBack"/>
      <w:bookmarkEnd w:id="0"/>
    </w:p>
    <w:sectPr w:rsidR="00CE4B7D" w:rsidSect="00D9465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78" w:rsidRDefault="00B90778" w:rsidP="004E01A7">
      <w:r>
        <w:separator/>
      </w:r>
    </w:p>
  </w:endnote>
  <w:endnote w:type="continuationSeparator" w:id="0">
    <w:p w:rsidR="00B90778" w:rsidRDefault="00B90778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78" w:rsidRDefault="00B90778" w:rsidP="004E01A7">
      <w:r>
        <w:separator/>
      </w:r>
    </w:p>
  </w:footnote>
  <w:footnote w:type="continuationSeparator" w:id="0">
    <w:p w:rsidR="00B90778" w:rsidRDefault="00B90778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CE" w:rsidRDefault="002A1CCE">
    <w:pPr>
      <w:pStyle w:val="a9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680E"/>
    <w:rsid w:val="00067B44"/>
    <w:rsid w:val="00083D53"/>
    <w:rsid w:val="000925A8"/>
    <w:rsid w:val="000A0B68"/>
    <w:rsid w:val="000A19F5"/>
    <w:rsid w:val="000A46CE"/>
    <w:rsid w:val="000B04D5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949C3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54E18"/>
    <w:rsid w:val="00767D53"/>
    <w:rsid w:val="00770635"/>
    <w:rsid w:val="00772FAF"/>
    <w:rsid w:val="00774AAC"/>
    <w:rsid w:val="0078006F"/>
    <w:rsid w:val="007A1CD7"/>
    <w:rsid w:val="007A628B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97FF3"/>
    <w:rsid w:val="008A3B60"/>
    <w:rsid w:val="008B1853"/>
    <w:rsid w:val="008B50C7"/>
    <w:rsid w:val="008C08AD"/>
    <w:rsid w:val="008C162E"/>
    <w:rsid w:val="008C5295"/>
    <w:rsid w:val="008D2104"/>
    <w:rsid w:val="008E15FB"/>
    <w:rsid w:val="008E7316"/>
    <w:rsid w:val="008F6E28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40E17"/>
    <w:rsid w:val="00A80C35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47DE"/>
    <w:rsid w:val="00B35EB5"/>
    <w:rsid w:val="00B474B1"/>
    <w:rsid w:val="00B502E7"/>
    <w:rsid w:val="00B5468D"/>
    <w:rsid w:val="00B56428"/>
    <w:rsid w:val="00B64CAB"/>
    <w:rsid w:val="00B6695A"/>
    <w:rsid w:val="00B75C77"/>
    <w:rsid w:val="00B838B8"/>
    <w:rsid w:val="00B854A2"/>
    <w:rsid w:val="00B90778"/>
    <w:rsid w:val="00B95F71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22DD9"/>
    <w:rsid w:val="00C33004"/>
    <w:rsid w:val="00C35F55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2989"/>
    <w:rsid w:val="00D3494B"/>
    <w:rsid w:val="00D369FC"/>
    <w:rsid w:val="00D47315"/>
    <w:rsid w:val="00D50317"/>
    <w:rsid w:val="00D522E0"/>
    <w:rsid w:val="00D56715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93D93"/>
    <w:rsid w:val="00EA7ECA"/>
    <w:rsid w:val="00EB33E4"/>
    <w:rsid w:val="00EB4350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DBB6D3-E577-4A7C-9A98-FE6E8FB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F3590-4EEF-4469-979E-78BBB7CB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4</cp:revision>
  <cp:lastPrinted>2024-10-03T13:07:00Z</cp:lastPrinted>
  <dcterms:created xsi:type="dcterms:W3CDTF">2024-10-03T13:09:00Z</dcterms:created>
  <dcterms:modified xsi:type="dcterms:W3CDTF">2024-10-08T05:43:00Z</dcterms:modified>
</cp:coreProperties>
</file>