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2A75" w:rsidRPr="00F52A75" w:rsidRDefault="00F52A75" w:rsidP="00F52A75">
      <w:pPr>
        <w:jc w:val="center"/>
        <w:rPr>
          <w:rFonts w:ascii="Times New Roman" w:hAnsi="Times New Roman" w:cs="Times New Roman"/>
          <w:sz w:val="24"/>
          <w:szCs w:val="24"/>
        </w:rPr>
      </w:pPr>
      <w:r w:rsidRPr="00F52A75">
        <w:rPr>
          <w:rFonts w:ascii="Times New Roman" w:hAnsi="Times New Roman" w:cs="Times New Roman"/>
          <w:sz w:val="24"/>
          <w:szCs w:val="24"/>
        </w:rPr>
        <w:t>Информационное сообщение!</w:t>
      </w:r>
    </w:p>
    <w:p w:rsidR="00F52A75" w:rsidRPr="00F52A75" w:rsidRDefault="00F52A75" w:rsidP="00F52A75">
      <w:pPr>
        <w:jc w:val="both"/>
        <w:rPr>
          <w:rFonts w:ascii="Times New Roman" w:hAnsi="Times New Roman" w:cs="Times New Roman"/>
          <w:sz w:val="24"/>
          <w:szCs w:val="24"/>
        </w:rPr>
      </w:pPr>
      <w:r w:rsidRPr="00F52A75">
        <w:rPr>
          <w:rFonts w:ascii="Times New Roman" w:hAnsi="Times New Roman" w:cs="Times New Roman"/>
          <w:sz w:val="24"/>
          <w:szCs w:val="24"/>
        </w:rPr>
        <w:t>В соответствии с Решением Совета Евразийской экономической комиссии от 16.05.2016 № 149 «О порядке взаимодействия уполномоченных органов государств – членов Евразийского э</w:t>
      </w:r>
      <w:bookmarkStart w:id="0" w:name="_GoBack"/>
      <w:bookmarkEnd w:id="0"/>
      <w:r w:rsidRPr="00F52A75">
        <w:rPr>
          <w:rFonts w:ascii="Times New Roman" w:hAnsi="Times New Roman" w:cs="Times New Roman"/>
          <w:sz w:val="24"/>
          <w:szCs w:val="24"/>
        </w:rPr>
        <w:t>кономического союза при введении временных санитарных, ветеринарно-санитарных и карантинных фитосанитарных мер с 09.10.2026 введена временная санитарная мера по приостановлению ввоза и оборота на территории Российской Федерации продукции, не соответствующей установленным требованиям по органолептическим, физико-химическим показателям, а также показателям безопасности:</w:t>
      </w:r>
    </w:p>
    <w:p w:rsidR="00F52A75" w:rsidRPr="00F52A75" w:rsidRDefault="00F52A75" w:rsidP="00F52A75">
      <w:pPr>
        <w:jc w:val="both"/>
        <w:rPr>
          <w:rFonts w:ascii="Times New Roman" w:hAnsi="Times New Roman" w:cs="Times New Roman"/>
          <w:sz w:val="24"/>
          <w:szCs w:val="24"/>
        </w:rPr>
      </w:pPr>
      <w:r w:rsidRPr="00F52A75">
        <w:rPr>
          <w:rFonts w:ascii="Times New Roman" w:hAnsi="Times New Roman" w:cs="Times New Roman"/>
          <w:sz w:val="24"/>
          <w:szCs w:val="24"/>
        </w:rPr>
        <w:t>- «Вино», производитель АО «ТЕЛИАНИ ВЕЛИ» (Грузия, 2200, г. Телави, Тбилисское Шоссе, 43);</w:t>
      </w:r>
    </w:p>
    <w:p w:rsidR="00F52A75" w:rsidRPr="00F52A75" w:rsidRDefault="00F52A75" w:rsidP="00F52A75">
      <w:pPr>
        <w:jc w:val="both"/>
        <w:rPr>
          <w:rFonts w:ascii="Times New Roman" w:hAnsi="Times New Roman" w:cs="Times New Roman"/>
          <w:sz w:val="24"/>
          <w:szCs w:val="24"/>
        </w:rPr>
      </w:pPr>
      <w:r w:rsidRPr="00F52A75">
        <w:rPr>
          <w:rFonts w:ascii="Times New Roman" w:hAnsi="Times New Roman" w:cs="Times New Roman"/>
          <w:sz w:val="24"/>
          <w:szCs w:val="24"/>
        </w:rPr>
        <w:t xml:space="preserve">- «Вино», производитель АО «ТБИЛВИНО» (Проспект </w:t>
      </w:r>
      <w:proofErr w:type="spellStart"/>
      <w:r w:rsidRPr="00F52A75">
        <w:rPr>
          <w:rFonts w:ascii="Times New Roman" w:hAnsi="Times New Roman" w:cs="Times New Roman"/>
          <w:sz w:val="24"/>
          <w:szCs w:val="24"/>
        </w:rPr>
        <w:t>Сараджишвили</w:t>
      </w:r>
      <w:proofErr w:type="spellEnd"/>
      <w:r w:rsidRPr="00F52A75">
        <w:rPr>
          <w:rFonts w:ascii="Times New Roman" w:hAnsi="Times New Roman" w:cs="Times New Roman"/>
          <w:sz w:val="24"/>
          <w:szCs w:val="24"/>
        </w:rPr>
        <w:t xml:space="preserve"> 2, 0153 Тбилиси, Грузия);</w:t>
      </w:r>
    </w:p>
    <w:p w:rsidR="00F52A75" w:rsidRPr="00F52A75" w:rsidRDefault="00F52A75" w:rsidP="00F52A75">
      <w:pPr>
        <w:jc w:val="both"/>
        <w:rPr>
          <w:rFonts w:ascii="Times New Roman" w:hAnsi="Times New Roman" w:cs="Times New Roman"/>
          <w:sz w:val="24"/>
          <w:szCs w:val="24"/>
        </w:rPr>
      </w:pPr>
      <w:r w:rsidRPr="00F52A75">
        <w:rPr>
          <w:rFonts w:ascii="Times New Roman" w:hAnsi="Times New Roman" w:cs="Times New Roman"/>
          <w:sz w:val="24"/>
          <w:szCs w:val="24"/>
        </w:rPr>
        <w:t>- «Вино», «Коньяк», производитель ООО «БРАТЬЯ АСКАНЕЛИ» (LTD «ASRANELI BROTHERS») (0198, г. Тбилиси, Кахетинское шоссе, д. 110а, Грузия);</w:t>
      </w:r>
    </w:p>
    <w:p w:rsidR="00F52A75" w:rsidRPr="00F52A75" w:rsidRDefault="00F52A75" w:rsidP="00F52A75">
      <w:pPr>
        <w:jc w:val="both"/>
        <w:rPr>
          <w:rFonts w:ascii="Times New Roman" w:hAnsi="Times New Roman" w:cs="Times New Roman"/>
          <w:sz w:val="24"/>
          <w:szCs w:val="24"/>
        </w:rPr>
      </w:pPr>
      <w:r w:rsidRPr="00F52A75">
        <w:rPr>
          <w:rFonts w:ascii="Times New Roman" w:hAnsi="Times New Roman" w:cs="Times New Roman"/>
          <w:sz w:val="24"/>
          <w:szCs w:val="24"/>
        </w:rPr>
        <w:t xml:space="preserve">- «Вино», производитель ООО «ВАЙНМЕН» (Юридический адрес: 0105, р-н Старого Тбилиси, г. Тбилиси, ул. </w:t>
      </w:r>
      <w:proofErr w:type="spellStart"/>
      <w:r w:rsidRPr="00F52A75">
        <w:rPr>
          <w:rFonts w:ascii="Times New Roman" w:hAnsi="Times New Roman" w:cs="Times New Roman"/>
          <w:sz w:val="24"/>
          <w:szCs w:val="24"/>
        </w:rPr>
        <w:t>Гудиашвили</w:t>
      </w:r>
      <w:proofErr w:type="spellEnd"/>
      <w:r w:rsidRPr="00F52A75">
        <w:rPr>
          <w:rFonts w:ascii="Times New Roman" w:hAnsi="Times New Roman" w:cs="Times New Roman"/>
          <w:sz w:val="24"/>
          <w:szCs w:val="24"/>
        </w:rPr>
        <w:t>, д. 11, Грузия; адрес производства: 2200, с. Цинандали, Телави, Грузия);</w:t>
      </w:r>
    </w:p>
    <w:p w:rsidR="00F52A75" w:rsidRPr="00F52A75" w:rsidRDefault="00F52A75" w:rsidP="00F52A75">
      <w:pPr>
        <w:jc w:val="both"/>
        <w:rPr>
          <w:rFonts w:ascii="Times New Roman" w:hAnsi="Times New Roman" w:cs="Times New Roman"/>
          <w:sz w:val="24"/>
          <w:szCs w:val="24"/>
        </w:rPr>
      </w:pPr>
      <w:r w:rsidRPr="00F52A75">
        <w:rPr>
          <w:rFonts w:ascii="Times New Roman" w:hAnsi="Times New Roman" w:cs="Times New Roman"/>
          <w:sz w:val="24"/>
          <w:szCs w:val="24"/>
        </w:rPr>
        <w:t xml:space="preserve">- «Пиво», производитель АО «Грузинская Пивная Компания» (Грузия, 3311, </w:t>
      </w:r>
      <w:proofErr w:type="spellStart"/>
      <w:r w:rsidRPr="00F52A75">
        <w:rPr>
          <w:rFonts w:ascii="Times New Roman" w:hAnsi="Times New Roman" w:cs="Times New Roman"/>
          <w:sz w:val="24"/>
          <w:szCs w:val="24"/>
        </w:rPr>
        <w:t>Мцхетский</w:t>
      </w:r>
      <w:proofErr w:type="spellEnd"/>
      <w:r w:rsidRPr="00F52A75">
        <w:rPr>
          <w:rFonts w:ascii="Times New Roman" w:hAnsi="Times New Roman" w:cs="Times New Roman"/>
          <w:sz w:val="24"/>
          <w:szCs w:val="24"/>
        </w:rPr>
        <w:t xml:space="preserve"> р-н, село </w:t>
      </w:r>
      <w:proofErr w:type="spellStart"/>
      <w:r w:rsidRPr="00F52A75">
        <w:rPr>
          <w:rFonts w:ascii="Times New Roman" w:hAnsi="Times New Roman" w:cs="Times New Roman"/>
          <w:sz w:val="24"/>
          <w:szCs w:val="24"/>
        </w:rPr>
        <w:t>Сагурамо</w:t>
      </w:r>
      <w:proofErr w:type="spellEnd"/>
      <w:r w:rsidRPr="00F52A75">
        <w:rPr>
          <w:rFonts w:ascii="Times New Roman" w:hAnsi="Times New Roman" w:cs="Times New Roman"/>
          <w:sz w:val="24"/>
          <w:szCs w:val="24"/>
        </w:rPr>
        <w:t xml:space="preserve">; адрес </w:t>
      </w:r>
      <w:proofErr w:type="spellStart"/>
      <w:r w:rsidRPr="00F52A75">
        <w:rPr>
          <w:rFonts w:ascii="Times New Roman" w:hAnsi="Times New Roman" w:cs="Times New Roman"/>
          <w:sz w:val="24"/>
          <w:szCs w:val="24"/>
        </w:rPr>
        <w:t>производтства</w:t>
      </w:r>
      <w:proofErr w:type="spellEnd"/>
      <w:r w:rsidRPr="00F52A75">
        <w:rPr>
          <w:rFonts w:ascii="Times New Roman" w:hAnsi="Times New Roman" w:cs="Times New Roman"/>
          <w:sz w:val="24"/>
          <w:szCs w:val="24"/>
        </w:rPr>
        <w:t xml:space="preserve">: Грузия, 3311, </w:t>
      </w:r>
      <w:proofErr w:type="spellStart"/>
      <w:r w:rsidRPr="00F52A75">
        <w:rPr>
          <w:rFonts w:ascii="Times New Roman" w:hAnsi="Times New Roman" w:cs="Times New Roman"/>
          <w:sz w:val="24"/>
          <w:szCs w:val="24"/>
        </w:rPr>
        <w:t>Мцхетский</w:t>
      </w:r>
      <w:proofErr w:type="spellEnd"/>
      <w:r w:rsidRPr="00F52A75">
        <w:rPr>
          <w:rFonts w:ascii="Times New Roman" w:hAnsi="Times New Roman" w:cs="Times New Roman"/>
          <w:sz w:val="24"/>
          <w:szCs w:val="24"/>
        </w:rPr>
        <w:t xml:space="preserve"> р-н, село </w:t>
      </w:r>
      <w:proofErr w:type="spellStart"/>
      <w:r w:rsidRPr="00F52A75">
        <w:rPr>
          <w:rFonts w:ascii="Times New Roman" w:hAnsi="Times New Roman" w:cs="Times New Roman"/>
          <w:sz w:val="24"/>
          <w:szCs w:val="24"/>
        </w:rPr>
        <w:t>Сагурамо</w:t>
      </w:r>
      <w:proofErr w:type="spellEnd"/>
      <w:r w:rsidRPr="00F52A75">
        <w:rPr>
          <w:rFonts w:ascii="Times New Roman" w:hAnsi="Times New Roman" w:cs="Times New Roman"/>
          <w:sz w:val="24"/>
          <w:szCs w:val="24"/>
        </w:rPr>
        <w:t>);</w:t>
      </w:r>
    </w:p>
    <w:p w:rsidR="00F52A75" w:rsidRPr="00F52A75" w:rsidRDefault="00F52A75" w:rsidP="00F52A75">
      <w:pPr>
        <w:jc w:val="both"/>
        <w:rPr>
          <w:rFonts w:ascii="Times New Roman" w:hAnsi="Times New Roman" w:cs="Times New Roman"/>
          <w:sz w:val="24"/>
          <w:szCs w:val="24"/>
        </w:rPr>
      </w:pPr>
      <w:r w:rsidRPr="00F52A75">
        <w:rPr>
          <w:rFonts w:ascii="Times New Roman" w:hAnsi="Times New Roman" w:cs="Times New Roman"/>
          <w:sz w:val="24"/>
          <w:szCs w:val="24"/>
        </w:rPr>
        <w:t xml:space="preserve">- «Напиток безалкогольный сильногазированный «COCA-COLA» («Кока-Кола»), производитель </w:t>
      </w:r>
      <w:proofErr w:type="spellStart"/>
      <w:r w:rsidRPr="00F52A75">
        <w:rPr>
          <w:rFonts w:ascii="Times New Roman" w:hAnsi="Times New Roman" w:cs="Times New Roman"/>
          <w:sz w:val="24"/>
          <w:szCs w:val="24"/>
        </w:rPr>
        <w:t>Coca-Cola</w:t>
      </w:r>
      <w:proofErr w:type="spellEnd"/>
      <w:r w:rsidRPr="00F52A75">
        <w:rPr>
          <w:rFonts w:ascii="Times New Roman" w:hAnsi="Times New Roman" w:cs="Times New Roman"/>
          <w:sz w:val="24"/>
          <w:szCs w:val="24"/>
        </w:rPr>
        <w:t xml:space="preserve"> BOTTLERS GEORGIA (Грузия, 3800, </w:t>
      </w:r>
      <w:proofErr w:type="spellStart"/>
      <w:r w:rsidRPr="00F52A75">
        <w:rPr>
          <w:rFonts w:ascii="Times New Roman" w:hAnsi="Times New Roman" w:cs="Times New Roman"/>
          <w:sz w:val="24"/>
          <w:szCs w:val="24"/>
        </w:rPr>
        <w:t>Mtskheta-Mtianeti</w:t>
      </w:r>
      <w:proofErr w:type="spellEnd"/>
      <w:r w:rsidRPr="00F52A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2A75">
        <w:rPr>
          <w:rFonts w:ascii="Times New Roman" w:hAnsi="Times New Roman" w:cs="Times New Roman"/>
          <w:sz w:val="24"/>
          <w:szCs w:val="24"/>
        </w:rPr>
        <w:t>Region</w:t>
      </w:r>
      <w:proofErr w:type="spellEnd"/>
      <w:r w:rsidRPr="00F52A7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52A75">
        <w:rPr>
          <w:rFonts w:ascii="Times New Roman" w:hAnsi="Times New Roman" w:cs="Times New Roman"/>
          <w:sz w:val="24"/>
          <w:szCs w:val="24"/>
        </w:rPr>
        <w:t>Mtsketa</w:t>
      </w:r>
      <w:proofErr w:type="spellEnd"/>
      <w:r w:rsidRPr="00F52A7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52A75">
        <w:rPr>
          <w:rFonts w:ascii="Times New Roman" w:hAnsi="Times New Roman" w:cs="Times New Roman"/>
          <w:sz w:val="24"/>
          <w:szCs w:val="24"/>
        </w:rPr>
        <w:t>Natakhtari</w:t>
      </w:r>
      <w:proofErr w:type="spellEnd"/>
      <w:r w:rsidRPr="00F52A75">
        <w:rPr>
          <w:rFonts w:ascii="Times New Roman" w:hAnsi="Times New Roman" w:cs="Times New Roman"/>
          <w:sz w:val="24"/>
          <w:szCs w:val="24"/>
        </w:rPr>
        <w:t xml:space="preserve">; адрес производства: 3800, </w:t>
      </w:r>
      <w:proofErr w:type="spellStart"/>
      <w:r w:rsidRPr="00F52A75">
        <w:rPr>
          <w:rFonts w:ascii="Times New Roman" w:hAnsi="Times New Roman" w:cs="Times New Roman"/>
          <w:sz w:val="24"/>
          <w:szCs w:val="24"/>
        </w:rPr>
        <w:t>Mtskheta-Mtianeti</w:t>
      </w:r>
      <w:proofErr w:type="spellEnd"/>
      <w:r w:rsidRPr="00F52A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2A75">
        <w:rPr>
          <w:rFonts w:ascii="Times New Roman" w:hAnsi="Times New Roman" w:cs="Times New Roman"/>
          <w:sz w:val="24"/>
          <w:szCs w:val="24"/>
        </w:rPr>
        <w:t>Region</w:t>
      </w:r>
      <w:proofErr w:type="spellEnd"/>
      <w:r w:rsidRPr="00F52A7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52A75">
        <w:rPr>
          <w:rFonts w:ascii="Times New Roman" w:hAnsi="Times New Roman" w:cs="Times New Roman"/>
          <w:sz w:val="24"/>
          <w:szCs w:val="24"/>
        </w:rPr>
        <w:t>Mtsketa</w:t>
      </w:r>
      <w:proofErr w:type="spellEnd"/>
      <w:r w:rsidRPr="00F52A7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52A75">
        <w:rPr>
          <w:rFonts w:ascii="Times New Roman" w:hAnsi="Times New Roman" w:cs="Times New Roman"/>
          <w:sz w:val="24"/>
          <w:szCs w:val="24"/>
        </w:rPr>
        <w:t>Natakhtari</w:t>
      </w:r>
      <w:proofErr w:type="spellEnd"/>
      <w:r w:rsidRPr="00F52A75">
        <w:rPr>
          <w:rFonts w:ascii="Times New Roman" w:hAnsi="Times New Roman" w:cs="Times New Roman"/>
          <w:sz w:val="24"/>
          <w:szCs w:val="24"/>
        </w:rPr>
        <w:t>);</w:t>
      </w:r>
    </w:p>
    <w:p w:rsidR="00F52A75" w:rsidRPr="00F52A75" w:rsidRDefault="00F52A75" w:rsidP="00F52A75">
      <w:pPr>
        <w:jc w:val="both"/>
        <w:rPr>
          <w:rFonts w:ascii="Times New Roman" w:hAnsi="Times New Roman" w:cs="Times New Roman"/>
          <w:sz w:val="24"/>
          <w:szCs w:val="24"/>
        </w:rPr>
      </w:pPr>
      <w:r w:rsidRPr="00F52A75">
        <w:rPr>
          <w:rFonts w:ascii="Times New Roman" w:hAnsi="Times New Roman" w:cs="Times New Roman"/>
          <w:sz w:val="24"/>
          <w:szCs w:val="24"/>
        </w:rPr>
        <w:t xml:space="preserve"> - «Вода минеральная природная лечебно-столовая питьевая газированная «НАБЕГЛАВИ», производитель АО «ХЕЛСИ ВОТЕР» (4915, Грузия, Чохатаури, с. </w:t>
      </w:r>
      <w:proofErr w:type="spellStart"/>
      <w:r w:rsidRPr="00F52A75">
        <w:rPr>
          <w:rFonts w:ascii="Times New Roman" w:hAnsi="Times New Roman" w:cs="Times New Roman"/>
          <w:sz w:val="24"/>
          <w:szCs w:val="24"/>
        </w:rPr>
        <w:t>Набеглави</w:t>
      </w:r>
      <w:proofErr w:type="spellEnd"/>
      <w:r w:rsidRPr="00F52A75">
        <w:rPr>
          <w:rFonts w:ascii="Times New Roman" w:hAnsi="Times New Roman" w:cs="Times New Roman"/>
          <w:sz w:val="24"/>
          <w:szCs w:val="24"/>
        </w:rPr>
        <w:t>. (</w:t>
      </w:r>
      <w:proofErr w:type="spellStart"/>
      <w:r w:rsidRPr="00F52A75">
        <w:rPr>
          <w:rFonts w:ascii="Times New Roman" w:hAnsi="Times New Roman" w:cs="Times New Roman"/>
          <w:sz w:val="24"/>
          <w:szCs w:val="24"/>
        </w:rPr>
        <w:t>водоисточник</w:t>
      </w:r>
      <w:proofErr w:type="spellEnd"/>
      <w:r w:rsidRPr="00F52A75">
        <w:rPr>
          <w:rFonts w:ascii="Times New Roman" w:hAnsi="Times New Roman" w:cs="Times New Roman"/>
          <w:sz w:val="24"/>
          <w:szCs w:val="24"/>
        </w:rPr>
        <w:t xml:space="preserve">: скважины № 2к, 17, 67, 66а </w:t>
      </w:r>
      <w:proofErr w:type="gramStart"/>
      <w:r w:rsidRPr="00F52A75">
        <w:rPr>
          <w:rFonts w:ascii="Times New Roman" w:hAnsi="Times New Roman" w:cs="Times New Roman"/>
          <w:sz w:val="24"/>
          <w:szCs w:val="24"/>
        </w:rPr>
        <w:t>в с</w:t>
      </w:r>
      <w:proofErr w:type="gramEnd"/>
      <w:r w:rsidRPr="00F52A75">
        <w:rPr>
          <w:rFonts w:ascii="Times New Roman" w:hAnsi="Times New Roman" w:cs="Times New Roman"/>
          <w:sz w:val="24"/>
          <w:szCs w:val="24"/>
        </w:rPr>
        <w:t>).</w:t>
      </w:r>
    </w:p>
    <w:p w:rsidR="00597837" w:rsidRDefault="00F52A75" w:rsidP="00F52A75">
      <w:pPr>
        <w:jc w:val="both"/>
      </w:pPr>
    </w:p>
    <w:sectPr w:rsidR="005978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73AF"/>
    <w:rsid w:val="000128F6"/>
    <w:rsid w:val="005D4DFF"/>
    <w:rsid w:val="00BB73AF"/>
    <w:rsid w:val="00F52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E6118E-8288-4F87-B725-1CDB0A57A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251</Words>
  <Characters>1437</Characters>
  <Application>Microsoft Office Word</Application>
  <DocSecurity>0</DocSecurity>
  <Lines>11</Lines>
  <Paragraphs>3</Paragraphs>
  <ScaleCrop>false</ScaleCrop>
  <Company/>
  <LinksUpToDate>false</LinksUpToDate>
  <CharactersWithSpaces>1685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Рукоданова</dc:creator>
  <cp:keywords/>
  <dc:description/>
  <cp:lastModifiedBy>Юлия Рукоданова</cp:lastModifiedBy>
  <cp:revision>2</cp:revision>
  <dcterms:created xsi:type="dcterms:W3CDTF">2026-10-16T11:40:00Z</dcterms:created>
  <dcterms:modified xsi:type="dcterms:W3CDTF">2026-10-16T11:43:00Z</dcterms:modified>
</cp:coreProperties>
</file>