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6A6E6" w14:textId="77777777" w:rsidR="002A6831" w:rsidRPr="002A6831" w:rsidRDefault="002A6831" w:rsidP="002A6831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A6831">
        <w:rPr>
          <w:rFonts w:ascii="Times New Roman" w:hAnsi="Times New Roman" w:cs="Times New Roman"/>
          <w:b/>
          <w:bCs/>
          <w:sz w:val="28"/>
          <w:szCs w:val="28"/>
        </w:rPr>
        <w:t>Страхование от несчастных случаев, персонифицированный учет и другое – закон принят</w:t>
      </w:r>
    </w:p>
    <w:p w14:paraId="41743FC0" w14:textId="77777777" w:rsidR="008D3F21" w:rsidRPr="008D3F21" w:rsidRDefault="008D3F21" w:rsidP="008D3F21">
      <w:pPr>
        <w:rPr>
          <w:rFonts w:ascii="Times New Roman" w:hAnsi="Times New Roman" w:cs="Times New Roman"/>
          <w:sz w:val="28"/>
          <w:szCs w:val="28"/>
        </w:rPr>
      </w:pPr>
    </w:p>
    <w:p w14:paraId="5C7B9834" w14:textId="77777777" w:rsidR="002A6831" w:rsidRPr="002A6831" w:rsidRDefault="002A6831" w:rsidP="002A6831">
      <w:pPr>
        <w:rPr>
          <w:rFonts w:ascii="Times New Roman" w:hAnsi="Times New Roman" w:cs="Times New Roman"/>
          <w:sz w:val="28"/>
          <w:szCs w:val="28"/>
        </w:rPr>
      </w:pPr>
      <w:r w:rsidRPr="002A6831">
        <w:rPr>
          <w:rFonts w:ascii="Times New Roman" w:hAnsi="Times New Roman" w:cs="Times New Roman"/>
          <w:sz w:val="28"/>
          <w:szCs w:val="28"/>
        </w:rPr>
        <w:t>С 1 июля 2026 года страхователям не нужно платить взносы на травматизм с компенсаций дистанционным работникам за использование их оборудования. С этой же даты организации не будут подавать в СФР сведения об обособленных подразделениях. С 1 сентября 2026 года у страхователей появятся новые обязанности.</w:t>
      </w:r>
    </w:p>
    <w:p w14:paraId="46E0DC7E" w14:textId="77777777" w:rsidR="002A6831" w:rsidRPr="002A6831" w:rsidRDefault="002A6831" w:rsidP="002A6831">
      <w:pPr>
        <w:pStyle w:val="a6"/>
        <w:rPr>
          <w:rFonts w:eastAsiaTheme="minorHAnsi"/>
          <w:sz w:val="28"/>
          <w:szCs w:val="28"/>
          <w:lang w:eastAsia="en-US"/>
        </w:rPr>
      </w:pPr>
      <w:r w:rsidRPr="002A6831">
        <w:rPr>
          <w:rFonts w:eastAsiaTheme="minorHAnsi"/>
          <w:sz w:val="28"/>
          <w:szCs w:val="28"/>
          <w:lang w:eastAsia="en-US"/>
        </w:rPr>
        <w:t>С 1 июля 2026 года вводят, в частности, такие новшества (</w:t>
      </w:r>
      <w:hyperlink r:id="rId5" w:history="1">
        <w:r w:rsidRPr="002A6831">
          <w:rPr>
            <w:rFonts w:eastAsiaTheme="minorHAnsi"/>
            <w:sz w:val="28"/>
            <w:szCs w:val="28"/>
            <w:lang w:eastAsia="en-US"/>
          </w:rPr>
          <w:t>ч. 1 ст. 11</w:t>
        </w:r>
      </w:hyperlink>
      <w:r w:rsidRPr="002A6831">
        <w:rPr>
          <w:rFonts w:eastAsiaTheme="minorHAnsi"/>
          <w:sz w:val="28"/>
          <w:szCs w:val="28"/>
          <w:lang w:eastAsia="en-US"/>
        </w:rPr>
        <w:t xml:space="preserve"> закона):</w:t>
      </w:r>
    </w:p>
    <w:p w14:paraId="3B77AAAF" w14:textId="77777777" w:rsidR="002A6831" w:rsidRPr="002A6831" w:rsidRDefault="002A6831" w:rsidP="002A68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A6831">
        <w:rPr>
          <w:rFonts w:ascii="Times New Roman" w:hAnsi="Times New Roman" w:cs="Times New Roman"/>
          <w:sz w:val="28"/>
          <w:szCs w:val="28"/>
        </w:rPr>
        <w:t>освобождают от взносов компенсацию дистанционным работникам за использование своего (арендованного) оборудования и пр. в размере не более 35 руб. за рабочий день или в сумме документально подтвержденных расходов (п. 4 ст. 3 закона);</w:t>
      </w:r>
    </w:p>
    <w:p w14:paraId="78DBDE67" w14:textId="77777777" w:rsidR="002A6831" w:rsidRPr="002A6831" w:rsidRDefault="002A6831" w:rsidP="002A68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A6831">
        <w:rPr>
          <w:rFonts w:ascii="Times New Roman" w:hAnsi="Times New Roman" w:cs="Times New Roman"/>
          <w:sz w:val="28"/>
          <w:szCs w:val="28"/>
        </w:rPr>
        <w:t>устанавливают срок отправки требования об уплате недоимки, пеней, штрафов – 3 месяца со дня выявления недоимки за расчетный период, если она меньше 500 руб. и ее размер сохраняется по окончании расчетного периода (</w:t>
      </w:r>
      <w:proofErr w:type="spellStart"/>
      <w:r w:rsidRPr="002A6831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2A6831">
        <w:rPr>
          <w:rFonts w:ascii="Times New Roman" w:hAnsi="Times New Roman" w:cs="Times New Roman"/>
          <w:sz w:val="28"/>
          <w:szCs w:val="28"/>
        </w:rPr>
        <w:t>. "б" п. 9 ст. 3 закона);</w:t>
      </w:r>
    </w:p>
    <w:p w14:paraId="25F005AA" w14:textId="77777777" w:rsidR="002A6831" w:rsidRPr="002A6831" w:rsidRDefault="002A6831" w:rsidP="002A68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A6831">
        <w:rPr>
          <w:rFonts w:ascii="Times New Roman" w:hAnsi="Times New Roman" w:cs="Times New Roman"/>
          <w:sz w:val="28"/>
          <w:szCs w:val="28"/>
        </w:rPr>
        <w:t>ограничивают сумму пеней на недоимку размером этой недоимки (п. 10 ст. 3 закона).</w:t>
      </w:r>
    </w:p>
    <w:p w14:paraId="04160222" w14:textId="77777777" w:rsidR="002A6831" w:rsidRPr="002A6831" w:rsidRDefault="002A6831" w:rsidP="002A6831">
      <w:pPr>
        <w:pStyle w:val="a6"/>
        <w:rPr>
          <w:rFonts w:eastAsiaTheme="minorHAnsi"/>
          <w:sz w:val="28"/>
          <w:szCs w:val="28"/>
          <w:lang w:eastAsia="en-US"/>
        </w:rPr>
      </w:pPr>
      <w:r w:rsidRPr="002A6831">
        <w:rPr>
          <w:rFonts w:eastAsiaTheme="minorHAnsi"/>
          <w:sz w:val="28"/>
          <w:szCs w:val="28"/>
          <w:lang w:eastAsia="en-US"/>
        </w:rPr>
        <w:t>С 1 июля 2026 года организациям больше не нужно сообщать в СФР (</w:t>
      </w:r>
      <w:proofErr w:type="spellStart"/>
      <w:r w:rsidRPr="002A6831">
        <w:rPr>
          <w:rFonts w:eastAsiaTheme="minorHAnsi"/>
          <w:sz w:val="28"/>
          <w:szCs w:val="28"/>
          <w:lang w:eastAsia="en-US"/>
        </w:rPr>
        <w:t>пп</w:t>
      </w:r>
      <w:proofErr w:type="spellEnd"/>
      <w:r w:rsidRPr="002A6831">
        <w:rPr>
          <w:rFonts w:eastAsiaTheme="minorHAnsi"/>
          <w:sz w:val="28"/>
          <w:szCs w:val="28"/>
          <w:lang w:eastAsia="en-US"/>
        </w:rPr>
        <w:t>. "б" п. 2 ст. 3, ч. 1 ст. 11 закона):</w:t>
      </w:r>
    </w:p>
    <w:p w14:paraId="5B5C8EBE" w14:textId="77777777" w:rsidR="002A6831" w:rsidRPr="002A6831" w:rsidRDefault="002A6831" w:rsidP="002A68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A6831">
        <w:rPr>
          <w:rFonts w:ascii="Times New Roman" w:hAnsi="Times New Roman" w:cs="Times New Roman"/>
          <w:sz w:val="28"/>
          <w:szCs w:val="28"/>
        </w:rPr>
        <w:t>о создании, ликвидации, изменении адреса и наименования обособленных подразделений, у которых есть счета в банках и которые начисляют выплаты физлицам;</w:t>
      </w:r>
    </w:p>
    <w:p w14:paraId="08DCF84D" w14:textId="77777777" w:rsidR="002A6831" w:rsidRPr="002A6831" w:rsidRDefault="002A6831" w:rsidP="002A68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A6831">
        <w:rPr>
          <w:rFonts w:ascii="Times New Roman" w:hAnsi="Times New Roman" w:cs="Times New Roman"/>
          <w:sz w:val="28"/>
          <w:szCs w:val="28"/>
        </w:rPr>
        <w:t>закрытии счета в банке для работы таких подразделений;</w:t>
      </w:r>
    </w:p>
    <w:p w14:paraId="202E5D51" w14:textId="77777777" w:rsidR="002A6831" w:rsidRPr="002A6831" w:rsidRDefault="002A6831" w:rsidP="002A68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A6831">
        <w:rPr>
          <w:rFonts w:ascii="Times New Roman" w:hAnsi="Times New Roman" w:cs="Times New Roman"/>
          <w:sz w:val="28"/>
          <w:szCs w:val="28"/>
        </w:rPr>
        <w:t>прекращении полномочий подразделений начислять выплаты физлицам.</w:t>
      </w:r>
    </w:p>
    <w:p w14:paraId="09F9F9B1" w14:textId="77777777" w:rsidR="002A6831" w:rsidRPr="002A6831" w:rsidRDefault="002A6831" w:rsidP="002A6831">
      <w:pPr>
        <w:pStyle w:val="3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2A6831">
        <w:rPr>
          <w:rFonts w:ascii="Times New Roman" w:eastAsiaTheme="minorHAnsi" w:hAnsi="Times New Roman" w:cs="Times New Roman"/>
          <w:color w:val="auto"/>
          <w:sz w:val="28"/>
          <w:szCs w:val="28"/>
        </w:rPr>
        <w:t>Направление сведений страхователем</w:t>
      </w:r>
    </w:p>
    <w:p w14:paraId="55ECA423" w14:textId="77777777" w:rsidR="002A6831" w:rsidRPr="002A6831" w:rsidRDefault="002A6831" w:rsidP="002A6831">
      <w:pPr>
        <w:pStyle w:val="a6"/>
        <w:rPr>
          <w:rFonts w:eastAsiaTheme="minorHAnsi"/>
          <w:sz w:val="28"/>
          <w:szCs w:val="28"/>
          <w:lang w:eastAsia="en-US"/>
        </w:rPr>
      </w:pPr>
      <w:r w:rsidRPr="002A6831">
        <w:rPr>
          <w:rFonts w:eastAsiaTheme="minorHAnsi"/>
          <w:sz w:val="28"/>
          <w:szCs w:val="28"/>
          <w:lang w:eastAsia="en-US"/>
        </w:rPr>
        <w:t>Страхователей обяжут с 1 сентября 2026 года подавать данные о наличии в договоре ГПХ условия об уплате страховых взносов на травматизм (</w:t>
      </w:r>
      <w:proofErr w:type="spellStart"/>
      <w:r w:rsidRPr="002A6831">
        <w:rPr>
          <w:rFonts w:eastAsiaTheme="minorHAnsi"/>
          <w:sz w:val="28"/>
          <w:szCs w:val="28"/>
          <w:lang w:eastAsia="en-US"/>
        </w:rPr>
        <w:t>пп</w:t>
      </w:r>
      <w:proofErr w:type="spellEnd"/>
      <w:r w:rsidRPr="002A6831">
        <w:rPr>
          <w:rFonts w:eastAsiaTheme="minorHAnsi"/>
          <w:sz w:val="28"/>
          <w:szCs w:val="28"/>
          <w:lang w:eastAsia="en-US"/>
        </w:rPr>
        <w:t>. "а" п. 6 ст. 2, ч. 3 ст. 11 закона).</w:t>
      </w:r>
    </w:p>
    <w:p w14:paraId="7261AC54" w14:textId="77777777" w:rsidR="002A6831" w:rsidRPr="002A6831" w:rsidRDefault="002A6831" w:rsidP="002A6831">
      <w:pPr>
        <w:pStyle w:val="a6"/>
        <w:rPr>
          <w:rFonts w:eastAsiaTheme="minorHAnsi"/>
          <w:sz w:val="28"/>
          <w:szCs w:val="28"/>
          <w:lang w:eastAsia="en-US"/>
        </w:rPr>
      </w:pPr>
      <w:r w:rsidRPr="002A6831">
        <w:rPr>
          <w:rFonts w:eastAsiaTheme="minorHAnsi"/>
          <w:sz w:val="28"/>
          <w:szCs w:val="28"/>
          <w:lang w:eastAsia="en-US"/>
        </w:rPr>
        <w:t xml:space="preserve">Не позднее 25-го числа месяца, следующего за отчетным периодом, страхователь направляет сведения о застрахованных, которые в отчетном периоде приостанавливали госслужбу по </w:t>
      </w:r>
      <w:hyperlink r:id="rId6" w:history="1">
        <w:r w:rsidRPr="002A6831">
          <w:rPr>
            <w:rFonts w:eastAsiaTheme="minorHAnsi"/>
            <w:sz w:val="28"/>
            <w:szCs w:val="28"/>
            <w:lang w:eastAsia="en-US"/>
          </w:rPr>
          <w:t>ст. 53.1</w:t>
        </w:r>
      </w:hyperlink>
      <w:r w:rsidRPr="002A6831">
        <w:rPr>
          <w:rFonts w:eastAsiaTheme="minorHAnsi"/>
          <w:sz w:val="28"/>
          <w:szCs w:val="28"/>
          <w:lang w:eastAsia="en-US"/>
        </w:rPr>
        <w:t xml:space="preserve"> Закона о госслужбе (</w:t>
      </w:r>
      <w:proofErr w:type="spellStart"/>
      <w:r w:rsidRPr="002A6831">
        <w:rPr>
          <w:rFonts w:eastAsiaTheme="minorHAnsi"/>
          <w:sz w:val="28"/>
          <w:szCs w:val="28"/>
          <w:lang w:eastAsia="en-US"/>
        </w:rPr>
        <w:t>пп</w:t>
      </w:r>
      <w:proofErr w:type="spellEnd"/>
      <w:r w:rsidRPr="002A6831">
        <w:rPr>
          <w:rFonts w:eastAsiaTheme="minorHAnsi"/>
          <w:sz w:val="28"/>
          <w:szCs w:val="28"/>
          <w:lang w:eastAsia="en-US"/>
        </w:rPr>
        <w:t>. "б" п. 6 ст. 2 закона). Изменение вступает в силу 1 июля 2026 года (ч. 1 ст. 11 закона).</w:t>
      </w:r>
    </w:p>
    <w:p w14:paraId="281CF5A6" w14:textId="77777777" w:rsidR="002A6831" w:rsidRPr="002A6831" w:rsidRDefault="002A6831" w:rsidP="002A6831">
      <w:pPr>
        <w:pStyle w:val="a6"/>
        <w:rPr>
          <w:rFonts w:eastAsiaTheme="minorHAnsi"/>
          <w:sz w:val="28"/>
          <w:szCs w:val="28"/>
          <w:lang w:eastAsia="en-US"/>
        </w:rPr>
      </w:pPr>
      <w:r w:rsidRPr="002A6831">
        <w:rPr>
          <w:rFonts w:eastAsiaTheme="minorHAnsi"/>
          <w:sz w:val="28"/>
          <w:szCs w:val="28"/>
          <w:lang w:eastAsia="en-US"/>
        </w:rPr>
        <w:lastRenderedPageBreak/>
        <w:t xml:space="preserve">При выходе работника на пенсию подать сведения о страховом стаже нужно в течение 3 рабочих (сейчас – </w:t>
      </w:r>
      <w:hyperlink r:id="rId7" w:history="1">
        <w:r w:rsidRPr="002A6831">
          <w:rPr>
            <w:rFonts w:eastAsiaTheme="minorHAnsi"/>
            <w:sz w:val="28"/>
            <w:szCs w:val="28"/>
            <w:lang w:eastAsia="en-US"/>
          </w:rPr>
          <w:t>календарных</w:t>
        </w:r>
      </w:hyperlink>
      <w:r w:rsidRPr="002A6831">
        <w:rPr>
          <w:rFonts w:eastAsiaTheme="minorHAnsi"/>
          <w:sz w:val="28"/>
          <w:szCs w:val="28"/>
          <w:lang w:eastAsia="en-US"/>
        </w:rPr>
        <w:t>) дней со дня его обращения или поступления запроса СФР (</w:t>
      </w:r>
      <w:proofErr w:type="spellStart"/>
      <w:r w:rsidRPr="002A6831">
        <w:rPr>
          <w:rFonts w:eastAsiaTheme="minorHAnsi"/>
          <w:sz w:val="28"/>
          <w:szCs w:val="28"/>
          <w:lang w:eastAsia="en-US"/>
        </w:rPr>
        <w:t>пп</w:t>
      </w:r>
      <w:proofErr w:type="spellEnd"/>
      <w:r w:rsidRPr="002A6831">
        <w:rPr>
          <w:rFonts w:eastAsiaTheme="minorHAnsi"/>
          <w:sz w:val="28"/>
          <w:szCs w:val="28"/>
          <w:lang w:eastAsia="en-US"/>
        </w:rPr>
        <w:t>. "в" п. 6 ст. 2 закона). Поправка заработает 1 июля 2026 года (ч. 1 ст. 11 закона).</w:t>
      </w:r>
    </w:p>
    <w:p w14:paraId="7A08A0C4" w14:textId="77777777" w:rsidR="002A6831" w:rsidRPr="002A6831" w:rsidRDefault="002A6831" w:rsidP="002A6831">
      <w:pPr>
        <w:pStyle w:val="3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2A6831">
        <w:rPr>
          <w:rFonts w:ascii="Times New Roman" w:eastAsiaTheme="minorHAnsi" w:hAnsi="Times New Roman" w:cs="Times New Roman"/>
          <w:color w:val="auto"/>
          <w:sz w:val="28"/>
          <w:szCs w:val="28"/>
        </w:rPr>
        <w:t>Сведения индивидуального лицевого счета</w:t>
      </w:r>
    </w:p>
    <w:p w14:paraId="380C79A3" w14:textId="77777777" w:rsidR="002A6831" w:rsidRPr="002A6831" w:rsidRDefault="002A6831" w:rsidP="002A6831">
      <w:pPr>
        <w:pStyle w:val="a6"/>
        <w:rPr>
          <w:rFonts w:eastAsiaTheme="minorHAnsi"/>
          <w:sz w:val="28"/>
          <w:szCs w:val="28"/>
          <w:lang w:eastAsia="en-US"/>
        </w:rPr>
      </w:pPr>
      <w:r w:rsidRPr="002A6831">
        <w:rPr>
          <w:rFonts w:eastAsiaTheme="minorHAnsi"/>
          <w:sz w:val="28"/>
          <w:szCs w:val="28"/>
          <w:lang w:eastAsia="en-US"/>
        </w:rPr>
        <w:t>С 1 июля 2026 года расширяют состав сведений индивидуального лицевого счета. В его общую часть включили данные (</w:t>
      </w:r>
      <w:proofErr w:type="spellStart"/>
      <w:r w:rsidRPr="002A6831">
        <w:rPr>
          <w:rFonts w:eastAsiaTheme="minorHAnsi"/>
          <w:sz w:val="28"/>
          <w:szCs w:val="28"/>
          <w:lang w:eastAsia="en-US"/>
        </w:rPr>
        <w:t>пп</w:t>
      </w:r>
      <w:proofErr w:type="spellEnd"/>
      <w:r w:rsidRPr="002A6831">
        <w:rPr>
          <w:rFonts w:eastAsiaTheme="minorHAnsi"/>
          <w:sz w:val="28"/>
          <w:szCs w:val="28"/>
          <w:lang w:eastAsia="en-US"/>
        </w:rPr>
        <w:t>. "а" п. 3 ст. 2, ч. 1 ст. 11 закона):</w:t>
      </w:r>
    </w:p>
    <w:p w14:paraId="51A3348F" w14:textId="77777777" w:rsidR="002A6831" w:rsidRPr="002A6831" w:rsidRDefault="002A6831" w:rsidP="002A68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A6831">
        <w:rPr>
          <w:rFonts w:ascii="Times New Roman" w:hAnsi="Times New Roman" w:cs="Times New Roman"/>
          <w:sz w:val="28"/>
          <w:szCs w:val="28"/>
        </w:rPr>
        <w:t xml:space="preserve">об иных периодах, которые засчитывают в стаж по </w:t>
      </w:r>
      <w:hyperlink r:id="rId8" w:history="1">
        <w:r w:rsidRPr="002A6831">
          <w:rPr>
            <w:rFonts w:ascii="Times New Roman" w:hAnsi="Times New Roman" w:cs="Times New Roman"/>
            <w:sz w:val="28"/>
            <w:szCs w:val="28"/>
          </w:rPr>
          <w:t>Закону</w:t>
        </w:r>
      </w:hyperlink>
      <w:r w:rsidRPr="002A6831">
        <w:rPr>
          <w:rFonts w:ascii="Times New Roman" w:hAnsi="Times New Roman" w:cs="Times New Roman"/>
          <w:sz w:val="28"/>
          <w:szCs w:val="28"/>
        </w:rPr>
        <w:t xml:space="preserve"> о страховании на случай нетрудоспособности при определении размеров больничных, пособия по беременности и родам;</w:t>
      </w:r>
    </w:p>
    <w:p w14:paraId="7D2443B0" w14:textId="77777777" w:rsidR="002A6831" w:rsidRPr="002A6831" w:rsidRDefault="002A6831" w:rsidP="002A68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A6831">
        <w:rPr>
          <w:rFonts w:ascii="Times New Roman" w:hAnsi="Times New Roman" w:cs="Times New Roman"/>
          <w:sz w:val="28"/>
          <w:szCs w:val="28"/>
        </w:rPr>
        <w:t>сумме страховых взносов на случай нетрудоспособности за периоды с 1 января 2023 года по доле единого тарифа 8,9%;</w:t>
      </w:r>
    </w:p>
    <w:p w14:paraId="7345ACCC" w14:textId="77777777" w:rsidR="002A6831" w:rsidRPr="002A6831" w:rsidRDefault="002A6831" w:rsidP="002A68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A6831">
        <w:rPr>
          <w:rFonts w:ascii="Times New Roman" w:hAnsi="Times New Roman" w:cs="Times New Roman"/>
          <w:sz w:val="28"/>
          <w:szCs w:val="28"/>
        </w:rPr>
        <w:t>сумме средств для лиц, с выплат которым взносы начисляют по доле единого тарифа 8,9%;</w:t>
      </w:r>
    </w:p>
    <w:p w14:paraId="530303AC" w14:textId="77777777" w:rsidR="002A6831" w:rsidRPr="002A6831" w:rsidRDefault="002A6831" w:rsidP="002A68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A6831">
        <w:rPr>
          <w:rFonts w:ascii="Times New Roman" w:hAnsi="Times New Roman" w:cs="Times New Roman"/>
          <w:sz w:val="28"/>
          <w:szCs w:val="28"/>
        </w:rPr>
        <w:t>сумме средств для лиц, с выплат которым страхователи на АУСН не исчисляют взносы, рассчитанной СФР с суммы выплат этим лицам по доле единого тарифа 8,9%;</w:t>
      </w:r>
    </w:p>
    <w:p w14:paraId="35B0B72D" w14:textId="77777777" w:rsidR="002A6831" w:rsidRPr="002A6831" w:rsidRDefault="002A6831" w:rsidP="002A68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A6831">
        <w:rPr>
          <w:rFonts w:ascii="Times New Roman" w:hAnsi="Times New Roman" w:cs="Times New Roman"/>
          <w:sz w:val="28"/>
          <w:szCs w:val="28"/>
        </w:rPr>
        <w:t>периодах выплаты застрахованному пособия по больничному, по беременности и родам, ежемесячного пособия по уходу за ребенком.</w:t>
      </w:r>
    </w:p>
    <w:p w14:paraId="576FFD15" w14:textId="77777777" w:rsidR="002A6831" w:rsidRPr="002A6831" w:rsidRDefault="002A6831" w:rsidP="002A6831">
      <w:pPr>
        <w:pStyle w:val="2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2A6831">
        <w:rPr>
          <w:rFonts w:ascii="Times New Roman" w:eastAsiaTheme="minorHAnsi" w:hAnsi="Times New Roman" w:cs="Times New Roman"/>
          <w:color w:val="auto"/>
          <w:sz w:val="28"/>
          <w:szCs w:val="28"/>
        </w:rPr>
        <w:t>Страхование на случай нетрудоспособности</w:t>
      </w:r>
    </w:p>
    <w:p w14:paraId="7E4CF042" w14:textId="77777777" w:rsidR="002A6831" w:rsidRPr="002A6831" w:rsidRDefault="002A6831" w:rsidP="002A6831">
      <w:pPr>
        <w:pStyle w:val="a6"/>
        <w:rPr>
          <w:rFonts w:eastAsiaTheme="minorHAnsi"/>
          <w:sz w:val="28"/>
          <w:szCs w:val="28"/>
          <w:lang w:eastAsia="en-US"/>
        </w:rPr>
      </w:pPr>
      <w:r w:rsidRPr="002A6831">
        <w:rPr>
          <w:rFonts w:eastAsiaTheme="minorHAnsi"/>
          <w:sz w:val="28"/>
          <w:szCs w:val="28"/>
          <w:lang w:eastAsia="en-US"/>
        </w:rPr>
        <w:t xml:space="preserve">В </w:t>
      </w:r>
      <w:hyperlink r:id="rId9" w:history="1">
        <w:r w:rsidRPr="002A6831">
          <w:rPr>
            <w:rFonts w:eastAsiaTheme="minorHAnsi"/>
            <w:sz w:val="28"/>
            <w:szCs w:val="28"/>
            <w:lang w:eastAsia="en-US"/>
          </w:rPr>
          <w:t>Законе</w:t>
        </w:r>
      </w:hyperlink>
      <w:r w:rsidRPr="002A6831">
        <w:rPr>
          <w:rFonts w:eastAsiaTheme="minorHAnsi"/>
          <w:sz w:val="28"/>
          <w:szCs w:val="28"/>
          <w:lang w:eastAsia="en-US"/>
        </w:rPr>
        <w:t xml:space="preserve"> о страховании на случай нетрудоспособности с 1 июля 2026 года уточняют норму (ч. 1 ст. 11 закона). Временно пребывающие иностранцы или лица без гражданства вправе получать больничные пособия, если в течение 6 месяцев перед месяцем болезни на их выплаты начисляли, а не уплачивали взносы (</w:t>
      </w:r>
      <w:proofErr w:type="spellStart"/>
      <w:r w:rsidRPr="002A6831">
        <w:rPr>
          <w:rFonts w:eastAsiaTheme="minorHAnsi"/>
          <w:sz w:val="28"/>
          <w:szCs w:val="28"/>
          <w:lang w:eastAsia="en-US"/>
        </w:rPr>
        <w:t>пп</w:t>
      </w:r>
      <w:proofErr w:type="spellEnd"/>
      <w:r w:rsidRPr="002A6831">
        <w:rPr>
          <w:rFonts w:eastAsiaTheme="minorHAnsi"/>
          <w:sz w:val="28"/>
          <w:szCs w:val="28"/>
          <w:lang w:eastAsia="en-US"/>
        </w:rPr>
        <w:t>. "б" п. 1 ст. 6 закона).</w:t>
      </w:r>
    </w:p>
    <w:p w14:paraId="68AA07D0" w14:textId="77777777" w:rsidR="002A6831" w:rsidRPr="002A6831" w:rsidRDefault="002A6831" w:rsidP="002A6831">
      <w:pPr>
        <w:pStyle w:val="2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2A6831">
        <w:rPr>
          <w:rFonts w:ascii="Times New Roman" w:eastAsiaTheme="minorHAnsi" w:hAnsi="Times New Roman" w:cs="Times New Roman"/>
          <w:color w:val="auto"/>
          <w:sz w:val="28"/>
          <w:szCs w:val="28"/>
        </w:rPr>
        <w:t>Выплата пособий гражданам с детьми</w:t>
      </w:r>
    </w:p>
    <w:p w14:paraId="5DFAAFDF" w14:textId="77777777" w:rsidR="002A6831" w:rsidRPr="002A6831" w:rsidRDefault="002A6831" w:rsidP="002A6831">
      <w:pPr>
        <w:pStyle w:val="a6"/>
        <w:rPr>
          <w:rFonts w:eastAsiaTheme="minorHAnsi"/>
          <w:sz w:val="28"/>
          <w:szCs w:val="28"/>
          <w:lang w:eastAsia="en-US"/>
        </w:rPr>
      </w:pPr>
      <w:r w:rsidRPr="002A6831">
        <w:rPr>
          <w:rFonts w:eastAsiaTheme="minorHAnsi"/>
          <w:sz w:val="28"/>
          <w:szCs w:val="28"/>
          <w:lang w:eastAsia="en-US"/>
        </w:rPr>
        <w:t xml:space="preserve">В </w:t>
      </w:r>
      <w:hyperlink r:id="rId10" w:history="1">
        <w:r w:rsidRPr="002A6831">
          <w:rPr>
            <w:rFonts w:eastAsiaTheme="minorHAnsi"/>
            <w:sz w:val="28"/>
            <w:szCs w:val="28"/>
            <w:lang w:eastAsia="en-US"/>
          </w:rPr>
          <w:t>Закон</w:t>
        </w:r>
      </w:hyperlink>
      <w:r w:rsidRPr="002A6831">
        <w:rPr>
          <w:rFonts w:eastAsiaTheme="minorHAnsi"/>
          <w:sz w:val="28"/>
          <w:szCs w:val="28"/>
          <w:lang w:eastAsia="en-US"/>
        </w:rPr>
        <w:t xml:space="preserve"> о </w:t>
      </w:r>
      <w:proofErr w:type="spellStart"/>
      <w:r w:rsidRPr="002A6831">
        <w:rPr>
          <w:rFonts w:eastAsiaTheme="minorHAnsi"/>
          <w:sz w:val="28"/>
          <w:szCs w:val="28"/>
          <w:lang w:eastAsia="en-US"/>
        </w:rPr>
        <w:t>госпособиях</w:t>
      </w:r>
      <w:proofErr w:type="spellEnd"/>
      <w:r w:rsidRPr="002A6831">
        <w:rPr>
          <w:rFonts w:eastAsiaTheme="minorHAnsi"/>
          <w:sz w:val="28"/>
          <w:szCs w:val="28"/>
          <w:lang w:eastAsia="en-US"/>
        </w:rPr>
        <w:t xml:space="preserve"> гражданам с детьми ввели правило. По нему, если при повторном обращении за пособием доходы многодетной семьи за последний месяц выплаты или в течение следующих 3 месяцев превысят величину 1 прожиточного минимума в пределах 10%, пособие сохраняют (</w:t>
      </w:r>
      <w:proofErr w:type="spellStart"/>
      <w:r w:rsidRPr="002A6831">
        <w:rPr>
          <w:rFonts w:eastAsiaTheme="minorHAnsi"/>
          <w:sz w:val="28"/>
          <w:szCs w:val="28"/>
          <w:lang w:eastAsia="en-US"/>
        </w:rPr>
        <w:t>пп</w:t>
      </w:r>
      <w:proofErr w:type="spellEnd"/>
      <w:r w:rsidRPr="002A6831">
        <w:rPr>
          <w:rFonts w:eastAsiaTheme="minorHAnsi"/>
          <w:sz w:val="28"/>
          <w:szCs w:val="28"/>
          <w:lang w:eastAsia="en-US"/>
        </w:rPr>
        <w:t>. "в" п. 1 ст. 1 закона). Его размер – половина прожиточного минимума в регионе (</w:t>
      </w:r>
      <w:proofErr w:type="spellStart"/>
      <w:r w:rsidRPr="002A6831">
        <w:rPr>
          <w:rFonts w:eastAsiaTheme="minorHAnsi"/>
          <w:sz w:val="28"/>
          <w:szCs w:val="28"/>
          <w:lang w:eastAsia="en-US"/>
        </w:rPr>
        <w:t>пп</w:t>
      </w:r>
      <w:proofErr w:type="spellEnd"/>
      <w:r w:rsidRPr="002A6831">
        <w:rPr>
          <w:rFonts w:eastAsiaTheme="minorHAnsi"/>
          <w:sz w:val="28"/>
          <w:szCs w:val="28"/>
          <w:lang w:eastAsia="en-US"/>
        </w:rPr>
        <w:t>. "б" п. 2 ст. 1 закона).</w:t>
      </w:r>
    </w:p>
    <w:p w14:paraId="7539DAC5" w14:textId="77777777" w:rsidR="002A6831" w:rsidRPr="002A6831" w:rsidRDefault="002A6831" w:rsidP="002A6831">
      <w:pPr>
        <w:pStyle w:val="a6"/>
        <w:rPr>
          <w:rFonts w:eastAsiaTheme="minorHAnsi"/>
          <w:sz w:val="28"/>
          <w:szCs w:val="28"/>
          <w:lang w:eastAsia="en-US"/>
        </w:rPr>
      </w:pPr>
      <w:r w:rsidRPr="002A6831">
        <w:rPr>
          <w:rFonts w:eastAsiaTheme="minorHAnsi"/>
          <w:sz w:val="28"/>
          <w:szCs w:val="28"/>
          <w:lang w:eastAsia="en-US"/>
        </w:rPr>
        <w:t>Изменения распространили на отношения с 1 января 2026 года (ч. 5 ст. 11 закона).</w:t>
      </w:r>
    </w:p>
    <w:p w14:paraId="478AB2D3" w14:textId="77777777" w:rsidR="002A6831" w:rsidRPr="002A6831" w:rsidRDefault="002A6831" w:rsidP="002A6831">
      <w:pPr>
        <w:pStyle w:val="a6"/>
        <w:rPr>
          <w:rFonts w:eastAsiaTheme="minorHAnsi"/>
          <w:sz w:val="28"/>
          <w:szCs w:val="28"/>
          <w:lang w:eastAsia="en-US"/>
        </w:rPr>
      </w:pPr>
      <w:r w:rsidRPr="002A6831">
        <w:rPr>
          <w:rFonts w:eastAsiaTheme="minorHAnsi"/>
          <w:sz w:val="28"/>
          <w:szCs w:val="28"/>
          <w:lang w:eastAsia="en-US"/>
        </w:rPr>
        <w:t xml:space="preserve">Решения об отказе из-за превышения дохода, которые вынесли с этой даты до дня принятия закона, пересмотрят </w:t>
      </w:r>
      <w:proofErr w:type="spellStart"/>
      <w:r w:rsidRPr="002A6831">
        <w:rPr>
          <w:rFonts w:eastAsiaTheme="minorHAnsi"/>
          <w:sz w:val="28"/>
          <w:szCs w:val="28"/>
          <w:lang w:eastAsia="en-US"/>
        </w:rPr>
        <w:t>беззаявительно</w:t>
      </w:r>
      <w:proofErr w:type="spellEnd"/>
      <w:r w:rsidRPr="002A6831">
        <w:rPr>
          <w:rFonts w:eastAsiaTheme="minorHAnsi"/>
          <w:sz w:val="28"/>
          <w:szCs w:val="28"/>
          <w:lang w:eastAsia="en-US"/>
        </w:rPr>
        <w:t xml:space="preserve"> (ч. 6 ст. 11 закона).</w:t>
      </w:r>
    </w:p>
    <w:p w14:paraId="2EFB1ADA" w14:textId="77777777" w:rsidR="002A6831" w:rsidRPr="002A6831" w:rsidRDefault="002A6831" w:rsidP="002A6831">
      <w:pPr>
        <w:pStyle w:val="a6"/>
        <w:rPr>
          <w:rFonts w:eastAsiaTheme="minorHAnsi"/>
          <w:sz w:val="28"/>
          <w:szCs w:val="28"/>
          <w:lang w:eastAsia="en-US"/>
        </w:rPr>
      </w:pPr>
      <w:r w:rsidRPr="002A6831">
        <w:rPr>
          <w:rFonts w:eastAsiaTheme="minorHAnsi"/>
          <w:sz w:val="28"/>
          <w:szCs w:val="28"/>
          <w:lang w:eastAsia="en-US"/>
        </w:rPr>
        <w:lastRenderedPageBreak/>
        <w:t>В законе есть и другие изменения.</w:t>
      </w:r>
    </w:p>
    <w:p w14:paraId="0E61DCED" w14:textId="77777777" w:rsidR="002A6831" w:rsidRDefault="002A6831" w:rsidP="002A683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1E144D" w14:textId="5084B6B3" w:rsidR="008D3F21" w:rsidRPr="008D3F21" w:rsidRDefault="008D3F21" w:rsidP="008D3F2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3F21">
        <w:rPr>
          <w:rFonts w:ascii="Times New Roman" w:hAnsi="Times New Roman" w:cs="Times New Roman"/>
          <w:sz w:val="28"/>
          <w:szCs w:val="28"/>
        </w:rPr>
        <w:t xml:space="preserve">  Разъяснение подготовила помощник прокурора города Самохина А.А.</w:t>
      </w:r>
    </w:p>
    <w:sectPr w:rsidR="008D3F21" w:rsidRPr="008D3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C7241"/>
    <w:multiLevelType w:val="multilevel"/>
    <w:tmpl w:val="CA548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472376"/>
    <w:multiLevelType w:val="multilevel"/>
    <w:tmpl w:val="4FDE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073412"/>
    <w:multiLevelType w:val="multilevel"/>
    <w:tmpl w:val="B8A2A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1A4"/>
    <w:rsid w:val="002A26FF"/>
    <w:rsid w:val="002A6831"/>
    <w:rsid w:val="00406FCF"/>
    <w:rsid w:val="005101A4"/>
    <w:rsid w:val="005925B1"/>
    <w:rsid w:val="008D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44514"/>
  <w15:chartTrackingRefBased/>
  <w15:docId w15:val="{9CB60AE8-EA49-445E-95CB-10291728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68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8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8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6FCF"/>
    <w:pPr>
      <w:spacing w:after="0" w:line="360" w:lineRule="auto"/>
      <w:jc w:val="center"/>
    </w:pPr>
    <w:rPr>
      <w:rFonts w:ascii="Times New Roman" w:hAnsi="Times New Roman"/>
      <w:b/>
      <w:sz w:val="28"/>
    </w:rPr>
  </w:style>
  <w:style w:type="character" w:styleId="a4">
    <w:name w:val="Hyperlink"/>
    <w:basedOn w:val="a0"/>
    <w:uiPriority w:val="99"/>
    <w:semiHidden/>
    <w:unhideWhenUsed/>
    <w:rsid w:val="008D3F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A68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ags-news">
    <w:name w:val="tags-news"/>
    <w:basedOn w:val="a0"/>
    <w:rsid w:val="002A6831"/>
  </w:style>
  <w:style w:type="character" w:customStyle="1" w:styleId="20">
    <w:name w:val="Заголовок 2 Знак"/>
    <w:basedOn w:val="a0"/>
    <w:link w:val="2"/>
    <w:uiPriority w:val="9"/>
    <w:semiHidden/>
    <w:rsid w:val="002A68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A68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5">
    <w:name w:val="Strong"/>
    <w:basedOn w:val="a0"/>
    <w:uiPriority w:val="22"/>
    <w:qFormat/>
    <w:rsid w:val="002A6831"/>
    <w:rPr>
      <w:b/>
      <w:bCs/>
    </w:rPr>
  </w:style>
  <w:style w:type="paragraph" w:styleId="a6">
    <w:name w:val="Normal (Web)"/>
    <w:basedOn w:val="a"/>
    <w:uiPriority w:val="99"/>
    <w:semiHidden/>
    <w:unhideWhenUsed/>
    <w:rsid w:val="002A6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7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1617&amp;dst=547&amp;demo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1737&amp;dst=444&amp;demo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3293&amp;dst=100975&amp;demo=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torage.consultant.ru/ondb/attachments/202602/21/29-fz_twS.pdf" TargetMode="External"/><Relationship Id="rId10" Type="http://schemas.openxmlformats.org/officeDocument/2006/relationships/hyperlink" Target="https://login.consultant.ru/link/?req=doc&amp;base=LAW&amp;n=520104&amp;dst=0&amp;demo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1617&amp;dst=0&amp;dem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694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Самохина</dc:creator>
  <cp:keywords/>
  <dc:description/>
  <cp:lastModifiedBy>Ангелина Самохина</cp:lastModifiedBy>
  <cp:revision>2</cp:revision>
  <dcterms:created xsi:type="dcterms:W3CDTF">2026-02-22T06:26:00Z</dcterms:created>
  <dcterms:modified xsi:type="dcterms:W3CDTF">2026-02-22T06:26:00Z</dcterms:modified>
</cp:coreProperties>
</file>