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D0" w:rsidRDefault="005F28D0" w:rsidP="005F28D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07864">
        <w:rPr>
          <w:rFonts w:ascii="Times New Roman" w:hAnsi="Times New Roman" w:cs="Times New Roman"/>
          <w:sz w:val="28"/>
          <w:szCs w:val="28"/>
        </w:rPr>
        <w:t xml:space="preserve">акая предусмотрена ответственность за незаконное использование персональных данных? </w:t>
      </w:r>
    </w:p>
    <w:p w:rsidR="005F28D0" w:rsidRPr="00707864" w:rsidRDefault="005F28D0" w:rsidP="005F28D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28D0" w:rsidRPr="00707864" w:rsidRDefault="005F28D0" w:rsidP="005F28D0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Судебная практика показывает, что в поисках легкого заработка граждане предоставляют свои паспорта, иные документы, удостоверяющие личность, другим лицам для образования юридических лиц (организаций), не имея намерений вести деятельность от имени своих организаций.</w:t>
      </w:r>
    </w:p>
    <w:p w:rsidR="005F28D0" w:rsidRPr="00707864" w:rsidRDefault="005F28D0" w:rsidP="005F28D0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Между тем такие действия влекут за собой уголовную ответственность, предусмотренную статьей </w:t>
      </w:r>
      <w:bookmarkStart w:id="0" w:name="_GoBack"/>
      <w:bookmarkEnd w:id="0"/>
      <w:r w:rsidRPr="00707864">
        <w:rPr>
          <w:rFonts w:ascii="Times New Roman" w:hAnsi="Times New Roman" w:cs="Times New Roman"/>
          <w:sz w:val="28"/>
          <w:szCs w:val="28"/>
        </w:rPr>
        <w:t>173.2 Уголовного кодекса Российской Федерации, наступающую вне зависимости от того, было ли в результате зарегистрировано юридическое лицо или нет.</w:t>
      </w:r>
    </w:p>
    <w:p w:rsidR="005F28D0" w:rsidRPr="00707864" w:rsidRDefault="005F28D0" w:rsidP="005F28D0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Кроме осознанного предоставления своих документов, преступлением будет считаться получение и использование в целях внесения в ЕГРЮЛ сведений о подставном лице.</w:t>
      </w:r>
    </w:p>
    <w:p w:rsidR="005F28D0" w:rsidRPr="00707864" w:rsidRDefault="005F28D0" w:rsidP="005F28D0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Привлечению к уголовной ответственности также подлежат лица, использовавшие в указанных целях персональные данные, полученные незаконным путем, например, присвоением найденного, покупкой или хищением документа.</w:t>
      </w:r>
    </w:p>
    <w:p w:rsidR="005F28D0" w:rsidRPr="00707864" w:rsidRDefault="005F28D0" w:rsidP="005F28D0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Преступником не будет признаваться лицо, если оно стало подставным учредителем или руководителям путем введения в заблуждение или если данные о нем внесены в ЕГРЮЛ без его ведома.</w:t>
      </w:r>
    </w:p>
    <w:p w:rsidR="005F28D0" w:rsidRPr="00707864" w:rsidRDefault="005F28D0" w:rsidP="005F28D0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По общему правилу за совершение незаконного использования документов для создания юридического лица несут ответственность граждане, достигшие 16-летнего возраста.</w:t>
      </w:r>
    </w:p>
    <w:p w:rsidR="005F28D0" w:rsidRPr="00707864" w:rsidRDefault="005F28D0" w:rsidP="005F28D0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Наиболее мягким наказанием за незаконное использование документов для образования юридического лица является штраф в размере 100 тысяч рублей, самым суровым - лишение свободы сроком до 3 лет.</w:t>
      </w:r>
    </w:p>
    <w:p w:rsidR="005F28D0" w:rsidRDefault="005F28D0" w:rsidP="005F28D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8D0" w:rsidRDefault="005F28D0" w:rsidP="005F28D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8D0" w:rsidRDefault="005F28D0" w:rsidP="005F28D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8D0" w:rsidRDefault="005F28D0" w:rsidP="005F28D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8D0" w:rsidRDefault="005F28D0" w:rsidP="005F28D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8D0" w:rsidRDefault="005F28D0" w:rsidP="005F28D0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597837" w:rsidRDefault="005F28D0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19"/>
    <w:rsid w:val="000128F6"/>
    <w:rsid w:val="005D4DFF"/>
    <w:rsid w:val="005F28D0"/>
    <w:rsid w:val="00B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6A7E6-4BEE-4F6A-959C-A198190F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D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28D0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5F28D0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2024-07-22T14:44:00Z</dcterms:created>
  <dcterms:modified xsi:type="dcterms:W3CDTF">2024-07-22T14:44:00Z</dcterms:modified>
</cp:coreProperties>
</file>