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729" w:rsidRDefault="00FE3729" w:rsidP="00FE3729">
      <w:pPr>
        <w:ind w:left="-1560" w:right="-567"/>
        <w:jc w:val="center"/>
      </w:pPr>
      <w:r>
        <w:rPr>
          <w:noProof/>
        </w:rPr>
        <w:drawing>
          <wp:inline distT="0" distB="0" distL="0" distR="0">
            <wp:extent cx="816610" cy="834390"/>
            <wp:effectExtent l="0" t="0" r="2540" b="3810"/>
            <wp:docPr id="3" name="Рисунок 3"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rsidR="00FE3729" w:rsidRPr="00537687" w:rsidRDefault="00FE3729" w:rsidP="00FE3729">
      <w:pPr>
        <w:ind w:left="-1560" w:right="-567" w:firstLine="1701"/>
        <w:rPr>
          <w:b/>
        </w:rPr>
      </w:pPr>
      <w:r w:rsidRPr="00537687">
        <w:tab/>
      </w:r>
      <w:r w:rsidRPr="00537687">
        <w:tab/>
      </w:r>
    </w:p>
    <w:p w:rsidR="00FE3729" w:rsidRDefault="00FE3729" w:rsidP="00A261EA">
      <w:pPr>
        <w:ind w:left="-1560" w:right="-567"/>
        <w:contextualSpacing/>
        <w:jc w:val="center"/>
        <w:rPr>
          <w:b/>
          <w:sz w:val="28"/>
        </w:rPr>
      </w:pPr>
      <w:r>
        <w:rPr>
          <w:b/>
          <w:sz w:val="28"/>
        </w:rPr>
        <w:t>АДМИНИСТРАЦИЯ  ГОРОДСКОГО ОКРУГА ЭЛЕКТРОСТАЛЬ</w:t>
      </w:r>
    </w:p>
    <w:p w:rsidR="00FE3729" w:rsidRPr="00FC1C14" w:rsidRDefault="00FE3729" w:rsidP="00A261EA">
      <w:pPr>
        <w:ind w:left="-1560" w:right="-567"/>
        <w:contextualSpacing/>
        <w:jc w:val="center"/>
        <w:rPr>
          <w:b/>
          <w:sz w:val="12"/>
          <w:szCs w:val="12"/>
        </w:rPr>
      </w:pPr>
    </w:p>
    <w:p w:rsidR="00FE3729" w:rsidRDefault="00FE3729" w:rsidP="00A261EA">
      <w:pPr>
        <w:ind w:left="-1560" w:right="-567"/>
        <w:contextualSpacing/>
        <w:jc w:val="center"/>
        <w:rPr>
          <w:b/>
          <w:sz w:val="28"/>
        </w:rPr>
      </w:pPr>
      <w:r>
        <w:rPr>
          <w:b/>
          <w:sz w:val="28"/>
        </w:rPr>
        <w:t>МОСКОВСКОЙ   ОБЛАСТИ</w:t>
      </w:r>
    </w:p>
    <w:p w:rsidR="00FE3729" w:rsidRPr="0058294C" w:rsidRDefault="00FE3729" w:rsidP="00A261EA">
      <w:pPr>
        <w:ind w:left="-1560" w:right="-567" w:firstLine="1701"/>
        <w:contextualSpacing/>
        <w:jc w:val="center"/>
        <w:rPr>
          <w:sz w:val="16"/>
          <w:szCs w:val="16"/>
        </w:rPr>
      </w:pPr>
    </w:p>
    <w:p w:rsidR="00FE3729" w:rsidRDefault="00FE3729" w:rsidP="00A261EA">
      <w:pPr>
        <w:ind w:left="-1560" w:right="-567"/>
        <w:contextualSpacing/>
        <w:jc w:val="center"/>
        <w:rPr>
          <w:b/>
          <w:sz w:val="44"/>
        </w:rPr>
      </w:pPr>
      <w:r>
        <w:rPr>
          <w:b/>
          <w:sz w:val="44"/>
        </w:rPr>
        <w:t>ПОСТАНОВЛЕНИЕ</w:t>
      </w:r>
    </w:p>
    <w:p w:rsidR="00FE3729" w:rsidRPr="00537687" w:rsidRDefault="00FE3729" w:rsidP="00FE3729">
      <w:pPr>
        <w:ind w:left="-1560" w:right="-567"/>
        <w:jc w:val="center"/>
        <w:rPr>
          <w:b/>
        </w:rPr>
      </w:pPr>
    </w:p>
    <w:p w:rsidR="00FE3729" w:rsidRDefault="00603E77" w:rsidP="00603E77">
      <w:pPr>
        <w:ind w:left="-1560" w:right="-567"/>
        <w:outlineLvl w:val="0"/>
      </w:pPr>
      <w:r>
        <w:t xml:space="preserve">                                                                     ___</w:t>
      </w:r>
      <w:r w:rsidR="00643A5C">
        <w:rPr>
          <w:u w:val="single"/>
        </w:rPr>
        <w:t>27.06.2024</w:t>
      </w:r>
      <w:r>
        <w:t>__</w:t>
      </w:r>
      <w:r w:rsidR="00FE3729">
        <w:t xml:space="preserve"> № ____</w:t>
      </w:r>
      <w:r w:rsidR="00643A5C">
        <w:rPr>
          <w:u w:val="single"/>
        </w:rPr>
        <w:t>637/6</w:t>
      </w:r>
      <w:r w:rsidR="00FE3729">
        <w:t>_______</w:t>
      </w:r>
    </w:p>
    <w:p w:rsidR="00571846" w:rsidRPr="00A261EA" w:rsidRDefault="00FE3729" w:rsidP="00A261EA">
      <w:pPr>
        <w:spacing w:line="240" w:lineRule="exact"/>
        <w:outlineLvl w:val="0"/>
      </w:pPr>
      <w:r>
        <w:tab/>
      </w:r>
      <w:r>
        <w:tab/>
      </w:r>
      <w:r>
        <w:tab/>
      </w:r>
      <w:r>
        <w:tab/>
      </w:r>
    </w:p>
    <w:p w:rsidR="00571846" w:rsidRDefault="00571846" w:rsidP="00FE3729">
      <w:pPr>
        <w:spacing w:line="240" w:lineRule="exact"/>
        <w:jc w:val="center"/>
        <w:outlineLvl w:val="0"/>
        <w:rPr>
          <w:rFonts w:cs="Times New Roman"/>
          <w:bCs/>
        </w:rPr>
      </w:pPr>
    </w:p>
    <w:p w:rsidR="009C410E" w:rsidRPr="00031B36" w:rsidRDefault="009C410E" w:rsidP="009C410E">
      <w:pPr>
        <w:spacing w:line="240" w:lineRule="exact"/>
        <w:jc w:val="center"/>
        <w:outlineLvl w:val="0"/>
      </w:pPr>
      <w:r w:rsidRPr="00031B36">
        <w:t>О внесении изменений в муниципальную программу</w:t>
      </w:r>
    </w:p>
    <w:p w:rsidR="009C410E" w:rsidRPr="00031B36" w:rsidRDefault="009C410E" w:rsidP="009C410E">
      <w:pPr>
        <w:autoSpaceDE w:val="0"/>
        <w:autoSpaceDN w:val="0"/>
        <w:adjustRightInd w:val="0"/>
        <w:spacing w:line="240" w:lineRule="exact"/>
        <w:jc w:val="center"/>
        <w:rPr>
          <w:rFonts w:cs="Times New Roman"/>
          <w:bCs/>
        </w:rPr>
      </w:pPr>
      <w:r w:rsidRPr="00031B36">
        <w:rPr>
          <w:rFonts w:cs="Times New Roman"/>
          <w:bCs/>
        </w:rPr>
        <w:t xml:space="preserve">городского округа Электросталь Московской области </w:t>
      </w:r>
    </w:p>
    <w:p w:rsidR="00AB2B6C" w:rsidRDefault="00FE3729" w:rsidP="009C410E">
      <w:pPr>
        <w:spacing w:line="240" w:lineRule="exact"/>
        <w:jc w:val="center"/>
        <w:outlineLvl w:val="0"/>
        <w:rPr>
          <w:rFonts w:cs="Times New Roman"/>
        </w:rPr>
      </w:pPr>
      <w:r w:rsidRPr="0062679F">
        <w:rPr>
          <w:rFonts w:cs="Times New Roman"/>
        </w:rPr>
        <w:t>«Развитие инженерной инфраструктуры, энергоэффективности</w:t>
      </w:r>
    </w:p>
    <w:p w:rsidR="00FE3729" w:rsidRPr="00A6458C" w:rsidRDefault="00FE3729" w:rsidP="00AB2B6C">
      <w:pPr>
        <w:spacing w:line="240" w:lineRule="exact"/>
        <w:jc w:val="center"/>
        <w:outlineLvl w:val="0"/>
        <w:rPr>
          <w:rFonts w:cs="Times New Roman"/>
          <w:bCs/>
        </w:rPr>
      </w:pPr>
      <w:r w:rsidRPr="0062679F">
        <w:rPr>
          <w:rFonts w:cs="Times New Roman"/>
        </w:rPr>
        <w:t>и отрасли обращения с отходами»</w:t>
      </w:r>
    </w:p>
    <w:p w:rsidR="00AB2B6C" w:rsidRDefault="00AB2B6C" w:rsidP="00FE3729">
      <w:pPr>
        <w:autoSpaceDE w:val="0"/>
        <w:autoSpaceDN w:val="0"/>
        <w:adjustRightInd w:val="0"/>
        <w:ind w:firstLine="540"/>
        <w:jc w:val="both"/>
        <w:rPr>
          <w:rFonts w:cs="Times New Roman"/>
        </w:rPr>
      </w:pPr>
    </w:p>
    <w:p w:rsidR="009E1791" w:rsidRPr="00DF762C" w:rsidRDefault="009E1791" w:rsidP="009E1791">
      <w:pPr>
        <w:ind w:firstLine="709"/>
        <w:jc w:val="both"/>
      </w:pPr>
      <w:r w:rsidRPr="00031B36">
        <w:t>В соответствии</w:t>
      </w:r>
      <w:r w:rsidR="007B4E6B">
        <w:t xml:space="preserve"> </w:t>
      </w:r>
      <w:r w:rsidR="00193F22" w:rsidRPr="00193F22">
        <w:rPr>
          <w:color w:val="000000" w:themeColor="text1"/>
        </w:rPr>
        <w:t>с</w:t>
      </w:r>
      <w:r w:rsidR="007B4E6B">
        <w:rPr>
          <w:color w:val="000000" w:themeColor="text1"/>
        </w:rPr>
        <w:t xml:space="preserve"> </w:t>
      </w:r>
      <w:r w:rsidRPr="00193F22">
        <w:rPr>
          <w:color w:val="000000" w:themeColor="text1"/>
        </w:rPr>
        <w:t>Бюджетн</w:t>
      </w:r>
      <w:r w:rsidR="00891588" w:rsidRPr="00193F22">
        <w:rPr>
          <w:color w:val="000000" w:themeColor="text1"/>
        </w:rPr>
        <w:t>ым</w:t>
      </w:r>
      <w:r w:rsidRPr="00193F22">
        <w:rPr>
          <w:color w:val="000000" w:themeColor="text1"/>
        </w:rPr>
        <w:t xml:space="preserve"> Кодекс</w:t>
      </w:r>
      <w:r w:rsidR="00891588" w:rsidRPr="00193F22">
        <w:rPr>
          <w:color w:val="000000" w:themeColor="text1"/>
        </w:rPr>
        <w:t>ом</w:t>
      </w:r>
      <w:r w:rsidRPr="00193F22">
        <w:rPr>
          <w:color w:val="000000" w:themeColor="text1"/>
        </w:rPr>
        <w:t xml:space="preserve"> Российской </w:t>
      </w:r>
      <w:r w:rsidRPr="00031B36">
        <w:t xml:space="preserve">Федерации, </w:t>
      </w:r>
      <w:r w:rsidRPr="00B22D32">
        <w:t xml:space="preserve">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w:t>
      </w:r>
      <w:r w:rsidRPr="00DF762C">
        <w:t xml:space="preserve">Московской области от 14.05.2021 №378/5, </w:t>
      </w:r>
      <w:r w:rsidRPr="00DF762C">
        <w:rPr>
          <w:rFonts w:cs="Times New Roman"/>
        </w:rPr>
        <w:t xml:space="preserve">решением Совета депутатов городского округа Электросталь Московской области </w:t>
      </w:r>
      <w:r w:rsidR="000E5F71" w:rsidRPr="00230EE2">
        <w:rPr>
          <w:rFonts w:cs="Times New Roman"/>
        </w:rPr>
        <w:t>от 21.12.2023 №312/47</w:t>
      </w:r>
      <w:r w:rsidRPr="00230EE2">
        <w:rPr>
          <w:rFonts w:cs="Times New Roman"/>
        </w:rPr>
        <w:t xml:space="preserve"> «О бюджете городского округа  Электросталь Московской области на 202</w:t>
      </w:r>
      <w:r w:rsidR="000E5F71" w:rsidRPr="00230EE2">
        <w:rPr>
          <w:rFonts w:cs="Times New Roman"/>
        </w:rPr>
        <w:t>4</w:t>
      </w:r>
      <w:r w:rsidRPr="00230EE2">
        <w:rPr>
          <w:rFonts w:cs="Times New Roman"/>
        </w:rPr>
        <w:t xml:space="preserve"> год и на плановый период 202</w:t>
      </w:r>
      <w:r w:rsidR="000E5F71" w:rsidRPr="00230EE2">
        <w:rPr>
          <w:rFonts w:cs="Times New Roman"/>
        </w:rPr>
        <w:t xml:space="preserve">5 </w:t>
      </w:r>
      <w:r w:rsidRPr="00230EE2">
        <w:rPr>
          <w:rFonts w:cs="Times New Roman"/>
        </w:rPr>
        <w:t>и 202</w:t>
      </w:r>
      <w:r w:rsidR="000E5F71" w:rsidRPr="00230EE2">
        <w:rPr>
          <w:rFonts w:cs="Times New Roman"/>
        </w:rPr>
        <w:t>6</w:t>
      </w:r>
      <w:r w:rsidRPr="00230EE2">
        <w:rPr>
          <w:rFonts w:cs="Times New Roman"/>
        </w:rPr>
        <w:t xml:space="preserve"> годов»</w:t>
      </w:r>
      <w:r w:rsidRPr="00230EE2">
        <w:rPr>
          <w:kern w:val="16"/>
        </w:rPr>
        <w:t xml:space="preserve">, Администрация </w:t>
      </w:r>
      <w:r w:rsidRPr="00230EE2">
        <w:t>городского округа Электросталь Московской области</w:t>
      </w:r>
      <w:r w:rsidRPr="00DF762C">
        <w:t xml:space="preserve"> ПОСТАНОВЛЯЕТ:</w:t>
      </w:r>
    </w:p>
    <w:p w:rsidR="00FE3729" w:rsidRPr="00DF762C" w:rsidRDefault="00FE3729" w:rsidP="00115EB0">
      <w:pPr>
        <w:autoSpaceDE w:val="0"/>
        <w:autoSpaceDN w:val="0"/>
        <w:adjustRightInd w:val="0"/>
        <w:ind w:firstLine="709"/>
        <w:jc w:val="both"/>
      </w:pPr>
      <w:r w:rsidRPr="00DF762C">
        <w:t>1.</w:t>
      </w:r>
      <w:r w:rsidR="00115EB0" w:rsidRPr="00DF762C">
        <w:t xml:space="preserve"> Внести </w:t>
      </w:r>
      <w:hyperlink r:id="rId9" w:history="1">
        <w:r w:rsidR="00115EB0" w:rsidRPr="00DF762C">
          <w:t>изменения</w:t>
        </w:r>
      </w:hyperlink>
      <w:r w:rsidR="00115EB0" w:rsidRPr="00DF762C">
        <w:t xml:space="preserve"> в муниципальную программу городского округа Электросталь Московской области </w:t>
      </w:r>
      <w:r w:rsidRPr="00DF762C">
        <w:t>«Развитие инженерной инфраструктуры, энергоэффективности и отрасли обращения с отходами»</w:t>
      </w:r>
      <w:r w:rsidR="00B63265" w:rsidRPr="00DF762C">
        <w:t>, утвержденную постанов</w:t>
      </w:r>
      <w:r w:rsidR="002707F7">
        <w:t xml:space="preserve">лением Администрации городского округа Электросталь </w:t>
      </w:r>
      <w:r w:rsidR="00B63265" w:rsidRPr="00DF762C">
        <w:t>Московской</w:t>
      </w:r>
      <w:r w:rsidR="007B4E6B">
        <w:t xml:space="preserve"> </w:t>
      </w:r>
      <w:r w:rsidR="00B63265" w:rsidRPr="00DF762C">
        <w:t>области</w:t>
      </w:r>
      <w:r w:rsidR="002707F7">
        <w:t xml:space="preserve"> от 13.12.2022 №1460/12 </w:t>
      </w:r>
      <w:r w:rsidR="00743FD9">
        <w:rPr>
          <w:rFonts w:cs="Times New Roman"/>
        </w:rPr>
        <w:t xml:space="preserve">(в </w:t>
      </w:r>
      <w:r w:rsidR="00743FD9" w:rsidRPr="004C0F44">
        <w:rPr>
          <w:rFonts w:cs="Times New Roman"/>
        </w:rPr>
        <w:t>редакции постановлени</w:t>
      </w:r>
      <w:r w:rsidR="0028631A">
        <w:rPr>
          <w:rFonts w:cs="Times New Roman"/>
        </w:rPr>
        <w:t>й</w:t>
      </w:r>
      <w:r w:rsidR="00743FD9" w:rsidRPr="004C0F44">
        <w:rPr>
          <w:rFonts w:cs="Times New Roman"/>
        </w:rPr>
        <w:t xml:space="preserve"> Администрации городского округа Электросталь Московской области от</w:t>
      </w:r>
      <w:r w:rsidR="00743FD9">
        <w:rPr>
          <w:rFonts w:cs="Times New Roman"/>
        </w:rPr>
        <w:t xml:space="preserve"> 09</w:t>
      </w:r>
      <w:r w:rsidR="00743FD9" w:rsidRPr="00C02729">
        <w:rPr>
          <w:rFonts w:cs="Times New Roman"/>
        </w:rPr>
        <w:t>.02.202</w:t>
      </w:r>
      <w:r w:rsidR="00743FD9">
        <w:rPr>
          <w:rFonts w:cs="Times New Roman"/>
        </w:rPr>
        <w:t>3</w:t>
      </w:r>
      <w:r w:rsidR="00743FD9" w:rsidRPr="00C02729">
        <w:rPr>
          <w:rFonts w:cs="Times New Roman"/>
        </w:rPr>
        <w:t xml:space="preserve"> № </w:t>
      </w:r>
      <w:r w:rsidR="00743FD9">
        <w:rPr>
          <w:rFonts w:cs="Times New Roman"/>
        </w:rPr>
        <w:t>131</w:t>
      </w:r>
      <w:r w:rsidR="00743FD9" w:rsidRPr="00C02729">
        <w:rPr>
          <w:rFonts w:cs="Times New Roman"/>
        </w:rPr>
        <w:t>/2</w:t>
      </w:r>
      <w:r w:rsidR="0028631A">
        <w:rPr>
          <w:rFonts w:cs="Times New Roman"/>
        </w:rPr>
        <w:t>, от 20.02.2023 №190/2</w:t>
      </w:r>
      <w:r w:rsidR="006D5421">
        <w:rPr>
          <w:rFonts w:cs="Times New Roman"/>
        </w:rPr>
        <w:t>, от 11.05.2023 №609/5</w:t>
      </w:r>
      <w:r w:rsidR="00603E77">
        <w:rPr>
          <w:rFonts w:cs="Times New Roman"/>
        </w:rPr>
        <w:t>, от 24.07.2023 №1008/7</w:t>
      </w:r>
      <w:r w:rsidR="00AE7531">
        <w:rPr>
          <w:rFonts w:cs="Times New Roman"/>
        </w:rPr>
        <w:t>, от 22.08.2023 №1151/8</w:t>
      </w:r>
      <w:r w:rsidR="00F23199">
        <w:rPr>
          <w:rFonts w:cs="Times New Roman"/>
        </w:rPr>
        <w:t>, от 03.10.2023 №1318/10</w:t>
      </w:r>
      <w:r w:rsidR="00454FBD">
        <w:rPr>
          <w:rFonts w:cs="Times New Roman"/>
        </w:rPr>
        <w:t>, от 30.11.2023 №1589/11</w:t>
      </w:r>
      <w:r w:rsidR="00487B19" w:rsidRPr="00487B19">
        <w:rPr>
          <w:rFonts w:cs="Times New Roman"/>
        </w:rPr>
        <w:t xml:space="preserve">, </w:t>
      </w:r>
      <w:r w:rsidR="00193A0E">
        <w:rPr>
          <w:rFonts w:cs="Times New Roman"/>
        </w:rPr>
        <w:t xml:space="preserve">                            </w:t>
      </w:r>
      <w:r w:rsidR="00193A0E">
        <w:t>от 16.01.2024 №15/1</w:t>
      </w:r>
      <w:r w:rsidR="00A739D3">
        <w:t>, от 28.02.2024 №158/2</w:t>
      </w:r>
      <w:r w:rsidR="00BB1ACF">
        <w:t>, от 25.04.2024 №363/4</w:t>
      </w:r>
      <w:r w:rsidR="00DB020A">
        <w:t>, от 14.05.2024 №419/5</w:t>
      </w:r>
      <w:r w:rsidR="00C83227">
        <w:t>, от 06.06.2024 №531/6</w:t>
      </w:r>
      <w:r w:rsidR="00743FD9">
        <w:rPr>
          <w:rFonts w:cs="Times New Roman"/>
        </w:rPr>
        <w:t>)</w:t>
      </w:r>
      <w:r w:rsidR="00743FD9">
        <w:t xml:space="preserve">, </w:t>
      </w:r>
      <w:r w:rsidR="00115EB0" w:rsidRPr="00DF762C">
        <w:t>изложив ее в новой редакции согласно приложению к настоящему постановлению.</w:t>
      </w:r>
    </w:p>
    <w:p w:rsidR="004541CF" w:rsidRDefault="00115EB0" w:rsidP="00115EB0">
      <w:pPr>
        <w:autoSpaceDE w:val="0"/>
        <w:autoSpaceDN w:val="0"/>
        <w:adjustRightInd w:val="0"/>
        <w:ind w:firstLine="709"/>
        <w:jc w:val="both"/>
      </w:pPr>
      <w:r w:rsidRPr="003A6D15">
        <w:t>2</w:t>
      </w:r>
      <w:r w:rsidR="009E1C0B">
        <w:t xml:space="preserve">. </w:t>
      </w:r>
      <w:r w:rsidR="004541CF" w:rsidRPr="003A6D15">
        <w:t xml:space="preserve">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10" w:history="1">
        <w:r w:rsidR="004541CF" w:rsidRPr="003A6D15">
          <w:t>www.electrostal.ru</w:t>
        </w:r>
      </w:hyperlink>
      <w:r w:rsidR="004541CF" w:rsidRPr="003A6D15">
        <w:t>.</w:t>
      </w:r>
    </w:p>
    <w:p w:rsidR="00571846" w:rsidRDefault="009E1C0B" w:rsidP="00115EB0">
      <w:pPr>
        <w:autoSpaceDE w:val="0"/>
        <w:autoSpaceDN w:val="0"/>
        <w:adjustRightInd w:val="0"/>
        <w:ind w:firstLine="709"/>
        <w:jc w:val="both"/>
      </w:pPr>
      <w:r>
        <w:t xml:space="preserve">3. </w:t>
      </w:r>
      <w:r w:rsidR="00115EB0" w:rsidRPr="00DF762C">
        <w:t>Н</w:t>
      </w:r>
      <w:r w:rsidR="002766F9">
        <w:t xml:space="preserve">астоящее постановление вступает </w:t>
      </w:r>
      <w:r w:rsidR="00115EB0" w:rsidRPr="00DF762C">
        <w:t>в силу после его официального</w:t>
      </w:r>
      <w:r w:rsidR="00115EB0" w:rsidRPr="00031B36">
        <w:t xml:space="preserve"> опубликования.</w:t>
      </w:r>
    </w:p>
    <w:p w:rsidR="00AE5A6E" w:rsidRDefault="00AE5A6E" w:rsidP="00AE5A6E">
      <w:pPr>
        <w:autoSpaceDE w:val="0"/>
        <w:autoSpaceDN w:val="0"/>
        <w:adjustRightInd w:val="0"/>
        <w:ind w:firstLine="709"/>
        <w:jc w:val="both"/>
        <w:rPr>
          <w:rFonts w:cs="Times New Roman"/>
        </w:rPr>
      </w:pPr>
      <w:r>
        <w:t xml:space="preserve">4. </w:t>
      </w:r>
      <w:r>
        <w:rPr>
          <w:rFonts w:cs="Times New Roman"/>
        </w:rPr>
        <w:t>Контроль за исполнением настоящего постановления возложить на заместителя Главы городского округа Электросталь Московской области Мохна А.В.</w:t>
      </w:r>
    </w:p>
    <w:p w:rsidR="00571846" w:rsidRDefault="00571846" w:rsidP="00FE3729">
      <w:pPr>
        <w:autoSpaceDE w:val="0"/>
        <w:autoSpaceDN w:val="0"/>
        <w:adjustRightInd w:val="0"/>
        <w:ind w:firstLine="709"/>
        <w:jc w:val="both"/>
        <w:rPr>
          <w:rFonts w:cs="Times New Roman"/>
        </w:rPr>
      </w:pPr>
    </w:p>
    <w:p w:rsidR="00C94448" w:rsidRPr="006C61CD" w:rsidRDefault="00C94448" w:rsidP="00FE3729">
      <w:pPr>
        <w:autoSpaceDE w:val="0"/>
        <w:autoSpaceDN w:val="0"/>
        <w:adjustRightInd w:val="0"/>
        <w:jc w:val="both"/>
        <w:rPr>
          <w:color w:val="FF0000"/>
        </w:rPr>
      </w:pPr>
    </w:p>
    <w:p w:rsidR="00571846" w:rsidRDefault="00FE3729" w:rsidP="00930EE6">
      <w:pPr>
        <w:jc w:val="both"/>
      </w:pPr>
      <w:r w:rsidRPr="00C56BCE">
        <w:t>Глав</w:t>
      </w:r>
      <w:r>
        <w:t>а</w:t>
      </w:r>
      <w:r w:rsidRPr="00C56BCE">
        <w:t xml:space="preserve"> городского округа                                            </w:t>
      </w:r>
      <w:r w:rsidR="00193A0E">
        <w:t xml:space="preserve">                                        </w:t>
      </w:r>
      <w:r w:rsidRPr="00C56BCE">
        <w:t xml:space="preserve">    </w:t>
      </w:r>
      <w:r w:rsidR="00930EE6">
        <w:t>И.Ю. Волков</w:t>
      </w:r>
      <w:r w:rsidR="00E4098C">
        <w:t>а</w:t>
      </w:r>
    </w:p>
    <w:p w:rsidR="009B0CAD" w:rsidRDefault="009B0CAD" w:rsidP="00B63265">
      <w:pPr>
        <w:jc w:val="both"/>
      </w:pPr>
    </w:p>
    <w:p w:rsidR="00D76C52" w:rsidRDefault="00D76C52" w:rsidP="00B63265">
      <w:pPr>
        <w:jc w:val="both"/>
      </w:pPr>
    </w:p>
    <w:p w:rsidR="00B53C29" w:rsidRDefault="009B0CAD" w:rsidP="00C83227">
      <w:pPr>
        <w:spacing w:line="240" w:lineRule="exact"/>
        <w:jc w:val="both"/>
      </w:pPr>
      <w:r>
        <w:t xml:space="preserve">Рассылка: </w:t>
      </w:r>
      <w:r w:rsidR="00571846">
        <w:t xml:space="preserve">Печниковой О.В., </w:t>
      </w:r>
      <w:r w:rsidR="00C83227">
        <w:t>Мохна</w:t>
      </w:r>
      <w:r w:rsidR="00571846">
        <w:t xml:space="preserve"> А.</w:t>
      </w:r>
      <w:r w:rsidR="00C83227">
        <w:t>В</w:t>
      </w:r>
      <w:r w:rsidR="00571846">
        <w:t>., Никитиной Е.В.</w:t>
      </w:r>
      <w:r>
        <w:t>, Бузурной</w:t>
      </w:r>
      <w:r w:rsidR="005F5CB1">
        <w:t xml:space="preserve"> </w:t>
      </w:r>
      <w:r>
        <w:t>И.В., Даницкой</w:t>
      </w:r>
      <w:r w:rsidR="00B63265">
        <w:t> </w:t>
      </w:r>
      <w:r>
        <w:t xml:space="preserve">Е.П., Елихину О.Н., УГЖКХ, Булановой Л.В., в прокуратуру, ООО «ЭЛКОД», в </w:t>
      </w:r>
      <w:r w:rsidR="00C83227">
        <w:t>регистр</w:t>
      </w:r>
    </w:p>
    <w:p w:rsidR="00930EE6" w:rsidRPr="00571846" w:rsidRDefault="009B0CAD" w:rsidP="00B53C29">
      <w:pPr>
        <w:spacing w:line="240" w:lineRule="exact"/>
        <w:sectPr w:rsidR="00930EE6" w:rsidRPr="00571846" w:rsidSect="00D151A3">
          <w:headerReference w:type="default" r:id="rId11"/>
          <w:headerReference w:type="first" r:id="rId12"/>
          <w:pgSz w:w="11906" w:h="16838"/>
          <w:pgMar w:top="567" w:right="851" w:bottom="1134" w:left="1701" w:header="709" w:footer="709" w:gutter="0"/>
          <w:cols w:space="708"/>
          <w:titlePg/>
          <w:docGrid w:linePitch="360"/>
        </w:sectPr>
      </w:pPr>
      <w:r>
        <w:t>муниципальных нормативны</w:t>
      </w:r>
      <w:r w:rsidR="00945D8B">
        <w:t>х</w:t>
      </w:r>
      <w:r>
        <w:t xml:space="preserve"> правовых ак</w:t>
      </w:r>
      <w:r w:rsidR="00A261EA">
        <w:t>тов, в дело.</w:t>
      </w:r>
    </w:p>
    <w:p w:rsidR="00FE3729" w:rsidRDefault="00FE3729" w:rsidP="00F30736"/>
    <w:p w:rsidR="00095DF3" w:rsidRPr="00031B36" w:rsidRDefault="00095DF3" w:rsidP="00095DF3">
      <w:pPr>
        <w:tabs>
          <w:tab w:val="left" w:pos="851"/>
        </w:tabs>
        <w:ind w:left="9356"/>
        <w:rPr>
          <w:rFonts w:cs="Times New Roman"/>
        </w:rPr>
      </w:pPr>
      <w:r w:rsidRPr="00031B36">
        <w:rPr>
          <w:rFonts w:cs="Times New Roman"/>
        </w:rPr>
        <w:t>Приложение</w:t>
      </w:r>
    </w:p>
    <w:p w:rsidR="00095DF3" w:rsidRPr="00031B36" w:rsidRDefault="00095DF3" w:rsidP="00095DF3">
      <w:pPr>
        <w:tabs>
          <w:tab w:val="left" w:pos="851"/>
        </w:tabs>
        <w:ind w:left="9356"/>
        <w:rPr>
          <w:rFonts w:cs="Times New Roman"/>
        </w:rPr>
      </w:pPr>
      <w:r w:rsidRPr="00031B36">
        <w:rPr>
          <w:rFonts w:cs="Times New Roman"/>
        </w:rPr>
        <w:t>к постановлению Администрации городского округа Электросталь Московской области</w:t>
      </w:r>
    </w:p>
    <w:p w:rsidR="00095DF3" w:rsidRPr="00031B36" w:rsidRDefault="00095DF3" w:rsidP="00095DF3">
      <w:pPr>
        <w:ind w:left="9356"/>
        <w:outlineLvl w:val="0"/>
        <w:rPr>
          <w:rFonts w:cs="Times New Roman"/>
        </w:rPr>
      </w:pPr>
      <w:r w:rsidRPr="00031B36">
        <w:rPr>
          <w:rFonts w:cs="Times New Roman"/>
        </w:rPr>
        <w:t>от</w:t>
      </w:r>
      <w:r w:rsidR="0001778A">
        <w:rPr>
          <w:rFonts w:cs="Times New Roman"/>
        </w:rPr>
        <w:t>__</w:t>
      </w:r>
      <w:r w:rsidR="00643A5C">
        <w:rPr>
          <w:rFonts w:cs="Times New Roman"/>
          <w:u w:val="single"/>
        </w:rPr>
        <w:t>27.06.2024</w:t>
      </w:r>
      <w:r w:rsidR="00552540">
        <w:rPr>
          <w:rFonts w:cs="Times New Roman"/>
        </w:rPr>
        <w:t>__</w:t>
      </w:r>
      <w:r w:rsidR="0001778A">
        <w:rPr>
          <w:rFonts w:cs="Times New Roman"/>
        </w:rPr>
        <w:t>_</w:t>
      </w:r>
      <w:r w:rsidRPr="00031B36">
        <w:t xml:space="preserve"> №</w:t>
      </w:r>
      <w:r w:rsidR="00603E77">
        <w:t>_</w:t>
      </w:r>
      <w:r w:rsidR="00552540">
        <w:t>___</w:t>
      </w:r>
      <w:r w:rsidR="00643A5C">
        <w:rPr>
          <w:u w:val="single"/>
        </w:rPr>
        <w:t>637/6</w:t>
      </w:r>
      <w:bookmarkStart w:id="0" w:name="_GoBack"/>
      <w:bookmarkEnd w:id="0"/>
      <w:r w:rsidRPr="00BC5E4A">
        <w:t xml:space="preserve">________ </w:t>
      </w:r>
    </w:p>
    <w:p w:rsidR="00095DF3" w:rsidRDefault="00095DF3" w:rsidP="00095DF3">
      <w:pPr>
        <w:ind w:left="9356"/>
        <w:outlineLvl w:val="0"/>
        <w:rPr>
          <w:u w:val="single"/>
        </w:rPr>
      </w:pPr>
    </w:p>
    <w:p w:rsidR="00095DF3" w:rsidRPr="00031B36" w:rsidRDefault="00095DF3" w:rsidP="00095DF3">
      <w:pPr>
        <w:tabs>
          <w:tab w:val="left" w:pos="851"/>
        </w:tabs>
        <w:ind w:left="9356"/>
        <w:rPr>
          <w:rFonts w:cs="Times New Roman"/>
        </w:rPr>
      </w:pPr>
      <w:r w:rsidRPr="002017A3">
        <w:t>«</w:t>
      </w:r>
      <w:r>
        <w:rPr>
          <w:rFonts w:cs="Times New Roman"/>
        </w:rPr>
        <w:t>УТВЕРЖДЕНА</w:t>
      </w:r>
    </w:p>
    <w:p w:rsidR="00095DF3" w:rsidRPr="00031B36" w:rsidRDefault="00095DF3" w:rsidP="00095DF3">
      <w:pPr>
        <w:tabs>
          <w:tab w:val="left" w:pos="851"/>
        </w:tabs>
        <w:ind w:left="9356"/>
        <w:rPr>
          <w:rFonts w:cs="Times New Roman"/>
        </w:rPr>
      </w:pPr>
      <w:r w:rsidRPr="00031B36">
        <w:rPr>
          <w:rFonts w:cs="Times New Roman"/>
        </w:rPr>
        <w:t xml:space="preserve">постановлением Администрации городского округа Электросталь Московской области </w:t>
      </w:r>
    </w:p>
    <w:p w:rsidR="00176DAE" w:rsidRDefault="00095DF3" w:rsidP="005129D9">
      <w:pPr>
        <w:ind w:left="9356"/>
        <w:outlineLvl w:val="0"/>
        <w:rPr>
          <w:rFonts w:cs="Times New Roman"/>
        </w:rPr>
      </w:pPr>
      <w:r w:rsidRPr="00031B36">
        <w:rPr>
          <w:rFonts w:cs="Times New Roman"/>
        </w:rPr>
        <w:t xml:space="preserve">от </w:t>
      </w:r>
      <w:r>
        <w:rPr>
          <w:rFonts w:cs="Times New Roman"/>
        </w:rPr>
        <w:t>13.12.2022 № 1460/12</w:t>
      </w:r>
    </w:p>
    <w:p w:rsidR="005129D9" w:rsidRPr="00193A0E" w:rsidRDefault="005129D9" w:rsidP="005129D9">
      <w:pPr>
        <w:ind w:left="9356"/>
        <w:outlineLvl w:val="0"/>
        <w:rPr>
          <w:rFonts w:cs="Times New Roman"/>
        </w:rPr>
      </w:pPr>
      <w:r w:rsidRPr="005129D9">
        <w:rPr>
          <w:rFonts w:cs="Times New Roman"/>
        </w:rPr>
        <w:t>(в</w:t>
      </w:r>
      <w:r w:rsidR="00762F06">
        <w:rPr>
          <w:rFonts w:cs="Times New Roman"/>
        </w:rPr>
        <w:t xml:space="preserve"> редакции постановлений</w:t>
      </w:r>
      <w:r w:rsidRPr="005129D9">
        <w:rPr>
          <w:rFonts w:cs="Times New Roman"/>
        </w:rPr>
        <w:t xml:space="preserve"> Администрации городского округа Электросталь Московской области от 09.02.2023 № 131/2</w:t>
      </w:r>
      <w:r w:rsidR="00762F06">
        <w:rPr>
          <w:rFonts w:cs="Times New Roman"/>
        </w:rPr>
        <w:t>,от 20.02.2023 №190/2</w:t>
      </w:r>
      <w:r w:rsidR="007D4C31">
        <w:rPr>
          <w:rFonts w:cs="Times New Roman"/>
        </w:rPr>
        <w:t>, от 11.05.2023 №609/5</w:t>
      </w:r>
      <w:r w:rsidR="00603E77">
        <w:rPr>
          <w:rFonts w:cs="Times New Roman"/>
        </w:rPr>
        <w:t>, от 24.07.2023 №1008/7</w:t>
      </w:r>
      <w:r w:rsidR="00AE7531">
        <w:rPr>
          <w:rFonts w:cs="Times New Roman"/>
        </w:rPr>
        <w:t>, от 22.08.2023 №1151/8</w:t>
      </w:r>
      <w:r w:rsidR="00F23199">
        <w:rPr>
          <w:rFonts w:cs="Times New Roman"/>
        </w:rPr>
        <w:t>, от 03.10.2023 №1318/10</w:t>
      </w:r>
      <w:r w:rsidR="00454FBD">
        <w:rPr>
          <w:rFonts w:cs="Times New Roman"/>
        </w:rPr>
        <w:t>, от 30.11.2023 №1589/11</w:t>
      </w:r>
      <w:r w:rsidR="00487B19" w:rsidRPr="00487B19">
        <w:rPr>
          <w:rFonts w:cs="Times New Roman"/>
        </w:rPr>
        <w:t xml:space="preserve">, </w:t>
      </w:r>
      <w:r w:rsidR="00193A0E">
        <w:t>от 16.01.2024 №15/1</w:t>
      </w:r>
      <w:r w:rsidR="00A739D3">
        <w:t>, от 28.02.2024 №158/2</w:t>
      </w:r>
      <w:r w:rsidR="00BB1ACF">
        <w:t>, от 25.04.2024 №363/4</w:t>
      </w:r>
      <w:r w:rsidR="00E84546">
        <w:t xml:space="preserve">, </w:t>
      </w:r>
      <w:r w:rsidR="00DB020A">
        <w:t xml:space="preserve">от </w:t>
      </w:r>
      <w:r w:rsidR="00E84546">
        <w:t>25.04.2024 №363/4</w:t>
      </w:r>
      <w:r w:rsidR="00DB020A">
        <w:t>, от 14.05.2024 №419/5</w:t>
      </w:r>
      <w:r w:rsidR="00C83227">
        <w:t>, от 06.06.2024 №531/6</w:t>
      </w:r>
      <w:r w:rsidRPr="00193A0E">
        <w:rPr>
          <w:rFonts w:cs="Times New Roman"/>
        </w:rPr>
        <w:t>)</w:t>
      </w:r>
    </w:p>
    <w:p w:rsidR="00095DF3" w:rsidRPr="00031B36" w:rsidRDefault="00095DF3" w:rsidP="00095DF3">
      <w:pPr>
        <w:ind w:left="9356"/>
        <w:outlineLvl w:val="0"/>
        <w:rPr>
          <w:rFonts w:cs="Times New Roman"/>
        </w:rPr>
      </w:pPr>
    </w:p>
    <w:p w:rsidR="00FE3729" w:rsidRDefault="00FE3729" w:rsidP="00095DF3">
      <w:pPr>
        <w:tabs>
          <w:tab w:val="left" w:pos="10637"/>
        </w:tabs>
      </w:pPr>
    </w:p>
    <w:p w:rsidR="00FE3729" w:rsidRDefault="00FE3729" w:rsidP="00F30736"/>
    <w:p w:rsidR="00CE11A9" w:rsidRPr="0062679F" w:rsidRDefault="00CE11A9" w:rsidP="000D72BF">
      <w:pPr>
        <w:ind w:firstLine="539"/>
        <w:jc w:val="center"/>
        <w:rPr>
          <w:rFonts w:cs="Times New Roman"/>
        </w:rPr>
      </w:pPr>
    </w:p>
    <w:p w:rsidR="00F0779C" w:rsidRPr="0062679F" w:rsidRDefault="00F0779C" w:rsidP="000D72BF">
      <w:pPr>
        <w:ind w:firstLine="539"/>
        <w:jc w:val="center"/>
        <w:rPr>
          <w:rFonts w:cs="Times New Roman"/>
        </w:rPr>
      </w:pPr>
    </w:p>
    <w:p w:rsidR="00F0779C" w:rsidRPr="0062679F" w:rsidRDefault="00F0779C" w:rsidP="00F0779C">
      <w:pPr>
        <w:ind w:firstLine="539"/>
        <w:jc w:val="center"/>
        <w:rPr>
          <w:rFonts w:cs="Times New Roman"/>
        </w:rPr>
      </w:pPr>
      <w:r w:rsidRPr="0062679F">
        <w:rPr>
          <w:rFonts w:cs="Times New Roman"/>
        </w:rPr>
        <w:t>Муниципальная программа городского округа Электросталь Московской области</w:t>
      </w:r>
    </w:p>
    <w:p w:rsidR="00F0779C" w:rsidRPr="0062679F" w:rsidRDefault="00F0779C" w:rsidP="00F0779C">
      <w:pPr>
        <w:ind w:firstLine="539"/>
        <w:jc w:val="center"/>
        <w:rPr>
          <w:rFonts w:cs="Times New Roman"/>
        </w:rPr>
      </w:pPr>
      <w:r w:rsidRPr="0062679F">
        <w:rPr>
          <w:rFonts w:cs="Times New Roman"/>
        </w:rPr>
        <w:t>«Развитие инженерной инфраструктуры, энергоэффективности и отрасли обращения с отходами»</w:t>
      </w:r>
    </w:p>
    <w:p w:rsidR="00F0779C" w:rsidRPr="0062679F" w:rsidRDefault="00F0779C" w:rsidP="000D72BF">
      <w:pPr>
        <w:ind w:firstLine="539"/>
        <w:jc w:val="center"/>
        <w:rPr>
          <w:rFonts w:cs="Times New Roman"/>
        </w:rPr>
      </w:pPr>
    </w:p>
    <w:p w:rsidR="000D72BF" w:rsidRPr="0062679F" w:rsidRDefault="000D72BF" w:rsidP="000D72BF">
      <w:pPr>
        <w:ind w:firstLine="539"/>
        <w:jc w:val="center"/>
        <w:rPr>
          <w:rFonts w:cs="Times New Roman"/>
        </w:rPr>
      </w:pPr>
      <w:r w:rsidRPr="0062679F">
        <w:rPr>
          <w:rFonts w:cs="Times New Roman"/>
        </w:rPr>
        <w:t>1.Паспорт</w:t>
      </w:r>
    </w:p>
    <w:p w:rsidR="000D72BF" w:rsidRPr="0062679F" w:rsidRDefault="000D72BF" w:rsidP="000D72BF">
      <w:pPr>
        <w:ind w:firstLine="539"/>
        <w:jc w:val="center"/>
        <w:rPr>
          <w:rFonts w:cs="Times New Roman"/>
        </w:rPr>
      </w:pPr>
      <w:r w:rsidRPr="0062679F">
        <w:rPr>
          <w:rFonts w:cs="Times New Roman"/>
        </w:rPr>
        <w:t>муниципальной программы городского округа Электросталь Московской области</w:t>
      </w:r>
    </w:p>
    <w:p w:rsidR="003563AF" w:rsidRDefault="000D72BF" w:rsidP="000D72BF">
      <w:pPr>
        <w:ind w:firstLine="539"/>
        <w:jc w:val="center"/>
        <w:rPr>
          <w:rFonts w:cs="Times New Roman"/>
        </w:rPr>
      </w:pPr>
      <w:r w:rsidRPr="0062679F">
        <w:rPr>
          <w:rFonts w:cs="Times New Roman"/>
        </w:rPr>
        <w:t>«Развитие инженерной инфраструктуры, энергоэффективности и отрасли обращения с отходами»</w:t>
      </w:r>
    </w:p>
    <w:p w:rsidR="00B036EF" w:rsidRDefault="00B036EF" w:rsidP="000D72BF">
      <w:pPr>
        <w:ind w:firstLine="539"/>
        <w:jc w:val="center"/>
        <w:rPr>
          <w:rFonts w:cs="Times New Roman"/>
        </w:rPr>
      </w:pPr>
    </w:p>
    <w:p w:rsidR="00F80A47" w:rsidRPr="0062679F" w:rsidRDefault="00F80A47" w:rsidP="000D72BF">
      <w:pPr>
        <w:ind w:firstLine="539"/>
        <w:jc w:val="center"/>
        <w:rPr>
          <w:rFonts w:cs="Times New Roman"/>
        </w:rPr>
      </w:pPr>
    </w:p>
    <w:p w:rsidR="00402CF0" w:rsidRDefault="00402CF0" w:rsidP="000D72BF">
      <w:pPr>
        <w:ind w:firstLine="539"/>
        <w:jc w:val="center"/>
        <w:rPr>
          <w:rFonts w:cs="Times New Roman"/>
        </w:rPr>
      </w:pPr>
    </w:p>
    <w:p w:rsidR="00AE5A6E" w:rsidRPr="0062679F" w:rsidRDefault="00AE5A6E" w:rsidP="000D72BF">
      <w:pPr>
        <w:ind w:firstLine="539"/>
        <w:jc w:val="center"/>
        <w:rPr>
          <w:rFonts w:cs="Times New Roman"/>
        </w:rPr>
      </w:pPr>
    </w:p>
    <w:tbl>
      <w:tblPr>
        <w:tblW w:w="15026" w:type="dxa"/>
        <w:tblInd w:w="-5" w:type="dxa"/>
        <w:tblLayout w:type="fixed"/>
        <w:tblLook w:val="04A0" w:firstRow="1" w:lastRow="0" w:firstColumn="1" w:lastColumn="0" w:noHBand="0" w:noVBand="1"/>
      </w:tblPr>
      <w:tblGrid>
        <w:gridCol w:w="5103"/>
        <w:gridCol w:w="1985"/>
        <w:gridCol w:w="1701"/>
        <w:gridCol w:w="1560"/>
        <w:gridCol w:w="1559"/>
        <w:gridCol w:w="1559"/>
        <w:gridCol w:w="1559"/>
      </w:tblGrid>
      <w:tr w:rsidR="0062679F" w:rsidRPr="0062679F" w:rsidTr="00B63265">
        <w:trPr>
          <w:trHeight w:val="526"/>
        </w:trPr>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0779C" w:rsidRPr="0062679F" w:rsidRDefault="00F0779C" w:rsidP="000D72BF">
            <w:pPr>
              <w:rPr>
                <w:rFonts w:cs="Times New Roman"/>
              </w:rPr>
            </w:pPr>
          </w:p>
          <w:p w:rsidR="00BA3F43" w:rsidRPr="0062679F" w:rsidRDefault="00BA3F43" w:rsidP="000D72BF">
            <w:pPr>
              <w:rPr>
                <w:rFonts w:cs="Times New Roman"/>
              </w:rPr>
            </w:pPr>
            <w:r w:rsidRPr="0062679F">
              <w:rPr>
                <w:rFonts w:cs="Times New Roman"/>
                <w:sz w:val="22"/>
                <w:szCs w:val="22"/>
              </w:rPr>
              <w:t>Координатор муниципальной программы</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hideMark/>
          </w:tcPr>
          <w:p w:rsidR="00BA3F43" w:rsidRPr="0062679F" w:rsidRDefault="00BA3F43" w:rsidP="00AE5A6E">
            <w:pPr>
              <w:rPr>
                <w:rFonts w:cs="Times New Roman"/>
              </w:rPr>
            </w:pPr>
            <w:r w:rsidRPr="0062679F">
              <w:rPr>
                <w:rFonts w:cs="Times New Roman"/>
                <w:sz w:val="22"/>
                <w:szCs w:val="22"/>
              </w:rPr>
              <w:t>Заместитель Главы городского округа Электросталь Мо</w:t>
            </w:r>
            <w:r w:rsidR="009847CD" w:rsidRPr="0062679F">
              <w:rPr>
                <w:rFonts w:cs="Times New Roman"/>
                <w:sz w:val="22"/>
                <w:szCs w:val="22"/>
              </w:rPr>
              <w:t xml:space="preserve">сковской области </w:t>
            </w:r>
            <w:r w:rsidRPr="0062679F">
              <w:rPr>
                <w:rFonts w:cs="Times New Roman"/>
                <w:sz w:val="22"/>
                <w:szCs w:val="22"/>
              </w:rPr>
              <w:t>А.</w:t>
            </w:r>
            <w:r w:rsidR="00AE5A6E">
              <w:rPr>
                <w:rFonts w:cs="Times New Roman"/>
                <w:sz w:val="22"/>
                <w:szCs w:val="22"/>
              </w:rPr>
              <w:t>В</w:t>
            </w:r>
            <w:r w:rsidRPr="0062679F">
              <w:rPr>
                <w:rFonts w:cs="Times New Roman"/>
                <w:sz w:val="22"/>
                <w:szCs w:val="22"/>
              </w:rPr>
              <w:t xml:space="preserve">. </w:t>
            </w:r>
            <w:r w:rsidR="00AE5A6E">
              <w:rPr>
                <w:rFonts w:cs="Times New Roman"/>
                <w:sz w:val="22"/>
                <w:szCs w:val="22"/>
              </w:rPr>
              <w:t>Мохна</w:t>
            </w:r>
          </w:p>
        </w:tc>
      </w:tr>
      <w:tr w:rsidR="0062679F" w:rsidRPr="0062679F" w:rsidTr="00B63265">
        <w:trPr>
          <w:trHeight w:val="617"/>
        </w:trPr>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BA3F43" w:rsidRPr="0062679F" w:rsidRDefault="00BA3F43" w:rsidP="000D72BF">
            <w:pPr>
              <w:rPr>
                <w:rFonts w:cs="Times New Roman"/>
              </w:rPr>
            </w:pPr>
            <w:r w:rsidRPr="0062679F">
              <w:rPr>
                <w:rFonts w:cs="Times New Roman"/>
                <w:sz w:val="22"/>
                <w:szCs w:val="22"/>
              </w:rPr>
              <w:t xml:space="preserve">Муниципальный </w:t>
            </w:r>
            <w:r w:rsidR="004877E4" w:rsidRPr="0062679F">
              <w:rPr>
                <w:rFonts w:cs="Times New Roman"/>
                <w:sz w:val="22"/>
                <w:szCs w:val="22"/>
              </w:rPr>
              <w:t>з</w:t>
            </w:r>
            <w:r w:rsidRPr="0062679F">
              <w:rPr>
                <w:rFonts w:cs="Times New Roman"/>
                <w:sz w:val="22"/>
                <w:szCs w:val="22"/>
              </w:rPr>
              <w:t>аказчик муниципальной программы</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hideMark/>
          </w:tcPr>
          <w:p w:rsidR="00BA3F43" w:rsidRPr="0062679F" w:rsidRDefault="00BA3F43" w:rsidP="000D72BF">
            <w:pPr>
              <w:rPr>
                <w:rFonts w:cs="Times New Roman"/>
              </w:rPr>
            </w:pPr>
            <w:r w:rsidRPr="0062679F">
              <w:rPr>
                <w:rFonts w:cs="Times New Roman"/>
                <w:sz w:val="22"/>
                <w:szCs w:val="22"/>
              </w:rPr>
              <w:t>Управление городского жилищного и коммунального хозяйства Администрации городского округа Электросталь Московской области (далее – УГЖКХ)</w:t>
            </w:r>
          </w:p>
        </w:tc>
      </w:tr>
      <w:tr w:rsidR="0062679F" w:rsidRPr="0062679F" w:rsidTr="00B63265">
        <w:trPr>
          <w:trHeight w:val="543"/>
        </w:trPr>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BA3F43" w:rsidRPr="0062679F" w:rsidRDefault="00BA3F43" w:rsidP="000D72BF">
            <w:pPr>
              <w:rPr>
                <w:rFonts w:cs="Times New Roman"/>
              </w:rPr>
            </w:pPr>
            <w:r w:rsidRPr="0062679F">
              <w:rPr>
                <w:rFonts w:cs="Times New Roman"/>
                <w:sz w:val="22"/>
                <w:szCs w:val="22"/>
              </w:rPr>
              <w:t>Цели муниципальной программы</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hideMark/>
          </w:tcPr>
          <w:p w:rsidR="00BA3F43" w:rsidRPr="0062679F" w:rsidRDefault="00BA3F43" w:rsidP="000D72BF">
            <w:pPr>
              <w:rPr>
                <w:rFonts w:cs="Times New Roman"/>
              </w:rPr>
            </w:pPr>
            <w:r w:rsidRPr="0062679F">
              <w:rPr>
                <w:rFonts w:cs="Times New Roman"/>
                <w:sz w:val="22"/>
                <w:szCs w:val="22"/>
              </w:rPr>
              <w:t>Обеспечение комфортных условий проживания, повышение качества и условий жизни населения на территории городского округа Электросталь Московской области</w:t>
            </w:r>
          </w:p>
        </w:tc>
      </w:tr>
      <w:tr w:rsidR="0062679F" w:rsidRPr="0062679F" w:rsidTr="00B63265">
        <w:trPr>
          <w:trHeight w:val="245"/>
        </w:trPr>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BA3F43" w:rsidRPr="0062679F" w:rsidRDefault="00BA3F43" w:rsidP="000D72BF">
            <w:pPr>
              <w:rPr>
                <w:rFonts w:cs="Times New Roman"/>
              </w:rPr>
            </w:pPr>
            <w:r w:rsidRPr="0062679F">
              <w:rPr>
                <w:rFonts w:cs="Times New Roman"/>
                <w:sz w:val="22"/>
                <w:szCs w:val="22"/>
              </w:rPr>
              <w:t>Перечень подпрограмм</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hideMark/>
          </w:tcPr>
          <w:p w:rsidR="00BA3F43" w:rsidRPr="0062679F" w:rsidRDefault="00CA20D9" w:rsidP="000D72BF">
            <w:pPr>
              <w:rPr>
                <w:rFonts w:cs="Times New Roman"/>
              </w:rPr>
            </w:pPr>
            <w:r w:rsidRPr="0062679F">
              <w:rPr>
                <w:rFonts w:cs="Times New Roman"/>
                <w:sz w:val="22"/>
                <w:szCs w:val="22"/>
              </w:rPr>
              <w:t>Муниципальные заказчики подпрограмм</w:t>
            </w:r>
          </w:p>
        </w:tc>
      </w:tr>
      <w:tr w:rsidR="0062679F" w:rsidRPr="0062679F" w:rsidTr="00B63265">
        <w:trPr>
          <w:trHeight w:val="83"/>
        </w:trPr>
        <w:tc>
          <w:tcPr>
            <w:tcW w:w="5103" w:type="dxa"/>
            <w:tcBorders>
              <w:top w:val="single" w:sz="4" w:space="0" w:color="auto"/>
              <w:left w:val="single" w:sz="4" w:space="0" w:color="auto"/>
              <w:bottom w:val="single" w:sz="4" w:space="0" w:color="auto"/>
              <w:right w:val="single" w:sz="4" w:space="0" w:color="auto"/>
            </w:tcBorders>
            <w:shd w:val="clear" w:color="auto" w:fill="auto"/>
          </w:tcPr>
          <w:p w:rsidR="00CD4D21" w:rsidRPr="0062679F" w:rsidRDefault="00C63EC0" w:rsidP="000D72BF">
            <w:pPr>
              <w:rPr>
                <w:rFonts w:cs="Times New Roman"/>
              </w:rPr>
            </w:pPr>
            <w:r w:rsidRPr="0062679F">
              <w:rPr>
                <w:rFonts w:cs="Times New Roman"/>
                <w:sz w:val="22"/>
                <w:szCs w:val="22"/>
              </w:rPr>
              <w:t xml:space="preserve">1. </w:t>
            </w:r>
            <w:r w:rsidR="00CD4D21" w:rsidRPr="0062679F">
              <w:rPr>
                <w:rFonts w:cs="Times New Roman"/>
                <w:sz w:val="22"/>
                <w:szCs w:val="22"/>
              </w:rPr>
              <w:t>Подпрограмма I «Чистая вода»</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CD4D21" w:rsidRPr="0062679F" w:rsidRDefault="00CD4D21" w:rsidP="000D72BF">
            <w:pPr>
              <w:rPr>
                <w:rFonts w:cs="Times New Roman"/>
              </w:rPr>
            </w:pPr>
            <w:r w:rsidRPr="0062679F">
              <w:rPr>
                <w:rFonts w:cs="Times New Roman"/>
                <w:sz w:val="22"/>
                <w:szCs w:val="22"/>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62679F" w:rsidTr="00B63265">
        <w:trPr>
          <w:trHeight w:val="22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2866C4" w:rsidRPr="0062679F" w:rsidRDefault="00C63EC0" w:rsidP="000D72BF">
            <w:pPr>
              <w:rPr>
                <w:rFonts w:cs="Times New Roman"/>
              </w:rPr>
            </w:pPr>
            <w:r w:rsidRPr="0062679F">
              <w:rPr>
                <w:rFonts w:cs="Times New Roman"/>
                <w:sz w:val="22"/>
                <w:szCs w:val="22"/>
              </w:rPr>
              <w:t xml:space="preserve">2. </w:t>
            </w:r>
            <w:r w:rsidR="002866C4" w:rsidRPr="0062679F">
              <w:rPr>
                <w:rFonts w:cs="Times New Roman"/>
                <w:sz w:val="22"/>
                <w:szCs w:val="22"/>
              </w:rPr>
              <w:t>Подпрограмма II «Системы водоотведения»</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2866C4" w:rsidRPr="0062679F" w:rsidRDefault="002866C4" w:rsidP="000D72BF">
            <w:pPr>
              <w:rPr>
                <w:rFonts w:cs="Times New Roman"/>
              </w:rPr>
            </w:pPr>
            <w:r w:rsidRPr="0062679F">
              <w:rPr>
                <w:rFonts w:cs="Times New Roman"/>
                <w:sz w:val="22"/>
                <w:szCs w:val="22"/>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62679F" w:rsidTr="00B63265">
        <w:trPr>
          <w:trHeight w:val="31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2866C4" w:rsidRPr="0062679F" w:rsidRDefault="00C63EC0" w:rsidP="000D72BF">
            <w:pPr>
              <w:rPr>
                <w:rFonts w:cs="Times New Roman"/>
              </w:rPr>
            </w:pPr>
            <w:r w:rsidRPr="0062679F">
              <w:rPr>
                <w:rFonts w:cs="Times New Roman"/>
                <w:sz w:val="22"/>
                <w:szCs w:val="22"/>
              </w:rPr>
              <w:t xml:space="preserve">3. </w:t>
            </w:r>
            <w:r w:rsidR="00E64B7F" w:rsidRPr="0062679F">
              <w:rPr>
                <w:rFonts w:cs="Times New Roman"/>
                <w:sz w:val="22"/>
                <w:szCs w:val="22"/>
              </w:rPr>
              <w:t>П</w:t>
            </w:r>
            <w:r w:rsidR="002866C4" w:rsidRPr="0062679F">
              <w:rPr>
                <w:rFonts w:cs="Times New Roman"/>
                <w:sz w:val="22"/>
                <w:szCs w:val="22"/>
              </w:rPr>
              <w:t>одпрограмма III «Объекты теплоснабжения, инженерные коммуникации»</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2866C4" w:rsidRPr="0062679F" w:rsidRDefault="002866C4" w:rsidP="000D72BF">
            <w:pPr>
              <w:rPr>
                <w:rFonts w:cs="Times New Roman"/>
              </w:rPr>
            </w:pPr>
            <w:r w:rsidRPr="0062679F">
              <w:rPr>
                <w:rFonts w:cs="Times New Roman"/>
                <w:sz w:val="22"/>
                <w:szCs w:val="22"/>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62679F" w:rsidTr="00B63265">
        <w:trPr>
          <w:trHeight w:val="31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E64B7F" w:rsidRPr="0062679F" w:rsidRDefault="00C63EC0" w:rsidP="000D72BF">
            <w:pPr>
              <w:rPr>
                <w:rFonts w:cs="Times New Roman"/>
              </w:rPr>
            </w:pPr>
            <w:r w:rsidRPr="0062679F">
              <w:rPr>
                <w:rFonts w:cs="Times New Roman"/>
                <w:sz w:val="22"/>
                <w:szCs w:val="22"/>
              </w:rPr>
              <w:t xml:space="preserve">4. </w:t>
            </w:r>
            <w:r w:rsidR="0082297E" w:rsidRPr="0062679F">
              <w:rPr>
                <w:rFonts w:cs="Times New Roman"/>
                <w:sz w:val="22"/>
                <w:szCs w:val="22"/>
              </w:rPr>
              <w:t xml:space="preserve">Подпрограмма </w:t>
            </w:r>
            <w:r w:rsidR="00E64B7F" w:rsidRPr="0062679F">
              <w:rPr>
                <w:rFonts w:cs="Times New Roman"/>
                <w:sz w:val="22"/>
                <w:szCs w:val="22"/>
              </w:rPr>
              <w:t>V «Энергосбережение и повышение энергетической эффективности»</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E64B7F" w:rsidRPr="0062679F" w:rsidRDefault="00E64B7F" w:rsidP="000D72BF">
            <w:pPr>
              <w:rPr>
                <w:rFonts w:cs="Times New Roman"/>
              </w:rPr>
            </w:pPr>
            <w:r w:rsidRPr="0062679F">
              <w:rPr>
                <w:rFonts w:cs="Times New Roman"/>
                <w:sz w:val="22"/>
                <w:szCs w:val="22"/>
              </w:rPr>
              <w:t>Управление городского жилищного и коммунального хозяйства Администрации городского округа Электросталь Московской области</w:t>
            </w:r>
          </w:p>
        </w:tc>
      </w:tr>
      <w:tr w:rsidR="0062679F" w:rsidRPr="0062679F" w:rsidTr="00B63265">
        <w:trPr>
          <w:trHeight w:val="19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2866C4" w:rsidRPr="0062679F" w:rsidRDefault="00C63EC0" w:rsidP="000D72BF">
            <w:pPr>
              <w:rPr>
                <w:rFonts w:cs="Times New Roman"/>
              </w:rPr>
            </w:pPr>
            <w:r w:rsidRPr="0062679F">
              <w:rPr>
                <w:rFonts w:cs="Times New Roman"/>
                <w:sz w:val="22"/>
                <w:szCs w:val="22"/>
              </w:rPr>
              <w:t xml:space="preserve">5. </w:t>
            </w:r>
            <w:r w:rsidR="002866C4" w:rsidRPr="0062679F">
              <w:rPr>
                <w:rFonts w:cs="Times New Roman"/>
                <w:sz w:val="22"/>
                <w:szCs w:val="22"/>
              </w:rPr>
              <w:t xml:space="preserve">Подпрограмма </w:t>
            </w:r>
            <w:r w:rsidR="002866C4" w:rsidRPr="0062679F">
              <w:rPr>
                <w:rFonts w:cs="Times New Roman"/>
                <w:sz w:val="22"/>
                <w:szCs w:val="22"/>
                <w:lang w:val="en-US"/>
              </w:rPr>
              <w:t>VII</w:t>
            </w:r>
            <w:r w:rsidR="002866C4" w:rsidRPr="0062679F">
              <w:rPr>
                <w:rFonts w:cs="Times New Roman"/>
                <w:sz w:val="22"/>
                <w:szCs w:val="22"/>
              </w:rPr>
              <w:t xml:space="preserve"> «Обеспечивающая подпрограмма»</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2866C4" w:rsidRPr="0062679F" w:rsidRDefault="002866C4" w:rsidP="000D72BF">
            <w:pPr>
              <w:rPr>
                <w:rFonts w:cs="Times New Roman"/>
              </w:rPr>
            </w:pPr>
            <w:r w:rsidRPr="0062679F">
              <w:rPr>
                <w:rFonts w:cs="Times New Roman"/>
                <w:sz w:val="22"/>
                <w:szCs w:val="22"/>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62679F" w:rsidTr="00B63265">
        <w:trPr>
          <w:trHeight w:val="55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2866C4" w:rsidRPr="0062679F" w:rsidRDefault="00C63EC0" w:rsidP="000D72BF">
            <w:pPr>
              <w:rPr>
                <w:rFonts w:cs="Times New Roman"/>
              </w:rPr>
            </w:pPr>
            <w:r w:rsidRPr="0062679F">
              <w:rPr>
                <w:rFonts w:cs="Times New Roman"/>
                <w:sz w:val="22"/>
                <w:szCs w:val="22"/>
              </w:rPr>
              <w:t xml:space="preserve">6. </w:t>
            </w:r>
            <w:r w:rsidR="002866C4" w:rsidRPr="0062679F">
              <w:rPr>
                <w:rFonts w:cs="Times New Roman"/>
                <w:sz w:val="22"/>
                <w:szCs w:val="22"/>
              </w:rPr>
              <w:t>Подпрограмма VIII «Реализация полномочий в сфере жилищно-коммунального хозяйства»»</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2866C4" w:rsidRPr="0062679F" w:rsidRDefault="002866C4" w:rsidP="000D72BF">
            <w:pPr>
              <w:rPr>
                <w:rFonts w:cs="Times New Roman"/>
              </w:rPr>
            </w:pPr>
            <w:r w:rsidRPr="0062679F">
              <w:rPr>
                <w:rFonts w:cs="Times New Roman"/>
                <w:sz w:val="22"/>
                <w:szCs w:val="22"/>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62679F" w:rsidTr="00B63265">
        <w:trPr>
          <w:trHeight w:val="168"/>
        </w:trPr>
        <w:tc>
          <w:tcPr>
            <w:tcW w:w="51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4D21" w:rsidRPr="0062679F" w:rsidRDefault="00CD4D21" w:rsidP="000D72BF">
            <w:pPr>
              <w:rPr>
                <w:rFonts w:cs="Times New Roman"/>
              </w:rPr>
            </w:pPr>
            <w:r w:rsidRPr="0062679F">
              <w:rPr>
                <w:rFonts w:cs="Times New Roman"/>
                <w:sz w:val="22"/>
                <w:szCs w:val="22"/>
              </w:rPr>
              <w:t>Краткая характеристика подпрограммы</w:t>
            </w:r>
          </w:p>
          <w:p w:rsidR="00CD4D21" w:rsidRPr="0062679F" w:rsidRDefault="00CD4D21" w:rsidP="000D72BF">
            <w:pPr>
              <w:rPr>
                <w:rFonts w:cs="Times New Roman"/>
              </w:rPr>
            </w:pPr>
          </w:p>
          <w:p w:rsidR="00CD4D21" w:rsidRPr="0062679F" w:rsidRDefault="00CD4D21"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719C1" w:rsidRPr="0062679F" w:rsidRDefault="000719C1" w:rsidP="000D72BF">
            <w:pPr>
              <w:jc w:val="both"/>
              <w:rPr>
                <w:rFonts w:cs="Times New Roman"/>
              </w:rPr>
            </w:pPr>
            <w:r w:rsidRPr="0062679F">
              <w:rPr>
                <w:rFonts w:cs="Times New Roman"/>
                <w:sz w:val="22"/>
                <w:szCs w:val="22"/>
              </w:rPr>
              <w:t>Подпрограмма I «Чистая вода» предусматривает решение задач:</w:t>
            </w:r>
          </w:p>
          <w:p w:rsidR="000719C1" w:rsidRPr="0062679F" w:rsidRDefault="000719C1" w:rsidP="000D72BF">
            <w:pPr>
              <w:jc w:val="both"/>
              <w:rPr>
                <w:rFonts w:cs="Times New Roman"/>
              </w:rPr>
            </w:pPr>
            <w:r w:rsidRPr="0062679F">
              <w:rPr>
                <w:rFonts w:cs="Times New Roman"/>
                <w:sz w:val="22"/>
                <w:szCs w:val="22"/>
              </w:rPr>
              <w:t>реализации мероприятий, направленных на увеличение доли населения, обеспеченного качественной питьевой водой из систем централизованного водоснабжения;</w:t>
            </w:r>
          </w:p>
          <w:p w:rsidR="00CD4D21" w:rsidRPr="0062679F" w:rsidRDefault="000719C1" w:rsidP="000D72BF">
            <w:pPr>
              <w:jc w:val="both"/>
              <w:rPr>
                <w:rFonts w:cs="Times New Roman"/>
              </w:rPr>
            </w:pPr>
            <w:r w:rsidRPr="0062679F">
              <w:rPr>
                <w:rFonts w:cs="Times New Roman"/>
                <w:sz w:val="22"/>
                <w:szCs w:val="22"/>
              </w:rPr>
              <w:t>реконструкции, строительства, капитального ремонта объектов водоснабжения на территории городского округа.</w:t>
            </w:r>
          </w:p>
        </w:tc>
      </w:tr>
      <w:tr w:rsidR="0062679F" w:rsidRPr="0062679F" w:rsidTr="00B63265">
        <w:trPr>
          <w:trHeight w:val="555"/>
        </w:trPr>
        <w:tc>
          <w:tcPr>
            <w:tcW w:w="5103" w:type="dxa"/>
            <w:vMerge/>
            <w:tcBorders>
              <w:top w:val="single" w:sz="4" w:space="0" w:color="auto"/>
              <w:left w:val="single" w:sz="4" w:space="0" w:color="auto"/>
              <w:bottom w:val="single" w:sz="4" w:space="0" w:color="auto"/>
              <w:right w:val="single" w:sz="4" w:space="0" w:color="auto"/>
            </w:tcBorders>
            <w:shd w:val="clear" w:color="auto" w:fill="auto"/>
          </w:tcPr>
          <w:p w:rsidR="008102D8" w:rsidRPr="0062679F" w:rsidRDefault="008102D8"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8102D8" w:rsidRPr="0062679F" w:rsidRDefault="008102D8" w:rsidP="001A0E33">
            <w:pPr>
              <w:jc w:val="both"/>
              <w:rPr>
                <w:rFonts w:cs="Times New Roman"/>
              </w:rPr>
            </w:pPr>
            <w:r w:rsidRPr="0062679F">
              <w:rPr>
                <w:rFonts w:cs="Times New Roman"/>
                <w:sz w:val="22"/>
                <w:szCs w:val="22"/>
              </w:rPr>
              <w:t>Подпрограмма II «Системы водоотведения» предусматривает решение задач:</w:t>
            </w:r>
          </w:p>
          <w:p w:rsidR="008102D8" w:rsidRPr="0062679F" w:rsidRDefault="008102D8" w:rsidP="000D72BF">
            <w:pPr>
              <w:jc w:val="both"/>
              <w:rPr>
                <w:rFonts w:cs="Times New Roman"/>
              </w:rPr>
            </w:pPr>
            <w:r w:rsidRPr="0062679F">
              <w:rPr>
                <w:rFonts w:cs="Times New Roman"/>
                <w:sz w:val="22"/>
                <w:szCs w:val="22"/>
              </w:rPr>
              <w:t>увеличения доли сточных вод, очищенных до нормативных значений, в общем объеме сточных вод, пропущенных через очистные сооружения;</w:t>
            </w:r>
          </w:p>
          <w:p w:rsidR="00E64B7F" w:rsidRPr="0062679F" w:rsidRDefault="00E64B7F" w:rsidP="000D72BF">
            <w:pPr>
              <w:jc w:val="both"/>
              <w:rPr>
                <w:rFonts w:cs="Times New Roman"/>
              </w:rPr>
            </w:pPr>
            <w:r w:rsidRPr="0062679F">
              <w:rPr>
                <w:rFonts w:cs="Times New Roman"/>
                <w:sz w:val="22"/>
                <w:szCs w:val="22"/>
              </w:rPr>
              <w:t>снижения объема отводимых в реку Волга загрязненных сточных вод;</w:t>
            </w:r>
          </w:p>
          <w:p w:rsidR="008102D8" w:rsidRPr="0062679F" w:rsidRDefault="000D72BF" w:rsidP="000D72BF">
            <w:pPr>
              <w:jc w:val="both"/>
              <w:rPr>
                <w:rFonts w:cs="Times New Roman"/>
              </w:rPr>
            </w:pPr>
            <w:r w:rsidRPr="0062679F">
              <w:rPr>
                <w:rFonts w:cs="Times New Roman"/>
                <w:sz w:val="22"/>
                <w:szCs w:val="22"/>
              </w:rPr>
              <w:t>с</w:t>
            </w:r>
            <w:r w:rsidR="008102D8" w:rsidRPr="0062679F">
              <w:rPr>
                <w:rFonts w:cs="Times New Roman"/>
                <w:sz w:val="22"/>
                <w:szCs w:val="22"/>
              </w:rPr>
              <w:t>оздания и восстановления объектов очистки сточных вод;</w:t>
            </w:r>
          </w:p>
          <w:p w:rsidR="008102D8" w:rsidRPr="0062679F" w:rsidRDefault="008102D8" w:rsidP="00E64B7F">
            <w:pPr>
              <w:jc w:val="both"/>
              <w:rPr>
                <w:rFonts w:cs="Times New Roman"/>
              </w:rPr>
            </w:pPr>
            <w:r w:rsidRPr="0062679F">
              <w:rPr>
                <w:rFonts w:cs="Times New Roman"/>
                <w:sz w:val="22"/>
                <w:szCs w:val="22"/>
              </w:rPr>
              <w:t>реконструкции, капитального ремонта канализационных коллекторов (участков), КНС.</w:t>
            </w:r>
          </w:p>
        </w:tc>
      </w:tr>
      <w:tr w:rsidR="0062679F" w:rsidRPr="0062679F" w:rsidTr="00CA6E89">
        <w:trPr>
          <w:trHeight w:val="315"/>
        </w:trPr>
        <w:tc>
          <w:tcPr>
            <w:tcW w:w="5103" w:type="dxa"/>
            <w:vMerge/>
            <w:tcBorders>
              <w:top w:val="single" w:sz="4" w:space="0" w:color="auto"/>
              <w:left w:val="single" w:sz="4" w:space="0" w:color="auto"/>
              <w:bottom w:val="single" w:sz="4" w:space="0" w:color="auto"/>
              <w:right w:val="single" w:sz="4" w:space="0" w:color="auto"/>
            </w:tcBorders>
            <w:shd w:val="clear" w:color="auto" w:fill="auto"/>
          </w:tcPr>
          <w:p w:rsidR="00840044" w:rsidRPr="0062679F" w:rsidRDefault="00840044"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E64B7F" w:rsidRPr="0062679F" w:rsidRDefault="00840044" w:rsidP="001A0E33">
            <w:pPr>
              <w:jc w:val="both"/>
              <w:rPr>
                <w:rFonts w:cs="Times New Roman"/>
              </w:rPr>
            </w:pPr>
            <w:r w:rsidRPr="0062679F">
              <w:rPr>
                <w:rFonts w:cs="Times New Roman"/>
                <w:sz w:val="22"/>
                <w:szCs w:val="22"/>
              </w:rPr>
              <w:t>Подпрограмма III «Объекты теплоснабжения, инженерные коммуникации» предусматрива</w:t>
            </w:r>
            <w:r w:rsidR="000D72BF" w:rsidRPr="0062679F">
              <w:rPr>
                <w:rFonts w:cs="Times New Roman"/>
                <w:sz w:val="22"/>
                <w:szCs w:val="22"/>
              </w:rPr>
              <w:t>ет решение задач</w:t>
            </w:r>
            <w:r w:rsidR="00E64B7F" w:rsidRPr="0062679F">
              <w:rPr>
                <w:rFonts w:cs="Times New Roman"/>
                <w:sz w:val="22"/>
                <w:szCs w:val="22"/>
              </w:rPr>
              <w:t>:</w:t>
            </w:r>
          </w:p>
          <w:p w:rsidR="00840044" w:rsidRPr="0062679F" w:rsidRDefault="00D120F2" w:rsidP="001A0E33">
            <w:pPr>
              <w:jc w:val="both"/>
              <w:rPr>
                <w:rFonts w:cs="Times New Roman"/>
              </w:rPr>
            </w:pPr>
            <w:r w:rsidRPr="0062679F">
              <w:rPr>
                <w:rFonts w:cs="Times New Roman"/>
                <w:sz w:val="22"/>
                <w:szCs w:val="22"/>
              </w:rPr>
              <w:t>создания условий для приведения систем водоснабжения и водоотведения, а также объектов теплоэнергетики городского округа</w:t>
            </w:r>
            <w:r w:rsidR="00E64B7F" w:rsidRPr="0062679F">
              <w:rPr>
                <w:rFonts w:cs="Times New Roman"/>
                <w:sz w:val="22"/>
                <w:szCs w:val="22"/>
              </w:rPr>
              <w:t>,</w:t>
            </w:r>
            <w:r w:rsidRPr="0062679F">
              <w:rPr>
                <w:rFonts w:cs="Times New Roman"/>
                <w:sz w:val="22"/>
                <w:szCs w:val="22"/>
              </w:rPr>
              <w:t xml:space="preserve"> в соответствие со стандартами качества, обеспечивающими комфортные условия для проживания, работы и отд</w:t>
            </w:r>
            <w:r w:rsidR="00E64B7F" w:rsidRPr="0062679F">
              <w:rPr>
                <w:rFonts w:cs="Times New Roman"/>
                <w:sz w:val="22"/>
                <w:szCs w:val="22"/>
              </w:rPr>
              <w:t>ыха населения городского округа;</w:t>
            </w:r>
          </w:p>
          <w:p w:rsidR="00E64B7F" w:rsidRPr="0062679F" w:rsidRDefault="00E64B7F" w:rsidP="00E64B7F">
            <w:pPr>
              <w:jc w:val="both"/>
              <w:rPr>
                <w:rFonts w:cs="Times New Roman"/>
              </w:rPr>
            </w:pPr>
            <w:r w:rsidRPr="0062679F">
              <w:rPr>
                <w:rFonts w:cs="Times New Roman"/>
                <w:sz w:val="22"/>
                <w:szCs w:val="22"/>
              </w:rPr>
              <w:t xml:space="preserve">проведение первоочередных мероприятий по восстановлению инфраструктуры военных городков, </w:t>
            </w:r>
            <w:r w:rsidRPr="0062679F">
              <w:rPr>
                <w:rFonts w:cs="Times New Roman"/>
                <w:sz w:val="22"/>
                <w:szCs w:val="22"/>
              </w:rPr>
              <w:lastRenderedPageBreak/>
              <w:t>переданных из федеральной собственности.</w:t>
            </w:r>
          </w:p>
        </w:tc>
      </w:tr>
      <w:tr w:rsidR="0062679F" w:rsidRPr="0062679F" w:rsidTr="00CA6E89">
        <w:trPr>
          <w:trHeight w:val="315"/>
        </w:trPr>
        <w:tc>
          <w:tcPr>
            <w:tcW w:w="5103" w:type="dxa"/>
            <w:vMerge/>
            <w:tcBorders>
              <w:top w:val="single" w:sz="4" w:space="0" w:color="auto"/>
              <w:left w:val="single" w:sz="4" w:space="0" w:color="auto"/>
              <w:bottom w:val="single" w:sz="4" w:space="0" w:color="auto"/>
              <w:right w:val="single" w:sz="4" w:space="0" w:color="auto"/>
            </w:tcBorders>
            <w:shd w:val="clear" w:color="auto" w:fill="auto"/>
          </w:tcPr>
          <w:p w:rsidR="001A0E33" w:rsidRPr="0062679F" w:rsidRDefault="001A0E33"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1A0E33" w:rsidRPr="0062679F" w:rsidRDefault="00DC36E5" w:rsidP="001A0E33">
            <w:pPr>
              <w:jc w:val="both"/>
              <w:rPr>
                <w:rFonts w:cs="Times New Roman"/>
              </w:rPr>
            </w:pPr>
            <w:r w:rsidRPr="0062679F">
              <w:rPr>
                <w:rFonts w:cs="Times New Roman"/>
                <w:sz w:val="22"/>
                <w:szCs w:val="22"/>
              </w:rPr>
              <w:t xml:space="preserve">Подпрограмма </w:t>
            </w:r>
            <w:r w:rsidR="001A0E33" w:rsidRPr="0062679F">
              <w:rPr>
                <w:rFonts w:cs="Times New Roman"/>
                <w:sz w:val="22"/>
                <w:szCs w:val="22"/>
              </w:rPr>
              <w:t>V «Энергосбережение и повышение энергетической эффективности» предусматривает решение задач:</w:t>
            </w:r>
          </w:p>
          <w:p w:rsidR="001A0E33" w:rsidRPr="0062679F" w:rsidRDefault="001A0E33" w:rsidP="001A0E33">
            <w:pPr>
              <w:jc w:val="both"/>
              <w:rPr>
                <w:rFonts w:cs="Times New Roman"/>
              </w:rPr>
            </w:pPr>
            <w:r w:rsidRPr="0062679F">
              <w:rPr>
                <w:rFonts w:cs="Times New Roman"/>
                <w:sz w:val="22"/>
                <w:szCs w:val="22"/>
              </w:rPr>
              <w:t>повышения энергетической эффективности муниципальных учреждений городского округа;</w:t>
            </w:r>
          </w:p>
          <w:p w:rsidR="001A0E33" w:rsidRPr="0062679F" w:rsidRDefault="001A0E33" w:rsidP="001A0E33">
            <w:pPr>
              <w:jc w:val="both"/>
              <w:rPr>
                <w:rFonts w:cs="Times New Roman"/>
              </w:rPr>
            </w:pPr>
            <w:r w:rsidRPr="0062679F">
              <w:rPr>
                <w:rFonts w:cs="Times New Roman"/>
                <w:sz w:val="22"/>
                <w:szCs w:val="22"/>
              </w:rPr>
              <w:t>организации учета используемых энергетических ресурсов в жилищном фонде;</w:t>
            </w:r>
          </w:p>
          <w:p w:rsidR="001A0E33" w:rsidRPr="0062679F" w:rsidRDefault="001A0E33" w:rsidP="001A0E33">
            <w:pPr>
              <w:jc w:val="both"/>
              <w:rPr>
                <w:rFonts w:cs="Times New Roman"/>
              </w:rPr>
            </w:pPr>
            <w:r w:rsidRPr="0062679F">
              <w:rPr>
                <w:rFonts w:cs="Times New Roman"/>
                <w:sz w:val="22"/>
                <w:szCs w:val="22"/>
              </w:rPr>
              <w:t>повышения класса энергетической эффективности многоквартирных домов городского округа.</w:t>
            </w:r>
          </w:p>
        </w:tc>
      </w:tr>
      <w:tr w:rsidR="0062679F" w:rsidRPr="0062679F" w:rsidTr="00CA6E89">
        <w:trPr>
          <w:trHeight w:val="195"/>
        </w:trPr>
        <w:tc>
          <w:tcPr>
            <w:tcW w:w="5103" w:type="dxa"/>
            <w:vMerge/>
            <w:tcBorders>
              <w:top w:val="single" w:sz="4" w:space="0" w:color="auto"/>
              <w:left w:val="single" w:sz="4" w:space="0" w:color="auto"/>
              <w:bottom w:val="single" w:sz="4" w:space="0" w:color="auto"/>
              <w:right w:val="single" w:sz="4" w:space="0" w:color="auto"/>
            </w:tcBorders>
            <w:shd w:val="clear" w:color="auto" w:fill="auto"/>
          </w:tcPr>
          <w:p w:rsidR="00840044" w:rsidRPr="0062679F" w:rsidRDefault="00840044"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840044" w:rsidRPr="0062679F" w:rsidRDefault="00E21C58" w:rsidP="00E64B7F">
            <w:pPr>
              <w:jc w:val="both"/>
              <w:rPr>
                <w:rFonts w:cs="Times New Roman"/>
              </w:rPr>
            </w:pPr>
            <w:r w:rsidRPr="0062679F">
              <w:rPr>
                <w:rFonts w:cs="Times New Roman"/>
                <w:sz w:val="22"/>
                <w:szCs w:val="22"/>
              </w:rPr>
              <w:t xml:space="preserve">Подпрограмма </w:t>
            </w:r>
            <w:r w:rsidRPr="0062679F">
              <w:rPr>
                <w:rFonts w:cs="Times New Roman"/>
                <w:sz w:val="22"/>
                <w:szCs w:val="22"/>
                <w:lang w:val="en-US"/>
              </w:rPr>
              <w:t>VII</w:t>
            </w:r>
            <w:r w:rsidRPr="0062679F">
              <w:rPr>
                <w:rFonts w:cs="Times New Roman"/>
                <w:sz w:val="22"/>
                <w:szCs w:val="22"/>
              </w:rPr>
              <w:t xml:space="preserve"> «Обеспечивающая подпрограмма»</w:t>
            </w:r>
            <w:r w:rsidR="00E64B7F" w:rsidRPr="0062679F">
              <w:rPr>
                <w:rFonts w:cs="Times New Roman"/>
                <w:sz w:val="22"/>
                <w:szCs w:val="22"/>
              </w:rPr>
              <w:t xml:space="preserve">направлена на </w:t>
            </w:r>
            <w:r w:rsidR="001A0E33" w:rsidRPr="0062679F">
              <w:rPr>
                <w:rFonts w:cs="Times New Roman"/>
                <w:sz w:val="22"/>
                <w:szCs w:val="22"/>
              </w:rPr>
              <w:t>создание условий для реализации полномочий органов местного самоуправления городского округа Электросталь Московской области в сфере жилищно-коммунального хозяйства</w:t>
            </w:r>
            <w:r w:rsidR="008813AE" w:rsidRPr="0062679F">
              <w:rPr>
                <w:rFonts w:cs="Times New Roman"/>
                <w:sz w:val="22"/>
                <w:szCs w:val="22"/>
              </w:rPr>
              <w:t>.</w:t>
            </w:r>
          </w:p>
        </w:tc>
      </w:tr>
      <w:tr w:rsidR="0062679F" w:rsidRPr="0062679F" w:rsidTr="00CA6E89">
        <w:trPr>
          <w:trHeight w:val="1659"/>
        </w:trPr>
        <w:tc>
          <w:tcPr>
            <w:tcW w:w="5103" w:type="dxa"/>
            <w:vMerge/>
            <w:tcBorders>
              <w:top w:val="single" w:sz="4" w:space="0" w:color="auto"/>
              <w:left w:val="single" w:sz="4" w:space="0" w:color="auto"/>
              <w:bottom w:val="single" w:sz="4" w:space="0" w:color="auto"/>
              <w:right w:val="single" w:sz="4" w:space="0" w:color="auto"/>
            </w:tcBorders>
            <w:shd w:val="clear" w:color="auto" w:fill="auto"/>
          </w:tcPr>
          <w:p w:rsidR="00840044" w:rsidRPr="0062679F" w:rsidRDefault="00840044"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A3018C" w:rsidRPr="0062679F" w:rsidRDefault="003E2066" w:rsidP="00CE11A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imes New Roman"/>
              </w:rPr>
            </w:pPr>
            <w:r w:rsidRPr="0062679F">
              <w:rPr>
                <w:rFonts w:cs="Times New Roman"/>
                <w:sz w:val="22"/>
                <w:szCs w:val="22"/>
              </w:rPr>
              <w:t xml:space="preserve">Подпрограмма VIII «Реализация полномочий в сфере жилищно-коммунального хозяйства» </w:t>
            </w:r>
            <w:r w:rsidR="00A3018C" w:rsidRPr="0062679F">
              <w:rPr>
                <w:rFonts w:cs="Times New Roman"/>
                <w:sz w:val="22"/>
                <w:szCs w:val="22"/>
              </w:rPr>
              <w:t>предусматривает решение задач:</w:t>
            </w:r>
          </w:p>
          <w:p w:rsidR="00DC0411" w:rsidRPr="0062679F" w:rsidRDefault="00E64B7F" w:rsidP="00CE11A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imes New Roman"/>
              </w:rPr>
            </w:pPr>
            <w:r w:rsidRPr="0062679F">
              <w:rPr>
                <w:rFonts w:cs="Times New Roman"/>
                <w:sz w:val="22"/>
                <w:szCs w:val="22"/>
              </w:rPr>
              <w:t>создание экономических условий для повышения эффективности работы организаций жилищно-коммунального хозяйства</w:t>
            </w:r>
            <w:r w:rsidR="00DC0411" w:rsidRPr="0062679F">
              <w:rPr>
                <w:rFonts w:cs="Times New Roman"/>
                <w:sz w:val="22"/>
                <w:szCs w:val="22"/>
              </w:rPr>
              <w:t>;</w:t>
            </w:r>
          </w:p>
          <w:p w:rsidR="004148CA" w:rsidRPr="0062679F" w:rsidRDefault="00E64B7F" w:rsidP="000D72BF">
            <w:pPr>
              <w:jc w:val="both"/>
              <w:rPr>
                <w:rFonts w:cs="Times New Roman"/>
              </w:rPr>
            </w:pPr>
            <w:r w:rsidRPr="0062679F">
              <w:rPr>
                <w:rFonts w:cs="Times New Roman"/>
                <w:sz w:val="22"/>
                <w:szCs w:val="22"/>
              </w:rPr>
              <w:t>осуществление</w:t>
            </w:r>
            <w:r w:rsidR="00DC0411" w:rsidRPr="0062679F">
              <w:rPr>
                <w:rFonts w:cs="Times New Roman"/>
                <w:sz w:val="22"/>
                <w:szCs w:val="22"/>
              </w:rPr>
              <w:t xml:space="preserve">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r>
      <w:tr w:rsidR="0062679F" w:rsidRPr="0062679F" w:rsidTr="00CA6E89">
        <w:trPr>
          <w:trHeight w:val="699"/>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357" w:rsidRPr="0062679F" w:rsidRDefault="00890357" w:rsidP="00890357">
            <w:pPr>
              <w:rPr>
                <w:rFonts w:cs="Times New Roman"/>
              </w:rPr>
            </w:pPr>
            <w:r w:rsidRPr="0062679F">
              <w:rPr>
                <w:rFonts w:cs="Times New Roman"/>
                <w:sz w:val="22"/>
                <w:szCs w:val="22"/>
              </w:rPr>
              <w:t>Источники финансирования муниципальной программы, в том числе по годам реализации (тыс.рублей):</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90357" w:rsidRPr="0062679F" w:rsidRDefault="00890357" w:rsidP="00890357">
            <w:pPr>
              <w:jc w:val="center"/>
              <w:rPr>
                <w:rFonts w:cs="Times New Roman"/>
              </w:rPr>
            </w:pPr>
            <w:r w:rsidRPr="0062679F">
              <w:rPr>
                <w:rFonts w:cs="Times New Roman"/>
                <w:sz w:val="22"/>
                <w:szCs w:val="22"/>
              </w:rPr>
              <w:t>Всего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90357" w:rsidRPr="0062679F" w:rsidRDefault="00890357" w:rsidP="00890357">
            <w:pPr>
              <w:jc w:val="center"/>
              <w:rPr>
                <w:rFonts w:cs="Times New Roman"/>
              </w:rPr>
            </w:pPr>
            <w:r w:rsidRPr="0062679F">
              <w:rPr>
                <w:rFonts w:cs="Times New Roman"/>
                <w:sz w:val="22"/>
                <w:szCs w:val="22"/>
              </w:rPr>
              <w:t>2023 год</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90357" w:rsidRPr="0062679F" w:rsidRDefault="00890357" w:rsidP="00890357">
            <w:pPr>
              <w:jc w:val="center"/>
              <w:rPr>
                <w:rFonts w:cs="Times New Roman"/>
              </w:rPr>
            </w:pPr>
            <w:r w:rsidRPr="0062679F">
              <w:rPr>
                <w:rFonts w:cs="Times New Roman"/>
                <w:sz w:val="22"/>
                <w:szCs w:val="22"/>
              </w:rPr>
              <w:t>2024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90357" w:rsidRPr="0062679F" w:rsidRDefault="00890357" w:rsidP="00890357">
            <w:pPr>
              <w:jc w:val="center"/>
              <w:rPr>
                <w:rFonts w:cs="Times New Roman"/>
              </w:rPr>
            </w:pPr>
            <w:r w:rsidRPr="0062679F">
              <w:rPr>
                <w:rFonts w:cs="Times New Roman"/>
                <w:sz w:val="22"/>
                <w:szCs w:val="22"/>
              </w:rPr>
              <w:t>2025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90357" w:rsidRPr="0062679F" w:rsidRDefault="00890357" w:rsidP="00890357">
            <w:pPr>
              <w:jc w:val="center"/>
              <w:rPr>
                <w:rFonts w:cs="Times New Roman"/>
              </w:rPr>
            </w:pPr>
            <w:r w:rsidRPr="0062679F">
              <w:rPr>
                <w:rFonts w:cs="Times New Roman"/>
                <w:sz w:val="22"/>
                <w:szCs w:val="22"/>
              </w:rPr>
              <w:t>2026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90357" w:rsidRPr="0062679F" w:rsidRDefault="00890357" w:rsidP="00890357">
            <w:pPr>
              <w:jc w:val="center"/>
              <w:rPr>
                <w:rFonts w:cs="Times New Roman"/>
              </w:rPr>
            </w:pPr>
            <w:r w:rsidRPr="0062679F">
              <w:rPr>
                <w:rFonts w:cs="Times New Roman"/>
                <w:sz w:val="22"/>
                <w:szCs w:val="22"/>
              </w:rPr>
              <w:t>2027 год</w:t>
            </w:r>
          </w:p>
        </w:tc>
      </w:tr>
      <w:tr w:rsidR="00043A52" w:rsidRPr="0062679F" w:rsidTr="00B63265">
        <w:trPr>
          <w:trHeight w:val="60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043A52" w:rsidRPr="0062679F" w:rsidRDefault="00043A52" w:rsidP="00487B19">
            <w:pPr>
              <w:rPr>
                <w:rFonts w:cs="Times New Roman"/>
              </w:rPr>
            </w:pPr>
            <w:r w:rsidRPr="0062679F">
              <w:rPr>
                <w:rFonts w:cs="Times New Roman"/>
                <w:sz w:val="22"/>
                <w:szCs w:val="22"/>
              </w:rPr>
              <w:t xml:space="preserve">Средства бюджета городского округа Электросталь </w:t>
            </w:r>
          </w:p>
        </w:tc>
        <w:tc>
          <w:tcPr>
            <w:tcW w:w="1985" w:type="dxa"/>
            <w:tcBorders>
              <w:top w:val="nil"/>
              <w:left w:val="nil"/>
              <w:bottom w:val="single" w:sz="4" w:space="0" w:color="auto"/>
              <w:right w:val="single" w:sz="4" w:space="0" w:color="auto"/>
            </w:tcBorders>
            <w:shd w:val="clear" w:color="auto" w:fill="auto"/>
            <w:vAlign w:val="center"/>
            <w:hideMark/>
          </w:tcPr>
          <w:p w:rsidR="00043A52" w:rsidRDefault="00043A52">
            <w:pPr>
              <w:jc w:val="center"/>
              <w:rPr>
                <w:color w:val="000000"/>
              </w:rPr>
            </w:pPr>
            <w:r>
              <w:rPr>
                <w:color w:val="000000"/>
              </w:rPr>
              <w:t>1 484 745,77</w:t>
            </w:r>
          </w:p>
        </w:tc>
        <w:tc>
          <w:tcPr>
            <w:tcW w:w="1701" w:type="dxa"/>
            <w:tcBorders>
              <w:top w:val="nil"/>
              <w:left w:val="nil"/>
              <w:bottom w:val="single" w:sz="4" w:space="0" w:color="auto"/>
              <w:right w:val="single" w:sz="4" w:space="0" w:color="auto"/>
            </w:tcBorders>
            <w:shd w:val="clear" w:color="auto" w:fill="auto"/>
            <w:vAlign w:val="center"/>
            <w:hideMark/>
          </w:tcPr>
          <w:p w:rsidR="00043A52" w:rsidRDefault="00043A52">
            <w:pPr>
              <w:jc w:val="center"/>
              <w:rPr>
                <w:color w:val="000000"/>
              </w:rPr>
            </w:pPr>
            <w:r>
              <w:rPr>
                <w:color w:val="000000"/>
              </w:rPr>
              <w:t>152 678,60</w:t>
            </w:r>
          </w:p>
        </w:tc>
        <w:tc>
          <w:tcPr>
            <w:tcW w:w="1560" w:type="dxa"/>
            <w:tcBorders>
              <w:top w:val="nil"/>
              <w:left w:val="nil"/>
              <w:bottom w:val="single" w:sz="4" w:space="0" w:color="auto"/>
              <w:right w:val="single" w:sz="4" w:space="0" w:color="auto"/>
            </w:tcBorders>
            <w:shd w:val="clear" w:color="auto" w:fill="auto"/>
            <w:vAlign w:val="center"/>
            <w:hideMark/>
          </w:tcPr>
          <w:p w:rsidR="00043A52" w:rsidRDefault="00043A52">
            <w:pPr>
              <w:jc w:val="center"/>
              <w:rPr>
                <w:color w:val="000000"/>
              </w:rPr>
            </w:pPr>
            <w:r>
              <w:rPr>
                <w:color w:val="000000"/>
              </w:rPr>
              <w:t>486 031,50</w:t>
            </w:r>
          </w:p>
        </w:tc>
        <w:tc>
          <w:tcPr>
            <w:tcW w:w="1559" w:type="dxa"/>
            <w:tcBorders>
              <w:top w:val="nil"/>
              <w:left w:val="nil"/>
              <w:bottom w:val="single" w:sz="4" w:space="0" w:color="auto"/>
              <w:right w:val="single" w:sz="4" w:space="0" w:color="auto"/>
            </w:tcBorders>
            <w:shd w:val="clear" w:color="auto" w:fill="auto"/>
            <w:vAlign w:val="center"/>
            <w:hideMark/>
          </w:tcPr>
          <w:p w:rsidR="00043A52" w:rsidRDefault="00043A52">
            <w:pPr>
              <w:jc w:val="center"/>
              <w:rPr>
                <w:color w:val="000000"/>
              </w:rPr>
            </w:pPr>
            <w:r>
              <w:rPr>
                <w:color w:val="000000"/>
              </w:rPr>
              <w:t>306 516,16</w:t>
            </w:r>
          </w:p>
        </w:tc>
        <w:tc>
          <w:tcPr>
            <w:tcW w:w="1559" w:type="dxa"/>
            <w:tcBorders>
              <w:top w:val="nil"/>
              <w:left w:val="nil"/>
              <w:bottom w:val="single" w:sz="4" w:space="0" w:color="auto"/>
              <w:right w:val="single" w:sz="4" w:space="0" w:color="auto"/>
            </w:tcBorders>
            <w:shd w:val="clear" w:color="auto" w:fill="auto"/>
            <w:vAlign w:val="center"/>
            <w:hideMark/>
          </w:tcPr>
          <w:p w:rsidR="00043A52" w:rsidRDefault="00043A52">
            <w:pPr>
              <w:jc w:val="center"/>
              <w:rPr>
                <w:color w:val="000000"/>
              </w:rPr>
            </w:pPr>
            <w:r>
              <w:rPr>
                <w:color w:val="000000"/>
              </w:rPr>
              <w:t>286 772,45</w:t>
            </w:r>
          </w:p>
        </w:tc>
        <w:tc>
          <w:tcPr>
            <w:tcW w:w="1559" w:type="dxa"/>
            <w:tcBorders>
              <w:top w:val="nil"/>
              <w:left w:val="nil"/>
              <w:bottom w:val="single" w:sz="4" w:space="0" w:color="auto"/>
              <w:right w:val="single" w:sz="4" w:space="0" w:color="auto"/>
            </w:tcBorders>
            <w:shd w:val="clear" w:color="auto" w:fill="auto"/>
            <w:vAlign w:val="center"/>
            <w:hideMark/>
          </w:tcPr>
          <w:p w:rsidR="00043A52" w:rsidRDefault="00043A52">
            <w:pPr>
              <w:jc w:val="center"/>
              <w:rPr>
                <w:color w:val="000000"/>
              </w:rPr>
            </w:pPr>
            <w:r>
              <w:rPr>
                <w:color w:val="000000"/>
              </w:rPr>
              <w:t>252 747,06</w:t>
            </w:r>
          </w:p>
        </w:tc>
      </w:tr>
      <w:tr w:rsidR="00043A52" w:rsidRPr="0062679F" w:rsidTr="00B63265">
        <w:trPr>
          <w:trHeight w:val="315"/>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rsidR="00043A52" w:rsidRPr="0062679F" w:rsidRDefault="00043A52" w:rsidP="00487B19">
            <w:pPr>
              <w:rPr>
                <w:rFonts w:cs="Times New Roman"/>
              </w:rPr>
            </w:pPr>
            <w:r w:rsidRPr="0062679F">
              <w:rPr>
                <w:rFonts w:cs="Times New Roman"/>
                <w:sz w:val="22"/>
                <w:szCs w:val="22"/>
              </w:rPr>
              <w:t>Средства бюджета Московской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043A52" w:rsidRDefault="00043A52">
            <w:pPr>
              <w:jc w:val="center"/>
              <w:rPr>
                <w:color w:val="000000"/>
              </w:rPr>
            </w:pPr>
            <w:r>
              <w:rPr>
                <w:color w:val="000000"/>
              </w:rPr>
              <w:t>7 963 070,09</w:t>
            </w:r>
          </w:p>
        </w:tc>
        <w:tc>
          <w:tcPr>
            <w:tcW w:w="1701" w:type="dxa"/>
            <w:tcBorders>
              <w:top w:val="nil"/>
              <w:left w:val="nil"/>
              <w:bottom w:val="single" w:sz="4" w:space="0" w:color="auto"/>
              <w:right w:val="single" w:sz="4" w:space="0" w:color="auto"/>
            </w:tcBorders>
            <w:shd w:val="clear" w:color="auto" w:fill="auto"/>
            <w:vAlign w:val="center"/>
            <w:hideMark/>
          </w:tcPr>
          <w:p w:rsidR="00043A52" w:rsidRDefault="00043A52">
            <w:pPr>
              <w:jc w:val="center"/>
              <w:rPr>
                <w:color w:val="000000"/>
              </w:rPr>
            </w:pPr>
            <w:r>
              <w:rPr>
                <w:color w:val="000000"/>
              </w:rPr>
              <w:t>5 545,47</w:t>
            </w:r>
          </w:p>
        </w:tc>
        <w:tc>
          <w:tcPr>
            <w:tcW w:w="1560" w:type="dxa"/>
            <w:tcBorders>
              <w:top w:val="nil"/>
              <w:left w:val="nil"/>
              <w:bottom w:val="single" w:sz="4" w:space="0" w:color="auto"/>
              <w:right w:val="single" w:sz="4" w:space="0" w:color="auto"/>
            </w:tcBorders>
            <w:shd w:val="clear" w:color="auto" w:fill="auto"/>
            <w:vAlign w:val="center"/>
            <w:hideMark/>
          </w:tcPr>
          <w:p w:rsidR="00043A52" w:rsidRDefault="00043A52">
            <w:pPr>
              <w:jc w:val="center"/>
              <w:rPr>
                <w:color w:val="000000"/>
              </w:rPr>
            </w:pPr>
            <w:r>
              <w:rPr>
                <w:color w:val="000000"/>
              </w:rPr>
              <w:t>397 792,02</w:t>
            </w:r>
          </w:p>
        </w:tc>
        <w:tc>
          <w:tcPr>
            <w:tcW w:w="1559" w:type="dxa"/>
            <w:tcBorders>
              <w:top w:val="nil"/>
              <w:left w:val="nil"/>
              <w:bottom w:val="single" w:sz="4" w:space="0" w:color="auto"/>
              <w:right w:val="single" w:sz="4" w:space="0" w:color="auto"/>
            </w:tcBorders>
            <w:shd w:val="clear" w:color="auto" w:fill="auto"/>
            <w:vAlign w:val="center"/>
            <w:hideMark/>
          </w:tcPr>
          <w:p w:rsidR="00043A52" w:rsidRDefault="00043A52">
            <w:pPr>
              <w:jc w:val="center"/>
              <w:rPr>
                <w:color w:val="000000"/>
              </w:rPr>
            </w:pPr>
            <w:r>
              <w:rPr>
                <w:color w:val="000000"/>
              </w:rPr>
              <w:t>959 402,65</w:t>
            </w:r>
          </w:p>
        </w:tc>
        <w:tc>
          <w:tcPr>
            <w:tcW w:w="1559" w:type="dxa"/>
            <w:tcBorders>
              <w:top w:val="nil"/>
              <w:left w:val="nil"/>
              <w:bottom w:val="single" w:sz="4" w:space="0" w:color="auto"/>
              <w:right w:val="single" w:sz="4" w:space="0" w:color="auto"/>
            </w:tcBorders>
            <w:shd w:val="clear" w:color="auto" w:fill="auto"/>
            <w:vAlign w:val="center"/>
            <w:hideMark/>
          </w:tcPr>
          <w:p w:rsidR="00043A52" w:rsidRDefault="00043A52">
            <w:pPr>
              <w:jc w:val="center"/>
              <w:rPr>
                <w:color w:val="000000"/>
              </w:rPr>
            </w:pPr>
            <w:r>
              <w:rPr>
                <w:color w:val="000000"/>
              </w:rPr>
              <w:t>2 827 096,87</w:t>
            </w:r>
          </w:p>
        </w:tc>
        <w:tc>
          <w:tcPr>
            <w:tcW w:w="1559" w:type="dxa"/>
            <w:tcBorders>
              <w:top w:val="nil"/>
              <w:left w:val="nil"/>
              <w:bottom w:val="single" w:sz="4" w:space="0" w:color="auto"/>
              <w:right w:val="single" w:sz="4" w:space="0" w:color="auto"/>
            </w:tcBorders>
            <w:shd w:val="clear" w:color="auto" w:fill="auto"/>
            <w:vAlign w:val="center"/>
            <w:hideMark/>
          </w:tcPr>
          <w:p w:rsidR="00043A52" w:rsidRDefault="00043A52">
            <w:pPr>
              <w:jc w:val="center"/>
              <w:rPr>
                <w:color w:val="000000"/>
              </w:rPr>
            </w:pPr>
            <w:r>
              <w:rPr>
                <w:color w:val="000000"/>
              </w:rPr>
              <w:t>3 773 233,08</w:t>
            </w:r>
          </w:p>
        </w:tc>
      </w:tr>
      <w:tr w:rsidR="00043A52" w:rsidRPr="0062679F" w:rsidTr="00B63265">
        <w:trPr>
          <w:trHeight w:val="315"/>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rsidR="00043A52" w:rsidRPr="0062679F" w:rsidRDefault="00043A52" w:rsidP="00487B19">
            <w:pPr>
              <w:rPr>
                <w:rFonts w:cs="Times New Roman"/>
              </w:rPr>
            </w:pPr>
            <w:r w:rsidRPr="0062679F">
              <w:rPr>
                <w:rFonts w:cs="Times New Roman"/>
                <w:sz w:val="22"/>
                <w:szCs w:val="22"/>
              </w:rPr>
              <w:t>Внебюджетные средства</w:t>
            </w:r>
          </w:p>
        </w:tc>
        <w:tc>
          <w:tcPr>
            <w:tcW w:w="1985" w:type="dxa"/>
            <w:tcBorders>
              <w:top w:val="nil"/>
              <w:left w:val="nil"/>
              <w:bottom w:val="single" w:sz="4" w:space="0" w:color="auto"/>
              <w:right w:val="single" w:sz="4" w:space="0" w:color="auto"/>
            </w:tcBorders>
            <w:shd w:val="clear" w:color="auto" w:fill="auto"/>
            <w:vAlign w:val="center"/>
            <w:hideMark/>
          </w:tcPr>
          <w:p w:rsidR="00043A52" w:rsidRDefault="00043A52">
            <w:pPr>
              <w:jc w:val="center"/>
              <w:rPr>
                <w:color w:val="000000"/>
              </w:rPr>
            </w:pPr>
            <w:r>
              <w:rPr>
                <w:color w:val="000000"/>
              </w:rPr>
              <w:t>0,00</w:t>
            </w:r>
          </w:p>
        </w:tc>
        <w:tc>
          <w:tcPr>
            <w:tcW w:w="1701" w:type="dxa"/>
            <w:tcBorders>
              <w:top w:val="nil"/>
              <w:left w:val="nil"/>
              <w:bottom w:val="single" w:sz="4" w:space="0" w:color="auto"/>
              <w:right w:val="single" w:sz="4" w:space="0" w:color="auto"/>
            </w:tcBorders>
            <w:shd w:val="clear" w:color="auto" w:fill="auto"/>
            <w:vAlign w:val="center"/>
            <w:hideMark/>
          </w:tcPr>
          <w:p w:rsidR="00043A52" w:rsidRDefault="00043A52">
            <w:pPr>
              <w:jc w:val="center"/>
              <w:rPr>
                <w:color w:val="000000"/>
              </w:rPr>
            </w:pPr>
            <w:r>
              <w:rPr>
                <w:color w:val="000000"/>
              </w:rPr>
              <w:t>0,00</w:t>
            </w:r>
          </w:p>
        </w:tc>
        <w:tc>
          <w:tcPr>
            <w:tcW w:w="1560" w:type="dxa"/>
            <w:tcBorders>
              <w:top w:val="nil"/>
              <w:left w:val="nil"/>
              <w:bottom w:val="single" w:sz="4" w:space="0" w:color="auto"/>
              <w:right w:val="single" w:sz="4" w:space="0" w:color="auto"/>
            </w:tcBorders>
            <w:shd w:val="clear" w:color="auto" w:fill="auto"/>
            <w:vAlign w:val="center"/>
            <w:hideMark/>
          </w:tcPr>
          <w:p w:rsidR="00043A52" w:rsidRDefault="00043A52">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043A52" w:rsidRDefault="00043A52">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043A52" w:rsidRDefault="00043A52">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043A52" w:rsidRDefault="00043A52">
            <w:pPr>
              <w:jc w:val="center"/>
              <w:rPr>
                <w:color w:val="000000"/>
              </w:rPr>
            </w:pPr>
            <w:r>
              <w:rPr>
                <w:color w:val="000000"/>
              </w:rPr>
              <w:t>0,00</w:t>
            </w:r>
          </w:p>
        </w:tc>
      </w:tr>
      <w:tr w:rsidR="00043A52" w:rsidRPr="0062679F" w:rsidTr="00B63265">
        <w:trPr>
          <w:trHeight w:val="31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043A52" w:rsidRPr="0062679F" w:rsidRDefault="00043A52" w:rsidP="00487B19">
            <w:pPr>
              <w:rPr>
                <w:rFonts w:cs="Times New Roman"/>
                <w:b/>
              </w:rPr>
            </w:pPr>
            <w:r w:rsidRPr="0062679F">
              <w:rPr>
                <w:rFonts w:cs="Times New Roman"/>
                <w:b/>
                <w:sz w:val="22"/>
                <w:szCs w:val="22"/>
              </w:rPr>
              <w:t>Всего, в том числе по годам:</w:t>
            </w:r>
          </w:p>
        </w:tc>
        <w:tc>
          <w:tcPr>
            <w:tcW w:w="1985" w:type="dxa"/>
            <w:tcBorders>
              <w:top w:val="nil"/>
              <w:left w:val="nil"/>
              <w:bottom w:val="single" w:sz="4" w:space="0" w:color="auto"/>
              <w:right w:val="single" w:sz="4" w:space="0" w:color="auto"/>
            </w:tcBorders>
            <w:shd w:val="clear" w:color="auto" w:fill="auto"/>
            <w:vAlign w:val="center"/>
            <w:hideMark/>
          </w:tcPr>
          <w:p w:rsidR="00043A52" w:rsidRDefault="00043A52">
            <w:pPr>
              <w:jc w:val="center"/>
              <w:rPr>
                <w:b/>
                <w:bCs/>
                <w:color w:val="000000"/>
              </w:rPr>
            </w:pPr>
            <w:r>
              <w:rPr>
                <w:b/>
                <w:bCs/>
                <w:color w:val="000000"/>
              </w:rPr>
              <w:t>9 447 815,86</w:t>
            </w:r>
          </w:p>
        </w:tc>
        <w:tc>
          <w:tcPr>
            <w:tcW w:w="1701" w:type="dxa"/>
            <w:tcBorders>
              <w:top w:val="nil"/>
              <w:left w:val="nil"/>
              <w:bottom w:val="single" w:sz="4" w:space="0" w:color="auto"/>
              <w:right w:val="single" w:sz="4" w:space="0" w:color="auto"/>
            </w:tcBorders>
            <w:shd w:val="clear" w:color="auto" w:fill="auto"/>
            <w:vAlign w:val="center"/>
            <w:hideMark/>
          </w:tcPr>
          <w:p w:rsidR="00043A52" w:rsidRDefault="00043A52">
            <w:pPr>
              <w:jc w:val="center"/>
              <w:rPr>
                <w:b/>
                <w:bCs/>
                <w:color w:val="000000"/>
              </w:rPr>
            </w:pPr>
            <w:r>
              <w:rPr>
                <w:b/>
                <w:bCs/>
                <w:color w:val="000000"/>
              </w:rPr>
              <w:t>158 224,07</w:t>
            </w:r>
          </w:p>
        </w:tc>
        <w:tc>
          <w:tcPr>
            <w:tcW w:w="1560" w:type="dxa"/>
            <w:tcBorders>
              <w:top w:val="nil"/>
              <w:left w:val="nil"/>
              <w:bottom w:val="single" w:sz="4" w:space="0" w:color="auto"/>
              <w:right w:val="single" w:sz="4" w:space="0" w:color="auto"/>
            </w:tcBorders>
            <w:shd w:val="clear" w:color="auto" w:fill="auto"/>
            <w:vAlign w:val="center"/>
            <w:hideMark/>
          </w:tcPr>
          <w:p w:rsidR="00043A52" w:rsidRDefault="00043A52">
            <w:pPr>
              <w:jc w:val="center"/>
              <w:rPr>
                <w:b/>
                <w:bCs/>
                <w:color w:val="000000"/>
              </w:rPr>
            </w:pPr>
            <w:r>
              <w:rPr>
                <w:b/>
                <w:bCs/>
                <w:color w:val="000000"/>
              </w:rPr>
              <w:t>883 823,52</w:t>
            </w:r>
          </w:p>
        </w:tc>
        <w:tc>
          <w:tcPr>
            <w:tcW w:w="1559" w:type="dxa"/>
            <w:tcBorders>
              <w:top w:val="nil"/>
              <w:left w:val="nil"/>
              <w:bottom w:val="single" w:sz="4" w:space="0" w:color="auto"/>
              <w:right w:val="single" w:sz="4" w:space="0" w:color="auto"/>
            </w:tcBorders>
            <w:shd w:val="clear" w:color="auto" w:fill="auto"/>
            <w:vAlign w:val="center"/>
            <w:hideMark/>
          </w:tcPr>
          <w:p w:rsidR="00043A52" w:rsidRDefault="00043A52">
            <w:pPr>
              <w:jc w:val="center"/>
              <w:rPr>
                <w:b/>
                <w:bCs/>
                <w:color w:val="000000"/>
              </w:rPr>
            </w:pPr>
            <w:r>
              <w:rPr>
                <w:b/>
                <w:bCs/>
                <w:color w:val="000000"/>
              </w:rPr>
              <w:t>1 265 918,81</w:t>
            </w:r>
          </w:p>
        </w:tc>
        <w:tc>
          <w:tcPr>
            <w:tcW w:w="1559" w:type="dxa"/>
            <w:tcBorders>
              <w:top w:val="nil"/>
              <w:left w:val="nil"/>
              <w:bottom w:val="single" w:sz="4" w:space="0" w:color="auto"/>
              <w:right w:val="single" w:sz="4" w:space="0" w:color="auto"/>
            </w:tcBorders>
            <w:shd w:val="clear" w:color="auto" w:fill="auto"/>
            <w:vAlign w:val="center"/>
            <w:hideMark/>
          </w:tcPr>
          <w:p w:rsidR="00043A52" w:rsidRDefault="00043A52">
            <w:pPr>
              <w:jc w:val="center"/>
              <w:rPr>
                <w:b/>
                <w:bCs/>
                <w:color w:val="000000"/>
              </w:rPr>
            </w:pPr>
            <w:r>
              <w:rPr>
                <w:b/>
                <w:bCs/>
                <w:color w:val="000000"/>
              </w:rPr>
              <w:t>3 113 869,32</w:t>
            </w:r>
          </w:p>
        </w:tc>
        <w:tc>
          <w:tcPr>
            <w:tcW w:w="1559" w:type="dxa"/>
            <w:tcBorders>
              <w:top w:val="nil"/>
              <w:left w:val="nil"/>
              <w:bottom w:val="single" w:sz="4" w:space="0" w:color="auto"/>
              <w:right w:val="single" w:sz="4" w:space="0" w:color="auto"/>
            </w:tcBorders>
            <w:shd w:val="clear" w:color="auto" w:fill="auto"/>
            <w:vAlign w:val="center"/>
            <w:hideMark/>
          </w:tcPr>
          <w:p w:rsidR="00043A52" w:rsidRDefault="00043A52">
            <w:pPr>
              <w:jc w:val="center"/>
              <w:rPr>
                <w:b/>
                <w:bCs/>
                <w:color w:val="000000"/>
              </w:rPr>
            </w:pPr>
            <w:r>
              <w:rPr>
                <w:b/>
                <w:bCs/>
                <w:color w:val="000000"/>
              </w:rPr>
              <w:t>4 025 980,14</w:t>
            </w:r>
          </w:p>
        </w:tc>
      </w:tr>
    </w:tbl>
    <w:p w:rsidR="00890357" w:rsidRPr="0062679F" w:rsidRDefault="00890357" w:rsidP="000C35DE">
      <w:pPr>
        <w:tabs>
          <w:tab w:val="left" w:pos="851"/>
        </w:tabs>
        <w:rPr>
          <w:rFonts w:cs="Times New Roman"/>
          <w:b/>
          <w:bCs/>
          <w:sz w:val="22"/>
          <w:szCs w:val="22"/>
        </w:rPr>
      </w:pPr>
    </w:p>
    <w:p w:rsidR="00890357" w:rsidRPr="0062679F" w:rsidRDefault="00890357" w:rsidP="00BA0824">
      <w:pPr>
        <w:tabs>
          <w:tab w:val="left" w:pos="851"/>
        </w:tabs>
        <w:jc w:val="center"/>
        <w:rPr>
          <w:rFonts w:cs="Times New Roman"/>
          <w:bCs/>
          <w:sz w:val="22"/>
          <w:szCs w:val="22"/>
        </w:rPr>
      </w:pPr>
    </w:p>
    <w:p w:rsidR="00BA0824" w:rsidRPr="0062679F" w:rsidRDefault="00BA0824" w:rsidP="00BA0824">
      <w:pPr>
        <w:tabs>
          <w:tab w:val="left" w:pos="851"/>
        </w:tabs>
        <w:jc w:val="center"/>
        <w:rPr>
          <w:rFonts w:cs="Times New Roman"/>
          <w:bCs/>
          <w:sz w:val="22"/>
          <w:szCs w:val="22"/>
        </w:rPr>
      </w:pPr>
      <w:r w:rsidRPr="0062679F">
        <w:rPr>
          <w:rFonts w:cs="Times New Roman"/>
          <w:bCs/>
          <w:sz w:val="22"/>
          <w:szCs w:val="22"/>
        </w:rPr>
        <w:t>2. Краткая характеристика сферы реализации муниципальной программы</w:t>
      </w:r>
    </w:p>
    <w:p w:rsidR="00BA0824" w:rsidRPr="0062679F" w:rsidRDefault="00BA0824" w:rsidP="00BA0824">
      <w:pPr>
        <w:tabs>
          <w:tab w:val="left" w:pos="851"/>
        </w:tabs>
        <w:jc w:val="both"/>
        <w:rPr>
          <w:rFonts w:cs="Times New Roman"/>
          <w:b/>
          <w:bCs/>
          <w:sz w:val="22"/>
          <w:szCs w:val="22"/>
        </w:rPr>
      </w:pPr>
    </w:p>
    <w:p w:rsidR="00CB465F" w:rsidRPr="0062679F" w:rsidRDefault="00CB465F" w:rsidP="00CB465F">
      <w:pPr>
        <w:widowControl w:val="0"/>
        <w:autoSpaceDE w:val="0"/>
        <w:autoSpaceDN w:val="0"/>
        <w:adjustRightInd w:val="0"/>
        <w:ind w:firstLine="709"/>
        <w:jc w:val="both"/>
        <w:rPr>
          <w:rFonts w:cs="Times New Roman"/>
          <w:sz w:val="22"/>
          <w:szCs w:val="22"/>
        </w:rPr>
      </w:pPr>
      <w:r w:rsidRPr="0062679F">
        <w:rPr>
          <w:rFonts w:cs="Times New Roman"/>
          <w:sz w:val="22"/>
          <w:szCs w:val="22"/>
        </w:rPr>
        <w:t>Основной целью муниципальной программы является обеспечение комфортных условий проживания, повышения качества и условий жизни населения на территории городского округа Электросталь Московской области (далее – городской округ).</w:t>
      </w:r>
    </w:p>
    <w:p w:rsidR="00CB465F" w:rsidRPr="0062679F" w:rsidRDefault="00CB465F" w:rsidP="00CB465F">
      <w:pPr>
        <w:widowControl w:val="0"/>
        <w:autoSpaceDE w:val="0"/>
        <w:autoSpaceDN w:val="0"/>
        <w:adjustRightInd w:val="0"/>
        <w:ind w:firstLine="709"/>
        <w:jc w:val="both"/>
        <w:rPr>
          <w:rFonts w:cs="Times New Roman"/>
          <w:sz w:val="22"/>
          <w:szCs w:val="22"/>
        </w:rPr>
      </w:pPr>
      <w:r w:rsidRPr="0062679F">
        <w:rPr>
          <w:rFonts w:cs="Times New Roman"/>
          <w:sz w:val="22"/>
          <w:szCs w:val="22"/>
        </w:rPr>
        <w:t xml:space="preserve">Реформирование жилищно-коммунального хозяйства в городском округе включает несколько основных этапов, в ходе которых решаются задачи реформы системы платы за жилищно-коммунальные услуги, создания </w:t>
      </w:r>
      <w:r w:rsidR="001E2BE4" w:rsidRPr="0062679F">
        <w:rPr>
          <w:rFonts w:cs="Times New Roman"/>
          <w:sz w:val="22"/>
          <w:szCs w:val="22"/>
        </w:rPr>
        <w:t>системы,</w:t>
      </w:r>
      <w:r w:rsidRPr="00CE454E">
        <w:rPr>
          <w:rFonts w:cs="Times New Roman"/>
          <w:sz w:val="22"/>
          <w:szCs w:val="22"/>
        </w:rPr>
        <w:t>гарантированной</w:t>
      </w:r>
      <w:r w:rsidRPr="0062679F">
        <w:rPr>
          <w:rFonts w:cs="Times New Roman"/>
          <w:sz w:val="22"/>
          <w:szCs w:val="22"/>
        </w:rPr>
        <w:t xml:space="preserve"> адресной социальной поддержки граждан, финансового оздоровления и модернизации организаций жилищно-коммунального хозяйства, развития конкурентных рыночных отношений и привлечения частного бизнеса к управлению многоквартирными домами и объектами коммунального комплекса. Тем не менее конечные цели реформы отрасли - обеспечение надлежащего качества жилищно-коммунальных услуг, повышение надежности, энергоэффективности систем коммунальной инфраструктуры и общего </w:t>
      </w:r>
      <w:r w:rsidRPr="0062679F">
        <w:rPr>
          <w:rFonts w:cs="Times New Roman"/>
          <w:sz w:val="22"/>
          <w:szCs w:val="22"/>
        </w:rPr>
        <w:lastRenderedPageBreak/>
        <w:t>имущества собственников помещений в многоквартирных домах, оптимизация расходов на производство и предоставление потребителям жилищных и коммунальных услуг (ресурсов) - на сегодняшний день не достигнуты.</w:t>
      </w:r>
    </w:p>
    <w:p w:rsidR="00CB465F" w:rsidRPr="0062679F" w:rsidRDefault="00CB465F" w:rsidP="00CB465F">
      <w:pPr>
        <w:widowControl w:val="0"/>
        <w:autoSpaceDE w:val="0"/>
        <w:autoSpaceDN w:val="0"/>
        <w:adjustRightInd w:val="0"/>
        <w:ind w:firstLine="709"/>
        <w:jc w:val="both"/>
        <w:rPr>
          <w:rFonts w:cs="Times New Roman"/>
          <w:sz w:val="22"/>
          <w:szCs w:val="22"/>
        </w:rPr>
      </w:pPr>
      <w:r w:rsidRPr="0062679F">
        <w:rPr>
          <w:rFonts w:cs="Times New Roman"/>
          <w:sz w:val="22"/>
          <w:szCs w:val="22"/>
        </w:rPr>
        <w:t xml:space="preserve">К основному проблемному вопросу отрасли следует отнести значительный уровень износа основных фондов тепло-, водоснабжения и водоотведения. </w:t>
      </w:r>
    </w:p>
    <w:p w:rsidR="00CB465F" w:rsidRPr="0062679F" w:rsidRDefault="00CB465F" w:rsidP="00CB465F">
      <w:pPr>
        <w:widowControl w:val="0"/>
        <w:autoSpaceDE w:val="0"/>
        <w:autoSpaceDN w:val="0"/>
        <w:adjustRightInd w:val="0"/>
        <w:ind w:firstLine="709"/>
        <w:jc w:val="both"/>
        <w:rPr>
          <w:rFonts w:cs="Times New Roman"/>
          <w:sz w:val="22"/>
          <w:szCs w:val="22"/>
        </w:rPr>
      </w:pPr>
      <w:r w:rsidRPr="0062679F">
        <w:rPr>
          <w:rFonts w:cs="Times New Roman"/>
          <w:sz w:val="22"/>
          <w:szCs w:val="22"/>
        </w:rPr>
        <w:t>Отсутствие заметных положительных результатов в улучшении технического состояния основных фондов и повышении эффективности функционирования системы коммунальной инфраструктуры связано с острой нехваткой инвестиций. Это является следствием отставания принятия системных и комплексных мер по формированию механизмов, обеспечивающих инвестиционную привлекательность данной сферы.</w:t>
      </w:r>
    </w:p>
    <w:p w:rsidR="00CB465F" w:rsidRPr="0062679F" w:rsidRDefault="00CB465F" w:rsidP="00CB465F">
      <w:pPr>
        <w:widowControl w:val="0"/>
        <w:autoSpaceDE w:val="0"/>
        <w:autoSpaceDN w:val="0"/>
        <w:adjustRightInd w:val="0"/>
        <w:ind w:firstLine="709"/>
        <w:jc w:val="both"/>
        <w:rPr>
          <w:rFonts w:cs="Times New Roman"/>
          <w:sz w:val="22"/>
          <w:szCs w:val="22"/>
        </w:rPr>
      </w:pPr>
      <w:r w:rsidRPr="0062679F">
        <w:rPr>
          <w:rFonts w:cs="Times New Roman"/>
          <w:sz w:val="22"/>
          <w:szCs w:val="22"/>
        </w:rPr>
        <w:t>Вызванный постоянным ростом расходов организаций коммунального комплекса рост тарифов на коммунальные услуги ведет к росту совокупного платежа граждан и увеличению задолженности.</w:t>
      </w:r>
    </w:p>
    <w:p w:rsidR="00CB465F" w:rsidRPr="0062679F" w:rsidRDefault="00CB465F" w:rsidP="00CB465F">
      <w:pPr>
        <w:widowControl w:val="0"/>
        <w:autoSpaceDE w:val="0"/>
        <w:autoSpaceDN w:val="0"/>
        <w:adjustRightInd w:val="0"/>
        <w:ind w:firstLine="709"/>
        <w:jc w:val="both"/>
        <w:rPr>
          <w:rFonts w:cs="Times New Roman"/>
          <w:sz w:val="22"/>
          <w:szCs w:val="22"/>
        </w:rPr>
      </w:pPr>
      <w:r w:rsidRPr="0062679F">
        <w:rPr>
          <w:rFonts w:cs="Times New Roman"/>
          <w:sz w:val="22"/>
          <w:szCs w:val="22"/>
        </w:rPr>
        <w:t>Динамика задолженности населения за оплату предоставленных услуг тепло-, водо-, электро-, газоснабжения, водоотведения, очистки сточных вод, по сбору и вывозу твердых коммунальных отходов, ремонту общего имущества собственников помещений в многоквартирном доме негативно отражается на решении задач реформирования отрасли в целях улучшения системы жизнеобеспечения граждан.</w:t>
      </w:r>
    </w:p>
    <w:p w:rsidR="00CB465F" w:rsidRPr="0062679F" w:rsidRDefault="00CB465F" w:rsidP="00CB465F">
      <w:pPr>
        <w:widowControl w:val="0"/>
        <w:autoSpaceDE w:val="0"/>
        <w:autoSpaceDN w:val="0"/>
        <w:adjustRightInd w:val="0"/>
        <w:ind w:firstLine="709"/>
        <w:jc w:val="both"/>
        <w:rPr>
          <w:rFonts w:cs="Times New Roman"/>
          <w:sz w:val="22"/>
          <w:szCs w:val="22"/>
        </w:rPr>
      </w:pPr>
      <w:r w:rsidRPr="0062679F">
        <w:rPr>
          <w:rFonts w:cs="Times New Roman"/>
          <w:sz w:val="22"/>
          <w:szCs w:val="22"/>
        </w:rPr>
        <w:t>Производство товаров, оказание услуг по водо-, тепло-, газо-, электроснабжению, водоотведению, очистке сточных вод на территории городского округа осуществляется следующими организациями коммунального комплекса:</w:t>
      </w:r>
    </w:p>
    <w:p w:rsidR="00CB465F" w:rsidRPr="0062679F" w:rsidRDefault="00CB465F" w:rsidP="004148CA">
      <w:pPr>
        <w:numPr>
          <w:ilvl w:val="0"/>
          <w:numId w:val="8"/>
        </w:numPr>
        <w:ind w:left="851" w:firstLine="0"/>
        <w:jc w:val="both"/>
        <w:rPr>
          <w:rFonts w:cs="Times New Roman"/>
          <w:sz w:val="22"/>
          <w:szCs w:val="22"/>
        </w:rPr>
      </w:pPr>
      <w:r w:rsidRPr="0062679F">
        <w:rPr>
          <w:rFonts w:cs="Times New Roman"/>
          <w:sz w:val="22"/>
          <w:szCs w:val="22"/>
        </w:rPr>
        <w:t>Филиал ГУП МО «КС МО» «Электростальский» (гарантирующая организация в сфере водоснабжения и водоотведения);</w:t>
      </w:r>
    </w:p>
    <w:p w:rsidR="00CB465F" w:rsidRPr="0062679F" w:rsidRDefault="00CB465F" w:rsidP="004148CA">
      <w:pPr>
        <w:numPr>
          <w:ilvl w:val="0"/>
          <w:numId w:val="8"/>
        </w:numPr>
        <w:ind w:left="851" w:firstLine="0"/>
        <w:jc w:val="both"/>
        <w:rPr>
          <w:rFonts w:cs="Times New Roman"/>
          <w:sz w:val="22"/>
          <w:szCs w:val="22"/>
        </w:rPr>
      </w:pPr>
      <w:r w:rsidRPr="0062679F">
        <w:rPr>
          <w:rFonts w:cs="Times New Roman"/>
          <w:sz w:val="22"/>
          <w:szCs w:val="22"/>
        </w:rPr>
        <w:t>МУП «ЭЦУ» (гарантирующая организация в сфере водоснабжения и водоотведения</w:t>
      </w:r>
      <w:r w:rsidR="00C31500" w:rsidRPr="0062679F">
        <w:rPr>
          <w:rFonts w:cs="Times New Roman"/>
          <w:sz w:val="22"/>
          <w:szCs w:val="22"/>
        </w:rPr>
        <w:t>, единая теплоснабжающая организация</w:t>
      </w:r>
      <w:r w:rsidRPr="0062679F">
        <w:rPr>
          <w:rFonts w:cs="Times New Roman"/>
          <w:sz w:val="22"/>
          <w:szCs w:val="22"/>
        </w:rPr>
        <w:t>);</w:t>
      </w:r>
    </w:p>
    <w:p w:rsidR="00CB465F" w:rsidRPr="0062679F" w:rsidRDefault="00CB465F" w:rsidP="004148CA">
      <w:pPr>
        <w:numPr>
          <w:ilvl w:val="0"/>
          <w:numId w:val="8"/>
        </w:numPr>
        <w:ind w:left="851" w:firstLine="0"/>
        <w:jc w:val="both"/>
        <w:rPr>
          <w:rFonts w:cs="Times New Roman"/>
          <w:sz w:val="22"/>
          <w:szCs w:val="22"/>
        </w:rPr>
      </w:pPr>
      <w:r w:rsidRPr="0062679F">
        <w:rPr>
          <w:rFonts w:cs="Times New Roman"/>
          <w:sz w:val="22"/>
          <w:szCs w:val="22"/>
        </w:rPr>
        <w:t>ДНП УК КП «Виктория Клаб»;</w:t>
      </w:r>
    </w:p>
    <w:p w:rsidR="00CB465F" w:rsidRPr="0062679F" w:rsidRDefault="00CB465F" w:rsidP="004148CA">
      <w:pPr>
        <w:numPr>
          <w:ilvl w:val="0"/>
          <w:numId w:val="8"/>
        </w:numPr>
        <w:ind w:left="851" w:firstLine="0"/>
        <w:jc w:val="both"/>
        <w:rPr>
          <w:rFonts w:cs="Times New Roman"/>
          <w:sz w:val="22"/>
          <w:szCs w:val="22"/>
        </w:rPr>
      </w:pPr>
      <w:r w:rsidRPr="0062679F">
        <w:rPr>
          <w:rFonts w:cs="Times New Roman"/>
          <w:sz w:val="22"/>
          <w:szCs w:val="22"/>
        </w:rPr>
        <w:t>ООО «Глобус»</w:t>
      </w:r>
      <w:r w:rsidR="00C31500" w:rsidRPr="0062679F">
        <w:rPr>
          <w:rFonts w:cs="Times New Roman"/>
          <w:sz w:val="22"/>
          <w:szCs w:val="22"/>
        </w:rPr>
        <w:t xml:space="preserve"> (единая теплоснабжающая организация)</w:t>
      </w:r>
      <w:r w:rsidRPr="0062679F">
        <w:rPr>
          <w:rFonts w:cs="Times New Roman"/>
          <w:sz w:val="22"/>
          <w:szCs w:val="22"/>
        </w:rPr>
        <w:t>;</w:t>
      </w:r>
    </w:p>
    <w:p w:rsidR="00CB465F" w:rsidRPr="0062679F" w:rsidRDefault="00CB465F" w:rsidP="004148CA">
      <w:pPr>
        <w:numPr>
          <w:ilvl w:val="0"/>
          <w:numId w:val="8"/>
        </w:numPr>
        <w:ind w:left="851" w:firstLine="0"/>
        <w:jc w:val="both"/>
        <w:rPr>
          <w:rFonts w:cs="Times New Roman"/>
          <w:sz w:val="22"/>
          <w:szCs w:val="22"/>
        </w:rPr>
      </w:pPr>
      <w:r w:rsidRPr="0062679F">
        <w:rPr>
          <w:rFonts w:cs="Times New Roman"/>
          <w:sz w:val="22"/>
          <w:szCs w:val="22"/>
        </w:rPr>
        <w:t>АО «ВКС»</w:t>
      </w:r>
      <w:r w:rsidR="009E5C72" w:rsidRPr="0062679F">
        <w:rPr>
          <w:rFonts w:cs="Times New Roman"/>
          <w:sz w:val="22"/>
          <w:szCs w:val="22"/>
        </w:rPr>
        <w:t xml:space="preserve"> (единая теплоснабжающая организация)</w:t>
      </w:r>
      <w:r w:rsidRPr="0062679F">
        <w:rPr>
          <w:rFonts w:cs="Times New Roman"/>
          <w:sz w:val="22"/>
          <w:szCs w:val="22"/>
        </w:rPr>
        <w:t>;</w:t>
      </w:r>
    </w:p>
    <w:p w:rsidR="00CB465F" w:rsidRPr="0062679F" w:rsidRDefault="00CB465F" w:rsidP="004148CA">
      <w:pPr>
        <w:numPr>
          <w:ilvl w:val="0"/>
          <w:numId w:val="8"/>
        </w:numPr>
        <w:ind w:left="851" w:firstLine="0"/>
        <w:jc w:val="both"/>
        <w:rPr>
          <w:rFonts w:cs="Times New Roman"/>
          <w:sz w:val="22"/>
          <w:szCs w:val="22"/>
        </w:rPr>
      </w:pPr>
      <w:r w:rsidRPr="0062679F">
        <w:rPr>
          <w:rFonts w:cs="Times New Roman"/>
          <w:sz w:val="22"/>
          <w:szCs w:val="22"/>
        </w:rPr>
        <w:t>ГУП МО «Мособлгаз»;</w:t>
      </w:r>
    </w:p>
    <w:p w:rsidR="00CB465F" w:rsidRPr="0062679F" w:rsidRDefault="00CB465F" w:rsidP="004148CA">
      <w:pPr>
        <w:numPr>
          <w:ilvl w:val="0"/>
          <w:numId w:val="8"/>
        </w:numPr>
        <w:ind w:left="851" w:firstLine="0"/>
        <w:jc w:val="both"/>
        <w:rPr>
          <w:rFonts w:cs="Times New Roman"/>
          <w:sz w:val="22"/>
          <w:szCs w:val="22"/>
        </w:rPr>
      </w:pPr>
      <w:r w:rsidRPr="0062679F">
        <w:rPr>
          <w:rFonts w:cs="Times New Roman"/>
          <w:sz w:val="22"/>
          <w:szCs w:val="22"/>
        </w:rPr>
        <w:t>АО «Мосэнергосбыт».</w:t>
      </w:r>
    </w:p>
    <w:p w:rsidR="002A7E10" w:rsidRPr="0062679F" w:rsidRDefault="002A7E10" w:rsidP="00CB465F">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 xml:space="preserve">Водоснабжение в городском округе осуществляется посредством забора воды из подземных источников и ее обезжелезиванием, покупки у Филиала ГУП МО «КС МО» «Восточная система водоснабжения» и транспортировки до конечных потребителей. Подача воды потребителям производится по водопроводным сетям протяженностью </w:t>
      </w:r>
      <w:r w:rsidR="00F32A96" w:rsidRPr="0062679F">
        <w:rPr>
          <w:rFonts w:ascii="Times New Roman" w:hAnsi="Times New Roman" w:cs="Times New Roman"/>
          <w:sz w:val="22"/>
          <w:szCs w:val="22"/>
        </w:rPr>
        <w:t>284,6</w:t>
      </w:r>
      <w:r w:rsidRPr="0062679F">
        <w:rPr>
          <w:rFonts w:ascii="Times New Roman" w:hAnsi="Times New Roman" w:cs="Times New Roman"/>
          <w:sz w:val="22"/>
          <w:szCs w:val="22"/>
        </w:rPr>
        <w:t xml:space="preserve"> км. Структура потребителей воды, поданной в городскую сеть, достаточно стабильна и сформирована преимущественно за счет населения – 77%. В последние годы наблюдается постепенное снижение объемов водопотребления. </w:t>
      </w:r>
    </w:p>
    <w:p w:rsidR="00C445D7" w:rsidRPr="0062679F" w:rsidRDefault="00C445D7" w:rsidP="00C445D7">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В целях обеспечения потребителей городского округа питьевой водой ресурсоснабжающими организациями Филиал ГУП МО «КС МО» «Электростальский», МУП «ЭЦУ», ДНП УК КП «Виктория Клаб» реализовывались производственные программы, в ходе выполнения мероприятий которых проводилась замена ветхих водопроводных сетей трубами из материалов, отвечающих современным требованиям, а также велась работа по замене пожарных гидрантов, задвижек, насосов, ремонту более 40 артезианских скважин подъема воды.</w:t>
      </w:r>
    </w:p>
    <w:p w:rsidR="00CB465F" w:rsidRPr="0062679F" w:rsidRDefault="00CB465F" w:rsidP="00C445D7">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Водоотведение и очистка хозяйственно-бытовых сточных вод в городском округе осуществляется Филиалом ГУП МО «КС МО» «Электростальский» и МУП «ЭЦУ».</w:t>
      </w:r>
    </w:p>
    <w:p w:rsidR="00CB465F" w:rsidRPr="0062679F" w:rsidRDefault="00CB465F" w:rsidP="00CB465F">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Выработка тепловой энергии для теплоснабжения потребителей городского округа осуществляется девятью муниципальными котельными: «Северная», «Западная», «Южная», «№№ 19, 19а», «Елизаветино», «Новые Дома», «Фрязево», миникотельные «Фрязево» и «Бабеево», а также тремя частными котельными: «Восточная», ЭПТК «ГТУ-ТЭЦ г. Электросталь», «Иванисово». Сети между котельными не закольцованы и представляют собой автономные участки теплоснабжения протяженностью 187,3 км.</w:t>
      </w:r>
    </w:p>
    <w:p w:rsidR="00FD099B" w:rsidRPr="0062679F" w:rsidRDefault="00FD099B" w:rsidP="00FD099B">
      <w:pPr>
        <w:suppressAutoHyphens/>
        <w:ind w:firstLine="709"/>
        <w:jc w:val="both"/>
        <w:rPr>
          <w:rFonts w:cs="Times New Roman"/>
          <w:sz w:val="22"/>
          <w:szCs w:val="22"/>
          <w:lang w:eastAsia="ar-SA"/>
        </w:rPr>
      </w:pPr>
      <w:r w:rsidRPr="0062679F">
        <w:rPr>
          <w:rFonts w:cs="Times New Roman"/>
          <w:sz w:val="22"/>
          <w:szCs w:val="22"/>
          <w:lang w:eastAsia="ar-SA"/>
        </w:rPr>
        <w:t xml:space="preserve">В Северном, Южном и Центральном районах города производство и транспортировку тепловой энергии осуществляет ООО «Глобус» (57 % от всей вырабатываемой в городском округе тепловой энергии: котельные «Северная», «Западная», «Южная»). В Юго-Западном районе производство и </w:t>
      </w:r>
      <w:r w:rsidRPr="0062679F">
        <w:rPr>
          <w:rFonts w:cs="Times New Roman"/>
          <w:sz w:val="22"/>
          <w:szCs w:val="22"/>
          <w:lang w:eastAsia="ar-SA"/>
        </w:rPr>
        <w:lastRenderedPageBreak/>
        <w:t xml:space="preserve">транспортировку тепловой энергии осуществляет также ООО «Глобус» (18,8% от всей вырабатываемой в городском округе тепловой энергии:ЭПТК «ГТУ-ТЭЦ г. Электросталь», находящийся в аренде ООО «Глобус» с 01.04.2021). </w:t>
      </w:r>
    </w:p>
    <w:p w:rsidR="00CB465F" w:rsidRPr="0062679F" w:rsidRDefault="00CB465F" w:rsidP="00CB465F">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 xml:space="preserve">В Восточном и Промышленно-складском районах города производство и транспортировку тепловой энергии осуществляет АО «ВКС» (20,2% от всей вырабатываемой в городском округе тепловой энергии: котельная «Восточная»). </w:t>
      </w:r>
    </w:p>
    <w:p w:rsidR="00E77EB4" w:rsidRPr="0062679F" w:rsidRDefault="00E77EB4" w:rsidP="00E77EB4">
      <w:pPr>
        <w:suppressAutoHyphens/>
        <w:ind w:firstLine="709"/>
        <w:jc w:val="both"/>
        <w:rPr>
          <w:rFonts w:cs="Times New Roman"/>
          <w:sz w:val="22"/>
          <w:szCs w:val="22"/>
          <w:lang w:eastAsia="ar-SA"/>
        </w:rPr>
      </w:pPr>
      <w:r w:rsidRPr="0062679F">
        <w:rPr>
          <w:rFonts w:cs="Times New Roman"/>
          <w:sz w:val="22"/>
          <w:szCs w:val="22"/>
          <w:lang w:eastAsia="ar-SA"/>
        </w:rPr>
        <w:t xml:space="preserve">На присоединенных территориях производство и транспортировку тепловой энергии осуществляют МУП «ЭЦУ» (3,9 % тепловой энергии: котельные «№№ 19, 19а», «Елизаветино», «Новые Дома», «Фрязево», миникотельные «Фрязево» и «Бабеево») и ООО «Глобус», а именно: МУП «ЭЦУ» обеспечивает теплоснабжением потребителей, проживающих в </w:t>
      </w:r>
      <w:r w:rsidR="00F00B3F" w:rsidRPr="0062679F">
        <w:rPr>
          <w:rFonts w:cs="Times New Roman"/>
          <w:sz w:val="22"/>
          <w:szCs w:val="22"/>
          <w:lang w:eastAsia="ar-SA"/>
        </w:rPr>
        <w:t>мкр-не Центральный п. Всеволодово</w:t>
      </w:r>
      <w:r w:rsidRPr="0062679F">
        <w:rPr>
          <w:rFonts w:cs="Times New Roman"/>
          <w:sz w:val="22"/>
          <w:szCs w:val="22"/>
          <w:lang w:eastAsia="ar-SA"/>
        </w:rPr>
        <w:t xml:space="preserve">, д. Степаново, п. Елизаветино, п. Новые Дома, п. Фрязево; ООО «Глобус» с 10.09.2020 обеспечивает теплоснабжением потребителей, проживающих в с. Иванисово. </w:t>
      </w:r>
    </w:p>
    <w:p w:rsidR="00CB465F" w:rsidRPr="0062679F" w:rsidRDefault="00CB465F" w:rsidP="00CB465F">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 xml:space="preserve">Теплоснабжение ряда промышленных предприятий городского округа осуществляется за счет собственных источников тепла (11 организаций). </w:t>
      </w:r>
    </w:p>
    <w:p w:rsidR="00CB465F" w:rsidRPr="0062679F" w:rsidRDefault="00CB465F" w:rsidP="00CB465F">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 xml:space="preserve">Теплоснабжение индивидуальных домов с приусадебными участками осуществляется от АОГВ. </w:t>
      </w:r>
    </w:p>
    <w:p w:rsidR="00CB465F" w:rsidRPr="0062679F" w:rsidRDefault="00CB465F" w:rsidP="00CB465F">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Теплоснабжающие организации городского округа при проведении ремонта тепловых сетей внедряют современные технологии и используют трубы в пенополиуретановой изоляции с системой индикации утечек, что позволяет сократить потери тепловой энергии, существенно продлить срок службы тепловых сетей и определять места повреждения трубопроводов на стадии капельных утечек.</w:t>
      </w:r>
    </w:p>
    <w:p w:rsidR="00CB465F" w:rsidRPr="0062679F" w:rsidRDefault="00CB465F" w:rsidP="00CB465F">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Поставщиком электрической энергии в городской округ является АО «Мосэнергосбыт».</w:t>
      </w:r>
    </w:p>
    <w:p w:rsidR="00CB465F" w:rsidRPr="0062679F" w:rsidRDefault="00CB465F" w:rsidP="00CB465F">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Передачу электроэнергии в городском округе осуществляют следующие компании: Павлово-Посадский филиал АО «Мособлэнерго», Филиал ПАО «МОЭСК» - «Россети. Московский регион», АО «Богородская электросеть», ОАО «Железнодорожная дистанция электроснабжения (ЭЧ-2) Московско-Курского отделения Московской железной дороги – филиала Российские железные дороги», Филиал «Центральный» АО «ОборонЭнерго»</w:t>
      </w:r>
      <w:r w:rsidR="00D44506" w:rsidRPr="0062679F">
        <w:rPr>
          <w:rFonts w:ascii="Times New Roman" w:hAnsi="Times New Roman" w:cs="Times New Roman"/>
          <w:sz w:val="22"/>
          <w:szCs w:val="22"/>
        </w:rPr>
        <w:t>, ООО «ЭнергоПромСервис»</w:t>
      </w:r>
      <w:r w:rsidRPr="0062679F">
        <w:rPr>
          <w:rFonts w:ascii="Times New Roman" w:hAnsi="Times New Roman" w:cs="Times New Roman"/>
          <w:sz w:val="22"/>
          <w:szCs w:val="22"/>
        </w:rPr>
        <w:t>.</w:t>
      </w:r>
    </w:p>
    <w:p w:rsidR="00CB465F" w:rsidRPr="0062679F" w:rsidRDefault="00CB465F" w:rsidP="00CB465F">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Общая протяженность освещенных улиц, проездов, набережных, расположенных на территории городского округа, составляет 156,3 км.</w:t>
      </w:r>
    </w:p>
    <w:p w:rsidR="00CB465F" w:rsidRPr="0062679F" w:rsidRDefault="00CB465F" w:rsidP="00CB465F">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 xml:space="preserve">Прием, преобразование и распределение электрической энергии осуществляется посредством </w:t>
      </w:r>
      <w:r w:rsidR="00573F29" w:rsidRPr="0062679F">
        <w:rPr>
          <w:rFonts w:ascii="Times New Roman" w:hAnsi="Times New Roman" w:cs="Times New Roman"/>
          <w:sz w:val="22"/>
          <w:szCs w:val="22"/>
        </w:rPr>
        <w:t>296 трансформаторных подстанций, 23</w:t>
      </w:r>
      <w:r w:rsidRPr="0062679F">
        <w:rPr>
          <w:rFonts w:ascii="Times New Roman" w:hAnsi="Times New Roman" w:cs="Times New Roman"/>
          <w:sz w:val="22"/>
          <w:szCs w:val="22"/>
        </w:rPr>
        <w:t>0 из которых находятся в муниципальной собственности.</w:t>
      </w:r>
    </w:p>
    <w:p w:rsidR="00CB465F" w:rsidRPr="0062679F" w:rsidRDefault="00CB465F" w:rsidP="00CB465F">
      <w:pPr>
        <w:pStyle w:val="ConsPlusNormal"/>
        <w:ind w:firstLine="708"/>
        <w:jc w:val="both"/>
        <w:rPr>
          <w:rFonts w:ascii="Times New Roman" w:hAnsi="Times New Roman" w:cs="Times New Roman"/>
          <w:sz w:val="22"/>
          <w:szCs w:val="22"/>
        </w:rPr>
      </w:pPr>
      <w:r w:rsidRPr="0062679F">
        <w:rPr>
          <w:rFonts w:ascii="Times New Roman" w:hAnsi="Times New Roman" w:cs="Times New Roman"/>
          <w:sz w:val="22"/>
          <w:szCs w:val="22"/>
        </w:rPr>
        <w:t>Городской округ не имеет в собственности объектов централизованной системы газоснабжения. Обслуживание объектов централизованной системы газоснабжения городского округа осуществляет Филиал АО «Мособлгаз» «Восток».</w:t>
      </w:r>
    </w:p>
    <w:p w:rsidR="00CB465F" w:rsidRPr="0062679F" w:rsidRDefault="00CB465F" w:rsidP="00CB465F">
      <w:pPr>
        <w:ind w:firstLine="709"/>
        <w:jc w:val="both"/>
        <w:rPr>
          <w:rFonts w:cs="Times New Roman"/>
          <w:sz w:val="22"/>
          <w:szCs w:val="22"/>
        </w:rPr>
      </w:pPr>
      <w:r w:rsidRPr="0062679F">
        <w:rPr>
          <w:rFonts w:cs="Times New Roman"/>
          <w:sz w:val="22"/>
          <w:szCs w:val="22"/>
        </w:rPr>
        <w:t>Принимаемые меры по энергосбережению и повышению энергетической эффективности являются важной составной частью функционирования хозяйствующих субъектов на территории городского округа.</w:t>
      </w:r>
    </w:p>
    <w:p w:rsidR="00CB465F" w:rsidRPr="0062679F" w:rsidRDefault="00CB465F" w:rsidP="00CB465F">
      <w:pPr>
        <w:ind w:firstLine="709"/>
        <w:jc w:val="both"/>
        <w:rPr>
          <w:rFonts w:cs="Times New Roman"/>
          <w:sz w:val="22"/>
          <w:szCs w:val="22"/>
        </w:rPr>
      </w:pPr>
      <w:r w:rsidRPr="0062679F">
        <w:rPr>
          <w:rFonts w:cs="Times New Roman"/>
          <w:sz w:val="22"/>
          <w:szCs w:val="22"/>
        </w:rPr>
        <w:t>В целях эффективного и рационального использования энергетических ресурсов на территории городского округа Администрацией городского округа проводятся мероприятия по энергосбережению и повышению энергетической эффективности в подведомственных бюджетных учреждениях и муниципальных предприятиях, а также в многоквартирных домах.</w:t>
      </w:r>
    </w:p>
    <w:p w:rsidR="004148CA" w:rsidRPr="0062679F" w:rsidRDefault="00CB465F" w:rsidP="004148CA">
      <w:pPr>
        <w:ind w:firstLine="709"/>
        <w:jc w:val="both"/>
        <w:rPr>
          <w:rFonts w:cs="Times New Roman"/>
          <w:sz w:val="22"/>
          <w:szCs w:val="22"/>
        </w:rPr>
      </w:pPr>
      <w:r w:rsidRPr="0062679F">
        <w:rPr>
          <w:rFonts w:cs="Times New Roman"/>
          <w:sz w:val="22"/>
          <w:szCs w:val="22"/>
        </w:rPr>
        <w:t xml:space="preserve">Для повышения качества проводимых мероприятий с руководителями управляющих организаций и организаций коммунального комплекса проводятся семинары и инструкторско-методические занятия по вопросам энергосбережения. Ежегодно до собственников помещений в многоквартирных домах доводится обязательная информация в области энергосбережения и повышения энергетической эффективности. С целью распространения обязательной информации в области энергосбережения и повышения энергетической эффективности всеми управляющими организациями и организациями коммунального комплекса созданы собственные сайты в информационно-телекоммуникационной сети «Интернет». Проведение данных мероприятий дало начало процессу массовой установки собственниками помещений индивидуальных приборов учёта используемых энергетических ресурсов. Во исполнение поручений Губернатора Московской области А.Ю. Воробьева об установке общедомовых приборов учёта потребленных энергоресурсов ресурсоснабжающими организациями совместно с управляющими организациями проводится работа по определению наличия/отсутствия технической возможности установки таких приборов в многоквартирных домах. После указанных процедур ресурсоснабжающими организациями </w:t>
      </w:r>
      <w:r w:rsidRPr="0062679F">
        <w:rPr>
          <w:rFonts w:cs="Times New Roman"/>
          <w:sz w:val="22"/>
          <w:szCs w:val="22"/>
        </w:rPr>
        <w:lastRenderedPageBreak/>
        <w:t>заключаются договоры с жителями многоквартирных домов, в которых будет проведена установка общедомовых приборов учета, оплата по которым производится в рассрочку в течение 5 лет</w:t>
      </w:r>
      <w:r w:rsidR="00C646FE" w:rsidRPr="0062679F">
        <w:rPr>
          <w:rFonts w:cs="Times New Roman"/>
          <w:sz w:val="22"/>
          <w:szCs w:val="22"/>
        </w:rPr>
        <w:t>.</w:t>
      </w:r>
    </w:p>
    <w:p w:rsidR="00FA0D2D" w:rsidRPr="0062679F" w:rsidRDefault="00FA0D2D" w:rsidP="004148CA">
      <w:pPr>
        <w:ind w:firstLine="709"/>
        <w:jc w:val="both"/>
        <w:rPr>
          <w:rFonts w:cs="Times New Roman"/>
          <w:sz w:val="22"/>
          <w:szCs w:val="22"/>
        </w:rPr>
      </w:pPr>
      <w:r w:rsidRPr="0062679F">
        <w:rPr>
          <w:rFonts w:cs="Times New Roman"/>
          <w:sz w:val="22"/>
          <w:szCs w:val="22"/>
        </w:rPr>
        <w:t xml:space="preserve">Реализация комплекса мероприятий муниципальной программы </w:t>
      </w:r>
      <w:r w:rsidR="00C646FE" w:rsidRPr="0062679F">
        <w:rPr>
          <w:rFonts w:cs="Times New Roman"/>
          <w:sz w:val="22"/>
          <w:szCs w:val="22"/>
        </w:rPr>
        <w:t>«Развитие инженерной инфраструктуры, энергоэффективности и отрасли обращения с отходами</w:t>
      </w:r>
      <w:r w:rsidR="00C646FE" w:rsidRPr="0062679F">
        <w:rPr>
          <w:rFonts w:cs="Times New Roman"/>
          <w:bCs/>
          <w:sz w:val="22"/>
          <w:szCs w:val="22"/>
        </w:rPr>
        <w:t>»</w:t>
      </w:r>
      <w:r w:rsidRPr="0062679F">
        <w:rPr>
          <w:rFonts w:cs="Times New Roman"/>
          <w:sz w:val="22"/>
          <w:szCs w:val="22"/>
        </w:rPr>
        <w:t>будет способствовать</w:t>
      </w:r>
      <w:r w:rsidR="00C646FE" w:rsidRPr="0062679F">
        <w:rPr>
          <w:rFonts w:cs="Times New Roman"/>
          <w:sz w:val="22"/>
          <w:szCs w:val="22"/>
        </w:rPr>
        <w:t>:</w:t>
      </w:r>
    </w:p>
    <w:p w:rsidR="00FA0D2D" w:rsidRPr="0062679F" w:rsidRDefault="00FA0D2D" w:rsidP="00FA0D2D">
      <w:pPr>
        <w:ind w:firstLine="709"/>
        <w:jc w:val="both"/>
        <w:rPr>
          <w:rFonts w:cs="Times New Roman"/>
          <w:sz w:val="22"/>
          <w:szCs w:val="22"/>
        </w:rPr>
      </w:pPr>
      <w:r w:rsidRPr="0062679F">
        <w:rPr>
          <w:rFonts w:cs="Times New Roman"/>
          <w:sz w:val="22"/>
          <w:szCs w:val="22"/>
        </w:rPr>
        <w:t>- сохранению здоровья населения городского округа,</w:t>
      </w:r>
    </w:p>
    <w:p w:rsidR="00FA0D2D" w:rsidRPr="0062679F" w:rsidRDefault="00FA0D2D" w:rsidP="00FA0D2D">
      <w:pPr>
        <w:ind w:firstLine="709"/>
        <w:jc w:val="both"/>
        <w:rPr>
          <w:rFonts w:cs="Times New Roman"/>
          <w:sz w:val="22"/>
          <w:szCs w:val="22"/>
        </w:rPr>
      </w:pPr>
      <w:r w:rsidRPr="0062679F">
        <w:rPr>
          <w:rFonts w:cs="Times New Roman"/>
          <w:sz w:val="22"/>
          <w:szCs w:val="22"/>
        </w:rPr>
        <w:t xml:space="preserve">- улучшению качества жизни путем обеспечения бесперебойного и качественного горячего и холодного водоснабжения и отвода сточных вод с мест проживания потребителей, </w:t>
      </w:r>
    </w:p>
    <w:p w:rsidR="00FA0D2D" w:rsidRPr="0062679F" w:rsidRDefault="00FA0D2D" w:rsidP="00FA0D2D">
      <w:pPr>
        <w:ind w:firstLine="709"/>
        <w:jc w:val="both"/>
        <w:rPr>
          <w:rFonts w:cs="Times New Roman"/>
          <w:sz w:val="22"/>
          <w:szCs w:val="22"/>
        </w:rPr>
      </w:pPr>
      <w:r w:rsidRPr="0062679F">
        <w:rPr>
          <w:rFonts w:cs="Times New Roman"/>
          <w:sz w:val="22"/>
          <w:szCs w:val="22"/>
        </w:rPr>
        <w:t xml:space="preserve">- сохранению окружающей среды путем экономного потребления воды, ресурсов, используемых в процессе водоснабжения, снижения антропогенного воздействия на водные объекты, </w:t>
      </w:r>
    </w:p>
    <w:p w:rsidR="00FA0D2D" w:rsidRPr="0062679F" w:rsidRDefault="00FA0D2D" w:rsidP="00FA0D2D">
      <w:pPr>
        <w:ind w:firstLine="709"/>
        <w:jc w:val="both"/>
        <w:rPr>
          <w:rFonts w:cs="Times New Roman"/>
          <w:sz w:val="22"/>
          <w:szCs w:val="22"/>
        </w:rPr>
      </w:pPr>
      <w:r w:rsidRPr="0062679F">
        <w:rPr>
          <w:rFonts w:cs="Times New Roman"/>
          <w:sz w:val="22"/>
          <w:szCs w:val="22"/>
        </w:rPr>
        <w:t xml:space="preserve">- обеспечению доступности услуг организаций коммунального комплекса по горячему и холодному водоснабжению, водоотведению и очистке сточных вод, </w:t>
      </w:r>
    </w:p>
    <w:p w:rsidR="00FA0D2D" w:rsidRPr="0062679F" w:rsidRDefault="00FA0D2D" w:rsidP="00FA0D2D">
      <w:pPr>
        <w:ind w:firstLine="709"/>
        <w:jc w:val="both"/>
        <w:rPr>
          <w:rFonts w:cs="Times New Roman"/>
          <w:sz w:val="22"/>
          <w:szCs w:val="22"/>
        </w:rPr>
      </w:pPr>
      <w:r w:rsidRPr="0062679F">
        <w:rPr>
          <w:rFonts w:cs="Times New Roman"/>
          <w:sz w:val="22"/>
          <w:szCs w:val="22"/>
        </w:rPr>
        <w:t xml:space="preserve">- внедрению энергосберегающих технологий в технологические процессы водоснабжения, водоотведения и очистки сточных вод, </w:t>
      </w:r>
    </w:p>
    <w:p w:rsidR="00FA0D2D" w:rsidRPr="0062679F" w:rsidRDefault="00FA0D2D" w:rsidP="00FA0D2D">
      <w:pPr>
        <w:ind w:firstLine="709"/>
        <w:jc w:val="both"/>
        <w:rPr>
          <w:rFonts w:cs="Times New Roman"/>
          <w:sz w:val="22"/>
          <w:szCs w:val="22"/>
        </w:rPr>
      </w:pPr>
      <w:r w:rsidRPr="0062679F">
        <w:rPr>
          <w:rFonts w:cs="Times New Roman"/>
          <w:sz w:val="22"/>
          <w:szCs w:val="22"/>
        </w:rPr>
        <w:t xml:space="preserve">- обеспечению устойчивого развития централизованных систем горячего и холодного водоснабжения и водоотведения путем внедрения эффективных форм управления системами коммунальной инфраструктуры водоснабжения, водоотведения и очистки сточных вод, </w:t>
      </w:r>
    </w:p>
    <w:p w:rsidR="00FA0D2D" w:rsidRPr="0062679F" w:rsidRDefault="00FA0D2D" w:rsidP="00FA0D2D">
      <w:pPr>
        <w:ind w:firstLine="709"/>
        <w:jc w:val="both"/>
        <w:rPr>
          <w:rFonts w:cs="Times New Roman"/>
          <w:sz w:val="22"/>
          <w:szCs w:val="22"/>
        </w:rPr>
      </w:pPr>
      <w:r w:rsidRPr="0062679F">
        <w:rPr>
          <w:rFonts w:cs="Times New Roman"/>
          <w:sz w:val="22"/>
          <w:szCs w:val="22"/>
        </w:rPr>
        <w:t xml:space="preserve">- привлечению инвестиций в сферу водоснабжения, водоотведения и очистки сточных вод, </w:t>
      </w:r>
    </w:p>
    <w:p w:rsidR="00FA0D2D" w:rsidRPr="0062679F" w:rsidRDefault="00FA0D2D" w:rsidP="00FA0D2D">
      <w:pPr>
        <w:ind w:firstLine="709"/>
        <w:jc w:val="both"/>
        <w:rPr>
          <w:rFonts w:cs="Times New Roman"/>
          <w:sz w:val="22"/>
          <w:szCs w:val="22"/>
        </w:rPr>
      </w:pPr>
      <w:r w:rsidRPr="0062679F">
        <w:rPr>
          <w:rFonts w:cs="Times New Roman"/>
          <w:sz w:val="22"/>
          <w:szCs w:val="22"/>
        </w:rPr>
        <w:t>- удовлетворению спроса потребителей на тепловую энергию (мощность), теплоноситель,</w:t>
      </w:r>
    </w:p>
    <w:p w:rsidR="00FA0D2D" w:rsidRPr="0062679F" w:rsidRDefault="00FA0D2D" w:rsidP="00FA0D2D">
      <w:pPr>
        <w:ind w:firstLine="709"/>
        <w:jc w:val="both"/>
        <w:rPr>
          <w:rFonts w:cs="Times New Roman"/>
          <w:sz w:val="22"/>
          <w:szCs w:val="22"/>
        </w:rPr>
      </w:pPr>
      <w:r w:rsidRPr="0062679F">
        <w:rPr>
          <w:rFonts w:cs="Times New Roman"/>
          <w:sz w:val="22"/>
          <w:szCs w:val="22"/>
        </w:rPr>
        <w:t xml:space="preserve">- обеспечению надёжного теплоснабжения потребителей наиболее экономичным способом при минимальном воздействии на окружающую среду, </w:t>
      </w:r>
    </w:p>
    <w:p w:rsidR="00A706EC" w:rsidRPr="0062679F" w:rsidRDefault="00FA0D2D" w:rsidP="004D1ADE">
      <w:pPr>
        <w:ind w:firstLine="709"/>
        <w:jc w:val="both"/>
        <w:rPr>
          <w:rFonts w:cs="Times New Roman"/>
          <w:sz w:val="22"/>
          <w:szCs w:val="22"/>
        </w:rPr>
      </w:pPr>
      <w:r w:rsidRPr="0062679F">
        <w:rPr>
          <w:rFonts w:cs="Times New Roman"/>
          <w:sz w:val="22"/>
          <w:szCs w:val="22"/>
        </w:rPr>
        <w:t xml:space="preserve">- осуществлению экономического стимулирования развития систем теплоснабжения и внедрению энергосберегающих технологий в сфере теплоснабжения на территории городского округа в соответствии с требованиями федерального и регионального законодательства. </w:t>
      </w:r>
    </w:p>
    <w:p w:rsidR="00CD4891" w:rsidRPr="0062679F" w:rsidRDefault="00CD4891" w:rsidP="00CD4891">
      <w:pPr>
        <w:ind w:firstLine="709"/>
        <w:jc w:val="both"/>
        <w:rPr>
          <w:rFonts w:cs="Times New Roman"/>
          <w:sz w:val="22"/>
          <w:szCs w:val="22"/>
        </w:rPr>
      </w:pPr>
      <w:r w:rsidRPr="0062679F">
        <w:rPr>
          <w:rFonts w:cs="Times New Roman"/>
          <w:sz w:val="22"/>
          <w:szCs w:val="22"/>
        </w:rPr>
        <w:t>Реализация мероприятий муниципальной программы «Развитие инженерной инфраструктуры, энергоэффективности и отрасли обращения с отходами</w:t>
      </w:r>
      <w:r w:rsidRPr="0062679F">
        <w:rPr>
          <w:rFonts w:cs="Times New Roman"/>
          <w:bCs/>
          <w:sz w:val="22"/>
          <w:szCs w:val="22"/>
        </w:rPr>
        <w:t>»</w:t>
      </w:r>
      <w:r w:rsidRPr="0062679F">
        <w:rPr>
          <w:rFonts w:cs="Times New Roman"/>
          <w:sz w:val="22"/>
          <w:szCs w:val="22"/>
        </w:rPr>
        <w:t xml:space="preserve"> позволит осуществить создание новых и модернизацию имеющихся производственных мощностей в сфере тепло-, водоснабжения, водоотведения и очистки сточных вод, будет </w:t>
      </w:r>
      <w:r w:rsidRPr="0062679F">
        <w:rPr>
          <w:rFonts w:eastAsiaTheme="minorHAnsi" w:cs="Times New Roman"/>
          <w:sz w:val="22"/>
          <w:szCs w:val="22"/>
          <w:lang w:eastAsia="en-US"/>
        </w:rPr>
        <w:t>способствовать снижению уровня аварийности на источниках тепло-, водоснабжения и потерь при транспортировке коммунальных ресурсов по сетям, а также снижению прогрессирующего физического и морального износа основных производственных фондов коммунальной сферы городского округа.</w:t>
      </w:r>
    </w:p>
    <w:p w:rsidR="00CD4891" w:rsidRPr="0062679F" w:rsidRDefault="00CD4891" w:rsidP="00CD4891">
      <w:pPr>
        <w:ind w:firstLine="709"/>
        <w:jc w:val="both"/>
        <w:rPr>
          <w:rFonts w:cs="Times New Roman"/>
          <w:b/>
          <w:sz w:val="22"/>
          <w:szCs w:val="22"/>
        </w:rPr>
      </w:pPr>
    </w:p>
    <w:p w:rsidR="00CD4891" w:rsidRPr="0062679F" w:rsidRDefault="00CD4891" w:rsidP="00CD4891">
      <w:pPr>
        <w:ind w:firstLine="709"/>
        <w:jc w:val="both"/>
        <w:rPr>
          <w:rFonts w:cs="Times New Roman"/>
          <w:b/>
          <w:sz w:val="22"/>
          <w:szCs w:val="22"/>
        </w:rPr>
      </w:pPr>
    </w:p>
    <w:p w:rsidR="00A4046D" w:rsidRPr="0062679F" w:rsidRDefault="00A4046D" w:rsidP="00680B11">
      <w:pPr>
        <w:jc w:val="center"/>
        <w:rPr>
          <w:rFonts w:cs="Times New Roman"/>
          <w:b/>
          <w:bCs/>
        </w:rPr>
      </w:pPr>
    </w:p>
    <w:p w:rsidR="00A4046D" w:rsidRPr="0062679F" w:rsidRDefault="00A4046D" w:rsidP="00680B11">
      <w:pPr>
        <w:jc w:val="center"/>
        <w:rPr>
          <w:rFonts w:cs="Times New Roman"/>
          <w:b/>
          <w:bCs/>
        </w:rPr>
      </w:pPr>
    </w:p>
    <w:p w:rsidR="00A4046D" w:rsidRPr="0062679F" w:rsidRDefault="00A4046D" w:rsidP="00680B11">
      <w:pPr>
        <w:jc w:val="center"/>
        <w:rPr>
          <w:rFonts w:cs="Times New Roman"/>
          <w:b/>
          <w:bCs/>
        </w:rPr>
      </w:pPr>
    </w:p>
    <w:p w:rsidR="00A4046D" w:rsidRPr="0062679F" w:rsidRDefault="00A4046D" w:rsidP="00680B11">
      <w:pPr>
        <w:jc w:val="center"/>
        <w:rPr>
          <w:rFonts w:cs="Times New Roman"/>
          <w:b/>
          <w:bCs/>
        </w:rPr>
      </w:pPr>
    </w:p>
    <w:p w:rsidR="00A4046D" w:rsidRPr="0062679F" w:rsidRDefault="00A4046D" w:rsidP="00680B11">
      <w:pPr>
        <w:jc w:val="center"/>
        <w:rPr>
          <w:rFonts w:cs="Times New Roman"/>
          <w:b/>
          <w:bCs/>
        </w:rPr>
      </w:pPr>
    </w:p>
    <w:p w:rsidR="004D1ADE" w:rsidRPr="0062679F" w:rsidRDefault="004D1ADE" w:rsidP="002F212A">
      <w:pPr>
        <w:rPr>
          <w:rFonts w:cs="Times New Roman"/>
          <w:b/>
          <w:bCs/>
        </w:rPr>
      </w:pPr>
    </w:p>
    <w:p w:rsidR="002F212A" w:rsidRDefault="002F212A" w:rsidP="002F212A">
      <w:pPr>
        <w:rPr>
          <w:rFonts w:cs="Times New Roman"/>
          <w:b/>
          <w:bCs/>
        </w:rPr>
      </w:pPr>
    </w:p>
    <w:p w:rsidR="00B036EF" w:rsidRPr="0062679F" w:rsidRDefault="00B036EF" w:rsidP="002F212A">
      <w:pPr>
        <w:rPr>
          <w:rFonts w:cs="Times New Roman"/>
          <w:b/>
          <w:bCs/>
        </w:rPr>
      </w:pPr>
    </w:p>
    <w:p w:rsidR="004148CA" w:rsidRPr="0062679F" w:rsidRDefault="004148CA">
      <w:pPr>
        <w:spacing w:after="160" w:line="259" w:lineRule="auto"/>
        <w:rPr>
          <w:rFonts w:cs="Times New Roman"/>
          <w:bCs/>
        </w:rPr>
      </w:pPr>
    </w:p>
    <w:p w:rsidR="00680B11" w:rsidRPr="0062679F" w:rsidRDefault="00680B11" w:rsidP="00680B11">
      <w:pPr>
        <w:jc w:val="center"/>
        <w:rPr>
          <w:rFonts w:cs="Times New Roman"/>
          <w:bCs/>
        </w:rPr>
      </w:pPr>
      <w:r w:rsidRPr="0062679F">
        <w:rPr>
          <w:rFonts w:cs="Times New Roman"/>
          <w:bCs/>
        </w:rPr>
        <w:lastRenderedPageBreak/>
        <w:t xml:space="preserve">3. Целевые показатели </w:t>
      </w:r>
    </w:p>
    <w:p w:rsidR="00680B11" w:rsidRPr="0062679F" w:rsidRDefault="00680B11" w:rsidP="00680B11">
      <w:pPr>
        <w:jc w:val="center"/>
        <w:rPr>
          <w:rFonts w:cs="Times New Roman"/>
          <w:bCs/>
        </w:rPr>
      </w:pPr>
      <w:r w:rsidRPr="0062679F">
        <w:rPr>
          <w:rFonts w:cs="Times New Roman"/>
          <w:bCs/>
        </w:rPr>
        <w:t>муниципальной программы городского округа Электросталь Московской области</w:t>
      </w:r>
    </w:p>
    <w:p w:rsidR="00221BE8" w:rsidRPr="0062679F" w:rsidRDefault="00680B11" w:rsidP="00680B11">
      <w:pPr>
        <w:jc w:val="center"/>
        <w:rPr>
          <w:rFonts w:cs="Times New Roman"/>
          <w:bCs/>
        </w:rPr>
      </w:pPr>
      <w:r w:rsidRPr="0062679F">
        <w:rPr>
          <w:rFonts w:cs="Times New Roman"/>
          <w:bCs/>
        </w:rPr>
        <w:t>«Развитие инженерной инфраструктуры, энергоэффективности и отрасли обращения с отходами»</w:t>
      </w:r>
    </w:p>
    <w:p w:rsidR="002D6418" w:rsidRPr="0062679F" w:rsidRDefault="002D6418" w:rsidP="00680B11">
      <w:pPr>
        <w:jc w:val="center"/>
        <w:rPr>
          <w:rFonts w:cs="Times New Roman"/>
          <w:b/>
          <w:bCs/>
        </w:rPr>
      </w:pPr>
    </w:p>
    <w:tbl>
      <w:tblPr>
        <w:tblW w:w="15632"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
        <w:gridCol w:w="620"/>
        <w:gridCol w:w="2397"/>
        <w:gridCol w:w="1419"/>
        <w:gridCol w:w="87"/>
        <w:gridCol w:w="1326"/>
        <w:gridCol w:w="30"/>
        <w:gridCol w:w="1385"/>
        <w:gridCol w:w="990"/>
        <w:gridCol w:w="994"/>
        <w:gridCol w:w="992"/>
        <w:gridCol w:w="990"/>
        <w:gridCol w:w="992"/>
        <w:gridCol w:w="1412"/>
        <w:gridCol w:w="1940"/>
        <w:gridCol w:w="38"/>
      </w:tblGrid>
      <w:tr w:rsidR="004D7865" w:rsidRPr="0062679F" w:rsidTr="00193A0E">
        <w:trPr>
          <w:gridAfter w:val="1"/>
          <w:wAfter w:w="38" w:type="dxa"/>
        </w:trPr>
        <w:tc>
          <w:tcPr>
            <w:tcW w:w="640" w:type="dxa"/>
            <w:gridSpan w:val="2"/>
            <w:vMerge w:val="restart"/>
          </w:tcPr>
          <w:p w:rsidR="004D7865" w:rsidRPr="0062679F" w:rsidRDefault="004D7865" w:rsidP="007B4E6B">
            <w:pPr>
              <w:jc w:val="center"/>
              <w:rPr>
                <w:rFonts w:cs="Times New Roman"/>
                <w:sz w:val="18"/>
                <w:szCs w:val="18"/>
              </w:rPr>
            </w:pPr>
            <w:r w:rsidRPr="0062679F">
              <w:rPr>
                <w:rFonts w:cs="Times New Roman"/>
                <w:sz w:val="18"/>
                <w:szCs w:val="18"/>
              </w:rPr>
              <w:t>№ п/п</w:t>
            </w:r>
          </w:p>
        </w:tc>
        <w:tc>
          <w:tcPr>
            <w:tcW w:w="2397" w:type="dxa"/>
            <w:vMerge w:val="restart"/>
          </w:tcPr>
          <w:p w:rsidR="004D7865" w:rsidRPr="0062679F" w:rsidRDefault="004D7865" w:rsidP="007B4E6B">
            <w:pPr>
              <w:jc w:val="center"/>
              <w:rPr>
                <w:rFonts w:cs="Times New Roman"/>
                <w:sz w:val="18"/>
                <w:szCs w:val="18"/>
              </w:rPr>
            </w:pPr>
            <w:r w:rsidRPr="0062679F">
              <w:rPr>
                <w:rFonts w:cs="Times New Roman"/>
                <w:sz w:val="18"/>
                <w:szCs w:val="18"/>
              </w:rPr>
              <w:t xml:space="preserve">Наименование целевых показателей </w:t>
            </w:r>
          </w:p>
        </w:tc>
        <w:tc>
          <w:tcPr>
            <w:tcW w:w="1506" w:type="dxa"/>
            <w:gridSpan w:val="2"/>
            <w:vMerge w:val="restart"/>
          </w:tcPr>
          <w:p w:rsidR="004D7865" w:rsidRPr="0062679F" w:rsidRDefault="004D7865" w:rsidP="007B4E6B">
            <w:pPr>
              <w:jc w:val="center"/>
              <w:rPr>
                <w:rFonts w:cs="Times New Roman"/>
                <w:sz w:val="18"/>
                <w:szCs w:val="18"/>
              </w:rPr>
            </w:pPr>
            <w:r w:rsidRPr="0062679F">
              <w:rPr>
                <w:rFonts w:cs="Times New Roman"/>
                <w:sz w:val="18"/>
                <w:szCs w:val="18"/>
              </w:rPr>
              <w:t>Тип показателя</w:t>
            </w:r>
          </w:p>
        </w:tc>
        <w:tc>
          <w:tcPr>
            <w:tcW w:w="1356" w:type="dxa"/>
            <w:gridSpan w:val="2"/>
            <w:vMerge w:val="restart"/>
          </w:tcPr>
          <w:p w:rsidR="004D7865" w:rsidRPr="0062679F" w:rsidRDefault="004D7865" w:rsidP="007B4E6B">
            <w:pPr>
              <w:jc w:val="center"/>
              <w:rPr>
                <w:rFonts w:cs="Times New Roman"/>
                <w:sz w:val="18"/>
                <w:szCs w:val="18"/>
              </w:rPr>
            </w:pPr>
            <w:r w:rsidRPr="0062679F">
              <w:rPr>
                <w:rFonts w:cs="Times New Roman"/>
                <w:sz w:val="18"/>
                <w:szCs w:val="18"/>
              </w:rPr>
              <w:t>Единица измерения</w:t>
            </w:r>
          </w:p>
          <w:p w:rsidR="004D7865" w:rsidRPr="0062679F" w:rsidRDefault="004D7865" w:rsidP="007B4E6B">
            <w:pPr>
              <w:rPr>
                <w:rFonts w:cs="Times New Roman"/>
                <w:sz w:val="18"/>
                <w:szCs w:val="18"/>
              </w:rPr>
            </w:pPr>
          </w:p>
        </w:tc>
        <w:tc>
          <w:tcPr>
            <w:tcW w:w="1385" w:type="dxa"/>
            <w:vMerge w:val="restart"/>
          </w:tcPr>
          <w:p w:rsidR="004D7865" w:rsidRPr="0062679F" w:rsidRDefault="004D7865" w:rsidP="007B4E6B">
            <w:pPr>
              <w:jc w:val="center"/>
              <w:rPr>
                <w:rFonts w:cs="Times New Roman"/>
                <w:sz w:val="18"/>
                <w:szCs w:val="18"/>
              </w:rPr>
            </w:pPr>
            <w:r w:rsidRPr="0062679F">
              <w:rPr>
                <w:rFonts w:cs="Times New Roman"/>
                <w:sz w:val="18"/>
                <w:szCs w:val="18"/>
              </w:rPr>
              <w:t xml:space="preserve">Базовое </w:t>
            </w:r>
          </w:p>
          <w:p w:rsidR="004D7865" w:rsidRPr="0062679F" w:rsidRDefault="004D7865" w:rsidP="007B4E6B">
            <w:pPr>
              <w:jc w:val="center"/>
              <w:rPr>
                <w:rFonts w:cs="Times New Roman"/>
                <w:sz w:val="18"/>
                <w:szCs w:val="18"/>
              </w:rPr>
            </w:pPr>
            <w:r w:rsidRPr="0062679F">
              <w:rPr>
                <w:rFonts w:cs="Times New Roman"/>
                <w:sz w:val="18"/>
                <w:szCs w:val="18"/>
              </w:rPr>
              <w:t>значение</w:t>
            </w:r>
          </w:p>
        </w:tc>
        <w:tc>
          <w:tcPr>
            <w:tcW w:w="4958" w:type="dxa"/>
            <w:gridSpan w:val="5"/>
          </w:tcPr>
          <w:p w:rsidR="004D7865" w:rsidRPr="0062679F" w:rsidRDefault="004D7865" w:rsidP="007B4E6B">
            <w:pPr>
              <w:jc w:val="center"/>
              <w:rPr>
                <w:rFonts w:cs="Times New Roman"/>
                <w:sz w:val="18"/>
                <w:szCs w:val="18"/>
              </w:rPr>
            </w:pPr>
            <w:r w:rsidRPr="0062679F">
              <w:rPr>
                <w:rFonts w:cs="Times New Roman"/>
                <w:sz w:val="18"/>
                <w:szCs w:val="18"/>
              </w:rPr>
              <w:t>Планируемое значение по годам реализации программы</w:t>
            </w:r>
          </w:p>
        </w:tc>
        <w:tc>
          <w:tcPr>
            <w:tcW w:w="1412" w:type="dxa"/>
            <w:vMerge w:val="restart"/>
          </w:tcPr>
          <w:p w:rsidR="004D7865" w:rsidRPr="0062679F" w:rsidRDefault="004D7865" w:rsidP="007B4E6B">
            <w:pPr>
              <w:jc w:val="center"/>
              <w:rPr>
                <w:rFonts w:cs="Times New Roman"/>
                <w:sz w:val="18"/>
                <w:szCs w:val="18"/>
              </w:rPr>
            </w:pPr>
            <w:r w:rsidRPr="0062679F">
              <w:rPr>
                <w:rFonts w:cs="Times New Roman"/>
                <w:sz w:val="18"/>
                <w:szCs w:val="18"/>
              </w:rPr>
              <w:t>Ответственный за достижение показателя</w:t>
            </w:r>
          </w:p>
        </w:tc>
        <w:tc>
          <w:tcPr>
            <w:tcW w:w="1940" w:type="dxa"/>
            <w:vMerge w:val="restart"/>
          </w:tcPr>
          <w:p w:rsidR="004D7865" w:rsidRPr="0062679F" w:rsidRDefault="004D7865" w:rsidP="007B4E6B">
            <w:pPr>
              <w:jc w:val="center"/>
              <w:rPr>
                <w:rFonts w:cs="Times New Roman"/>
                <w:sz w:val="18"/>
                <w:szCs w:val="18"/>
              </w:rPr>
            </w:pPr>
            <w:r w:rsidRPr="0062679F">
              <w:rPr>
                <w:rFonts w:cs="Times New Roman"/>
                <w:sz w:val="18"/>
                <w:szCs w:val="18"/>
              </w:rPr>
              <w:t>Номер подпрограммы и мероприятий, оказывающих влияние на достижение показателя</w:t>
            </w:r>
          </w:p>
        </w:tc>
      </w:tr>
      <w:tr w:rsidR="004D7865" w:rsidRPr="0062679F" w:rsidTr="00193A0E">
        <w:trPr>
          <w:gridAfter w:val="1"/>
          <w:wAfter w:w="38" w:type="dxa"/>
          <w:trHeight w:val="638"/>
        </w:trPr>
        <w:tc>
          <w:tcPr>
            <w:tcW w:w="640" w:type="dxa"/>
            <w:gridSpan w:val="2"/>
            <w:vMerge/>
          </w:tcPr>
          <w:p w:rsidR="004D7865" w:rsidRPr="0062679F" w:rsidRDefault="004D7865" w:rsidP="007B4E6B">
            <w:pPr>
              <w:jc w:val="center"/>
              <w:rPr>
                <w:rFonts w:cs="Times New Roman"/>
                <w:sz w:val="18"/>
                <w:szCs w:val="18"/>
              </w:rPr>
            </w:pPr>
          </w:p>
        </w:tc>
        <w:tc>
          <w:tcPr>
            <w:tcW w:w="2397" w:type="dxa"/>
            <w:vMerge/>
          </w:tcPr>
          <w:p w:rsidR="004D7865" w:rsidRPr="0062679F" w:rsidRDefault="004D7865" w:rsidP="007B4E6B">
            <w:pPr>
              <w:rPr>
                <w:rFonts w:cs="Times New Roman"/>
                <w:sz w:val="18"/>
                <w:szCs w:val="18"/>
              </w:rPr>
            </w:pPr>
          </w:p>
        </w:tc>
        <w:tc>
          <w:tcPr>
            <w:tcW w:w="1506" w:type="dxa"/>
            <w:gridSpan w:val="2"/>
            <w:vMerge/>
          </w:tcPr>
          <w:p w:rsidR="004D7865" w:rsidRPr="0062679F" w:rsidRDefault="004D7865" w:rsidP="007B4E6B">
            <w:pPr>
              <w:rPr>
                <w:rFonts w:cs="Times New Roman"/>
                <w:sz w:val="18"/>
                <w:szCs w:val="18"/>
              </w:rPr>
            </w:pPr>
          </w:p>
        </w:tc>
        <w:tc>
          <w:tcPr>
            <w:tcW w:w="1356" w:type="dxa"/>
            <w:gridSpan w:val="2"/>
            <w:vMerge/>
          </w:tcPr>
          <w:p w:rsidR="004D7865" w:rsidRPr="0062679F" w:rsidRDefault="004D7865" w:rsidP="007B4E6B">
            <w:pPr>
              <w:rPr>
                <w:rFonts w:cs="Times New Roman"/>
                <w:sz w:val="18"/>
                <w:szCs w:val="18"/>
              </w:rPr>
            </w:pPr>
          </w:p>
        </w:tc>
        <w:tc>
          <w:tcPr>
            <w:tcW w:w="1385" w:type="dxa"/>
            <w:vMerge/>
          </w:tcPr>
          <w:p w:rsidR="004D7865" w:rsidRPr="0062679F" w:rsidRDefault="004D7865" w:rsidP="007B4E6B">
            <w:pPr>
              <w:rPr>
                <w:rFonts w:cs="Times New Roman"/>
                <w:sz w:val="18"/>
                <w:szCs w:val="18"/>
              </w:rPr>
            </w:pPr>
          </w:p>
        </w:tc>
        <w:tc>
          <w:tcPr>
            <w:tcW w:w="990" w:type="dxa"/>
          </w:tcPr>
          <w:p w:rsidR="004D7865" w:rsidRPr="0062679F" w:rsidRDefault="004D7865" w:rsidP="007B4E6B">
            <w:pPr>
              <w:jc w:val="center"/>
              <w:rPr>
                <w:rFonts w:cs="Times New Roman"/>
                <w:sz w:val="18"/>
                <w:szCs w:val="18"/>
              </w:rPr>
            </w:pPr>
            <w:r w:rsidRPr="0062679F">
              <w:rPr>
                <w:rFonts w:cs="Times New Roman"/>
                <w:sz w:val="18"/>
                <w:szCs w:val="18"/>
              </w:rPr>
              <w:t xml:space="preserve">2023 год </w:t>
            </w:r>
          </w:p>
        </w:tc>
        <w:tc>
          <w:tcPr>
            <w:tcW w:w="994" w:type="dxa"/>
          </w:tcPr>
          <w:p w:rsidR="004D7865" w:rsidRPr="0062679F" w:rsidRDefault="004D7865" w:rsidP="007B4E6B">
            <w:pPr>
              <w:jc w:val="center"/>
              <w:rPr>
                <w:rFonts w:cs="Times New Roman"/>
                <w:sz w:val="18"/>
                <w:szCs w:val="18"/>
              </w:rPr>
            </w:pPr>
            <w:r w:rsidRPr="0062679F">
              <w:rPr>
                <w:rFonts w:cs="Times New Roman"/>
                <w:sz w:val="18"/>
                <w:szCs w:val="18"/>
              </w:rPr>
              <w:t xml:space="preserve">2024 год </w:t>
            </w:r>
          </w:p>
        </w:tc>
        <w:tc>
          <w:tcPr>
            <w:tcW w:w="992" w:type="dxa"/>
          </w:tcPr>
          <w:p w:rsidR="004D7865" w:rsidRPr="0062679F" w:rsidRDefault="004D7865" w:rsidP="007B4E6B">
            <w:pPr>
              <w:jc w:val="center"/>
              <w:rPr>
                <w:rFonts w:cs="Times New Roman"/>
                <w:sz w:val="18"/>
                <w:szCs w:val="18"/>
              </w:rPr>
            </w:pPr>
            <w:r w:rsidRPr="0062679F">
              <w:rPr>
                <w:rFonts w:cs="Times New Roman"/>
                <w:sz w:val="18"/>
                <w:szCs w:val="18"/>
              </w:rPr>
              <w:t xml:space="preserve">2025 год </w:t>
            </w:r>
          </w:p>
        </w:tc>
        <w:tc>
          <w:tcPr>
            <w:tcW w:w="990" w:type="dxa"/>
          </w:tcPr>
          <w:p w:rsidR="004D7865" w:rsidRPr="0062679F" w:rsidRDefault="004D7865" w:rsidP="007B4E6B">
            <w:pPr>
              <w:jc w:val="center"/>
              <w:rPr>
                <w:rFonts w:cs="Times New Roman"/>
                <w:sz w:val="18"/>
                <w:szCs w:val="18"/>
              </w:rPr>
            </w:pPr>
            <w:r w:rsidRPr="0062679F">
              <w:rPr>
                <w:rFonts w:cs="Times New Roman"/>
                <w:sz w:val="18"/>
                <w:szCs w:val="18"/>
              </w:rPr>
              <w:t xml:space="preserve">2026 год </w:t>
            </w:r>
          </w:p>
        </w:tc>
        <w:tc>
          <w:tcPr>
            <w:tcW w:w="992" w:type="dxa"/>
          </w:tcPr>
          <w:p w:rsidR="004D7865" w:rsidRPr="0062679F" w:rsidRDefault="004D7865" w:rsidP="007B4E6B">
            <w:pPr>
              <w:jc w:val="center"/>
              <w:rPr>
                <w:rFonts w:cs="Times New Roman"/>
                <w:sz w:val="18"/>
                <w:szCs w:val="18"/>
              </w:rPr>
            </w:pPr>
            <w:r w:rsidRPr="0062679F">
              <w:rPr>
                <w:rFonts w:cs="Times New Roman"/>
                <w:sz w:val="18"/>
                <w:szCs w:val="18"/>
              </w:rPr>
              <w:t xml:space="preserve">2027 год </w:t>
            </w:r>
          </w:p>
        </w:tc>
        <w:tc>
          <w:tcPr>
            <w:tcW w:w="1412" w:type="dxa"/>
            <w:vMerge/>
          </w:tcPr>
          <w:p w:rsidR="004D7865" w:rsidRPr="0062679F" w:rsidRDefault="004D7865" w:rsidP="007B4E6B">
            <w:pPr>
              <w:jc w:val="center"/>
              <w:rPr>
                <w:rFonts w:cs="Times New Roman"/>
                <w:sz w:val="18"/>
                <w:szCs w:val="18"/>
              </w:rPr>
            </w:pPr>
          </w:p>
        </w:tc>
        <w:tc>
          <w:tcPr>
            <w:tcW w:w="1940" w:type="dxa"/>
            <w:vMerge/>
          </w:tcPr>
          <w:p w:rsidR="004D7865" w:rsidRPr="0062679F" w:rsidRDefault="004D7865" w:rsidP="007B4E6B">
            <w:pPr>
              <w:jc w:val="center"/>
              <w:rPr>
                <w:rFonts w:cs="Times New Roman"/>
                <w:sz w:val="18"/>
                <w:szCs w:val="18"/>
              </w:rPr>
            </w:pPr>
          </w:p>
        </w:tc>
      </w:tr>
      <w:tr w:rsidR="004D7865" w:rsidRPr="0062679F" w:rsidTr="00193A0E">
        <w:trPr>
          <w:gridAfter w:val="1"/>
          <w:wAfter w:w="38" w:type="dxa"/>
          <w:trHeight w:val="96"/>
        </w:trPr>
        <w:tc>
          <w:tcPr>
            <w:tcW w:w="640" w:type="dxa"/>
            <w:gridSpan w:val="2"/>
          </w:tcPr>
          <w:p w:rsidR="004D7865" w:rsidRPr="0062679F" w:rsidRDefault="004D7865" w:rsidP="007B4E6B">
            <w:pPr>
              <w:jc w:val="center"/>
              <w:rPr>
                <w:rFonts w:cs="Times New Roman"/>
                <w:sz w:val="18"/>
                <w:szCs w:val="18"/>
              </w:rPr>
            </w:pPr>
            <w:r w:rsidRPr="0062679F">
              <w:rPr>
                <w:rFonts w:cs="Times New Roman"/>
                <w:sz w:val="18"/>
                <w:szCs w:val="18"/>
              </w:rPr>
              <w:t>1</w:t>
            </w:r>
          </w:p>
        </w:tc>
        <w:tc>
          <w:tcPr>
            <w:tcW w:w="2397" w:type="dxa"/>
          </w:tcPr>
          <w:p w:rsidR="004D7865" w:rsidRPr="0062679F" w:rsidRDefault="004D7865" w:rsidP="007B4E6B">
            <w:pPr>
              <w:jc w:val="center"/>
              <w:rPr>
                <w:rFonts w:cs="Times New Roman"/>
                <w:sz w:val="18"/>
                <w:szCs w:val="18"/>
              </w:rPr>
            </w:pPr>
            <w:r w:rsidRPr="0062679F">
              <w:rPr>
                <w:rFonts w:cs="Times New Roman"/>
                <w:sz w:val="18"/>
                <w:szCs w:val="18"/>
              </w:rPr>
              <w:t>2</w:t>
            </w:r>
          </w:p>
        </w:tc>
        <w:tc>
          <w:tcPr>
            <w:tcW w:w="1506" w:type="dxa"/>
            <w:gridSpan w:val="2"/>
          </w:tcPr>
          <w:p w:rsidR="004D7865" w:rsidRPr="0062679F" w:rsidRDefault="004D7865" w:rsidP="007B4E6B">
            <w:pPr>
              <w:jc w:val="center"/>
              <w:rPr>
                <w:rFonts w:cs="Times New Roman"/>
                <w:sz w:val="18"/>
                <w:szCs w:val="18"/>
              </w:rPr>
            </w:pPr>
            <w:r w:rsidRPr="0062679F">
              <w:rPr>
                <w:rFonts w:cs="Times New Roman"/>
                <w:sz w:val="18"/>
                <w:szCs w:val="18"/>
              </w:rPr>
              <w:t>3</w:t>
            </w:r>
          </w:p>
        </w:tc>
        <w:tc>
          <w:tcPr>
            <w:tcW w:w="1356" w:type="dxa"/>
            <w:gridSpan w:val="2"/>
          </w:tcPr>
          <w:p w:rsidR="004D7865" w:rsidRPr="0062679F" w:rsidRDefault="004D7865" w:rsidP="007B4E6B">
            <w:pPr>
              <w:jc w:val="center"/>
              <w:rPr>
                <w:rFonts w:cs="Times New Roman"/>
                <w:sz w:val="18"/>
                <w:szCs w:val="18"/>
              </w:rPr>
            </w:pPr>
            <w:r w:rsidRPr="0062679F">
              <w:rPr>
                <w:rFonts w:cs="Times New Roman"/>
                <w:sz w:val="18"/>
                <w:szCs w:val="18"/>
              </w:rPr>
              <w:t>4</w:t>
            </w:r>
          </w:p>
        </w:tc>
        <w:tc>
          <w:tcPr>
            <w:tcW w:w="1385" w:type="dxa"/>
          </w:tcPr>
          <w:p w:rsidR="004D7865" w:rsidRPr="0062679F" w:rsidRDefault="004D7865" w:rsidP="007B4E6B">
            <w:pPr>
              <w:jc w:val="center"/>
              <w:rPr>
                <w:rFonts w:cs="Times New Roman"/>
                <w:sz w:val="18"/>
                <w:szCs w:val="18"/>
              </w:rPr>
            </w:pPr>
            <w:r w:rsidRPr="0062679F">
              <w:rPr>
                <w:rFonts w:cs="Times New Roman"/>
                <w:sz w:val="18"/>
                <w:szCs w:val="18"/>
              </w:rPr>
              <w:t>5</w:t>
            </w:r>
          </w:p>
        </w:tc>
        <w:tc>
          <w:tcPr>
            <w:tcW w:w="990" w:type="dxa"/>
          </w:tcPr>
          <w:p w:rsidR="004D7865" w:rsidRPr="0062679F" w:rsidRDefault="004D7865" w:rsidP="007B4E6B">
            <w:pPr>
              <w:jc w:val="center"/>
              <w:rPr>
                <w:rFonts w:cs="Times New Roman"/>
                <w:sz w:val="18"/>
                <w:szCs w:val="18"/>
              </w:rPr>
            </w:pPr>
            <w:r w:rsidRPr="0062679F">
              <w:rPr>
                <w:rFonts w:cs="Times New Roman"/>
                <w:sz w:val="18"/>
                <w:szCs w:val="18"/>
              </w:rPr>
              <w:t>6</w:t>
            </w:r>
          </w:p>
        </w:tc>
        <w:tc>
          <w:tcPr>
            <w:tcW w:w="994" w:type="dxa"/>
          </w:tcPr>
          <w:p w:rsidR="004D7865" w:rsidRPr="0062679F" w:rsidRDefault="004D7865" w:rsidP="007B4E6B">
            <w:pPr>
              <w:jc w:val="center"/>
              <w:rPr>
                <w:rFonts w:cs="Times New Roman"/>
                <w:sz w:val="18"/>
                <w:szCs w:val="18"/>
              </w:rPr>
            </w:pPr>
            <w:r w:rsidRPr="0062679F">
              <w:rPr>
                <w:rFonts w:cs="Times New Roman"/>
                <w:sz w:val="18"/>
                <w:szCs w:val="18"/>
              </w:rPr>
              <w:t>7</w:t>
            </w:r>
          </w:p>
        </w:tc>
        <w:tc>
          <w:tcPr>
            <w:tcW w:w="992" w:type="dxa"/>
          </w:tcPr>
          <w:p w:rsidR="004D7865" w:rsidRPr="0062679F" w:rsidRDefault="004D7865" w:rsidP="007B4E6B">
            <w:pPr>
              <w:jc w:val="center"/>
              <w:rPr>
                <w:rFonts w:cs="Times New Roman"/>
                <w:sz w:val="18"/>
                <w:szCs w:val="18"/>
              </w:rPr>
            </w:pPr>
            <w:r w:rsidRPr="0062679F">
              <w:rPr>
                <w:rFonts w:cs="Times New Roman"/>
                <w:sz w:val="18"/>
                <w:szCs w:val="18"/>
              </w:rPr>
              <w:t>8</w:t>
            </w:r>
          </w:p>
        </w:tc>
        <w:tc>
          <w:tcPr>
            <w:tcW w:w="990" w:type="dxa"/>
          </w:tcPr>
          <w:p w:rsidR="004D7865" w:rsidRPr="0062679F" w:rsidRDefault="004D7865" w:rsidP="007B4E6B">
            <w:pPr>
              <w:jc w:val="center"/>
              <w:rPr>
                <w:rFonts w:cs="Times New Roman"/>
                <w:sz w:val="18"/>
                <w:szCs w:val="18"/>
              </w:rPr>
            </w:pPr>
            <w:r w:rsidRPr="0062679F">
              <w:rPr>
                <w:rFonts w:cs="Times New Roman"/>
                <w:sz w:val="18"/>
                <w:szCs w:val="18"/>
              </w:rPr>
              <w:t>9</w:t>
            </w:r>
          </w:p>
        </w:tc>
        <w:tc>
          <w:tcPr>
            <w:tcW w:w="992" w:type="dxa"/>
          </w:tcPr>
          <w:p w:rsidR="004D7865" w:rsidRPr="0062679F" w:rsidRDefault="004D7865" w:rsidP="007B4E6B">
            <w:pPr>
              <w:jc w:val="center"/>
              <w:rPr>
                <w:rFonts w:cs="Times New Roman"/>
                <w:sz w:val="18"/>
                <w:szCs w:val="18"/>
              </w:rPr>
            </w:pPr>
            <w:r w:rsidRPr="0062679F">
              <w:rPr>
                <w:rFonts w:cs="Times New Roman"/>
                <w:sz w:val="18"/>
                <w:szCs w:val="18"/>
              </w:rPr>
              <w:t>10</w:t>
            </w:r>
          </w:p>
        </w:tc>
        <w:tc>
          <w:tcPr>
            <w:tcW w:w="1412" w:type="dxa"/>
          </w:tcPr>
          <w:p w:rsidR="004D7865" w:rsidRPr="0062679F" w:rsidRDefault="004D7865" w:rsidP="007B4E6B">
            <w:pPr>
              <w:jc w:val="center"/>
              <w:rPr>
                <w:rFonts w:cs="Times New Roman"/>
                <w:sz w:val="18"/>
                <w:szCs w:val="18"/>
              </w:rPr>
            </w:pPr>
            <w:r w:rsidRPr="0062679F">
              <w:rPr>
                <w:rFonts w:cs="Times New Roman"/>
                <w:sz w:val="18"/>
                <w:szCs w:val="18"/>
              </w:rPr>
              <w:t>11</w:t>
            </w:r>
          </w:p>
        </w:tc>
        <w:tc>
          <w:tcPr>
            <w:tcW w:w="1940" w:type="dxa"/>
          </w:tcPr>
          <w:p w:rsidR="004D7865" w:rsidRPr="0062679F" w:rsidRDefault="004D7865" w:rsidP="007B4E6B">
            <w:pPr>
              <w:jc w:val="center"/>
              <w:rPr>
                <w:rFonts w:cs="Times New Roman"/>
                <w:sz w:val="18"/>
                <w:szCs w:val="18"/>
              </w:rPr>
            </w:pPr>
            <w:r w:rsidRPr="0062679F">
              <w:rPr>
                <w:rFonts w:cs="Times New Roman"/>
                <w:sz w:val="18"/>
                <w:szCs w:val="18"/>
              </w:rPr>
              <w:t>12</w:t>
            </w:r>
          </w:p>
        </w:tc>
      </w:tr>
      <w:tr w:rsidR="004D7865" w:rsidRPr="0062679F"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72"/>
          <w:jc w:val="center"/>
        </w:trPr>
        <w:tc>
          <w:tcPr>
            <w:tcW w:w="15612" w:type="dxa"/>
            <w:gridSpan w:val="15"/>
            <w:tcBorders>
              <w:top w:val="single" w:sz="4" w:space="0" w:color="auto"/>
              <w:left w:val="single" w:sz="4" w:space="0" w:color="auto"/>
              <w:bottom w:val="single" w:sz="4" w:space="0" w:color="auto"/>
              <w:right w:val="single" w:sz="4" w:space="0" w:color="auto"/>
            </w:tcBorders>
          </w:tcPr>
          <w:p w:rsidR="004D7865" w:rsidRPr="0062679F" w:rsidRDefault="004D7865" w:rsidP="007B4E6B">
            <w:pPr>
              <w:jc w:val="center"/>
              <w:rPr>
                <w:rFonts w:cs="Times New Roman"/>
                <w:bCs/>
                <w:sz w:val="18"/>
                <w:szCs w:val="18"/>
              </w:rPr>
            </w:pPr>
            <w:r w:rsidRPr="0062679F">
              <w:rPr>
                <w:rFonts w:cs="Times New Roman"/>
                <w:bCs/>
                <w:sz w:val="18"/>
                <w:szCs w:val="18"/>
              </w:rPr>
              <w:t>Цель «Обеспечение комфортных условий проживания, повышение качества и условий жизни населения</w:t>
            </w:r>
          </w:p>
          <w:p w:rsidR="004D7865" w:rsidRPr="0062679F" w:rsidRDefault="004D7865" w:rsidP="007B4E6B">
            <w:pPr>
              <w:jc w:val="center"/>
              <w:rPr>
                <w:rFonts w:cs="Times New Roman"/>
                <w:bCs/>
                <w:sz w:val="18"/>
                <w:szCs w:val="18"/>
              </w:rPr>
            </w:pPr>
            <w:r w:rsidRPr="0062679F">
              <w:rPr>
                <w:rFonts w:cs="Times New Roman"/>
                <w:bCs/>
                <w:sz w:val="18"/>
                <w:szCs w:val="18"/>
              </w:rPr>
              <w:t>на территории городского округа Электросталь Московской области»</w:t>
            </w:r>
          </w:p>
        </w:tc>
      </w:tr>
      <w:tr w:rsidR="004D7865" w:rsidRPr="0062679F"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1018"/>
          <w:jc w:val="center"/>
        </w:trPr>
        <w:tc>
          <w:tcPr>
            <w:tcW w:w="620"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rFonts w:cs="Times New Roman"/>
                <w:sz w:val="18"/>
                <w:szCs w:val="18"/>
              </w:rPr>
            </w:pPr>
            <w:r w:rsidRPr="0062679F">
              <w:rPr>
                <w:rFonts w:cs="Times New Roman"/>
                <w:sz w:val="18"/>
                <w:szCs w:val="18"/>
              </w:rPr>
              <w:t>1.</w:t>
            </w:r>
          </w:p>
        </w:tc>
        <w:tc>
          <w:tcPr>
            <w:tcW w:w="2397" w:type="dxa"/>
            <w:tcBorders>
              <w:top w:val="single" w:sz="4" w:space="0" w:color="auto"/>
              <w:left w:val="single" w:sz="4" w:space="0" w:color="auto"/>
              <w:bottom w:val="single" w:sz="4" w:space="0" w:color="auto"/>
              <w:right w:val="single" w:sz="4" w:space="0" w:color="auto"/>
            </w:tcBorders>
            <w:hideMark/>
          </w:tcPr>
          <w:p w:rsidR="004D7865" w:rsidRPr="0062679F" w:rsidRDefault="004D7865" w:rsidP="007B4E6B">
            <w:pPr>
              <w:rPr>
                <w:rFonts w:cs="Times New Roman"/>
                <w:sz w:val="18"/>
                <w:szCs w:val="18"/>
              </w:rPr>
            </w:pPr>
            <w:r w:rsidRPr="0062679F">
              <w:rPr>
                <w:rFonts w:cs="Times New Roman"/>
                <w:sz w:val="18"/>
                <w:szCs w:val="18"/>
              </w:rPr>
              <w:t>Увеличение доли населения, обеспеченного доброкачественной питьевой водой из централизованных источников водоснабжения</w:t>
            </w:r>
          </w:p>
        </w:tc>
        <w:tc>
          <w:tcPr>
            <w:tcW w:w="1419" w:type="dxa"/>
            <w:tcBorders>
              <w:top w:val="single" w:sz="4" w:space="0" w:color="auto"/>
              <w:left w:val="single" w:sz="4" w:space="0" w:color="auto"/>
              <w:bottom w:val="single" w:sz="4" w:space="0" w:color="auto"/>
              <w:right w:val="single" w:sz="4" w:space="0" w:color="auto"/>
            </w:tcBorders>
            <w:hideMark/>
          </w:tcPr>
          <w:p w:rsidR="004D7865" w:rsidRPr="0062679F" w:rsidRDefault="004D7865" w:rsidP="007B4E6B">
            <w:pPr>
              <w:jc w:val="center"/>
              <w:rPr>
                <w:sz w:val="18"/>
                <w:szCs w:val="18"/>
              </w:rPr>
            </w:pPr>
            <w:r w:rsidRPr="0062679F">
              <w:rPr>
                <w:sz w:val="18"/>
                <w:szCs w:val="18"/>
              </w:rPr>
              <w:t>Региональный проект «Чистая вода»</w:t>
            </w:r>
          </w:p>
        </w:tc>
        <w:tc>
          <w:tcPr>
            <w:tcW w:w="1413" w:type="dxa"/>
            <w:gridSpan w:val="2"/>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100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100</w:t>
            </w:r>
          </w:p>
        </w:tc>
        <w:tc>
          <w:tcPr>
            <w:tcW w:w="994"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100</w:t>
            </w:r>
          </w:p>
          <w:p w:rsidR="004D7865" w:rsidRPr="0062679F" w:rsidRDefault="004D7865" w:rsidP="007B4E6B">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100</w:t>
            </w:r>
          </w:p>
          <w:p w:rsidR="004D7865" w:rsidRPr="0062679F" w:rsidRDefault="004D7865" w:rsidP="007B4E6B">
            <w:pPr>
              <w:jc w:val="center"/>
              <w:rPr>
                <w:sz w:val="18"/>
                <w:szCs w:val="18"/>
              </w:rPr>
            </w:pPr>
          </w:p>
        </w:tc>
        <w:tc>
          <w:tcPr>
            <w:tcW w:w="990"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100</w:t>
            </w:r>
          </w:p>
          <w:p w:rsidR="004D7865" w:rsidRPr="0062679F" w:rsidRDefault="004D7865" w:rsidP="007B4E6B">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100</w:t>
            </w:r>
          </w:p>
          <w:p w:rsidR="004D7865" w:rsidRPr="0062679F" w:rsidRDefault="004D7865" w:rsidP="007B4E6B">
            <w:pPr>
              <w:jc w:val="center"/>
              <w:rPr>
                <w:sz w:val="18"/>
                <w:szCs w:val="18"/>
              </w:rPr>
            </w:pPr>
          </w:p>
        </w:tc>
        <w:tc>
          <w:tcPr>
            <w:tcW w:w="1412" w:type="dxa"/>
            <w:tcBorders>
              <w:top w:val="single" w:sz="4" w:space="0" w:color="auto"/>
              <w:left w:val="single" w:sz="4" w:space="0" w:color="auto"/>
              <w:bottom w:val="single" w:sz="4" w:space="0" w:color="auto"/>
              <w:right w:val="single" w:sz="4" w:space="0" w:color="auto"/>
            </w:tcBorders>
          </w:tcPr>
          <w:p w:rsidR="004D7865" w:rsidRPr="0062679F" w:rsidRDefault="004D7865" w:rsidP="007B4E6B">
            <w:pPr>
              <w:jc w:val="center"/>
              <w:rPr>
                <w:sz w:val="18"/>
                <w:szCs w:val="18"/>
              </w:rPr>
            </w:pPr>
            <w:r w:rsidRPr="0062679F">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 xml:space="preserve">Подпрограмма </w:t>
            </w:r>
            <w:r w:rsidRPr="0062679F">
              <w:rPr>
                <w:sz w:val="18"/>
                <w:szCs w:val="18"/>
                <w:lang w:val="en-US"/>
              </w:rPr>
              <w:t>I</w:t>
            </w:r>
            <w:r w:rsidRPr="0062679F">
              <w:rPr>
                <w:sz w:val="18"/>
                <w:szCs w:val="18"/>
              </w:rPr>
              <w:t>,</w:t>
            </w:r>
          </w:p>
          <w:p w:rsidR="004D7865" w:rsidRPr="0062679F" w:rsidRDefault="004D7865" w:rsidP="007B4E6B">
            <w:pPr>
              <w:jc w:val="center"/>
              <w:rPr>
                <w:sz w:val="18"/>
                <w:szCs w:val="18"/>
              </w:rPr>
            </w:pPr>
            <w:r w:rsidRPr="0062679F">
              <w:rPr>
                <w:sz w:val="18"/>
                <w:szCs w:val="18"/>
              </w:rPr>
              <w:t>Мероприяти</w:t>
            </w:r>
            <w:r w:rsidRPr="0062679F">
              <w:rPr>
                <w:sz w:val="18"/>
                <w:szCs w:val="18"/>
                <w:lang w:val="en-US"/>
              </w:rPr>
              <w:t>e</w:t>
            </w:r>
            <w:r w:rsidRPr="0062679F">
              <w:rPr>
                <w:sz w:val="18"/>
                <w:szCs w:val="18"/>
              </w:rPr>
              <w:t>02.01</w:t>
            </w:r>
          </w:p>
        </w:tc>
      </w:tr>
      <w:tr w:rsidR="004D7865" w:rsidRPr="0062679F"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279"/>
          <w:jc w:val="center"/>
        </w:trPr>
        <w:tc>
          <w:tcPr>
            <w:tcW w:w="620"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rFonts w:cs="Times New Roman"/>
                <w:sz w:val="18"/>
                <w:szCs w:val="18"/>
              </w:rPr>
            </w:pPr>
            <w:r w:rsidRPr="0062679F">
              <w:rPr>
                <w:rFonts w:cs="Times New Roman"/>
                <w:sz w:val="18"/>
                <w:szCs w:val="18"/>
              </w:rPr>
              <w:t>2.</w:t>
            </w:r>
          </w:p>
        </w:tc>
        <w:tc>
          <w:tcPr>
            <w:tcW w:w="2397" w:type="dxa"/>
            <w:tcBorders>
              <w:top w:val="single" w:sz="4" w:space="0" w:color="auto"/>
              <w:left w:val="single" w:sz="4" w:space="0" w:color="auto"/>
              <w:bottom w:val="single" w:sz="4" w:space="0" w:color="auto"/>
              <w:right w:val="single" w:sz="4" w:space="0" w:color="auto"/>
            </w:tcBorders>
            <w:hideMark/>
          </w:tcPr>
          <w:p w:rsidR="004D7865" w:rsidRPr="0062679F" w:rsidRDefault="004D7865" w:rsidP="007B4E6B">
            <w:pPr>
              <w:rPr>
                <w:sz w:val="18"/>
                <w:szCs w:val="18"/>
              </w:rPr>
            </w:pPr>
            <w:r w:rsidRPr="0062679F">
              <w:rPr>
                <w:sz w:val="18"/>
                <w:szCs w:val="18"/>
              </w:rPr>
              <w:t>Увеличение доли сточных вод, очищенных до нормативных значений, в общем объеме сточных вод, пропущенных через очистные сооружения</w:t>
            </w:r>
          </w:p>
        </w:tc>
        <w:tc>
          <w:tcPr>
            <w:tcW w:w="1419" w:type="dxa"/>
            <w:tcBorders>
              <w:top w:val="single" w:sz="4" w:space="0" w:color="auto"/>
              <w:left w:val="single" w:sz="4" w:space="0" w:color="auto"/>
              <w:bottom w:val="single" w:sz="4" w:space="0" w:color="auto"/>
              <w:right w:val="single" w:sz="4" w:space="0" w:color="auto"/>
            </w:tcBorders>
            <w:hideMark/>
          </w:tcPr>
          <w:p w:rsidR="004D7865" w:rsidRPr="0062679F" w:rsidRDefault="004D7865" w:rsidP="007B4E6B">
            <w:pPr>
              <w:jc w:val="center"/>
              <w:rPr>
                <w:sz w:val="18"/>
                <w:szCs w:val="18"/>
              </w:rPr>
            </w:pPr>
            <w:r w:rsidRPr="0062679F">
              <w:rPr>
                <w:sz w:val="18"/>
                <w:szCs w:val="18"/>
              </w:rPr>
              <w:t>Отраслевой показатель</w:t>
            </w:r>
          </w:p>
        </w:tc>
        <w:tc>
          <w:tcPr>
            <w:tcW w:w="1413" w:type="dxa"/>
            <w:gridSpan w:val="2"/>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0</w:t>
            </w:r>
          </w:p>
        </w:tc>
        <w:tc>
          <w:tcPr>
            <w:tcW w:w="994"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0</w:t>
            </w:r>
          </w:p>
        </w:tc>
        <w:tc>
          <w:tcPr>
            <w:tcW w:w="992" w:type="dxa"/>
            <w:tcBorders>
              <w:top w:val="single" w:sz="4" w:space="0" w:color="auto"/>
              <w:left w:val="single" w:sz="4" w:space="0" w:color="auto"/>
              <w:bottom w:val="single" w:sz="4" w:space="0" w:color="auto"/>
              <w:right w:val="single" w:sz="4" w:space="0" w:color="auto"/>
            </w:tcBorders>
            <w:noWrap/>
            <w:hideMark/>
          </w:tcPr>
          <w:p w:rsidR="004D7865" w:rsidRPr="00300ECE" w:rsidRDefault="004D7865" w:rsidP="007B4E6B">
            <w:pPr>
              <w:jc w:val="center"/>
              <w:rPr>
                <w:sz w:val="18"/>
                <w:szCs w:val="18"/>
              </w:rPr>
            </w:pPr>
            <w:r w:rsidRPr="00300ECE">
              <w:rPr>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300ECE" w:rsidRDefault="004D7865" w:rsidP="007B4E6B">
            <w:pPr>
              <w:jc w:val="center"/>
              <w:rPr>
                <w:sz w:val="18"/>
                <w:szCs w:val="18"/>
              </w:rPr>
            </w:pPr>
            <w:r w:rsidRPr="00300ECE">
              <w:rPr>
                <w:sz w:val="18"/>
                <w:szCs w:val="18"/>
              </w:rPr>
              <w:t>0</w:t>
            </w:r>
          </w:p>
        </w:tc>
        <w:tc>
          <w:tcPr>
            <w:tcW w:w="992" w:type="dxa"/>
            <w:tcBorders>
              <w:top w:val="single" w:sz="4" w:space="0" w:color="auto"/>
              <w:left w:val="single" w:sz="4" w:space="0" w:color="auto"/>
              <w:bottom w:val="single" w:sz="4" w:space="0" w:color="auto"/>
              <w:right w:val="single" w:sz="4" w:space="0" w:color="auto"/>
            </w:tcBorders>
            <w:noWrap/>
            <w:hideMark/>
          </w:tcPr>
          <w:p w:rsidR="004D7865" w:rsidRPr="00300ECE" w:rsidRDefault="004D7865" w:rsidP="007B4E6B">
            <w:pPr>
              <w:jc w:val="center"/>
              <w:rPr>
                <w:sz w:val="18"/>
                <w:szCs w:val="18"/>
              </w:rPr>
            </w:pPr>
            <w:r w:rsidRPr="00300ECE">
              <w:rPr>
                <w:sz w:val="18"/>
                <w:szCs w:val="18"/>
              </w:rPr>
              <w:t>7,2</w:t>
            </w:r>
          </w:p>
        </w:tc>
        <w:tc>
          <w:tcPr>
            <w:tcW w:w="1412" w:type="dxa"/>
            <w:tcBorders>
              <w:top w:val="single" w:sz="4" w:space="0" w:color="auto"/>
              <w:left w:val="single" w:sz="4" w:space="0" w:color="auto"/>
              <w:bottom w:val="single" w:sz="4" w:space="0" w:color="auto"/>
              <w:right w:val="single" w:sz="4" w:space="0" w:color="auto"/>
            </w:tcBorders>
          </w:tcPr>
          <w:p w:rsidR="004D7865" w:rsidRPr="0062679F" w:rsidRDefault="004D7865" w:rsidP="007B4E6B">
            <w:pPr>
              <w:jc w:val="center"/>
              <w:rPr>
                <w:sz w:val="18"/>
                <w:szCs w:val="18"/>
              </w:rPr>
            </w:pPr>
            <w:r w:rsidRPr="0062679F">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 xml:space="preserve">Подпрограмма </w:t>
            </w:r>
            <w:r w:rsidRPr="0062679F">
              <w:rPr>
                <w:sz w:val="18"/>
                <w:szCs w:val="18"/>
                <w:lang w:val="en-US"/>
              </w:rPr>
              <w:t>II</w:t>
            </w:r>
            <w:r w:rsidRPr="0062679F">
              <w:rPr>
                <w:sz w:val="18"/>
                <w:szCs w:val="18"/>
              </w:rPr>
              <w:t>,</w:t>
            </w:r>
          </w:p>
          <w:p w:rsidR="004D7865" w:rsidRPr="0062679F" w:rsidRDefault="004D7865" w:rsidP="007B4E6B">
            <w:pPr>
              <w:jc w:val="center"/>
              <w:rPr>
                <w:sz w:val="18"/>
                <w:szCs w:val="18"/>
              </w:rPr>
            </w:pPr>
            <w:r w:rsidRPr="0062679F">
              <w:rPr>
                <w:sz w:val="18"/>
                <w:szCs w:val="18"/>
              </w:rPr>
              <w:t>Мероприятия</w:t>
            </w:r>
          </w:p>
          <w:p w:rsidR="004D7865" w:rsidRPr="00766E99" w:rsidRDefault="004D7865" w:rsidP="007B4E6B">
            <w:pPr>
              <w:jc w:val="center"/>
              <w:rPr>
                <w:sz w:val="18"/>
                <w:szCs w:val="18"/>
              </w:rPr>
            </w:pPr>
            <w:r w:rsidRPr="0062679F">
              <w:rPr>
                <w:sz w:val="18"/>
                <w:szCs w:val="18"/>
              </w:rPr>
              <w:t>01.01</w:t>
            </w:r>
          </w:p>
        </w:tc>
      </w:tr>
      <w:tr w:rsidR="004D7865" w:rsidRPr="0062679F"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571"/>
          <w:jc w:val="center"/>
        </w:trPr>
        <w:tc>
          <w:tcPr>
            <w:tcW w:w="620"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rFonts w:cs="Times New Roman"/>
                <w:sz w:val="18"/>
                <w:szCs w:val="18"/>
              </w:rPr>
            </w:pPr>
            <w:r w:rsidRPr="0062679F">
              <w:rPr>
                <w:rFonts w:cs="Times New Roman"/>
                <w:sz w:val="18"/>
                <w:szCs w:val="18"/>
              </w:rPr>
              <w:t>3.</w:t>
            </w:r>
          </w:p>
        </w:tc>
        <w:tc>
          <w:tcPr>
            <w:tcW w:w="2397" w:type="dxa"/>
            <w:tcBorders>
              <w:top w:val="single" w:sz="4" w:space="0" w:color="auto"/>
              <w:left w:val="single" w:sz="4" w:space="0" w:color="auto"/>
              <w:bottom w:val="single" w:sz="4" w:space="0" w:color="auto"/>
              <w:right w:val="single" w:sz="4" w:space="0" w:color="auto"/>
            </w:tcBorders>
            <w:hideMark/>
          </w:tcPr>
          <w:p w:rsidR="004D7865" w:rsidRPr="0062679F" w:rsidRDefault="004D7865" w:rsidP="007B4E6B">
            <w:pPr>
              <w:rPr>
                <w:rFonts w:cs="Times New Roman"/>
                <w:sz w:val="18"/>
                <w:szCs w:val="18"/>
              </w:rPr>
            </w:pPr>
            <w:r w:rsidRPr="0062679F">
              <w:rPr>
                <w:rFonts w:cs="Times New Roman"/>
                <w:sz w:val="18"/>
                <w:szCs w:val="18"/>
              </w:rPr>
              <w:t>Количество созданных и восстановленных объектов очистки сточных вод суммарной производительностью</w:t>
            </w:r>
          </w:p>
        </w:tc>
        <w:tc>
          <w:tcPr>
            <w:tcW w:w="1419" w:type="dxa"/>
            <w:tcBorders>
              <w:top w:val="single" w:sz="4" w:space="0" w:color="auto"/>
              <w:left w:val="single" w:sz="4" w:space="0" w:color="auto"/>
              <w:bottom w:val="single" w:sz="4" w:space="0" w:color="auto"/>
              <w:right w:val="single" w:sz="4" w:space="0" w:color="auto"/>
            </w:tcBorders>
            <w:hideMark/>
          </w:tcPr>
          <w:p w:rsidR="004D7865" w:rsidRPr="0062679F" w:rsidRDefault="004D7865" w:rsidP="007B4E6B">
            <w:pPr>
              <w:jc w:val="center"/>
              <w:rPr>
                <w:sz w:val="18"/>
                <w:szCs w:val="18"/>
              </w:rPr>
            </w:pPr>
            <w:r w:rsidRPr="0062679F">
              <w:rPr>
                <w:sz w:val="18"/>
                <w:szCs w:val="18"/>
              </w:rPr>
              <w:t>Отраслевой показатель</w:t>
            </w:r>
          </w:p>
        </w:tc>
        <w:tc>
          <w:tcPr>
            <w:tcW w:w="1413" w:type="dxa"/>
            <w:gridSpan w:val="2"/>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rFonts w:cs="Times New Roman"/>
                <w:sz w:val="18"/>
                <w:szCs w:val="18"/>
              </w:rPr>
            </w:pPr>
            <w:r w:rsidRPr="0062679F">
              <w:rPr>
                <w:rFonts w:cs="Times New Roman"/>
                <w:sz w:val="18"/>
                <w:szCs w:val="18"/>
              </w:rPr>
              <w:t>ед./</w:t>
            </w:r>
          </w:p>
          <w:p w:rsidR="004D7865" w:rsidRPr="0062679F" w:rsidRDefault="004D7865" w:rsidP="007B4E6B">
            <w:pPr>
              <w:jc w:val="center"/>
              <w:rPr>
                <w:rFonts w:cs="Times New Roman"/>
                <w:sz w:val="18"/>
                <w:szCs w:val="18"/>
              </w:rPr>
            </w:pPr>
            <w:r w:rsidRPr="0062679F">
              <w:rPr>
                <w:rFonts w:cs="Times New Roman"/>
                <w:sz w:val="18"/>
                <w:szCs w:val="18"/>
              </w:rPr>
              <w:t>тыс.куб.м/сут</w:t>
            </w:r>
          </w:p>
        </w:tc>
        <w:tc>
          <w:tcPr>
            <w:tcW w:w="1415" w:type="dxa"/>
            <w:gridSpan w:val="2"/>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rFonts w:cs="Times New Roman"/>
                <w:sz w:val="18"/>
                <w:szCs w:val="18"/>
              </w:rPr>
            </w:pPr>
            <w:r w:rsidRPr="0062679F">
              <w:rPr>
                <w:rFonts w:cs="Times New Roman"/>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rFonts w:cs="Times New Roman"/>
                <w:sz w:val="18"/>
                <w:szCs w:val="18"/>
              </w:rPr>
            </w:pPr>
            <w:r w:rsidRPr="0062679F">
              <w:rPr>
                <w:rFonts w:cs="Times New Roman"/>
                <w:sz w:val="18"/>
                <w:szCs w:val="18"/>
              </w:rPr>
              <w:t>0</w:t>
            </w:r>
          </w:p>
        </w:tc>
        <w:tc>
          <w:tcPr>
            <w:tcW w:w="994"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rFonts w:cs="Times New Roman"/>
                <w:sz w:val="18"/>
                <w:szCs w:val="18"/>
              </w:rPr>
            </w:pPr>
            <w:r w:rsidRPr="0062679F">
              <w:rPr>
                <w:rFonts w:cs="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noWrap/>
            <w:hideMark/>
          </w:tcPr>
          <w:p w:rsidR="004D7865" w:rsidRPr="00300ECE" w:rsidRDefault="004D7865" w:rsidP="007B4E6B">
            <w:pPr>
              <w:jc w:val="center"/>
              <w:rPr>
                <w:rFonts w:cs="Times New Roman"/>
                <w:sz w:val="18"/>
                <w:szCs w:val="18"/>
              </w:rPr>
            </w:pPr>
            <w:r w:rsidRPr="00300ECE">
              <w:rPr>
                <w:rFonts w:cs="Times New Roman"/>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300ECE" w:rsidRDefault="004D7865" w:rsidP="007B4E6B">
            <w:pPr>
              <w:jc w:val="center"/>
              <w:rPr>
                <w:rFonts w:cs="Times New Roman"/>
                <w:sz w:val="18"/>
                <w:szCs w:val="18"/>
              </w:rPr>
            </w:pPr>
            <w:r w:rsidRPr="00300ECE">
              <w:rPr>
                <w:rFonts w:cs="Times New Roman"/>
                <w:sz w:val="18"/>
                <w:szCs w:val="18"/>
              </w:rPr>
              <w:t>2/2,830</w:t>
            </w:r>
          </w:p>
        </w:tc>
        <w:tc>
          <w:tcPr>
            <w:tcW w:w="992" w:type="dxa"/>
            <w:tcBorders>
              <w:top w:val="single" w:sz="4" w:space="0" w:color="auto"/>
              <w:left w:val="single" w:sz="4" w:space="0" w:color="auto"/>
              <w:bottom w:val="single" w:sz="4" w:space="0" w:color="auto"/>
              <w:right w:val="single" w:sz="4" w:space="0" w:color="auto"/>
            </w:tcBorders>
            <w:noWrap/>
            <w:hideMark/>
          </w:tcPr>
          <w:p w:rsidR="004D7865" w:rsidRPr="00300ECE" w:rsidRDefault="004D7865" w:rsidP="007B4E6B">
            <w:pPr>
              <w:jc w:val="center"/>
              <w:rPr>
                <w:rFonts w:cs="Times New Roman"/>
                <w:sz w:val="18"/>
                <w:szCs w:val="18"/>
              </w:rPr>
            </w:pPr>
            <w:r w:rsidRPr="00300ECE">
              <w:rPr>
                <w:rFonts w:cs="Times New Roman"/>
                <w:sz w:val="18"/>
                <w:szCs w:val="18"/>
              </w:rPr>
              <w:t>1/60</w:t>
            </w:r>
          </w:p>
        </w:tc>
        <w:tc>
          <w:tcPr>
            <w:tcW w:w="1412" w:type="dxa"/>
            <w:tcBorders>
              <w:top w:val="single" w:sz="4" w:space="0" w:color="auto"/>
              <w:left w:val="single" w:sz="4" w:space="0" w:color="auto"/>
              <w:bottom w:val="single" w:sz="4" w:space="0" w:color="auto"/>
              <w:right w:val="single" w:sz="4" w:space="0" w:color="auto"/>
            </w:tcBorders>
          </w:tcPr>
          <w:p w:rsidR="004D7865" w:rsidRPr="0062679F" w:rsidRDefault="004D7865" w:rsidP="007B4E6B">
            <w:pPr>
              <w:jc w:val="center"/>
              <w:rPr>
                <w:rFonts w:cs="Times New Roman"/>
                <w:sz w:val="18"/>
                <w:szCs w:val="18"/>
              </w:rPr>
            </w:pPr>
            <w:r w:rsidRPr="0062679F">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 xml:space="preserve">Подпрограмма </w:t>
            </w:r>
            <w:r w:rsidRPr="0062679F">
              <w:rPr>
                <w:sz w:val="18"/>
                <w:szCs w:val="18"/>
                <w:lang w:val="en-US"/>
              </w:rPr>
              <w:t>II</w:t>
            </w:r>
            <w:r w:rsidRPr="0062679F">
              <w:rPr>
                <w:sz w:val="18"/>
                <w:szCs w:val="18"/>
              </w:rPr>
              <w:t>,</w:t>
            </w:r>
          </w:p>
          <w:p w:rsidR="004D7865" w:rsidRPr="0062679F" w:rsidRDefault="004D7865" w:rsidP="007B4E6B">
            <w:pPr>
              <w:jc w:val="center"/>
              <w:rPr>
                <w:sz w:val="18"/>
                <w:szCs w:val="18"/>
              </w:rPr>
            </w:pPr>
            <w:r w:rsidRPr="0062679F">
              <w:rPr>
                <w:sz w:val="18"/>
                <w:szCs w:val="18"/>
              </w:rPr>
              <w:t>Мероприятия</w:t>
            </w:r>
          </w:p>
          <w:p w:rsidR="004D7865" w:rsidRPr="00766E99" w:rsidRDefault="004D7865" w:rsidP="007B4E6B">
            <w:pPr>
              <w:jc w:val="center"/>
              <w:rPr>
                <w:rFonts w:cs="Times New Roman"/>
                <w:sz w:val="18"/>
                <w:szCs w:val="18"/>
              </w:rPr>
            </w:pPr>
            <w:r w:rsidRPr="0062679F">
              <w:rPr>
                <w:sz w:val="18"/>
                <w:szCs w:val="18"/>
              </w:rPr>
              <w:t>01.01</w:t>
            </w:r>
          </w:p>
        </w:tc>
      </w:tr>
      <w:tr w:rsidR="004D7865" w:rsidRPr="0062679F"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844"/>
          <w:jc w:val="center"/>
        </w:trPr>
        <w:tc>
          <w:tcPr>
            <w:tcW w:w="620"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rFonts w:cs="Times New Roman"/>
                <w:sz w:val="18"/>
                <w:szCs w:val="18"/>
              </w:rPr>
            </w:pPr>
            <w:r w:rsidRPr="0062679F">
              <w:rPr>
                <w:rFonts w:cs="Times New Roman"/>
                <w:sz w:val="18"/>
                <w:szCs w:val="18"/>
              </w:rPr>
              <w:t>4.</w:t>
            </w:r>
          </w:p>
        </w:tc>
        <w:tc>
          <w:tcPr>
            <w:tcW w:w="2397" w:type="dxa"/>
            <w:tcBorders>
              <w:top w:val="single" w:sz="4" w:space="0" w:color="auto"/>
              <w:left w:val="single" w:sz="4" w:space="0" w:color="auto"/>
              <w:bottom w:val="single" w:sz="4" w:space="0" w:color="auto"/>
              <w:right w:val="single" w:sz="4" w:space="0" w:color="auto"/>
            </w:tcBorders>
            <w:hideMark/>
          </w:tcPr>
          <w:p w:rsidR="004D7865" w:rsidRPr="0062679F" w:rsidRDefault="004D7865" w:rsidP="007B4E6B">
            <w:pPr>
              <w:rPr>
                <w:rFonts w:cs="Times New Roman"/>
                <w:b/>
                <w:sz w:val="18"/>
                <w:szCs w:val="18"/>
              </w:rPr>
            </w:pPr>
            <w:r w:rsidRPr="0062679F">
              <w:rPr>
                <w:rFonts w:cs="Times New Roman"/>
                <w:sz w:val="18"/>
                <w:szCs w:val="18"/>
              </w:rPr>
              <w:t>Прирост мощности очистных сооружений, обеспечивающих сокращение отведения в реку Волгу загрязненных сточных вод</w:t>
            </w:r>
          </w:p>
        </w:tc>
        <w:tc>
          <w:tcPr>
            <w:tcW w:w="1419" w:type="dxa"/>
            <w:tcBorders>
              <w:top w:val="single" w:sz="4" w:space="0" w:color="auto"/>
              <w:left w:val="single" w:sz="4" w:space="0" w:color="auto"/>
              <w:bottom w:val="single" w:sz="4" w:space="0" w:color="auto"/>
              <w:right w:val="single" w:sz="4" w:space="0" w:color="auto"/>
            </w:tcBorders>
            <w:hideMark/>
          </w:tcPr>
          <w:p w:rsidR="004D7865" w:rsidRPr="0062679F" w:rsidRDefault="004D7865" w:rsidP="007B4E6B">
            <w:pPr>
              <w:jc w:val="center"/>
              <w:rPr>
                <w:sz w:val="18"/>
                <w:szCs w:val="18"/>
              </w:rPr>
            </w:pPr>
            <w:r w:rsidRPr="0062679F">
              <w:rPr>
                <w:sz w:val="18"/>
                <w:szCs w:val="18"/>
              </w:rPr>
              <w:t>Региональный проект «Оздоровление Волги»</w:t>
            </w:r>
            <w:hyperlink r:id="rId13" w:history="1"/>
          </w:p>
        </w:tc>
        <w:tc>
          <w:tcPr>
            <w:tcW w:w="1413" w:type="dxa"/>
            <w:gridSpan w:val="2"/>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rFonts w:cs="Times New Roman"/>
                <w:sz w:val="18"/>
                <w:szCs w:val="18"/>
              </w:rPr>
            </w:pPr>
            <w:r w:rsidRPr="0062679F">
              <w:rPr>
                <w:rFonts w:cs="Times New Roman"/>
                <w:sz w:val="18"/>
                <w:szCs w:val="18"/>
              </w:rPr>
              <w:t>куб.км/год</w:t>
            </w:r>
          </w:p>
        </w:tc>
        <w:tc>
          <w:tcPr>
            <w:tcW w:w="1415" w:type="dxa"/>
            <w:gridSpan w:val="2"/>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rFonts w:cs="Times New Roman"/>
                <w:sz w:val="18"/>
                <w:szCs w:val="18"/>
              </w:rPr>
            </w:pPr>
            <w:r w:rsidRPr="0062679F">
              <w:rPr>
                <w:rFonts w:cs="Times New Roman"/>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rFonts w:cs="Times New Roman"/>
                <w:sz w:val="18"/>
                <w:szCs w:val="18"/>
              </w:rPr>
            </w:pPr>
            <w:r w:rsidRPr="0062679F">
              <w:rPr>
                <w:rFonts w:cs="Times New Roman"/>
                <w:sz w:val="18"/>
                <w:szCs w:val="18"/>
              </w:rPr>
              <w:t>0</w:t>
            </w:r>
          </w:p>
        </w:tc>
        <w:tc>
          <w:tcPr>
            <w:tcW w:w="994"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rFonts w:cs="Times New Roman"/>
                <w:sz w:val="18"/>
                <w:szCs w:val="18"/>
              </w:rPr>
            </w:pPr>
            <w:r w:rsidRPr="0062679F">
              <w:rPr>
                <w:rFonts w:cs="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noWrap/>
            <w:tcFitText/>
            <w:hideMark/>
          </w:tcPr>
          <w:p w:rsidR="004D7865" w:rsidRPr="00300ECE" w:rsidRDefault="004D7865" w:rsidP="007B4E6B">
            <w:pPr>
              <w:jc w:val="center"/>
              <w:rPr>
                <w:rFonts w:cs="Times New Roman"/>
                <w:sz w:val="18"/>
                <w:szCs w:val="18"/>
              </w:rPr>
            </w:pPr>
            <w:r w:rsidRPr="00643A5C">
              <w:rPr>
                <w:rFonts w:cs="Times New Roman"/>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300ECE" w:rsidRDefault="004D7865" w:rsidP="007B4E6B">
            <w:pPr>
              <w:jc w:val="center"/>
              <w:rPr>
                <w:rFonts w:cs="Times New Roman"/>
                <w:sz w:val="18"/>
                <w:szCs w:val="18"/>
              </w:rPr>
            </w:pPr>
            <w:r w:rsidRPr="00300ECE">
              <w:rPr>
                <w:rFonts w:cs="Times New Roman"/>
                <w:sz w:val="18"/>
                <w:szCs w:val="18"/>
              </w:rPr>
              <w:t>0,001</w:t>
            </w:r>
          </w:p>
        </w:tc>
        <w:tc>
          <w:tcPr>
            <w:tcW w:w="992" w:type="dxa"/>
            <w:tcBorders>
              <w:top w:val="single" w:sz="4" w:space="0" w:color="auto"/>
              <w:left w:val="single" w:sz="4" w:space="0" w:color="auto"/>
              <w:bottom w:val="single" w:sz="4" w:space="0" w:color="auto"/>
              <w:right w:val="single" w:sz="4" w:space="0" w:color="auto"/>
            </w:tcBorders>
            <w:noWrap/>
            <w:hideMark/>
          </w:tcPr>
          <w:p w:rsidR="004D7865" w:rsidRPr="00300ECE" w:rsidRDefault="004D7865" w:rsidP="007B4E6B">
            <w:pPr>
              <w:jc w:val="center"/>
              <w:rPr>
                <w:rFonts w:cs="Times New Roman"/>
                <w:sz w:val="18"/>
                <w:szCs w:val="18"/>
              </w:rPr>
            </w:pPr>
            <w:r w:rsidRPr="00300ECE">
              <w:rPr>
                <w:rFonts w:cs="Times New Roman"/>
                <w:sz w:val="18"/>
                <w:szCs w:val="18"/>
              </w:rPr>
              <w:t>0,022</w:t>
            </w:r>
          </w:p>
        </w:tc>
        <w:tc>
          <w:tcPr>
            <w:tcW w:w="1412" w:type="dxa"/>
            <w:tcBorders>
              <w:top w:val="single" w:sz="4" w:space="0" w:color="auto"/>
              <w:left w:val="single" w:sz="4" w:space="0" w:color="auto"/>
              <w:bottom w:val="single" w:sz="4" w:space="0" w:color="auto"/>
              <w:right w:val="single" w:sz="4" w:space="0" w:color="auto"/>
            </w:tcBorders>
          </w:tcPr>
          <w:p w:rsidR="004D7865" w:rsidRPr="0062679F" w:rsidRDefault="004D7865" w:rsidP="007B4E6B">
            <w:pPr>
              <w:jc w:val="center"/>
              <w:rPr>
                <w:rFonts w:cs="Times New Roman"/>
                <w:sz w:val="18"/>
                <w:szCs w:val="18"/>
              </w:rPr>
            </w:pPr>
            <w:r w:rsidRPr="0062679F">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 xml:space="preserve">Подпрограмма </w:t>
            </w:r>
            <w:r w:rsidRPr="0062679F">
              <w:rPr>
                <w:sz w:val="18"/>
                <w:szCs w:val="18"/>
                <w:lang w:val="en-US"/>
              </w:rPr>
              <w:t>II</w:t>
            </w:r>
            <w:r w:rsidRPr="0062679F">
              <w:rPr>
                <w:sz w:val="18"/>
                <w:szCs w:val="18"/>
              </w:rPr>
              <w:t>,</w:t>
            </w:r>
          </w:p>
          <w:p w:rsidR="004D7865" w:rsidRPr="00554821" w:rsidRDefault="004D7865" w:rsidP="007B4E6B">
            <w:pPr>
              <w:jc w:val="center"/>
              <w:rPr>
                <w:rFonts w:cs="Times New Roman"/>
                <w:sz w:val="18"/>
                <w:szCs w:val="18"/>
              </w:rPr>
            </w:pPr>
            <w:r w:rsidRPr="0062679F">
              <w:rPr>
                <w:sz w:val="18"/>
                <w:szCs w:val="18"/>
              </w:rPr>
              <w:t xml:space="preserve">Мероприятие </w:t>
            </w:r>
            <w:r>
              <w:rPr>
                <w:sz w:val="18"/>
                <w:szCs w:val="18"/>
              </w:rPr>
              <w:t>01.01</w:t>
            </w:r>
          </w:p>
        </w:tc>
      </w:tr>
      <w:tr w:rsidR="004D7865" w:rsidRPr="0062679F"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tcBorders>
              <w:top w:val="single" w:sz="4" w:space="0" w:color="auto"/>
              <w:left w:val="single" w:sz="4" w:space="0" w:color="auto"/>
              <w:bottom w:val="single" w:sz="4" w:space="0" w:color="auto"/>
              <w:right w:val="single" w:sz="4" w:space="0" w:color="auto"/>
            </w:tcBorders>
            <w:noWrap/>
          </w:tcPr>
          <w:p w:rsidR="004D7865" w:rsidRPr="0062679F" w:rsidRDefault="004D7865" w:rsidP="007B4E6B">
            <w:pPr>
              <w:jc w:val="center"/>
              <w:rPr>
                <w:rFonts w:cs="Times New Roman"/>
                <w:sz w:val="18"/>
                <w:szCs w:val="18"/>
              </w:rPr>
            </w:pPr>
            <w:r w:rsidRPr="0062679F">
              <w:rPr>
                <w:rFonts w:cs="Times New Roman"/>
                <w:sz w:val="18"/>
                <w:szCs w:val="18"/>
              </w:rPr>
              <w:t>5.</w:t>
            </w:r>
          </w:p>
        </w:tc>
        <w:tc>
          <w:tcPr>
            <w:tcW w:w="2397" w:type="dxa"/>
            <w:tcBorders>
              <w:top w:val="single" w:sz="4" w:space="0" w:color="auto"/>
              <w:left w:val="single" w:sz="4" w:space="0" w:color="auto"/>
              <w:bottom w:val="single" w:sz="4" w:space="0" w:color="auto"/>
              <w:right w:val="single" w:sz="4" w:space="0" w:color="auto"/>
            </w:tcBorders>
          </w:tcPr>
          <w:p w:rsidR="004D7865" w:rsidRPr="0062679F" w:rsidRDefault="004D7865" w:rsidP="007B4E6B">
            <w:pPr>
              <w:rPr>
                <w:rFonts w:cs="Times New Roman"/>
                <w:sz w:val="18"/>
                <w:szCs w:val="18"/>
              </w:rPr>
            </w:pPr>
            <w:r w:rsidRPr="0062679F">
              <w:rPr>
                <w:rFonts w:cs="Times New Roman"/>
                <w:sz w:val="18"/>
                <w:szCs w:val="18"/>
              </w:rPr>
              <w:t>Доля актуальных схем теплоснабжения, водоснабжения и водоотведения, программ комплексного развития систем коммунальной инфраструктуры</w:t>
            </w:r>
          </w:p>
        </w:tc>
        <w:tc>
          <w:tcPr>
            <w:tcW w:w="1419" w:type="dxa"/>
            <w:tcBorders>
              <w:top w:val="single" w:sz="4" w:space="0" w:color="auto"/>
              <w:left w:val="single" w:sz="4" w:space="0" w:color="auto"/>
              <w:bottom w:val="single" w:sz="4" w:space="0" w:color="auto"/>
              <w:right w:val="single" w:sz="4" w:space="0" w:color="auto"/>
            </w:tcBorders>
          </w:tcPr>
          <w:p w:rsidR="004D7865" w:rsidRPr="0062679F" w:rsidRDefault="004D7865" w:rsidP="007B4E6B">
            <w:pPr>
              <w:jc w:val="center"/>
              <w:rPr>
                <w:sz w:val="18"/>
                <w:szCs w:val="18"/>
              </w:rPr>
            </w:pPr>
            <w:r w:rsidRPr="0062679F">
              <w:rPr>
                <w:sz w:val="18"/>
                <w:szCs w:val="18"/>
              </w:rPr>
              <w:t>Отраслевой показатель</w:t>
            </w:r>
          </w:p>
        </w:tc>
        <w:tc>
          <w:tcPr>
            <w:tcW w:w="1413" w:type="dxa"/>
            <w:gridSpan w:val="2"/>
            <w:tcBorders>
              <w:top w:val="single" w:sz="4" w:space="0" w:color="auto"/>
              <w:left w:val="single" w:sz="4" w:space="0" w:color="auto"/>
              <w:bottom w:val="single" w:sz="4" w:space="0" w:color="auto"/>
              <w:right w:val="single" w:sz="4" w:space="0" w:color="auto"/>
            </w:tcBorders>
            <w:noWrap/>
          </w:tcPr>
          <w:p w:rsidR="004D7865" w:rsidRPr="0062679F" w:rsidRDefault="004D7865" w:rsidP="007B4E6B">
            <w:pPr>
              <w:jc w:val="center"/>
              <w:rPr>
                <w:rFonts w:cs="Times New Roman"/>
                <w:sz w:val="18"/>
                <w:szCs w:val="18"/>
              </w:rPr>
            </w:pPr>
            <w:r w:rsidRPr="0062679F">
              <w:rPr>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noWrap/>
          </w:tcPr>
          <w:p w:rsidR="004D7865" w:rsidRPr="00EA4B94" w:rsidRDefault="004D7865" w:rsidP="007B4E6B">
            <w:pPr>
              <w:jc w:val="center"/>
              <w:rPr>
                <w:rFonts w:cs="Times New Roman"/>
                <w:sz w:val="18"/>
                <w:szCs w:val="18"/>
              </w:rPr>
            </w:pPr>
            <w:r w:rsidRPr="00EA4B94">
              <w:rPr>
                <w:rFonts w:cs="Times New Roman"/>
                <w:sz w:val="18"/>
                <w:szCs w:val="18"/>
              </w:rPr>
              <w:t>66,7</w:t>
            </w:r>
          </w:p>
        </w:tc>
        <w:tc>
          <w:tcPr>
            <w:tcW w:w="990" w:type="dxa"/>
            <w:tcBorders>
              <w:top w:val="single" w:sz="4" w:space="0" w:color="auto"/>
              <w:left w:val="single" w:sz="4" w:space="0" w:color="auto"/>
              <w:bottom w:val="single" w:sz="4" w:space="0" w:color="auto"/>
              <w:right w:val="single" w:sz="4" w:space="0" w:color="auto"/>
            </w:tcBorders>
            <w:noWrap/>
          </w:tcPr>
          <w:p w:rsidR="004D7865" w:rsidRPr="00EA4B94" w:rsidRDefault="004D7865" w:rsidP="007B4E6B">
            <w:pPr>
              <w:jc w:val="center"/>
              <w:rPr>
                <w:rFonts w:cs="Times New Roman"/>
                <w:sz w:val="18"/>
                <w:szCs w:val="18"/>
              </w:rPr>
            </w:pPr>
            <w:r w:rsidRPr="00EA4B94">
              <w:rPr>
                <w:sz w:val="18"/>
                <w:szCs w:val="18"/>
              </w:rPr>
              <w:t>100</w:t>
            </w:r>
          </w:p>
        </w:tc>
        <w:tc>
          <w:tcPr>
            <w:tcW w:w="994" w:type="dxa"/>
            <w:tcBorders>
              <w:top w:val="single" w:sz="4" w:space="0" w:color="auto"/>
              <w:left w:val="single" w:sz="4" w:space="0" w:color="auto"/>
              <w:bottom w:val="single" w:sz="4" w:space="0" w:color="auto"/>
              <w:right w:val="single" w:sz="4" w:space="0" w:color="auto"/>
            </w:tcBorders>
            <w:noWrap/>
          </w:tcPr>
          <w:p w:rsidR="004D7865" w:rsidRPr="00EA4B94" w:rsidRDefault="004D7865" w:rsidP="007B4E6B">
            <w:pPr>
              <w:jc w:val="center"/>
              <w:rPr>
                <w:sz w:val="18"/>
                <w:szCs w:val="18"/>
              </w:rPr>
            </w:pPr>
            <w:r w:rsidRPr="00EA4B94">
              <w:rPr>
                <w:sz w:val="18"/>
                <w:szCs w:val="18"/>
              </w:rPr>
              <w:t>100</w:t>
            </w:r>
          </w:p>
          <w:p w:rsidR="004D7865" w:rsidRPr="00EA4B94" w:rsidRDefault="004D7865" w:rsidP="007B4E6B">
            <w:pPr>
              <w:jc w:val="center"/>
              <w:rPr>
                <w:rFonts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noWrap/>
          </w:tcPr>
          <w:p w:rsidR="004D7865" w:rsidRPr="00EA4B94" w:rsidRDefault="004D7865" w:rsidP="007B4E6B">
            <w:pPr>
              <w:jc w:val="center"/>
              <w:rPr>
                <w:sz w:val="18"/>
                <w:szCs w:val="18"/>
              </w:rPr>
            </w:pPr>
            <w:r w:rsidRPr="00EA4B94">
              <w:rPr>
                <w:sz w:val="18"/>
                <w:szCs w:val="18"/>
              </w:rPr>
              <w:t>100</w:t>
            </w:r>
          </w:p>
          <w:p w:rsidR="004D7865" w:rsidRPr="00EA4B94" w:rsidRDefault="004D7865" w:rsidP="007B4E6B">
            <w:pPr>
              <w:jc w:val="center"/>
              <w:rPr>
                <w:rFonts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noWrap/>
          </w:tcPr>
          <w:p w:rsidR="004D7865" w:rsidRPr="00EA4B94" w:rsidRDefault="004D7865" w:rsidP="007B4E6B">
            <w:pPr>
              <w:jc w:val="center"/>
              <w:rPr>
                <w:sz w:val="18"/>
                <w:szCs w:val="18"/>
              </w:rPr>
            </w:pPr>
            <w:r w:rsidRPr="00EA4B94">
              <w:rPr>
                <w:sz w:val="18"/>
                <w:szCs w:val="18"/>
              </w:rPr>
              <w:t>100</w:t>
            </w:r>
          </w:p>
          <w:p w:rsidR="004D7865" w:rsidRPr="00EA4B94" w:rsidRDefault="004D7865" w:rsidP="007B4E6B">
            <w:pPr>
              <w:jc w:val="center"/>
              <w:rPr>
                <w:rFonts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noWrap/>
          </w:tcPr>
          <w:p w:rsidR="004D7865" w:rsidRPr="00EA4B94" w:rsidRDefault="004D7865" w:rsidP="007B4E6B">
            <w:pPr>
              <w:jc w:val="center"/>
              <w:rPr>
                <w:sz w:val="18"/>
                <w:szCs w:val="18"/>
              </w:rPr>
            </w:pPr>
            <w:r w:rsidRPr="00EA4B94">
              <w:rPr>
                <w:sz w:val="18"/>
                <w:szCs w:val="18"/>
              </w:rPr>
              <w:t>100</w:t>
            </w:r>
          </w:p>
          <w:p w:rsidR="004D7865" w:rsidRPr="00EA4B94" w:rsidRDefault="004D7865" w:rsidP="007B4E6B">
            <w:pPr>
              <w:jc w:val="center"/>
              <w:rPr>
                <w:rFonts w:cs="Times New Roman"/>
                <w:sz w:val="18"/>
                <w:szCs w:val="18"/>
              </w:rPr>
            </w:pPr>
          </w:p>
        </w:tc>
        <w:tc>
          <w:tcPr>
            <w:tcW w:w="1412" w:type="dxa"/>
            <w:tcBorders>
              <w:top w:val="single" w:sz="4" w:space="0" w:color="auto"/>
              <w:left w:val="single" w:sz="4" w:space="0" w:color="auto"/>
              <w:bottom w:val="single" w:sz="4" w:space="0" w:color="auto"/>
              <w:right w:val="single" w:sz="4" w:space="0" w:color="auto"/>
            </w:tcBorders>
          </w:tcPr>
          <w:p w:rsidR="004D7865" w:rsidRPr="0062679F" w:rsidRDefault="004D7865" w:rsidP="007B4E6B">
            <w:pPr>
              <w:jc w:val="center"/>
              <w:rPr>
                <w:rFonts w:cs="Times New Roman"/>
                <w:sz w:val="18"/>
                <w:szCs w:val="18"/>
              </w:rPr>
            </w:pPr>
            <w:r w:rsidRPr="0062679F">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tcPr>
          <w:p w:rsidR="004D7865" w:rsidRPr="0062679F" w:rsidRDefault="004D7865" w:rsidP="007B4E6B">
            <w:pPr>
              <w:jc w:val="center"/>
              <w:rPr>
                <w:sz w:val="18"/>
                <w:szCs w:val="18"/>
              </w:rPr>
            </w:pPr>
            <w:r w:rsidRPr="0062679F">
              <w:rPr>
                <w:sz w:val="18"/>
                <w:szCs w:val="18"/>
              </w:rPr>
              <w:t>Подпрограмма I</w:t>
            </w:r>
            <w:r>
              <w:rPr>
                <w:sz w:val="18"/>
                <w:szCs w:val="18"/>
                <w:lang w:val="en-US"/>
              </w:rPr>
              <w:t>II</w:t>
            </w:r>
            <w:r w:rsidRPr="0062679F">
              <w:rPr>
                <w:sz w:val="18"/>
                <w:szCs w:val="18"/>
              </w:rPr>
              <w:t>,</w:t>
            </w:r>
          </w:p>
          <w:p w:rsidR="004D7865" w:rsidRPr="0062679F" w:rsidRDefault="004D7865" w:rsidP="007B4E6B">
            <w:pPr>
              <w:jc w:val="center"/>
              <w:rPr>
                <w:rFonts w:cs="Times New Roman"/>
                <w:sz w:val="18"/>
                <w:szCs w:val="18"/>
              </w:rPr>
            </w:pPr>
            <w:r w:rsidRPr="0062679F">
              <w:rPr>
                <w:sz w:val="18"/>
                <w:szCs w:val="18"/>
              </w:rPr>
              <w:t>Мероприяти</w:t>
            </w:r>
            <w:r w:rsidRPr="0062679F">
              <w:rPr>
                <w:sz w:val="18"/>
                <w:szCs w:val="18"/>
                <w:lang w:val="en-US"/>
              </w:rPr>
              <w:t>e</w:t>
            </w:r>
            <w:r w:rsidRPr="0062679F">
              <w:rPr>
                <w:sz w:val="18"/>
                <w:szCs w:val="18"/>
              </w:rPr>
              <w:t xml:space="preserve"> 05.01</w:t>
            </w:r>
            <w:r>
              <w:rPr>
                <w:sz w:val="18"/>
                <w:szCs w:val="18"/>
              </w:rPr>
              <w:t>,</w:t>
            </w:r>
            <w:r w:rsidRPr="007768D5">
              <w:rPr>
                <w:sz w:val="18"/>
                <w:szCs w:val="18"/>
              </w:rPr>
              <w:t>05.03</w:t>
            </w:r>
          </w:p>
        </w:tc>
      </w:tr>
      <w:tr w:rsidR="004D7865" w:rsidRPr="0062679F"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1563"/>
          <w:jc w:val="center"/>
        </w:trPr>
        <w:tc>
          <w:tcPr>
            <w:tcW w:w="620" w:type="dxa"/>
            <w:tcBorders>
              <w:top w:val="single" w:sz="4" w:space="0" w:color="auto"/>
              <w:left w:val="single" w:sz="4" w:space="0" w:color="auto"/>
              <w:bottom w:val="single" w:sz="4" w:space="0" w:color="auto"/>
              <w:right w:val="single" w:sz="4" w:space="0" w:color="auto"/>
            </w:tcBorders>
            <w:noWrap/>
          </w:tcPr>
          <w:p w:rsidR="004D7865" w:rsidRPr="0062679F" w:rsidRDefault="004D7865" w:rsidP="007B4E6B">
            <w:pPr>
              <w:jc w:val="center"/>
              <w:rPr>
                <w:rFonts w:cs="Times New Roman"/>
                <w:sz w:val="18"/>
                <w:szCs w:val="18"/>
              </w:rPr>
            </w:pPr>
            <w:r w:rsidRPr="0062679F">
              <w:rPr>
                <w:rFonts w:cs="Times New Roman"/>
                <w:sz w:val="18"/>
                <w:szCs w:val="18"/>
              </w:rPr>
              <w:lastRenderedPageBreak/>
              <w:t>6.</w:t>
            </w:r>
          </w:p>
        </w:tc>
        <w:tc>
          <w:tcPr>
            <w:tcW w:w="2397" w:type="dxa"/>
            <w:tcBorders>
              <w:top w:val="single" w:sz="4" w:space="0" w:color="auto"/>
              <w:left w:val="single" w:sz="4" w:space="0" w:color="auto"/>
              <w:bottom w:val="single" w:sz="4" w:space="0" w:color="auto"/>
              <w:right w:val="single" w:sz="4" w:space="0" w:color="auto"/>
            </w:tcBorders>
          </w:tcPr>
          <w:p w:rsidR="004D7865" w:rsidRPr="0062679F" w:rsidRDefault="004D7865" w:rsidP="007B4E6B">
            <w:pPr>
              <w:rPr>
                <w:rFonts w:cs="Times New Roman"/>
                <w:sz w:val="18"/>
                <w:szCs w:val="18"/>
              </w:rPr>
            </w:pPr>
            <w:r w:rsidRPr="0062679F">
              <w:rPr>
                <w:rFonts w:cs="Times New Roman"/>
                <w:sz w:val="18"/>
                <w:szCs w:val="18"/>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419" w:type="dxa"/>
            <w:tcBorders>
              <w:top w:val="single" w:sz="4" w:space="0" w:color="auto"/>
              <w:left w:val="single" w:sz="4" w:space="0" w:color="auto"/>
              <w:bottom w:val="single" w:sz="4" w:space="0" w:color="auto"/>
              <w:right w:val="single" w:sz="4" w:space="0" w:color="auto"/>
            </w:tcBorders>
          </w:tcPr>
          <w:p w:rsidR="004D7865" w:rsidRPr="0062679F" w:rsidRDefault="004D7865" w:rsidP="007B4E6B">
            <w:pPr>
              <w:jc w:val="center"/>
              <w:rPr>
                <w:rFonts w:cs="Times New Roman"/>
                <w:sz w:val="18"/>
                <w:szCs w:val="18"/>
              </w:rPr>
            </w:pPr>
            <w:r w:rsidRPr="0062679F">
              <w:rPr>
                <w:rFonts w:cs="Times New Roman"/>
                <w:sz w:val="18"/>
                <w:szCs w:val="18"/>
              </w:rPr>
              <w:t>Приоритетный показатель</w:t>
            </w:r>
          </w:p>
        </w:tc>
        <w:tc>
          <w:tcPr>
            <w:tcW w:w="1413" w:type="dxa"/>
            <w:gridSpan w:val="2"/>
            <w:tcBorders>
              <w:top w:val="single" w:sz="4" w:space="0" w:color="auto"/>
              <w:left w:val="single" w:sz="4" w:space="0" w:color="auto"/>
              <w:bottom w:val="single" w:sz="4" w:space="0" w:color="auto"/>
              <w:right w:val="single" w:sz="4" w:space="0" w:color="auto"/>
            </w:tcBorders>
            <w:noWrap/>
          </w:tcPr>
          <w:p w:rsidR="004D7865" w:rsidRPr="0062679F" w:rsidRDefault="004D7865" w:rsidP="007B4E6B">
            <w:pPr>
              <w:jc w:val="center"/>
              <w:rPr>
                <w:rFonts w:cs="Times New Roman"/>
                <w:sz w:val="18"/>
                <w:szCs w:val="18"/>
              </w:rPr>
            </w:pPr>
            <w:r w:rsidRPr="0062679F">
              <w:rPr>
                <w:rFonts w:cs="Times New Roman"/>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noWrap/>
          </w:tcPr>
          <w:p w:rsidR="004D7865" w:rsidRPr="00EA4B94" w:rsidRDefault="004D7865" w:rsidP="007B4E6B">
            <w:pPr>
              <w:jc w:val="center"/>
              <w:rPr>
                <w:rFonts w:cs="Times New Roman"/>
                <w:sz w:val="18"/>
                <w:szCs w:val="18"/>
              </w:rPr>
            </w:pPr>
            <w:r w:rsidRPr="00EA4B94">
              <w:rPr>
                <w:rFonts w:cs="Times New Roman"/>
                <w:sz w:val="18"/>
                <w:szCs w:val="18"/>
              </w:rPr>
              <w:t>89,21</w:t>
            </w:r>
          </w:p>
        </w:tc>
        <w:tc>
          <w:tcPr>
            <w:tcW w:w="990" w:type="dxa"/>
            <w:tcBorders>
              <w:top w:val="single" w:sz="4" w:space="0" w:color="auto"/>
              <w:left w:val="single" w:sz="4" w:space="0" w:color="auto"/>
              <w:bottom w:val="single" w:sz="4" w:space="0" w:color="auto"/>
              <w:right w:val="single" w:sz="4" w:space="0" w:color="auto"/>
            </w:tcBorders>
            <w:noWrap/>
          </w:tcPr>
          <w:p w:rsidR="004D7865" w:rsidRPr="00EA4B94" w:rsidRDefault="004D7865" w:rsidP="007B4E6B">
            <w:pPr>
              <w:jc w:val="center"/>
              <w:rPr>
                <w:rFonts w:cs="Times New Roman"/>
                <w:sz w:val="18"/>
                <w:szCs w:val="18"/>
              </w:rPr>
            </w:pPr>
            <w:r w:rsidRPr="00EA4B94">
              <w:rPr>
                <w:rFonts w:cs="Times New Roman"/>
                <w:sz w:val="18"/>
                <w:szCs w:val="18"/>
              </w:rPr>
              <w:t>95,21</w:t>
            </w:r>
          </w:p>
        </w:tc>
        <w:tc>
          <w:tcPr>
            <w:tcW w:w="994" w:type="dxa"/>
            <w:tcBorders>
              <w:top w:val="single" w:sz="4" w:space="0" w:color="auto"/>
              <w:left w:val="single" w:sz="4" w:space="0" w:color="auto"/>
              <w:bottom w:val="single" w:sz="4" w:space="0" w:color="auto"/>
              <w:right w:val="single" w:sz="4" w:space="0" w:color="auto"/>
            </w:tcBorders>
            <w:noWrap/>
          </w:tcPr>
          <w:p w:rsidR="004D7865" w:rsidRPr="00193A0E" w:rsidRDefault="004D7865" w:rsidP="007B4E6B">
            <w:pPr>
              <w:jc w:val="center"/>
              <w:rPr>
                <w:rFonts w:cs="Times New Roman"/>
                <w:color w:val="FF0000"/>
                <w:sz w:val="18"/>
                <w:szCs w:val="18"/>
              </w:rPr>
            </w:pPr>
            <w:r w:rsidRPr="00193A0E">
              <w:rPr>
                <w:rFonts w:cs="Times New Roman"/>
                <w:sz w:val="18"/>
                <w:szCs w:val="18"/>
              </w:rPr>
              <w:t>94,02</w:t>
            </w:r>
          </w:p>
        </w:tc>
        <w:tc>
          <w:tcPr>
            <w:tcW w:w="992" w:type="dxa"/>
            <w:tcBorders>
              <w:top w:val="single" w:sz="4" w:space="0" w:color="auto"/>
              <w:left w:val="single" w:sz="4" w:space="0" w:color="auto"/>
              <w:bottom w:val="single" w:sz="4" w:space="0" w:color="auto"/>
              <w:right w:val="single" w:sz="4" w:space="0" w:color="auto"/>
            </w:tcBorders>
            <w:noWrap/>
          </w:tcPr>
          <w:p w:rsidR="004D7865" w:rsidRPr="00193A0E" w:rsidRDefault="004D7865" w:rsidP="007B4E6B">
            <w:pPr>
              <w:jc w:val="center"/>
              <w:rPr>
                <w:rFonts w:cs="Times New Roman"/>
                <w:sz w:val="18"/>
                <w:szCs w:val="18"/>
              </w:rPr>
            </w:pPr>
            <w:r w:rsidRPr="00193A0E">
              <w:rPr>
                <w:rFonts w:cs="Times New Roman"/>
                <w:sz w:val="18"/>
                <w:szCs w:val="18"/>
              </w:rPr>
              <w:t>96</w:t>
            </w:r>
          </w:p>
        </w:tc>
        <w:tc>
          <w:tcPr>
            <w:tcW w:w="990" w:type="dxa"/>
            <w:tcBorders>
              <w:top w:val="single" w:sz="4" w:space="0" w:color="auto"/>
              <w:left w:val="single" w:sz="4" w:space="0" w:color="auto"/>
              <w:bottom w:val="single" w:sz="4" w:space="0" w:color="auto"/>
              <w:right w:val="single" w:sz="4" w:space="0" w:color="auto"/>
            </w:tcBorders>
            <w:noWrap/>
          </w:tcPr>
          <w:p w:rsidR="004D7865" w:rsidRPr="00193A0E" w:rsidRDefault="004D7865" w:rsidP="007B4E6B">
            <w:pPr>
              <w:jc w:val="center"/>
              <w:rPr>
                <w:rFonts w:cs="Times New Roman"/>
                <w:sz w:val="18"/>
                <w:szCs w:val="18"/>
              </w:rPr>
            </w:pPr>
            <w:r w:rsidRPr="00193A0E">
              <w:rPr>
                <w:rFonts w:cs="Times New Roman"/>
                <w:sz w:val="18"/>
                <w:szCs w:val="18"/>
              </w:rPr>
              <w:t>96,5</w:t>
            </w:r>
          </w:p>
        </w:tc>
        <w:tc>
          <w:tcPr>
            <w:tcW w:w="992" w:type="dxa"/>
            <w:tcBorders>
              <w:top w:val="single" w:sz="4" w:space="0" w:color="auto"/>
              <w:left w:val="single" w:sz="4" w:space="0" w:color="auto"/>
              <w:bottom w:val="single" w:sz="4" w:space="0" w:color="auto"/>
              <w:right w:val="single" w:sz="4" w:space="0" w:color="auto"/>
            </w:tcBorders>
            <w:noWrap/>
          </w:tcPr>
          <w:p w:rsidR="004D7865" w:rsidRPr="00193A0E" w:rsidRDefault="004D7865" w:rsidP="007B4E6B">
            <w:pPr>
              <w:jc w:val="center"/>
              <w:rPr>
                <w:rFonts w:cs="Times New Roman"/>
                <w:sz w:val="18"/>
                <w:szCs w:val="18"/>
              </w:rPr>
            </w:pPr>
            <w:r w:rsidRPr="00193A0E">
              <w:rPr>
                <w:rFonts w:cs="Times New Roman"/>
                <w:sz w:val="18"/>
                <w:szCs w:val="18"/>
              </w:rPr>
              <w:t>97</w:t>
            </w:r>
          </w:p>
        </w:tc>
        <w:tc>
          <w:tcPr>
            <w:tcW w:w="1412" w:type="dxa"/>
            <w:tcBorders>
              <w:top w:val="single" w:sz="4" w:space="0" w:color="auto"/>
              <w:left w:val="single" w:sz="4" w:space="0" w:color="auto"/>
              <w:bottom w:val="single" w:sz="4" w:space="0" w:color="auto"/>
              <w:right w:val="single" w:sz="4" w:space="0" w:color="auto"/>
            </w:tcBorders>
          </w:tcPr>
          <w:p w:rsidR="004D7865" w:rsidRPr="0062679F" w:rsidRDefault="004D7865" w:rsidP="007B4E6B">
            <w:pPr>
              <w:jc w:val="center"/>
            </w:pPr>
            <w:r w:rsidRPr="0062679F">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tcPr>
          <w:p w:rsidR="004D7865" w:rsidRPr="0062679F" w:rsidRDefault="004D7865" w:rsidP="007B4E6B">
            <w:pPr>
              <w:jc w:val="center"/>
              <w:rPr>
                <w:sz w:val="18"/>
                <w:szCs w:val="18"/>
              </w:rPr>
            </w:pPr>
            <w:r w:rsidRPr="0062679F">
              <w:rPr>
                <w:sz w:val="18"/>
                <w:szCs w:val="18"/>
              </w:rPr>
              <w:t xml:space="preserve">Подпрограмма </w:t>
            </w:r>
            <w:r w:rsidRPr="0062679F">
              <w:rPr>
                <w:sz w:val="18"/>
                <w:szCs w:val="18"/>
                <w:lang w:val="en-US"/>
              </w:rPr>
              <w:t>V</w:t>
            </w:r>
            <w:r w:rsidRPr="0062679F">
              <w:rPr>
                <w:sz w:val="18"/>
                <w:szCs w:val="18"/>
              </w:rPr>
              <w:t>,</w:t>
            </w:r>
          </w:p>
          <w:p w:rsidR="004D7865" w:rsidRPr="0062679F" w:rsidRDefault="004D7865" w:rsidP="007B4E6B">
            <w:pPr>
              <w:jc w:val="center"/>
              <w:rPr>
                <w:rFonts w:cs="Times New Roman"/>
                <w:sz w:val="18"/>
                <w:szCs w:val="18"/>
              </w:rPr>
            </w:pPr>
            <w:r w:rsidRPr="0062679F">
              <w:rPr>
                <w:sz w:val="18"/>
                <w:szCs w:val="18"/>
              </w:rPr>
              <w:t>Мероприяти</w:t>
            </w:r>
            <w:r w:rsidRPr="0062679F">
              <w:rPr>
                <w:sz w:val="18"/>
                <w:szCs w:val="18"/>
                <w:lang w:val="en-US"/>
              </w:rPr>
              <w:t>e</w:t>
            </w:r>
            <w:r w:rsidRPr="0062679F">
              <w:rPr>
                <w:sz w:val="18"/>
                <w:szCs w:val="18"/>
              </w:rPr>
              <w:t xml:space="preserve"> 01.10</w:t>
            </w:r>
          </w:p>
        </w:tc>
      </w:tr>
      <w:tr w:rsidR="004D7865" w:rsidRPr="0062679F"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vMerge w:val="restart"/>
            <w:tcBorders>
              <w:top w:val="single" w:sz="4" w:space="0" w:color="auto"/>
              <w:left w:val="single" w:sz="4" w:space="0" w:color="auto"/>
              <w:right w:val="single" w:sz="4" w:space="0" w:color="auto"/>
            </w:tcBorders>
            <w:noWrap/>
          </w:tcPr>
          <w:p w:rsidR="004D7865" w:rsidRPr="0062679F" w:rsidRDefault="004D7865" w:rsidP="007B4E6B">
            <w:pPr>
              <w:jc w:val="center"/>
              <w:rPr>
                <w:rFonts w:cs="Times New Roman"/>
                <w:sz w:val="18"/>
                <w:szCs w:val="18"/>
              </w:rPr>
            </w:pPr>
            <w:r w:rsidRPr="0062679F">
              <w:rPr>
                <w:rFonts w:cs="Times New Roman"/>
                <w:sz w:val="18"/>
                <w:szCs w:val="18"/>
              </w:rPr>
              <w:t>7.</w:t>
            </w:r>
          </w:p>
        </w:tc>
        <w:tc>
          <w:tcPr>
            <w:tcW w:w="2397" w:type="dxa"/>
            <w:tcBorders>
              <w:top w:val="single" w:sz="4" w:space="0" w:color="auto"/>
              <w:left w:val="single" w:sz="4" w:space="0" w:color="auto"/>
              <w:bottom w:val="single" w:sz="4" w:space="0" w:color="auto"/>
              <w:right w:val="single" w:sz="4" w:space="0" w:color="auto"/>
            </w:tcBorders>
          </w:tcPr>
          <w:p w:rsidR="004D7865" w:rsidRPr="00500C0A" w:rsidRDefault="004D7865" w:rsidP="007B4E6B">
            <w:pPr>
              <w:rPr>
                <w:rFonts w:cs="Times New Roman"/>
                <w:sz w:val="18"/>
                <w:szCs w:val="18"/>
              </w:rPr>
            </w:pPr>
            <w:r w:rsidRPr="00500C0A">
              <w:rPr>
                <w:rFonts w:cs="Times New Roman"/>
                <w:sz w:val="18"/>
                <w:szCs w:val="18"/>
              </w:rPr>
              <w:t>Бережливый учет - оснащенность многоквартирных домов общедомовыми приборами учета</w:t>
            </w:r>
          </w:p>
        </w:tc>
        <w:tc>
          <w:tcPr>
            <w:tcW w:w="1419" w:type="dxa"/>
            <w:tcBorders>
              <w:top w:val="single" w:sz="4" w:space="0" w:color="auto"/>
              <w:left w:val="single" w:sz="4" w:space="0" w:color="auto"/>
              <w:bottom w:val="single" w:sz="4" w:space="0" w:color="auto"/>
              <w:right w:val="single" w:sz="4" w:space="0" w:color="auto"/>
            </w:tcBorders>
          </w:tcPr>
          <w:p w:rsidR="004D7865" w:rsidRPr="0062679F" w:rsidRDefault="004D7865" w:rsidP="007B4E6B">
            <w:pPr>
              <w:jc w:val="center"/>
              <w:rPr>
                <w:rFonts w:cs="Times New Roman"/>
                <w:sz w:val="18"/>
                <w:szCs w:val="18"/>
              </w:rPr>
            </w:pPr>
            <w:r w:rsidRPr="0062679F">
              <w:rPr>
                <w:rFonts w:cs="Times New Roman"/>
                <w:sz w:val="18"/>
                <w:szCs w:val="18"/>
              </w:rPr>
              <w:t>Приоритетный показатель</w:t>
            </w:r>
          </w:p>
        </w:tc>
        <w:tc>
          <w:tcPr>
            <w:tcW w:w="1413" w:type="dxa"/>
            <w:gridSpan w:val="2"/>
            <w:tcBorders>
              <w:top w:val="single" w:sz="4" w:space="0" w:color="auto"/>
              <w:left w:val="single" w:sz="4" w:space="0" w:color="auto"/>
              <w:bottom w:val="single" w:sz="4" w:space="0" w:color="auto"/>
              <w:right w:val="single" w:sz="4" w:space="0" w:color="auto"/>
            </w:tcBorders>
            <w:noWrap/>
          </w:tcPr>
          <w:p w:rsidR="004D7865" w:rsidRPr="0062679F" w:rsidRDefault="004D7865" w:rsidP="007B4E6B">
            <w:pPr>
              <w:jc w:val="center"/>
              <w:rPr>
                <w:rFonts w:cs="Times New Roman"/>
                <w:sz w:val="18"/>
                <w:szCs w:val="18"/>
              </w:rPr>
            </w:pPr>
            <w:r w:rsidRPr="0062679F">
              <w:rPr>
                <w:rFonts w:cs="Times New Roman"/>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noWrap/>
          </w:tcPr>
          <w:p w:rsidR="004D7865" w:rsidRPr="00EA4B94" w:rsidRDefault="004D7865" w:rsidP="007B4E6B">
            <w:pPr>
              <w:jc w:val="center"/>
              <w:rPr>
                <w:rFonts w:cs="Times New Roman"/>
                <w:sz w:val="18"/>
                <w:szCs w:val="18"/>
              </w:rPr>
            </w:pPr>
            <w:r w:rsidRPr="00EA4B94">
              <w:rPr>
                <w:rFonts w:cs="Times New Roman"/>
                <w:sz w:val="18"/>
                <w:szCs w:val="18"/>
              </w:rPr>
              <w:t>66,05</w:t>
            </w:r>
          </w:p>
        </w:tc>
        <w:tc>
          <w:tcPr>
            <w:tcW w:w="990" w:type="dxa"/>
            <w:tcBorders>
              <w:top w:val="single" w:sz="4" w:space="0" w:color="auto"/>
              <w:left w:val="single" w:sz="4" w:space="0" w:color="auto"/>
              <w:bottom w:val="single" w:sz="4" w:space="0" w:color="auto"/>
              <w:right w:val="single" w:sz="4" w:space="0" w:color="auto"/>
            </w:tcBorders>
            <w:noWrap/>
          </w:tcPr>
          <w:p w:rsidR="004D7865" w:rsidRPr="00EA4B94" w:rsidRDefault="004D7865" w:rsidP="007B4E6B">
            <w:pPr>
              <w:jc w:val="center"/>
              <w:rPr>
                <w:rFonts w:cs="Times New Roman"/>
                <w:sz w:val="18"/>
                <w:szCs w:val="18"/>
              </w:rPr>
            </w:pPr>
            <w:r w:rsidRPr="00EA4B94">
              <w:rPr>
                <w:rFonts w:cs="Times New Roman"/>
                <w:sz w:val="18"/>
                <w:szCs w:val="18"/>
              </w:rPr>
              <w:t>74,55</w:t>
            </w:r>
          </w:p>
        </w:tc>
        <w:tc>
          <w:tcPr>
            <w:tcW w:w="994" w:type="dxa"/>
            <w:tcBorders>
              <w:top w:val="single" w:sz="4" w:space="0" w:color="auto"/>
              <w:left w:val="single" w:sz="4" w:space="0" w:color="auto"/>
              <w:bottom w:val="single" w:sz="4" w:space="0" w:color="auto"/>
              <w:right w:val="single" w:sz="4" w:space="0" w:color="auto"/>
            </w:tcBorders>
            <w:noWrap/>
          </w:tcPr>
          <w:p w:rsidR="004D7865" w:rsidRPr="00193A0E" w:rsidRDefault="004D7865" w:rsidP="007B4E6B">
            <w:pPr>
              <w:jc w:val="center"/>
              <w:rPr>
                <w:rFonts w:cs="Times New Roman"/>
                <w:sz w:val="18"/>
                <w:szCs w:val="18"/>
              </w:rPr>
            </w:pPr>
            <w:r w:rsidRPr="00193A0E">
              <w:rPr>
                <w:rFonts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noWrap/>
          </w:tcPr>
          <w:p w:rsidR="004D7865" w:rsidRPr="00193A0E" w:rsidRDefault="004D7865" w:rsidP="007B4E6B">
            <w:pPr>
              <w:jc w:val="center"/>
              <w:rPr>
                <w:rFonts w:cs="Times New Roman"/>
                <w:sz w:val="18"/>
                <w:szCs w:val="18"/>
              </w:rPr>
            </w:pPr>
            <w:r w:rsidRPr="00193A0E">
              <w:rPr>
                <w:rFonts w:cs="Times New Roman"/>
                <w:sz w:val="18"/>
                <w:szCs w:val="18"/>
              </w:rPr>
              <w:t>-</w:t>
            </w:r>
          </w:p>
        </w:tc>
        <w:tc>
          <w:tcPr>
            <w:tcW w:w="990" w:type="dxa"/>
            <w:tcBorders>
              <w:top w:val="single" w:sz="4" w:space="0" w:color="auto"/>
              <w:left w:val="single" w:sz="4" w:space="0" w:color="auto"/>
              <w:bottom w:val="single" w:sz="4" w:space="0" w:color="auto"/>
              <w:right w:val="single" w:sz="4" w:space="0" w:color="auto"/>
            </w:tcBorders>
            <w:noWrap/>
          </w:tcPr>
          <w:p w:rsidR="004D7865" w:rsidRPr="00193A0E" w:rsidRDefault="004D7865" w:rsidP="007B4E6B">
            <w:pPr>
              <w:jc w:val="center"/>
              <w:rPr>
                <w:rFonts w:cs="Times New Roman"/>
                <w:sz w:val="18"/>
                <w:szCs w:val="18"/>
              </w:rPr>
            </w:pPr>
            <w:r w:rsidRPr="00193A0E">
              <w:rPr>
                <w:rFonts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noWrap/>
          </w:tcPr>
          <w:p w:rsidR="004D7865" w:rsidRPr="00193A0E" w:rsidRDefault="004D7865" w:rsidP="007B4E6B">
            <w:pPr>
              <w:jc w:val="center"/>
              <w:rPr>
                <w:rFonts w:cs="Times New Roman"/>
                <w:sz w:val="18"/>
                <w:szCs w:val="18"/>
              </w:rPr>
            </w:pPr>
            <w:r w:rsidRPr="00193A0E">
              <w:rPr>
                <w:rFonts w:cs="Times New Roman"/>
                <w:sz w:val="18"/>
                <w:szCs w:val="18"/>
              </w:rPr>
              <w:t>-</w:t>
            </w:r>
          </w:p>
        </w:tc>
        <w:tc>
          <w:tcPr>
            <w:tcW w:w="1412" w:type="dxa"/>
            <w:vMerge w:val="restart"/>
            <w:tcBorders>
              <w:top w:val="single" w:sz="4" w:space="0" w:color="auto"/>
              <w:left w:val="single" w:sz="4" w:space="0" w:color="auto"/>
              <w:right w:val="single" w:sz="4" w:space="0" w:color="auto"/>
            </w:tcBorders>
          </w:tcPr>
          <w:p w:rsidR="004D7865" w:rsidRPr="0062679F" w:rsidRDefault="004D7865" w:rsidP="007B4E6B">
            <w:pPr>
              <w:jc w:val="center"/>
            </w:pPr>
            <w:r w:rsidRPr="0062679F">
              <w:rPr>
                <w:sz w:val="18"/>
                <w:szCs w:val="18"/>
              </w:rPr>
              <w:t>УГЖКХ</w:t>
            </w:r>
          </w:p>
        </w:tc>
        <w:tc>
          <w:tcPr>
            <w:tcW w:w="1978" w:type="dxa"/>
            <w:gridSpan w:val="2"/>
            <w:vMerge w:val="restart"/>
            <w:tcBorders>
              <w:top w:val="single" w:sz="4" w:space="0" w:color="auto"/>
              <w:left w:val="single" w:sz="4" w:space="0" w:color="auto"/>
              <w:right w:val="single" w:sz="4" w:space="0" w:color="auto"/>
            </w:tcBorders>
            <w:noWrap/>
          </w:tcPr>
          <w:p w:rsidR="004D7865" w:rsidRPr="0062679F" w:rsidRDefault="004D7865" w:rsidP="007B4E6B">
            <w:pPr>
              <w:jc w:val="center"/>
              <w:rPr>
                <w:sz w:val="18"/>
                <w:szCs w:val="18"/>
              </w:rPr>
            </w:pPr>
            <w:r w:rsidRPr="0062679F">
              <w:rPr>
                <w:sz w:val="18"/>
                <w:szCs w:val="18"/>
              </w:rPr>
              <w:t xml:space="preserve">Подпрограмма </w:t>
            </w:r>
            <w:r w:rsidRPr="0062679F">
              <w:rPr>
                <w:sz w:val="18"/>
                <w:szCs w:val="18"/>
                <w:lang w:val="en-US"/>
              </w:rPr>
              <w:t>V</w:t>
            </w:r>
            <w:r w:rsidRPr="0062679F">
              <w:rPr>
                <w:sz w:val="18"/>
                <w:szCs w:val="18"/>
              </w:rPr>
              <w:t>,</w:t>
            </w:r>
          </w:p>
          <w:p w:rsidR="004D7865" w:rsidRPr="0062679F" w:rsidRDefault="004D7865" w:rsidP="007B4E6B">
            <w:pPr>
              <w:jc w:val="center"/>
              <w:rPr>
                <w:rFonts w:cs="Times New Roman"/>
                <w:sz w:val="18"/>
                <w:szCs w:val="18"/>
              </w:rPr>
            </w:pPr>
            <w:r w:rsidRPr="0062679F">
              <w:rPr>
                <w:sz w:val="18"/>
                <w:szCs w:val="18"/>
              </w:rPr>
              <w:t>Мероприяти</w:t>
            </w:r>
            <w:r w:rsidRPr="0062679F">
              <w:rPr>
                <w:sz w:val="18"/>
                <w:szCs w:val="18"/>
                <w:lang w:val="en-US"/>
              </w:rPr>
              <w:t>e</w:t>
            </w:r>
            <w:r w:rsidRPr="0062679F">
              <w:rPr>
                <w:sz w:val="18"/>
                <w:szCs w:val="18"/>
              </w:rPr>
              <w:t xml:space="preserve"> 02.01</w:t>
            </w:r>
          </w:p>
        </w:tc>
      </w:tr>
      <w:tr w:rsidR="004D7865" w:rsidRPr="0062679F"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vMerge/>
            <w:tcBorders>
              <w:left w:val="single" w:sz="4" w:space="0" w:color="auto"/>
              <w:bottom w:val="single" w:sz="4" w:space="0" w:color="auto"/>
              <w:right w:val="single" w:sz="4" w:space="0" w:color="auto"/>
            </w:tcBorders>
            <w:noWrap/>
          </w:tcPr>
          <w:p w:rsidR="004D7865" w:rsidRPr="0062679F" w:rsidRDefault="004D7865" w:rsidP="007B4E6B">
            <w:pPr>
              <w:jc w:val="center"/>
              <w:rPr>
                <w:rFonts w:cs="Times New Roman"/>
                <w:sz w:val="18"/>
                <w:szCs w:val="18"/>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D7865" w:rsidRPr="00193A0E" w:rsidRDefault="004D7865" w:rsidP="007B4E6B">
            <w:pPr>
              <w:rPr>
                <w:rFonts w:cs="Times New Roman"/>
                <w:sz w:val="18"/>
                <w:szCs w:val="18"/>
              </w:rPr>
            </w:pPr>
            <w:r w:rsidRPr="00193A0E">
              <w:rPr>
                <w:rFonts w:cs="Times New Roman"/>
                <w:sz w:val="18"/>
                <w:szCs w:val="18"/>
              </w:rPr>
              <w:t>Оснащенность многоквартирных домов общедомовыми (коллективными) приборами учета потребляемых энергетических ресурсов</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D7865" w:rsidRPr="00193A0E" w:rsidRDefault="004D7865" w:rsidP="007B4E6B">
            <w:pPr>
              <w:shd w:val="clear" w:color="auto" w:fill="FFFFFF" w:themeFill="background1"/>
              <w:jc w:val="center"/>
              <w:rPr>
                <w:rFonts w:cs="Times New Roman"/>
                <w:sz w:val="18"/>
                <w:szCs w:val="18"/>
              </w:rPr>
            </w:pPr>
            <w:r w:rsidRPr="00193A0E">
              <w:rPr>
                <w:rFonts w:cs="Times New Roman"/>
                <w:sz w:val="18"/>
                <w:szCs w:val="18"/>
              </w:rPr>
              <w:t>Государствен- ная программа</w:t>
            </w:r>
          </w:p>
          <w:p w:rsidR="004D7865" w:rsidRPr="00193A0E" w:rsidRDefault="004D7865" w:rsidP="007B4E6B">
            <w:pPr>
              <w:jc w:val="center"/>
              <w:rPr>
                <w:rFonts w:cs="Times New Roman"/>
                <w:sz w:val="18"/>
                <w:szCs w:val="18"/>
              </w:rPr>
            </w:pPr>
            <w:r w:rsidRPr="00193A0E">
              <w:rPr>
                <w:rFonts w:cs="Times New Roman"/>
                <w:sz w:val="18"/>
                <w:szCs w:val="18"/>
              </w:rPr>
              <w:t>Приоритетный</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w:t>
            </w:r>
          </w:p>
        </w:tc>
        <w:tc>
          <w:tcPr>
            <w:tcW w:w="994"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72,39</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72,5</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73,0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73,5</w:t>
            </w:r>
          </w:p>
        </w:tc>
        <w:tc>
          <w:tcPr>
            <w:tcW w:w="1412" w:type="dxa"/>
            <w:vMerge/>
            <w:tcBorders>
              <w:left w:val="single" w:sz="4" w:space="0" w:color="auto"/>
              <w:bottom w:val="single" w:sz="4" w:space="0" w:color="auto"/>
              <w:right w:val="single" w:sz="4" w:space="0" w:color="auto"/>
            </w:tcBorders>
          </w:tcPr>
          <w:p w:rsidR="004D7865" w:rsidRPr="0062679F" w:rsidRDefault="004D7865" w:rsidP="007B4E6B">
            <w:pPr>
              <w:jc w:val="center"/>
              <w:rPr>
                <w:sz w:val="18"/>
                <w:szCs w:val="18"/>
              </w:rPr>
            </w:pPr>
          </w:p>
        </w:tc>
        <w:tc>
          <w:tcPr>
            <w:tcW w:w="1978" w:type="dxa"/>
            <w:gridSpan w:val="2"/>
            <w:vMerge/>
            <w:tcBorders>
              <w:left w:val="single" w:sz="4" w:space="0" w:color="auto"/>
              <w:bottom w:val="single" w:sz="4" w:space="0" w:color="auto"/>
              <w:right w:val="single" w:sz="4" w:space="0" w:color="auto"/>
            </w:tcBorders>
            <w:noWrap/>
          </w:tcPr>
          <w:p w:rsidR="004D7865" w:rsidRPr="0062679F" w:rsidRDefault="004D7865" w:rsidP="007B4E6B">
            <w:pPr>
              <w:jc w:val="center"/>
              <w:rPr>
                <w:sz w:val="18"/>
                <w:szCs w:val="18"/>
              </w:rPr>
            </w:pPr>
          </w:p>
        </w:tc>
      </w:tr>
      <w:tr w:rsidR="004D7865" w:rsidRPr="0062679F"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tcBorders>
              <w:top w:val="single" w:sz="4" w:space="0" w:color="auto"/>
              <w:left w:val="single" w:sz="4" w:space="0" w:color="auto"/>
              <w:bottom w:val="single" w:sz="4" w:space="0" w:color="auto"/>
              <w:right w:val="single" w:sz="4" w:space="0" w:color="auto"/>
            </w:tcBorders>
            <w:noWrap/>
          </w:tcPr>
          <w:p w:rsidR="004D7865" w:rsidRPr="0062679F" w:rsidRDefault="004D7865" w:rsidP="007B4E6B">
            <w:pPr>
              <w:jc w:val="center"/>
              <w:rPr>
                <w:rFonts w:cs="Times New Roman"/>
                <w:sz w:val="18"/>
                <w:szCs w:val="18"/>
              </w:rPr>
            </w:pPr>
            <w:r w:rsidRPr="0062679F">
              <w:rPr>
                <w:rFonts w:cs="Times New Roman"/>
                <w:sz w:val="18"/>
                <w:szCs w:val="18"/>
              </w:rPr>
              <w:t>8.</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D7865" w:rsidRPr="00193A0E" w:rsidRDefault="004D7865" w:rsidP="007B4E6B">
            <w:pPr>
              <w:rPr>
                <w:rFonts w:cs="Times New Roman"/>
                <w:sz w:val="18"/>
                <w:szCs w:val="18"/>
              </w:rPr>
            </w:pPr>
            <w:r w:rsidRPr="00193A0E">
              <w:rPr>
                <w:rFonts w:cs="Times New Roman"/>
                <w:sz w:val="18"/>
                <w:szCs w:val="18"/>
              </w:rPr>
              <w:t>Доля многоквартирных домов с присвоенными классами энергоэффективности</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D7865" w:rsidRPr="00193A0E" w:rsidRDefault="004D7865" w:rsidP="007B4E6B">
            <w:pPr>
              <w:jc w:val="center"/>
              <w:rPr>
                <w:rFonts w:cs="Times New Roman"/>
                <w:sz w:val="18"/>
                <w:szCs w:val="18"/>
              </w:rPr>
            </w:pPr>
            <w:r w:rsidRPr="00193A0E">
              <w:rPr>
                <w:rFonts w:cs="Times New Roman"/>
                <w:sz w:val="18"/>
                <w:szCs w:val="18"/>
              </w:rPr>
              <w:t>Приоритетный показатель</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88,38</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88,88</w:t>
            </w:r>
          </w:p>
        </w:tc>
        <w:tc>
          <w:tcPr>
            <w:tcW w:w="994"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88,82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89,2</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89,5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89,7</w:t>
            </w:r>
          </w:p>
        </w:tc>
        <w:tc>
          <w:tcPr>
            <w:tcW w:w="1412" w:type="dxa"/>
            <w:tcBorders>
              <w:top w:val="single" w:sz="4" w:space="0" w:color="auto"/>
              <w:left w:val="single" w:sz="4" w:space="0" w:color="auto"/>
              <w:bottom w:val="single" w:sz="4" w:space="0" w:color="auto"/>
              <w:right w:val="single" w:sz="4" w:space="0" w:color="auto"/>
            </w:tcBorders>
          </w:tcPr>
          <w:p w:rsidR="004D7865" w:rsidRPr="0062679F" w:rsidRDefault="004D7865" w:rsidP="007B4E6B">
            <w:pPr>
              <w:jc w:val="center"/>
            </w:pPr>
            <w:r w:rsidRPr="0062679F">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tcPr>
          <w:p w:rsidR="004D7865" w:rsidRPr="0062679F" w:rsidRDefault="004D7865" w:rsidP="007B4E6B">
            <w:pPr>
              <w:jc w:val="center"/>
              <w:rPr>
                <w:sz w:val="18"/>
                <w:szCs w:val="18"/>
              </w:rPr>
            </w:pPr>
            <w:r w:rsidRPr="0062679F">
              <w:rPr>
                <w:sz w:val="18"/>
                <w:szCs w:val="18"/>
              </w:rPr>
              <w:t xml:space="preserve">Подпрограмма </w:t>
            </w:r>
            <w:r w:rsidRPr="0062679F">
              <w:rPr>
                <w:sz w:val="18"/>
                <w:szCs w:val="18"/>
                <w:lang w:val="en-US"/>
              </w:rPr>
              <w:t>V</w:t>
            </w:r>
            <w:r w:rsidRPr="0062679F">
              <w:rPr>
                <w:sz w:val="18"/>
                <w:szCs w:val="18"/>
              </w:rPr>
              <w:t>,</w:t>
            </w:r>
          </w:p>
          <w:p w:rsidR="004D7865" w:rsidRPr="0062679F" w:rsidRDefault="004D7865" w:rsidP="007B4E6B">
            <w:pPr>
              <w:jc w:val="center"/>
              <w:rPr>
                <w:rFonts w:cs="Times New Roman"/>
                <w:sz w:val="18"/>
                <w:szCs w:val="18"/>
              </w:rPr>
            </w:pPr>
            <w:r w:rsidRPr="0062679F">
              <w:rPr>
                <w:sz w:val="18"/>
                <w:szCs w:val="18"/>
              </w:rPr>
              <w:t>Мероприяти</w:t>
            </w:r>
            <w:r w:rsidRPr="0062679F">
              <w:rPr>
                <w:sz w:val="18"/>
                <w:szCs w:val="18"/>
                <w:lang w:val="en-US"/>
              </w:rPr>
              <w:t>e</w:t>
            </w:r>
            <w:r w:rsidRPr="0062679F">
              <w:rPr>
                <w:sz w:val="18"/>
                <w:szCs w:val="18"/>
              </w:rPr>
              <w:t xml:space="preserve"> 03.01</w:t>
            </w:r>
          </w:p>
        </w:tc>
      </w:tr>
      <w:tr w:rsidR="004D7865" w:rsidRPr="0062679F"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tcBorders>
              <w:top w:val="single" w:sz="4" w:space="0" w:color="auto"/>
              <w:left w:val="single" w:sz="4" w:space="0" w:color="auto"/>
              <w:bottom w:val="single" w:sz="4" w:space="0" w:color="auto"/>
              <w:right w:val="single" w:sz="4" w:space="0" w:color="auto"/>
            </w:tcBorders>
            <w:noWrap/>
          </w:tcPr>
          <w:p w:rsidR="004D7865" w:rsidRPr="0062679F" w:rsidRDefault="004D7865" w:rsidP="007B4E6B">
            <w:pPr>
              <w:jc w:val="center"/>
              <w:rPr>
                <w:rFonts w:cs="Times New Roman"/>
                <w:sz w:val="18"/>
                <w:szCs w:val="18"/>
              </w:rPr>
            </w:pPr>
            <w:r w:rsidRPr="0062679F">
              <w:rPr>
                <w:rFonts w:cs="Times New Roman"/>
                <w:sz w:val="18"/>
                <w:szCs w:val="18"/>
              </w:rPr>
              <w:t>9.</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D7865" w:rsidRPr="00193A0E" w:rsidRDefault="004D7865" w:rsidP="007B4E6B">
            <w:pPr>
              <w:rPr>
                <w:rFonts w:cs="Times New Roman"/>
                <w:sz w:val="18"/>
                <w:szCs w:val="18"/>
              </w:rPr>
            </w:pPr>
            <w:r w:rsidRPr="00193A0E">
              <w:rPr>
                <w:rFonts w:cs="Times New Roman"/>
                <w:sz w:val="18"/>
                <w:szCs w:val="18"/>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D7865" w:rsidRPr="00193A0E" w:rsidRDefault="004D7865" w:rsidP="007B4E6B">
            <w:pPr>
              <w:jc w:val="center"/>
              <w:rPr>
                <w:rFonts w:cs="Times New Roman"/>
                <w:sz w:val="18"/>
                <w:szCs w:val="18"/>
              </w:rPr>
            </w:pPr>
            <w:r w:rsidRPr="00193A0E">
              <w:rPr>
                <w:rFonts w:cs="Times New Roman"/>
                <w:sz w:val="18"/>
                <w:szCs w:val="18"/>
              </w:rPr>
              <w:t>Приоритетный показатель</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17</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20,3</w:t>
            </w:r>
          </w:p>
        </w:tc>
        <w:tc>
          <w:tcPr>
            <w:tcW w:w="994"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20,37</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21</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21,2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21,5</w:t>
            </w:r>
          </w:p>
        </w:tc>
        <w:tc>
          <w:tcPr>
            <w:tcW w:w="1412" w:type="dxa"/>
            <w:tcBorders>
              <w:top w:val="single" w:sz="4" w:space="0" w:color="auto"/>
              <w:left w:val="single" w:sz="4" w:space="0" w:color="auto"/>
              <w:bottom w:val="single" w:sz="4" w:space="0" w:color="auto"/>
              <w:right w:val="single" w:sz="4" w:space="0" w:color="auto"/>
            </w:tcBorders>
          </w:tcPr>
          <w:p w:rsidR="004D7865" w:rsidRPr="0062679F" w:rsidRDefault="004D7865" w:rsidP="007B4E6B">
            <w:pPr>
              <w:jc w:val="center"/>
            </w:pPr>
            <w:r w:rsidRPr="0062679F">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tcPr>
          <w:p w:rsidR="004D7865" w:rsidRPr="0062679F" w:rsidRDefault="004D7865" w:rsidP="007B4E6B">
            <w:pPr>
              <w:jc w:val="center"/>
              <w:rPr>
                <w:sz w:val="18"/>
                <w:szCs w:val="18"/>
              </w:rPr>
            </w:pPr>
            <w:r w:rsidRPr="0062679F">
              <w:rPr>
                <w:sz w:val="18"/>
                <w:szCs w:val="18"/>
              </w:rPr>
              <w:t xml:space="preserve">Подпрограмма </w:t>
            </w:r>
            <w:r w:rsidRPr="0062679F">
              <w:rPr>
                <w:sz w:val="18"/>
                <w:szCs w:val="18"/>
                <w:lang w:val="en-US"/>
              </w:rPr>
              <w:t>V</w:t>
            </w:r>
            <w:r w:rsidRPr="0062679F">
              <w:rPr>
                <w:sz w:val="18"/>
                <w:szCs w:val="18"/>
              </w:rPr>
              <w:t>,</w:t>
            </w:r>
          </w:p>
          <w:p w:rsidR="004D7865" w:rsidRPr="0062679F" w:rsidRDefault="004D7865" w:rsidP="007B4E6B">
            <w:pPr>
              <w:jc w:val="center"/>
              <w:rPr>
                <w:sz w:val="18"/>
                <w:szCs w:val="18"/>
              </w:rPr>
            </w:pPr>
            <w:r w:rsidRPr="0062679F">
              <w:rPr>
                <w:sz w:val="18"/>
                <w:szCs w:val="18"/>
              </w:rPr>
              <w:t>Мероприятия</w:t>
            </w:r>
          </w:p>
          <w:p w:rsidR="004D7865" w:rsidRPr="0062679F" w:rsidRDefault="004D7865" w:rsidP="007B4E6B">
            <w:pPr>
              <w:jc w:val="center"/>
              <w:rPr>
                <w:rFonts w:cs="Times New Roman"/>
                <w:sz w:val="18"/>
                <w:szCs w:val="18"/>
              </w:rPr>
            </w:pPr>
            <w:r w:rsidRPr="0062679F">
              <w:rPr>
                <w:sz w:val="18"/>
                <w:szCs w:val="18"/>
              </w:rPr>
              <w:t>01.03, 01.04, 01.10</w:t>
            </w:r>
          </w:p>
        </w:tc>
      </w:tr>
    </w:tbl>
    <w:p w:rsidR="005B461C" w:rsidRPr="0062679F" w:rsidRDefault="005B461C" w:rsidP="008F20A1">
      <w:pPr>
        <w:rPr>
          <w:rFonts w:cs="Times New Roman"/>
          <w:sz w:val="18"/>
          <w:szCs w:val="18"/>
        </w:rPr>
      </w:pPr>
    </w:p>
    <w:p w:rsidR="00E11794" w:rsidRPr="0062679F" w:rsidRDefault="00E11794" w:rsidP="005B461C">
      <w:pPr>
        <w:widowControl w:val="0"/>
        <w:autoSpaceDE w:val="0"/>
        <w:autoSpaceDN w:val="0"/>
        <w:adjustRightInd w:val="0"/>
        <w:jc w:val="center"/>
        <w:rPr>
          <w:rFonts w:ascii="Times New Roman CYR" w:eastAsiaTheme="minorEastAsia" w:hAnsi="Times New Roman CYR" w:cs="Times New Roman CYR"/>
        </w:rPr>
      </w:pPr>
    </w:p>
    <w:p w:rsidR="00E11794" w:rsidRPr="0062679F" w:rsidRDefault="00E11794" w:rsidP="005B461C">
      <w:pPr>
        <w:widowControl w:val="0"/>
        <w:autoSpaceDE w:val="0"/>
        <w:autoSpaceDN w:val="0"/>
        <w:adjustRightInd w:val="0"/>
        <w:jc w:val="center"/>
        <w:rPr>
          <w:rFonts w:ascii="Times New Roman CYR" w:eastAsiaTheme="minorEastAsia" w:hAnsi="Times New Roman CYR" w:cs="Times New Roman CYR"/>
        </w:rPr>
      </w:pPr>
    </w:p>
    <w:p w:rsidR="00E11794" w:rsidRPr="0062679F" w:rsidRDefault="00E11794" w:rsidP="005B461C">
      <w:pPr>
        <w:widowControl w:val="0"/>
        <w:autoSpaceDE w:val="0"/>
        <w:autoSpaceDN w:val="0"/>
        <w:adjustRightInd w:val="0"/>
        <w:jc w:val="center"/>
        <w:rPr>
          <w:rFonts w:ascii="Times New Roman CYR" w:eastAsiaTheme="minorEastAsia" w:hAnsi="Times New Roman CYR" w:cs="Times New Roman CYR"/>
        </w:rPr>
      </w:pPr>
    </w:p>
    <w:p w:rsidR="00E11794" w:rsidRPr="0062679F" w:rsidRDefault="00E11794" w:rsidP="005B461C">
      <w:pPr>
        <w:widowControl w:val="0"/>
        <w:autoSpaceDE w:val="0"/>
        <w:autoSpaceDN w:val="0"/>
        <w:adjustRightInd w:val="0"/>
        <w:jc w:val="center"/>
        <w:rPr>
          <w:rFonts w:ascii="Times New Roman CYR" w:eastAsiaTheme="minorEastAsia" w:hAnsi="Times New Roman CYR" w:cs="Times New Roman CYR"/>
        </w:rPr>
      </w:pPr>
    </w:p>
    <w:p w:rsidR="00E11794" w:rsidRPr="0062679F" w:rsidRDefault="00E11794" w:rsidP="005B461C">
      <w:pPr>
        <w:widowControl w:val="0"/>
        <w:autoSpaceDE w:val="0"/>
        <w:autoSpaceDN w:val="0"/>
        <w:adjustRightInd w:val="0"/>
        <w:jc w:val="center"/>
        <w:rPr>
          <w:rFonts w:ascii="Times New Roman CYR" w:eastAsiaTheme="minorEastAsia" w:hAnsi="Times New Roman CYR" w:cs="Times New Roman CYR"/>
        </w:rPr>
      </w:pPr>
    </w:p>
    <w:p w:rsidR="00E11794" w:rsidRDefault="00E11794" w:rsidP="00F00D54">
      <w:pPr>
        <w:widowControl w:val="0"/>
        <w:autoSpaceDE w:val="0"/>
        <w:autoSpaceDN w:val="0"/>
        <w:adjustRightInd w:val="0"/>
        <w:rPr>
          <w:rFonts w:ascii="Times New Roman CYR" w:eastAsiaTheme="minorEastAsia" w:hAnsi="Times New Roman CYR" w:cs="Times New Roman CYR"/>
        </w:rPr>
      </w:pPr>
    </w:p>
    <w:p w:rsidR="00F00D54" w:rsidRDefault="00F00D54" w:rsidP="00F00D54">
      <w:pPr>
        <w:widowControl w:val="0"/>
        <w:autoSpaceDE w:val="0"/>
        <w:autoSpaceDN w:val="0"/>
        <w:adjustRightInd w:val="0"/>
        <w:rPr>
          <w:rFonts w:ascii="Times New Roman CYR" w:eastAsiaTheme="minorEastAsia" w:hAnsi="Times New Roman CYR" w:cs="Times New Roman CYR"/>
        </w:rPr>
      </w:pPr>
    </w:p>
    <w:p w:rsidR="00B036EF" w:rsidRPr="0062679F" w:rsidRDefault="00B036EF" w:rsidP="00F00D54">
      <w:pPr>
        <w:widowControl w:val="0"/>
        <w:autoSpaceDE w:val="0"/>
        <w:autoSpaceDN w:val="0"/>
        <w:adjustRightInd w:val="0"/>
        <w:rPr>
          <w:rFonts w:ascii="Times New Roman CYR" w:eastAsiaTheme="minorEastAsia" w:hAnsi="Times New Roman CYR" w:cs="Times New Roman CYR"/>
        </w:rPr>
      </w:pPr>
    </w:p>
    <w:p w:rsidR="00A42DAE" w:rsidRPr="0062679F" w:rsidRDefault="00B26309" w:rsidP="005B461C">
      <w:pPr>
        <w:widowControl w:val="0"/>
        <w:autoSpaceDE w:val="0"/>
        <w:autoSpaceDN w:val="0"/>
        <w:adjustRightInd w:val="0"/>
        <w:jc w:val="center"/>
        <w:rPr>
          <w:rFonts w:ascii="Times New Roman CYR" w:eastAsiaTheme="minorEastAsia" w:hAnsi="Times New Roman CYR" w:cs="Times New Roman CYR"/>
        </w:rPr>
      </w:pPr>
      <w:r w:rsidRPr="0062679F">
        <w:rPr>
          <w:rFonts w:ascii="Times New Roman CYR" w:eastAsiaTheme="minorEastAsia" w:hAnsi="Times New Roman CYR" w:cs="Times New Roman CYR"/>
        </w:rPr>
        <w:lastRenderedPageBreak/>
        <w:t xml:space="preserve">4. </w:t>
      </w:r>
      <w:r w:rsidR="005B461C" w:rsidRPr="0062679F">
        <w:rPr>
          <w:rFonts w:ascii="Times New Roman CYR" w:eastAsiaTheme="minorEastAsia" w:hAnsi="Times New Roman CYR" w:cs="Times New Roman CYR"/>
        </w:rPr>
        <w:t xml:space="preserve">Перечень мероприятий подпрограммы I </w:t>
      </w:r>
    </w:p>
    <w:p w:rsidR="005B461C" w:rsidRDefault="00956EFA" w:rsidP="00956EFA">
      <w:pPr>
        <w:widowControl w:val="0"/>
        <w:autoSpaceDE w:val="0"/>
        <w:autoSpaceDN w:val="0"/>
        <w:adjustRightInd w:val="0"/>
        <w:jc w:val="center"/>
        <w:rPr>
          <w:rFonts w:ascii="Times New Roman CYR" w:eastAsiaTheme="minorEastAsia" w:hAnsi="Times New Roman CYR" w:cs="Times New Roman CYR"/>
        </w:rPr>
      </w:pPr>
      <w:r w:rsidRPr="0062679F">
        <w:rPr>
          <w:rFonts w:ascii="Times New Roman CYR" w:eastAsiaTheme="minorEastAsia" w:hAnsi="Times New Roman CYR" w:cs="Times New Roman CYR"/>
        </w:rPr>
        <w:t>«Чистая вода»</w:t>
      </w:r>
    </w:p>
    <w:tbl>
      <w:tblPr>
        <w:tblW w:w="0" w:type="auto"/>
        <w:tblInd w:w="93" w:type="dxa"/>
        <w:tblLayout w:type="fixed"/>
        <w:tblLook w:val="04A0" w:firstRow="1" w:lastRow="0" w:firstColumn="1" w:lastColumn="0" w:noHBand="0" w:noVBand="1"/>
      </w:tblPr>
      <w:tblGrid>
        <w:gridCol w:w="463"/>
        <w:gridCol w:w="2223"/>
        <w:gridCol w:w="306"/>
        <w:gridCol w:w="842"/>
        <w:gridCol w:w="1284"/>
        <w:gridCol w:w="212"/>
        <w:gridCol w:w="859"/>
        <w:gridCol w:w="63"/>
        <w:gridCol w:w="715"/>
        <w:gridCol w:w="136"/>
        <w:gridCol w:w="709"/>
        <w:gridCol w:w="552"/>
        <w:gridCol w:w="156"/>
        <w:gridCol w:w="142"/>
        <w:gridCol w:w="632"/>
        <w:gridCol w:w="77"/>
        <w:gridCol w:w="693"/>
        <w:gridCol w:w="773"/>
        <w:gridCol w:w="856"/>
        <w:gridCol w:w="804"/>
        <w:gridCol w:w="804"/>
        <w:gridCol w:w="1562"/>
      </w:tblGrid>
      <w:tr w:rsidR="003B412B" w:rsidRPr="003B412B" w:rsidTr="00F149E0">
        <w:trPr>
          <w:trHeight w:val="300"/>
        </w:trPr>
        <w:tc>
          <w:tcPr>
            <w:tcW w:w="46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 п/п</w:t>
            </w:r>
          </w:p>
        </w:tc>
        <w:tc>
          <w:tcPr>
            <w:tcW w:w="252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Мероприятие подпрограммы</w:t>
            </w:r>
          </w:p>
        </w:tc>
        <w:tc>
          <w:tcPr>
            <w:tcW w:w="8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Срок исполнения мероприятия</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Источники финансирования</w:t>
            </w:r>
          </w:p>
        </w:tc>
        <w:tc>
          <w:tcPr>
            <w:tcW w:w="1134"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Всего</w:t>
            </w:r>
            <w:r w:rsidRPr="003B412B">
              <w:rPr>
                <w:rFonts w:cs="Times New Roman"/>
                <w:color w:val="000000"/>
                <w:sz w:val="16"/>
                <w:szCs w:val="16"/>
              </w:rPr>
              <w:br/>
              <w:t>(тыс. руб.)</w:t>
            </w:r>
          </w:p>
        </w:tc>
        <w:tc>
          <w:tcPr>
            <w:tcW w:w="7049" w:type="dxa"/>
            <w:gridSpan w:val="13"/>
            <w:tcBorders>
              <w:top w:val="single" w:sz="4" w:space="0" w:color="auto"/>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Объем финансирования по годам (тыс.руб.)</w:t>
            </w:r>
          </w:p>
        </w:tc>
        <w:tc>
          <w:tcPr>
            <w:tcW w:w="156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 xml:space="preserve">Ответственный за выполнение мероприятия </w:t>
            </w:r>
          </w:p>
        </w:tc>
      </w:tr>
      <w:tr w:rsidR="00073799" w:rsidRPr="003B412B" w:rsidTr="00F149E0">
        <w:trPr>
          <w:trHeight w:val="404"/>
        </w:trPr>
        <w:tc>
          <w:tcPr>
            <w:tcW w:w="4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252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134"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51" w:type="dxa"/>
            <w:gridSpan w:val="2"/>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2023 год</w:t>
            </w:r>
          </w:p>
        </w:tc>
        <w:tc>
          <w:tcPr>
            <w:tcW w:w="3734" w:type="dxa"/>
            <w:gridSpan w:val="8"/>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2024 год</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2025 год</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2026 год</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2027 год</w:t>
            </w:r>
          </w:p>
        </w:tc>
        <w:tc>
          <w:tcPr>
            <w:tcW w:w="156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r>
      <w:tr w:rsidR="00073799" w:rsidRPr="003B412B" w:rsidTr="00F149E0">
        <w:trPr>
          <w:trHeight w:val="300"/>
        </w:trPr>
        <w:tc>
          <w:tcPr>
            <w:tcW w:w="463" w:type="dxa"/>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1</w:t>
            </w:r>
          </w:p>
        </w:tc>
        <w:tc>
          <w:tcPr>
            <w:tcW w:w="2529" w:type="dxa"/>
            <w:gridSpan w:val="2"/>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w:t>
            </w:r>
          </w:p>
        </w:tc>
        <w:tc>
          <w:tcPr>
            <w:tcW w:w="842"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3</w:t>
            </w:r>
          </w:p>
        </w:tc>
        <w:tc>
          <w:tcPr>
            <w:tcW w:w="1284"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4</w:t>
            </w:r>
          </w:p>
        </w:tc>
        <w:tc>
          <w:tcPr>
            <w:tcW w:w="1134" w:type="dxa"/>
            <w:gridSpan w:val="3"/>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5</w:t>
            </w:r>
          </w:p>
        </w:tc>
        <w:tc>
          <w:tcPr>
            <w:tcW w:w="851" w:type="dxa"/>
            <w:gridSpan w:val="2"/>
            <w:tcBorders>
              <w:top w:val="single" w:sz="4" w:space="0" w:color="auto"/>
              <w:left w:val="nil"/>
              <w:bottom w:val="single" w:sz="4" w:space="0" w:color="auto"/>
              <w:right w:val="single" w:sz="4" w:space="0" w:color="000000"/>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6</w:t>
            </w:r>
          </w:p>
        </w:tc>
        <w:tc>
          <w:tcPr>
            <w:tcW w:w="3734" w:type="dxa"/>
            <w:gridSpan w:val="8"/>
            <w:tcBorders>
              <w:top w:val="single" w:sz="4" w:space="0" w:color="auto"/>
              <w:left w:val="nil"/>
              <w:bottom w:val="single" w:sz="4" w:space="0" w:color="auto"/>
              <w:right w:val="single" w:sz="4" w:space="0" w:color="000000"/>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7</w:t>
            </w:r>
          </w:p>
        </w:tc>
        <w:tc>
          <w:tcPr>
            <w:tcW w:w="856"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8</w:t>
            </w:r>
          </w:p>
        </w:tc>
        <w:tc>
          <w:tcPr>
            <w:tcW w:w="804"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9</w:t>
            </w:r>
          </w:p>
        </w:tc>
        <w:tc>
          <w:tcPr>
            <w:tcW w:w="804"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10 </w:t>
            </w:r>
          </w:p>
        </w:tc>
        <w:tc>
          <w:tcPr>
            <w:tcW w:w="1562"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11</w:t>
            </w:r>
          </w:p>
        </w:tc>
      </w:tr>
      <w:tr w:rsidR="003B412B" w:rsidRPr="003B412B" w:rsidTr="00F149E0">
        <w:trPr>
          <w:trHeight w:val="300"/>
        </w:trPr>
        <w:tc>
          <w:tcPr>
            <w:tcW w:w="463"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w:t>
            </w:r>
          </w:p>
        </w:tc>
        <w:tc>
          <w:tcPr>
            <w:tcW w:w="2529" w:type="dxa"/>
            <w:gridSpan w:val="2"/>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Основное мероприятие 02.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842"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2023-2027</w:t>
            </w:r>
          </w:p>
        </w:tc>
        <w:tc>
          <w:tcPr>
            <w:tcW w:w="1284"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rPr>
                <w:rFonts w:cs="Times New Roman"/>
                <w:b/>
                <w:bCs/>
                <w:color w:val="000000"/>
                <w:sz w:val="16"/>
                <w:szCs w:val="16"/>
              </w:rPr>
            </w:pPr>
            <w:r w:rsidRPr="003B412B">
              <w:rPr>
                <w:rFonts w:cs="Times New Roman"/>
                <w:b/>
                <w:bCs/>
                <w:color w:val="000000"/>
                <w:sz w:val="16"/>
                <w:szCs w:val="16"/>
              </w:rPr>
              <w:t>Итого</w:t>
            </w: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90 963,20</w:t>
            </w:r>
          </w:p>
        </w:tc>
        <w:tc>
          <w:tcPr>
            <w:tcW w:w="851" w:type="dxa"/>
            <w:gridSpan w:val="2"/>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6 654,47</w:t>
            </w:r>
          </w:p>
        </w:tc>
        <w:tc>
          <w:tcPr>
            <w:tcW w:w="3734" w:type="dxa"/>
            <w:gridSpan w:val="8"/>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71 468,20</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11 920,53</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920,00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0,00</w:t>
            </w:r>
          </w:p>
        </w:tc>
        <w:tc>
          <w:tcPr>
            <w:tcW w:w="1562"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 Х</w:t>
            </w:r>
          </w:p>
        </w:tc>
      </w:tr>
      <w:tr w:rsidR="00073799" w:rsidRPr="003B412B" w:rsidTr="00F149E0">
        <w:trPr>
          <w:trHeight w:val="900"/>
        </w:trPr>
        <w:tc>
          <w:tcPr>
            <w:tcW w:w="463"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Средства бюджета городского округа Электросталь Московской области</w:t>
            </w: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25 974,20</w:t>
            </w:r>
          </w:p>
        </w:tc>
        <w:tc>
          <w:tcPr>
            <w:tcW w:w="851" w:type="dxa"/>
            <w:gridSpan w:val="2"/>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2 202,00</w:t>
            </w:r>
          </w:p>
        </w:tc>
        <w:tc>
          <w:tcPr>
            <w:tcW w:w="3734" w:type="dxa"/>
            <w:gridSpan w:val="8"/>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19 178,20</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3 674,00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920,00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156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073799" w:rsidRPr="003B412B" w:rsidTr="00F149E0">
        <w:trPr>
          <w:trHeight w:val="615"/>
        </w:trPr>
        <w:tc>
          <w:tcPr>
            <w:tcW w:w="463"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Средства бюджета Московской области</w:t>
            </w: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64 989,00</w:t>
            </w:r>
          </w:p>
        </w:tc>
        <w:tc>
          <w:tcPr>
            <w:tcW w:w="851" w:type="dxa"/>
            <w:gridSpan w:val="2"/>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4 452,47</w:t>
            </w:r>
          </w:p>
        </w:tc>
        <w:tc>
          <w:tcPr>
            <w:tcW w:w="3734" w:type="dxa"/>
            <w:gridSpan w:val="8"/>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52 290,00</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8 246,53</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156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3B412B" w:rsidRPr="003B412B" w:rsidTr="00F149E0">
        <w:trPr>
          <w:trHeight w:val="300"/>
        </w:trPr>
        <w:tc>
          <w:tcPr>
            <w:tcW w:w="463" w:type="dxa"/>
            <w:vMerge w:val="restart"/>
            <w:tcBorders>
              <w:top w:val="nil"/>
              <w:left w:val="single" w:sz="4" w:space="0" w:color="auto"/>
              <w:bottom w:val="single" w:sz="4" w:space="0" w:color="000000"/>
              <w:right w:val="single" w:sz="4" w:space="0" w:color="auto"/>
            </w:tcBorders>
            <w:shd w:val="clear" w:color="auto" w:fill="auto"/>
            <w:noWrap/>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1.1.</w:t>
            </w:r>
          </w:p>
        </w:tc>
        <w:tc>
          <w:tcPr>
            <w:tcW w:w="2529" w:type="dxa"/>
            <w:gridSpan w:val="2"/>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805CFB" w:rsidP="003B412B">
            <w:pPr>
              <w:rPr>
                <w:rFonts w:cs="Times New Roman"/>
                <w:color w:val="0D0D0D"/>
                <w:sz w:val="16"/>
                <w:szCs w:val="16"/>
              </w:rPr>
            </w:pPr>
            <w:r>
              <w:rPr>
                <w:rFonts w:cs="Times New Roman"/>
                <w:color w:val="0D0D0D"/>
                <w:sz w:val="16"/>
                <w:szCs w:val="16"/>
              </w:rPr>
              <w:t xml:space="preserve">Мероприятие 02.01* </w:t>
            </w:r>
            <w:r w:rsidR="003B412B" w:rsidRPr="003B412B">
              <w:rPr>
                <w:rFonts w:cs="Times New Roman"/>
                <w:color w:val="0D0D0D"/>
                <w:sz w:val="16"/>
                <w:szCs w:val="16"/>
              </w:rPr>
              <w:t>Строительство и реконструкция объектов водоснабжения муниципальной собственности</w:t>
            </w:r>
          </w:p>
        </w:tc>
        <w:tc>
          <w:tcPr>
            <w:tcW w:w="842" w:type="dxa"/>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2023-2025</w:t>
            </w:r>
          </w:p>
        </w:tc>
        <w:tc>
          <w:tcPr>
            <w:tcW w:w="1284" w:type="dxa"/>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b/>
                <w:bCs/>
                <w:color w:val="0D0D0D"/>
                <w:sz w:val="16"/>
                <w:szCs w:val="16"/>
              </w:rPr>
            </w:pPr>
            <w:r w:rsidRPr="003B412B">
              <w:rPr>
                <w:rFonts w:cs="Times New Roman"/>
                <w:b/>
                <w:bCs/>
                <w:color w:val="0D0D0D"/>
                <w:sz w:val="16"/>
                <w:szCs w:val="16"/>
              </w:rPr>
              <w:t>Итого</w:t>
            </w: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87 000,00</w:t>
            </w:r>
          </w:p>
        </w:tc>
        <w:tc>
          <w:tcPr>
            <w:tcW w:w="851" w:type="dxa"/>
            <w:gridSpan w:val="2"/>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5 960,47</w:t>
            </w:r>
          </w:p>
        </w:tc>
        <w:tc>
          <w:tcPr>
            <w:tcW w:w="3734" w:type="dxa"/>
            <w:gridSpan w:val="8"/>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70 000,00</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11 039,53</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0,00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0,00</w:t>
            </w:r>
          </w:p>
        </w:tc>
        <w:tc>
          <w:tcPr>
            <w:tcW w:w="1562" w:type="dxa"/>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УГЖКХ, МКУ "СБДХ"</w:t>
            </w:r>
          </w:p>
        </w:tc>
      </w:tr>
      <w:tr w:rsidR="003B412B" w:rsidRPr="003B412B" w:rsidTr="00F149E0">
        <w:trPr>
          <w:trHeight w:val="90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Средства бюджета городского округа Электросталь Московской области</w:t>
            </w: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22 011,00</w:t>
            </w:r>
          </w:p>
        </w:tc>
        <w:tc>
          <w:tcPr>
            <w:tcW w:w="851" w:type="dxa"/>
            <w:gridSpan w:val="2"/>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1 508,00</w:t>
            </w:r>
          </w:p>
        </w:tc>
        <w:tc>
          <w:tcPr>
            <w:tcW w:w="3734" w:type="dxa"/>
            <w:gridSpan w:val="8"/>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sz w:val="16"/>
                <w:szCs w:val="16"/>
              </w:rPr>
            </w:pPr>
            <w:r w:rsidRPr="003B412B">
              <w:rPr>
                <w:rFonts w:cs="Times New Roman"/>
                <w:sz w:val="16"/>
                <w:szCs w:val="16"/>
              </w:rPr>
              <w:t>17 710,00</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sz w:val="16"/>
                <w:szCs w:val="16"/>
              </w:rPr>
            </w:pPr>
            <w:r w:rsidRPr="003B412B">
              <w:rPr>
                <w:rFonts w:cs="Times New Roman"/>
                <w:sz w:val="16"/>
                <w:szCs w:val="16"/>
              </w:rPr>
              <w:t>2 793,00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156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3B412B" w:rsidRPr="003B412B" w:rsidTr="00F149E0">
        <w:trPr>
          <w:trHeight w:val="45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Средства бюджета Московской области</w:t>
            </w: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64 989,00</w:t>
            </w:r>
          </w:p>
        </w:tc>
        <w:tc>
          <w:tcPr>
            <w:tcW w:w="851" w:type="dxa"/>
            <w:gridSpan w:val="2"/>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4 452,47</w:t>
            </w:r>
          </w:p>
        </w:tc>
        <w:tc>
          <w:tcPr>
            <w:tcW w:w="3734" w:type="dxa"/>
            <w:gridSpan w:val="8"/>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sz w:val="16"/>
                <w:szCs w:val="16"/>
              </w:rPr>
            </w:pPr>
            <w:r w:rsidRPr="003B412B">
              <w:rPr>
                <w:rFonts w:cs="Times New Roman"/>
                <w:sz w:val="16"/>
                <w:szCs w:val="16"/>
              </w:rPr>
              <w:t>52 290,00</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sz w:val="16"/>
                <w:szCs w:val="16"/>
              </w:rPr>
            </w:pPr>
            <w:r w:rsidRPr="003B412B">
              <w:rPr>
                <w:rFonts w:cs="Times New Roman"/>
                <w:sz w:val="16"/>
                <w:szCs w:val="16"/>
              </w:rPr>
              <w:t>8 246,53</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156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3B412B" w:rsidRPr="003B412B" w:rsidTr="00F149E0">
        <w:trPr>
          <w:trHeight w:val="30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Количество построенных и реконструируемых объектов водоснабжения, ед.</w:t>
            </w:r>
          </w:p>
        </w:tc>
        <w:tc>
          <w:tcPr>
            <w:tcW w:w="842" w:type="dxa"/>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Х</w:t>
            </w:r>
          </w:p>
        </w:tc>
        <w:tc>
          <w:tcPr>
            <w:tcW w:w="1284" w:type="dxa"/>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Х</w:t>
            </w:r>
          </w:p>
        </w:tc>
        <w:tc>
          <w:tcPr>
            <w:tcW w:w="1134" w:type="dxa"/>
            <w:gridSpan w:val="3"/>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Всего</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2023 год</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Итого 2024 год</w:t>
            </w:r>
          </w:p>
        </w:tc>
        <w:tc>
          <w:tcPr>
            <w:tcW w:w="3025" w:type="dxa"/>
            <w:gridSpan w:val="7"/>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в том числе</w:t>
            </w:r>
          </w:p>
        </w:tc>
        <w:tc>
          <w:tcPr>
            <w:tcW w:w="856"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2025 год</w:t>
            </w:r>
          </w:p>
        </w:tc>
        <w:tc>
          <w:tcPr>
            <w:tcW w:w="804"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2026 год</w:t>
            </w:r>
          </w:p>
        </w:tc>
        <w:tc>
          <w:tcPr>
            <w:tcW w:w="804"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2027 год</w:t>
            </w:r>
          </w:p>
        </w:tc>
        <w:tc>
          <w:tcPr>
            <w:tcW w:w="1562" w:type="dxa"/>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Х</w:t>
            </w:r>
          </w:p>
        </w:tc>
      </w:tr>
      <w:tr w:rsidR="00073799" w:rsidRPr="003B412B" w:rsidTr="00F149E0">
        <w:trPr>
          <w:trHeight w:val="30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134" w:type="dxa"/>
            <w:gridSpan w:val="3"/>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3025" w:type="dxa"/>
            <w:gridSpan w:val="7"/>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3B412B" w:rsidRPr="003B412B" w:rsidRDefault="003B412B" w:rsidP="003B412B">
            <w:pPr>
              <w:rPr>
                <w:rFonts w:cs="Times New Roman"/>
                <w:color w:val="000000"/>
                <w:sz w:val="16"/>
                <w:szCs w:val="16"/>
              </w:rPr>
            </w:pPr>
          </w:p>
        </w:tc>
        <w:tc>
          <w:tcPr>
            <w:tcW w:w="856"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56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3B412B" w:rsidRPr="003B412B" w:rsidTr="00F149E0">
        <w:trPr>
          <w:trHeight w:val="675"/>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134" w:type="dxa"/>
            <w:gridSpan w:val="3"/>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50"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 квартал</w:t>
            </w:r>
          </w:p>
        </w:tc>
        <w:tc>
          <w:tcPr>
            <w:tcW w:w="709" w:type="dxa"/>
            <w:gridSpan w:val="2"/>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 полугодие</w:t>
            </w:r>
          </w:p>
        </w:tc>
        <w:tc>
          <w:tcPr>
            <w:tcW w:w="693" w:type="dxa"/>
            <w:tcBorders>
              <w:top w:val="nil"/>
              <w:left w:val="nil"/>
              <w:bottom w:val="single" w:sz="4" w:space="0" w:color="auto"/>
              <w:right w:val="nil"/>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9 месяцев</w:t>
            </w:r>
          </w:p>
        </w:tc>
        <w:tc>
          <w:tcPr>
            <w:tcW w:w="773" w:type="dxa"/>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12 месяцев</w:t>
            </w:r>
          </w:p>
        </w:tc>
        <w:tc>
          <w:tcPr>
            <w:tcW w:w="856"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56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073799" w:rsidRPr="003B412B" w:rsidTr="00F149E0">
        <w:trPr>
          <w:trHeight w:val="30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w:t>
            </w:r>
          </w:p>
        </w:tc>
        <w:tc>
          <w:tcPr>
            <w:tcW w:w="851" w:type="dxa"/>
            <w:gridSpan w:val="2"/>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w:t>
            </w:r>
          </w:p>
        </w:tc>
        <w:tc>
          <w:tcPr>
            <w:tcW w:w="709"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850"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709" w:type="dxa"/>
            <w:gridSpan w:val="2"/>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693"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773"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1562"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 </w:t>
            </w:r>
          </w:p>
        </w:tc>
      </w:tr>
      <w:tr w:rsidR="003B412B" w:rsidRPr="003B412B" w:rsidTr="00F149E0">
        <w:trPr>
          <w:trHeight w:val="263"/>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Построены и реконструированы  объекты водоснабжения муниципальной собственности, ед.</w:t>
            </w:r>
          </w:p>
        </w:tc>
        <w:tc>
          <w:tcPr>
            <w:tcW w:w="842" w:type="dxa"/>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Х</w:t>
            </w:r>
          </w:p>
        </w:tc>
        <w:tc>
          <w:tcPr>
            <w:tcW w:w="1284" w:type="dxa"/>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Х</w:t>
            </w:r>
          </w:p>
        </w:tc>
        <w:tc>
          <w:tcPr>
            <w:tcW w:w="1134" w:type="dxa"/>
            <w:gridSpan w:val="3"/>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Всего</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2023 год</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Итого 2024 год</w:t>
            </w:r>
          </w:p>
        </w:tc>
        <w:tc>
          <w:tcPr>
            <w:tcW w:w="3025" w:type="dxa"/>
            <w:gridSpan w:val="7"/>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в том числе</w:t>
            </w:r>
          </w:p>
        </w:tc>
        <w:tc>
          <w:tcPr>
            <w:tcW w:w="856"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2025 год</w:t>
            </w:r>
          </w:p>
        </w:tc>
        <w:tc>
          <w:tcPr>
            <w:tcW w:w="804"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2026 год</w:t>
            </w:r>
          </w:p>
        </w:tc>
        <w:tc>
          <w:tcPr>
            <w:tcW w:w="804"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2027 год</w:t>
            </w:r>
          </w:p>
        </w:tc>
        <w:tc>
          <w:tcPr>
            <w:tcW w:w="1562" w:type="dxa"/>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Х</w:t>
            </w:r>
          </w:p>
        </w:tc>
      </w:tr>
      <w:tr w:rsidR="00073799" w:rsidRPr="003B412B" w:rsidTr="00F149E0">
        <w:trPr>
          <w:trHeight w:val="30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134" w:type="dxa"/>
            <w:gridSpan w:val="3"/>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3025" w:type="dxa"/>
            <w:gridSpan w:val="7"/>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3B412B" w:rsidRPr="003B412B" w:rsidRDefault="003B412B" w:rsidP="003B412B">
            <w:pPr>
              <w:rPr>
                <w:rFonts w:cs="Times New Roman"/>
                <w:color w:val="000000"/>
                <w:sz w:val="16"/>
                <w:szCs w:val="16"/>
              </w:rPr>
            </w:pPr>
          </w:p>
        </w:tc>
        <w:tc>
          <w:tcPr>
            <w:tcW w:w="856"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56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3B412B" w:rsidRPr="003B412B" w:rsidTr="00F149E0">
        <w:trPr>
          <w:trHeight w:val="51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134" w:type="dxa"/>
            <w:gridSpan w:val="3"/>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708" w:type="dxa"/>
            <w:gridSpan w:val="2"/>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 квартал</w:t>
            </w:r>
          </w:p>
        </w:tc>
        <w:tc>
          <w:tcPr>
            <w:tcW w:w="851"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 полугодие</w:t>
            </w:r>
          </w:p>
        </w:tc>
        <w:tc>
          <w:tcPr>
            <w:tcW w:w="693" w:type="dxa"/>
            <w:tcBorders>
              <w:top w:val="nil"/>
              <w:left w:val="nil"/>
              <w:bottom w:val="single" w:sz="4" w:space="0" w:color="auto"/>
              <w:right w:val="nil"/>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9 месяцев</w:t>
            </w:r>
          </w:p>
        </w:tc>
        <w:tc>
          <w:tcPr>
            <w:tcW w:w="773" w:type="dxa"/>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12 месяцев</w:t>
            </w:r>
          </w:p>
        </w:tc>
        <w:tc>
          <w:tcPr>
            <w:tcW w:w="856"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56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073799" w:rsidRPr="003B412B" w:rsidTr="00F149E0">
        <w:trPr>
          <w:trHeight w:val="60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w:t>
            </w:r>
          </w:p>
        </w:tc>
        <w:tc>
          <w:tcPr>
            <w:tcW w:w="851" w:type="dxa"/>
            <w:gridSpan w:val="2"/>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709"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w:t>
            </w:r>
          </w:p>
        </w:tc>
        <w:tc>
          <w:tcPr>
            <w:tcW w:w="708" w:type="dxa"/>
            <w:gridSpan w:val="2"/>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w:t>
            </w:r>
          </w:p>
        </w:tc>
        <w:tc>
          <w:tcPr>
            <w:tcW w:w="851"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w:t>
            </w:r>
          </w:p>
        </w:tc>
        <w:tc>
          <w:tcPr>
            <w:tcW w:w="693" w:type="dxa"/>
            <w:tcBorders>
              <w:top w:val="nil"/>
              <w:left w:val="nil"/>
              <w:bottom w:val="single" w:sz="4" w:space="0" w:color="auto"/>
              <w:right w:val="nil"/>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w:t>
            </w:r>
          </w:p>
        </w:tc>
        <w:tc>
          <w:tcPr>
            <w:tcW w:w="773" w:type="dxa"/>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w:t>
            </w:r>
          </w:p>
        </w:tc>
        <w:tc>
          <w:tcPr>
            <w:tcW w:w="804"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w:t>
            </w:r>
          </w:p>
        </w:tc>
        <w:tc>
          <w:tcPr>
            <w:tcW w:w="1562"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 </w:t>
            </w:r>
          </w:p>
        </w:tc>
      </w:tr>
      <w:tr w:rsidR="003B412B" w:rsidRPr="003B412B" w:rsidTr="00F149E0">
        <w:trPr>
          <w:trHeight w:val="300"/>
        </w:trPr>
        <w:tc>
          <w:tcPr>
            <w:tcW w:w="463" w:type="dxa"/>
            <w:vMerge w:val="restart"/>
            <w:tcBorders>
              <w:top w:val="nil"/>
              <w:left w:val="single" w:sz="4" w:space="0" w:color="auto"/>
              <w:bottom w:val="single" w:sz="4" w:space="0" w:color="000000"/>
              <w:right w:val="single" w:sz="4" w:space="0" w:color="auto"/>
            </w:tcBorders>
            <w:shd w:val="clear" w:color="auto" w:fill="auto"/>
            <w:noWrap/>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1.2.</w:t>
            </w:r>
          </w:p>
        </w:tc>
        <w:tc>
          <w:tcPr>
            <w:tcW w:w="2529" w:type="dxa"/>
            <w:gridSpan w:val="2"/>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Мероприятие 02.06. Содержание и ремонт шахтных колодцев</w:t>
            </w:r>
          </w:p>
        </w:tc>
        <w:tc>
          <w:tcPr>
            <w:tcW w:w="842" w:type="dxa"/>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2023-2027</w:t>
            </w:r>
          </w:p>
        </w:tc>
        <w:tc>
          <w:tcPr>
            <w:tcW w:w="1284" w:type="dxa"/>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b/>
                <w:bCs/>
                <w:color w:val="0D0D0D"/>
                <w:sz w:val="16"/>
                <w:szCs w:val="16"/>
              </w:rPr>
            </w:pPr>
            <w:r w:rsidRPr="003B412B">
              <w:rPr>
                <w:rFonts w:cs="Times New Roman"/>
                <w:b/>
                <w:bCs/>
                <w:color w:val="0D0D0D"/>
                <w:sz w:val="16"/>
                <w:szCs w:val="16"/>
              </w:rPr>
              <w:t>Итого</w:t>
            </w: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3 963,20</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694,00</w:t>
            </w:r>
          </w:p>
        </w:tc>
        <w:tc>
          <w:tcPr>
            <w:tcW w:w="3734" w:type="dxa"/>
            <w:gridSpan w:val="8"/>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1 468,20</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881,00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920,00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0,00</w:t>
            </w:r>
          </w:p>
        </w:tc>
        <w:tc>
          <w:tcPr>
            <w:tcW w:w="1562" w:type="dxa"/>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УГЖКХ, МБУ "Благоустройство"</w:t>
            </w:r>
          </w:p>
        </w:tc>
      </w:tr>
      <w:tr w:rsidR="003B412B" w:rsidRPr="003B412B" w:rsidTr="00F149E0">
        <w:trPr>
          <w:trHeight w:val="90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Средства бюджета городского округа Электросталь Московской области</w:t>
            </w: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3 963,20</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694,00</w:t>
            </w:r>
          </w:p>
        </w:tc>
        <w:tc>
          <w:tcPr>
            <w:tcW w:w="3734" w:type="dxa"/>
            <w:gridSpan w:val="8"/>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1 468,20</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881,00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920,00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156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073799" w:rsidRPr="003B412B" w:rsidTr="00F149E0">
        <w:trPr>
          <w:trHeight w:val="45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Средства бюджета Московской области</w:t>
            </w: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3734" w:type="dxa"/>
            <w:gridSpan w:val="8"/>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156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3B412B" w:rsidRPr="003B412B" w:rsidTr="00F149E0">
        <w:trPr>
          <w:trHeight w:val="30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rPr>
                <w:rFonts w:cs="Times New Roman"/>
                <w:color w:val="000000"/>
                <w:sz w:val="16"/>
                <w:szCs w:val="16"/>
              </w:rPr>
            </w:pPr>
            <w:r w:rsidRPr="003B412B">
              <w:rPr>
                <w:rFonts w:cs="Times New Roman"/>
                <w:color w:val="000000"/>
                <w:sz w:val="16"/>
                <w:szCs w:val="16"/>
              </w:rPr>
              <w:t>Количество отремонтированных шахтных колодцев, ед.</w:t>
            </w:r>
          </w:p>
        </w:tc>
        <w:tc>
          <w:tcPr>
            <w:tcW w:w="842" w:type="dxa"/>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Х</w:t>
            </w:r>
          </w:p>
        </w:tc>
        <w:tc>
          <w:tcPr>
            <w:tcW w:w="1284" w:type="dxa"/>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Х</w:t>
            </w:r>
          </w:p>
        </w:tc>
        <w:tc>
          <w:tcPr>
            <w:tcW w:w="1134" w:type="dxa"/>
            <w:gridSpan w:val="3"/>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Всего</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 xml:space="preserve"> 2023 год</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Итого 2024 год</w:t>
            </w:r>
          </w:p>
        </w:tc>
        <w:tc>
          <w:tcPr>
            <w:tcW w:w="3025" w:type="dxa"/>
            <w:gridSpan w:val="7"/>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в том числе</w:t>
            </w:r>
          </w:p>
        </w:tc>
        <w:tc>
          <w:tcPr>
            <w:tcW w:w="856"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2025 год</w:t>
            </w:r>
          </w:p>
        </w:tc>
        <w:tc>
          <w:tcPr>
            <w:tcW w:w="804"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2026 год</w:t>
            </w:r>
          </w:p>
        </w:tc>
        <w:tc>
          <w:tcPr>
            <w:tcW w:w="804"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2027 год</w:t>
            </w:r>
          </w:p>
        </w:tc>
        <w:tc>
          <w:tcPr>
            <w:tcW w:w="1562" w:type="dxa"/>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Х</w:t>
            </w:r>
          </w:p>
        </w:tc>
      </w:tr>
      <w:tr w:rsidR="00073799" w:rsidRPr="003B412B" w:rsidTr="00F149E0">
        <w:trPr>
          <w:trHeight w:val="30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4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134" w:type="dxa"/>
            <w:gridSpan w:val="3"/>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3025" w:type="dxa"/>
            <w:gridSpan w:val="7"/>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3B412B" w:rsidRPr="003B412B" w:rsidRDefault="003B412B" w:rsidP="003B412B">
            <w:pPr>
              <w:rPr>
                <w:rFonts w:cs="Times New Roman"/>
                <w:color w:val="000000"/>
                <w:sz w:val="16"/>
                <w:szCs w:val="16"/>
              </w:rPr>
            </w:pPr>
          </w:p>
        </w:tc>
        <w:tc>
          <w:tcPr>
            <w:tcW w:w="856"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56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3B412B" w:rsidRPr="003B412B" w:rsidTr="00F149E0">
        <w:trPr>
          <w:trHeight w:val="675"/>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4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134" w:type="dxa"/>
            <w:gridSpan w:val="3"/>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552"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 квартал</w:t>
            </w:r>
          </w:p>
        </w:tc>
        <w:tc>
          <w:tcPr>
            <w:tcW w:w="930"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 полугодие</w:t>
            </w:r>
          </w:p>
        </w:tc>
        <w:tc>
          <w:tcPr>
            <w:tcW w:w="770" w:type="dxa"/>
            <w:gridSpan w:val="2"/>
            <w:tcBorders>
              <w:top w:val="nil"/>
              <w:left w:val="nil"/>
              <w:bottom w:val="single" w:sz="4" w:space="0" w:color="auto"/>
              <w:right w:val="nil"/>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9 месяцев</w:t>
            </w:r>
          </w:p>
        </w:tc>
        <w:tc>
          <w:tcPr>
            <w:tcW w:w="773" w:type="dxa"/>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12 месяцев</w:t>
            </w:r>
          </w:p>
        </w:tc>
        <w:tc>
          <w:tcPr>
            <w:tcW w:w="856"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56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073799" w:rsidRPr="003B412B" w:rsidTr="00F149E0">
        <w:trPr>
          <w:trHeight w:val="30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4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1</w:t>
            </w:r>
          </w:p>
        </w:tc>
        <w:tc>
          <w:tcPr>
            <w:tcW w:w="851" w:type="dxa"/>
            <w:gridSpan w:val="2"/>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1</w:t>
            </w:r>
          </w:p>
        </w:tc>
        <w:tc>
          <w:tcPr>
            <w:tcW w:w="709"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552"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930"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770" w:type="dxa"/>
            <w:gridSpan w:val="2"/>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773"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1562"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 </w:t>
            </w:r>
          </w:p>
        </w:tc>
      </w:tr>
      <w:tr w:rsidR="003B412B" w:rsidRPr="003B412B" w:rsidTr="00F149E0">
        <w:trPr>
          <w:trHeight w:val="24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rPr>
                <w:rFonts w:cs="Times New Roman"/>
                <w:color w:val="000000"/>
                <w:sz w:val="16"/>
                <w:szCs w:val="16"/>
              </w:rPr>
            </w:pPr>
            <w:r w:rsidRPr="003B412B">
              <w:rPr>
                <w:rFonts w:cs="Times New Roman"/>
                <w:color w:val="000000"/>
                <w:sz w:val="16"/>
                <w:szCs w:val="16"/>
              </w:rPr>
              <w:t>Количество шахтных колодцев, содержащихся за счет бюджетных средств, ед.</w:t>
            </w:r>
          </w:p>
        </w:tc>
        <w:tc>
          <w:tcPr>
            <w:tcW w:w="842" w:type="dxa"/>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Х</w:t>
            </w:r>
          </w:p>
        </w:tc>
        <w:tc>
          <w:tcPr>
            <w:tcW w:w="1284" w:type="dxa"/>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Х</w:t>
            </w:r>
          </w:p>
        </w:tc>
        <w:tc>
          <w:tcPr>
            <w:tcW w:w="1134" w:type="dxa"/>
            <w:gridSpan w:val="3"/>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Всего</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 xml:space="preserve"> 2023 год</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Итого 2024 год</w:t>
            </w:r>
          </w:p>
        </w:tc>
        <w:tc>
          <w:tcPr>
            <w:tcW w:w="3025" w:type="dxa"/>
            <w:gridSpan w:val="7"/>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в том числе</w:t>
            </w:r>
          </w:p>
        </w:tc>
        <w:tc>
          <w:tcPr>
            <w:tcW w:w="856"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2025 год</w:t>
            </w:r>
          </w:p>
        </w:tc>
        <w:tc>
          <w:tcPr>
            <w:tcW w:w="804"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2026 год</w:t>
            </w:r>
          </w:p>
        </w:tc>
        <w:tc>
          <w:tcPr>
            <w:tcW w:w="804"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2027 год</w:t>
            </w:r>
          </w:p>
        </w:tc>
        <w:tc>
          <w:tcPr>
            <w:tcW w:w="1562" w:type="dxa"/>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Х</w:t>
            </w:r>
          </w:p>
        </w:tc>
      </w:tr>
      <w:tr w:rsidR="00073799" w:rsidRPr="003B412B" w:rsidTr="00F149E0">
        <w:trPr>
          <w:trHeight w:val="48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4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134" w:type="dxa"/>
            <w:gridSpan w:val="3"/>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3025" w:type="dxa"/>
            <w:gridSpan w:val="7"/>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3B412B" w:rsidRPr="003B412B" w:rsidRDefault="003B412B" w:rsidP="003B412B">
            <w:pPr>
              <w:rPr>
                <w:rFonts w:cs="Times New Roman"/>
                <w:color w:val="000000"/>
                <w:sz w:val="16"/>
                <w:szCs w:val="16"/>
              </w:rPr>
            </w:pPr>
          </w:p>
        </w:tc>
        <w:tc>
          <w:tcPr>
            <w:tcW w:w="856"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56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3B412B" w:rsidRPr="003B412B" w:rsidTr="00F149E0">
        <w:trPr>
          <w:trHeight w:val="45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4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134" w:type="dxa"/>
            <w:gridSpan w:val="3"/>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552"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 квартал</w:t>
            </w:r>
          </w:p>
        </w:tc>
        <w:tc>
          <w:tcPr>
            <w:tcW w:w="930"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 полугодие</w:t>
            </w:r>
          </w:p>
        </w:tc>
        <w:tc>
          <w:tcPr>
            <w:tcW w:w="770" w:type="dxa"/>
            <w:gridSpan w:val="2"/>
            <w:tcBorders>
              <w:top w:val="nil"/>
              <w:left w:val="nil"/>
              <w:bottom w:val="single" w:sz="4" w:space="0" w:color="auto"/>
              <w:right w:val="nil"/>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9 месяцев</w:t>
            </w:r>
          </w:p>
        </w:tc>
        <w:tc>
          <w:tcPr>
            <w:tcW w:w="773" w:type="dxa"/>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12 месяцев</w:t>
            </w:r>
          </w:p>
        </w:tc>
        <w:tc>
          <w:tcPr>
            <w:tcW w:w="856"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56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073799" w:rsidRPr="003B412B" w:rsidTr="00F149E0">
        <w:trPr>
          <w:trHeight w:val="24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4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23</w:t>
            </w:r>
          </w:p>
        </w:tc>
        <w:tc>
          <w:tcPr>
            <w:tcW w:w="851" w:type="dxa"/>
            <w:gridSpan w:val="2"/>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_</w:t>
            </w:r>
          </w:p>
        </w:tc>
        <w:tc>
          <w:tcPr>
            <w:tcW w:w="709"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23</w:t>
            </w:r>
          </w:p>
        </w:tc>
        <w:tc>
          <w:tcPr>
            <w:tcW w:w="552"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w:t>
            </w:r>
          </w:p>
        </w:tc>
        <w:tc>
          <w:tcPr>
            <w:tcW w:w="930"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10</w:t>
            </w:r>
          </w:p>
        </w:tc>
        <w:tc>
          <w:tcPr>
            <w:tcW w:w="770" w:type="dxa"/>
            <w:gridSpan w:val="2"/>
            <w:tcBorders>
              <w:top w:val="nil"/>
              <w:left w:val="nil"/>
              <w:bottom w:val="single" w:sz="4" w:space="0" w:color="auto"/>
              <w:right w:val="nil"/>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23</w:t>
            </w:r>
          </w:p>
        </w:tc>
        <w:tc>
          <w:tcPr>
            <w:tcW w:w="773" w:type="dxa"/>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23</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right"/>
              <w:rPr>
                <w:rFonts w:cs="Times New Roman"/>
                <w:sz w:val="16"/>
                <w:szCs w:val="16"/>
              </w:rPr>
            </w:pPr>
            <w:r w:rsidRPr="003B412B">
              <w:rPr>
                <w:rFonts w:cs="Times New Roman"/>
                <w:sz w:val="16"/>
                <w:szCs w:val="16"/>
              </w:rPr>
              <w:t>23</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right"/>
              <w:rPr>
                <w:rFonts w:cs="Times New Roman"/>
                <w:sz w:val="16"/>
                <w:szCs w:val="16"/>
              </w:rPr>
            </w:pPr>
            <w:r w:rsidRPr="003B412B">
              <w:rPr>
                <w:rFonts w:cs="Times New Roman"/>
                <w:sz w:val="16"/>
                <w:szCs w:val="16"/>
              </w:rPr>
              <w:t>23</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right"/>
              <w:rPr>
                <w:rFonts w:cs="Times New Roman"/>
                <w:sz w:val="16"/>
                <w:szCs w:val="16"/>
              </w:rPr>
            </w:pPr>
            <w:r w:rsidRPr="003B412B">
              <w:rPr>
                <w:rFonts w:cs="Times New Roman"/>
                <w:sz w:val="16"/>
                <w:szCs w:val="16"/>
              </w:rPr>
              <w:t>23</w:t>
            </w:r>
          </w:p>
        </w:tc>
        <w:tc>
          <w:tcPr>
            <w:tcW w:w="1562"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 </w:t>
            </w:r>
          </w:p>
        </w:tc>
      </w:tr>
      <w:tr w:rsidR="003B412B" w:rsidRPr="003B412B" w:rsidTr="00F149E0">
        <w:trPr>
          <w:trHeight w:val="300"/>
        </w:trPr>
        <w:tc>
          <w:tcPr>
            <w:tcW w:w="463" w:type="dxa"/>
            <w:vMerge w:val="restart"/>
            <w:tcBorders>
              <w:top w:val="nil"/>
              <w:left w:val="single" w:sz="4" w:space="0" w:color="auto"/>
              <w:bottom w:val="single" w:sz="4" w:space="0" w:color="000000"/>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 </w:t>
            </w:r>
          </w:p>
        </w:tc>
        <w:tc>
          <w:tcPr>
            <w:tcW w:w="2529" w:type="dxa"/>
            <w:gridSpan w:val="2"/>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Итого по Подпрограмме I</w:t>
            </w:r>
          </w:p>
        </w:tc>
        <w:tc>
          <w:tcPr>
            <w:tcW w:w="842" w:type="dxa"/>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Х</w:t>
            </w:r>
          </w:p>
        </w:tc>
        <w:tc>
          <w:tcPr>
            <w:tcW w:w="1284" w:type="dxa"/>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Итого</w:t>
            </w: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90 963,20</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6 654,47</w:t>
            </w:r>
          </w:p>
        </w:tc>
        <w:tc>
          <w:tcPr>
            <w:tcW w:w="3734" w:type="dxa"/>
            <w:gridSpan w:val="8"/>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71 468,20</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11 920,53</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920,00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0,00</w:t>
            </w:r>
          </w:p>
        </w:tc>
        <w:tc>
          <w:tcPr>
            <w:tcW w:w="1562" w:type="dxa"/>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Х</w:t>
            </w:r>
          </w:p>
        </w:tc>
      </w:tr>
      <w:tr w:rsidR="00073799" w:rsidRPr="003B412B" w:rsidTr="00F149E0">
        <w:trPr>
          <w:trHeight w:val="90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2529" w:type="dxa"/>
            <w:gridSpan w:val="2"/>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Средства бюджета городского округа Электросталь Московской области</w:t>
            </w: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25 974,20</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2 202,00</w:t>
            </w:r>
          </w:p>
        </w:tc>
        <w:tc>
          <w:tcPr>
            <w:tcW w:w="3734" w:type="dxa"/>
            <w:gridSpan w:val="8"/>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19 178,20</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3 674,00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920,00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156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073799" w:rsidRPr="003B412B" w:rsidTr="00F149E0">
        <w:trPr>
          <w:trHeight w:val="45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2529" w:type="dxa"/>
            <w:gridSpan w:val="2"/>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Средства бюджета Московской области</w:t>
            </w: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64 989,00</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4 452,47</w:t>
            </w:r>
          </w:p>
        </w:tc>
        <w:tc>
          <w:tcPr>
            <w:tcW w:w="3734" w:type="dxa"/>
            <w:gridSpan w:val="8"/>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52 290,00</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8 246,53</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156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3B412B" w:rsidRPr="003B412B" w:rsidTr="00073799">
        <w:trPr>
          <w:trHeight w:val="300"/>
        </w:trPr>
        <w:tc>
          <w:tcPr>
            <w:tcW w:w="14863" w:type="dxa"/>
            <w:gridSpan w:val="22"/>
            <w:tcBorders>
              <w:top w:val="single" w:sz="4" w:space="0" w:color="auto"/>
              <w:left w:val="single" w:sz="4" w:space="0" w:color="auto"/>
              <w:bottom w:val="single" w:sz="4" w:space="0" w:color="auto"/>
              <w:right w:val="single" w:sz="4" w:space="0" w:color="000000"/>
            </w:tcBorders>
            <w:shd w:val="clear" w:color="auto" w:fill="auto"/>
            <w:noWrap/>
            <w:hideMark/>
          </w:tcPr>
          <w:p w:rsidR="003B412B" w:rsidRPr="003B412B" w:rsidRDefault="003B412B" w:rsidP="003B412B">
            <w:pPr>
              <w:rPr>
                <w:rFonts w:cs="Times New Roman"/>
                <w:color w:val="000000"/>
                <w:sz w:val="20"/>
                <w:szCs w:val="20"/>
              </w:rPr>
            </w:pPr>
            <w:r w:rsidRPr="003B412B">
              <w:rPr>
                <w:rFonts w:cs="Times New Roman"/>
                <w:color w:val="000000"/>
                <w:sz w:val="20"/>
                <w:szCs w:val="20"/>
              </w:rPr>
              <w:t>В том числе по главным распорядителям бюджетных средств:</w:t>
            </w:r>
          </w:p>
        </w:tc>
      </w:tr>
      <w:tr w:rsidR="00073799" w:rsidRPr="003B412B" w:rsidTr="00073799">
        <w:trPr>
          <w:trHeight w:val="300"/>
        </w:trPr>
        <w:tc>
          <w:tcPr>
            <w:tcW w:w="463" w:type="dxa"/>
            <w:vMerge w:val="restart"/>
            <w:tcBorders>
              <w:top w:val="nil"/>
              <w:left w:val="single" w:sz="4" w:space="0" w:color="auto"/>
              <w:bottom w:val="single" w:sz="4" w:space="0" w:color="000000"/>
              <w:right w:val="single" w:sz="4" w:space="0" w:color="auto"/>
            </w:tcBorders>
            <w:shd w:val="clear" w:color="auto" w:fill="auto"/>
            <w:noWrap/>
            <w:hideMark/>
          </w:tcPr>
          <w:p w:rsidR="003B412B" w:rsidRPr="003B412B" w:rsidRDefault="003B412B" w:rsidP="003B412B">
            <w:pPr>
              <w:jc w:val="center"/>
              <w:rPr>
                <w:rFonts w:ascii="Calibri" w:hAnsi="Calibri" w:cs="Calibri"/>
                <w:color w:val="000000"/>
              </w:rPr>
            </w:pPr>
            <w:r w:rsidRPr="003B412B">
              <w:rPr>
                <w:rFonts w:ascii="Calibri" w:hAnsi="Calibri" w:cs="Calibri"/>
                <w:color w:val="000000"/>
                <w:sz w:val="22"/>
                <w:szCs w:val="22"/>
              </w:rPr>
              <w:t> </w:t>
            </w:r>
          </w:p>
        </w:tc>
        <w:tc>
          <w:tcPr>
            <w:tcW w:w="2223" w:type="dxa"/>
            <w:vMerge w:val="restart"/>
            <w:tcBorders>
              <w:top w:val="nil"/>
              <w:left w:val="single" w:sz="4" w:space="0" w:color="auto"/>
              <w:bottom w:val="single" w:sz="4" w:space="0" w:color="000000"/>
              <w:right w:val="single" w:sz="4" w:space="0" w:color="auto"/>
            </w:tcBorders>
            <w:shd w:val="clear" w:color="auto" w:fill="auto"/>
            <w:noWrap/>
            <w:hideMark/>
          </w:tcPr>
          <w:p w:rsidR="003B412B" w:rsidRPr="003B412B" w:rsidRDefault="003B412B" w:rsidP="003B412B">
            <w:pPr>
              <w:jc w:val="center"/>
              <w:rPr>
                <w:rFonts w:cs="Times New Roman"/>
                <w:color w:val="000000"/>
                <w:sz w:val="20"/>
                <w:szCs w:val="20"/>
              </w:rPr>
            </w:pPr>
            <w:r w:rsidRPr="003B412B">
              <w:rPr>
                <w:rFonts w:cs="Times New Roman"/>
                <w:color w:val="000000"/>
                <w:sz w:val="20"/>
                <w:szCs w:val="20"/>
              </w:rPr>
              <w:t>Всего по УГЖКХ</w:t>
            </w:r>
          </w:p>
        </w:tc>
        <w:tc>
          <w:tcPr>
            <w:tcW w:w="1148" w:type="dxa"/>
            <w:gridSpan w:val="2"/>
            <w:vMerge w:val="restart"/>
            <w:tcBorders>
              <w:top w:val="nil"/>
              <w:left w:val="single" w:sz="4" w:space="0" w:color="auto"/>
              <w:bottom w:val="single" w:sz="4" w:space="0" w:color="000000"/>
              <w:right w:val="single" w:sz="4" w:space="0" w:color="auto"/>
            </w:tcBorders>
            <w:shd w:val="clear" w:color="auto" w:fill="auto"/>
            <w:noWrap/>
            <w:hideMark/>
          </w:tcPr>
          <w:p w:rsidR="003B412B" w:rsidRPr="003B412B" w:rsidRDefault="003B412B" w:rsidP="003B412B">
            <w:pPr>
              <w:jc w:val="center"/>
              <w:rPr>
                <w:rFonts w:ascii="Calibri" w:hAnsi="Calibri" w:cs="Calibri"/>
                <w:color w:val="000000"/>
              </w:rPr>
            </w:pPr>
            <w:r w:rsidRPr="003B412B">
              <w:rPr>
                <w:rFonts w:ascii="Calibri" w:hAnsi="Calibri" w:cs="Calibri"/>
                <w:color w:val="000000"/>
                <w:sz w:val="22"/>
                <w:szCs w:val="22"/>
              </w:rPr>
              <w:t>Х</w:t>
            </w:r>
          </w:p>
        </w:tc>
        <w:tc>
          <w:tcPr>
            <w:tcW w:w="1496" w:type="dxa"/>
            <w:gridSpan w:val="2"/>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Итого</w:t>
            </w:r>
          </w:p>
        </w:tc>
        <w:tc>
          <w:tcPr>
            <w:tcW w:w="859"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right"/>
              <w:rPr>
                <w:rFonts w:cs="Times New Roman"/>
                <w:color w:val="000000"/>
                <w:sz w:val="16"/>
                <w:szCs w:val="16"/>
              </w:rPr>
            </w:pPr>
            <w:r w:rsidRPr="003B412B">
              <w:rPr>
                <w:rFonts w:cs="Times New Roman"/>
                <w:color w:val="000000"/>
                <w:sz w:val="16"/>
                <w:szCs w:val="16"/>
              </w:rPr>
              <w:t>90 963,20</w:t>
            </w:r>
          </w:p>
        </w:tc>
        <w:tc>
          <w:tcPr>
            <w:tcW w:w="778" w:type="dxa"/>
            <w:gridSpan w:val="2"/>
            <w:tcBorders>
              <w:top w:val="single" w:sz="4" w:space="0" w:color="auto"/>
              <w:left w:val="nil"/>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6 654,47</w:t>
            </w:r>
          </w:p>
        </w:tc>
        <w:tc>
          <w:tcPr>
            <w:tcW w:w="3870" w:type="dxa"/>
            <w:gridSpan w:val="9"/>
            <w:tcBorders>
              <w:top w:val="single" w:sz="4" w:space="0" w:color="auto"/>
              <w:left w:val="nil"/>
              <w:bottom w:val="single" w:sz="4" w:space="0" w:color="auto"/>
              <w:right w:val="single" w:sz="4" w:space="0" w:color="000000"/>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71 468,20</w:t>
            </w:r>
          </w:p>
        </w:tc>
        <w:tc>
          <w:tcPr>
            <w:tcW w:w="856"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right"/>
              <w:rPr>
                <w:rFonts w:cs="Times New Roman"/>
                <w:color w:val="000000"/>
                <w:sz w:val="16"/>
                <w:szCs w:val="16"/>
              </w:rPr>
            </w:pPr>
            <w:r w:rsidRPr="003B412B">
              <w:rPr>
                <w:rFonts w:cs="Times New Roman"/>
                <w:color w:val="000000"/>
                <w:sz w:val="16"/>
                <w:szCs w:val="16"/>
              </w:rPr>
              <w:t>11 920,53</w:t>
            </w:r>
          </w:p>
        </w:tc>
        <w:tc>
          <w:tcPr>
            <w:tcW w:w="804"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right"/>
              <w:rPr>
                <w:rFonts w:cs="Times New Roman"/>
                <w:color w:val="000000"/>
                <w:sz w:val="16"/>
                <w:szCs w:val="16"/>
              </w:rPr>
            </w:pPr>
            <w:r w:rsidRPr="003B412B">
              <w:rPr>
                <w:rFonts w:cs="Times New Roman"/>
                <w:color w:val="000000"/>
                <w:sz w:val="16"/>
                <w:szCs w:val="16"/>
              </w:rPr>
              <w:t>920,00</w:t>
            </w:r>
          </w:p>
        </w:tc>
        <w:tc>
          <w:tcPr>
            <w:tcW w:w="804"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right"/>
              <w:rPr>
                <w:rFonts w:cs="Times New Roman"/>
                <w:color w:val="000000"/>
                <w:sz w:val="16"/>
                <w:szCs w:val="16"/>
              </w:rPr>
            </w:pPr>
            <w:r w:rsidRPr="003B412B">
              <w:rPr>
                <w:rFonts w:cs="Times New Roman"/>
                <w:color w:val="000000"/>
                <w:sz w:val="16"/>
                <w:szCs w:val="16"/>
              </w:rPr>
              <w:t>0,00</w:t>
            </w:r>
          </w:p>
        </w:tc>
        <w:tc>
          <w:tcPr>
            <w:tcW w:w="1562" w:type="dxa"/>
            <w:vMerge w:val="restart"/>
            <w:tcBorders>
              <w:top w:val="nil"/>
              <w:left w:val="single" w:sz="4" w:space="0" w:color="auto"/>
              <w:bottom w:val="single" w:sz="4" w:space="0" w:color="000000"/>
              <w:right w:val="single" w:sz="4" w:space="0" w:color="auto"/>
            </w:tcBorders>
            <w:shd w:val="clear" w:color="auto" w:fill="auto"/>
            <w:noWrap/>
            <w:hideMark/>
          </w:tcPr>
          <w:p w:rsidR="003B412B" w:rsidRPr="003B412B" w:rsidRDefault="003B412B" w:rsidP="003B412B">
            <w:pPr>
              <w:jc w:val="center"/>
              <w:rPr>
                <w:rFonts w:cs="Times New Roman"/>
                <w:color w:val="000000"/>
                <w:sz w:val="20"/>
                <w:szCs w:val="20"/>
              </w:rPr>
            </w:pPr>
            <w:r w:rsidRPr="003B412B">
              <w:rPr>
                <w:rFonts w:cs="Times New Roman"/>
                <w:color w:val="000000"/>
                <w:sz w:val="20"/>
                <w:szCs w:val="20"/>
              </w:rPr>
              <w:t>Х</w:t>
            </w:r>
          </w:p>
        </w:tc>
      </w:tr>
      <w:tr w:rsidR="00073799" w:rsidRPr="003B412B" w:rsidTr="00073799">
        <w:trPr>
          <w:trHeight w:val="90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ascii="Calibri" w:hAnsi="Calibri" w:cs="Calibri"/>
                <w:color w:val="000000"/>
              </w:rPr>
            </w:pPr>
          </w:p>
        </w:tc>
        <w:tc>
          <w:tcPr>
            <w:tcW w:w="222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20"/>
                <w:szCs w:val="20"/>
              </w:rPr>
            </w:pPr>
          </w:p>
        </w:tc>
        <w:tc>
          <w:tcPr>
            <w:tcW w:w="114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ascii="Calibri" w:hAnsi="Calibri" w:cs="Calibri"/>
                <w:color w:val="000000"/>
              </w:rPr>
            </w:pPr>
          </w:p>
        </w:tc>
        <w:tc>
          <w:tcPr>
            <w:tcW w:w="1496" w:type="dxa"/>
            <w:gridSpan w:val="2"/>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Средства бюджета городского округа Электросталь Московской области</w:t>
            </w:r>
          </w:p>
        </w:tc>
        <w:tc>
          <w:tcPr>
            <w:tcW w:w="859"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right"/>
              <w:rPr>
                <w:rFonts w:cs="Times New Roman"/>
                <w:color w:val="000000"/>
                <w:sz w:val="16"/>
                <w:szCs w:val="16"/>
              </w:rPr>
            </w:pPr>
            <w:r w:rsidRPr="003B412B">
              <w:rPr>
                <w:rFonts w:cs="Times New Roman"/>
                <w:color w:val="000000"/>
                <w:sz w:val="16"/>
                <w:szCs w:val="16"/>
              </w:rPr>
              <w:t>25 974,20</w:t>
            </w:r>
          </w:p>
        </w:tc>
        <w:tc>
          <w:tcPr>
            <w:tcW w:w="778" w:type="dxa"/>
            <w:gridSpan w:val="2"/>
            <w:tcBorders>
              <w:top w:val="single" w:sz="4" w:space="0" w:color="auto"/>
              <w:left w:val="nil"/>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2 202,00</w:t>
            </w:r>
          </w:p>
        </w:tc>
        <w:tc>
          <w:tcPr>
            <w:tcW w:w="3870" w:type="dxa"/>
            <w:gridSpan w:val="9"/>
            <w:tcBorders>
              <w:top w:val="single" w:sz="4" w:space="0" w:color="auto"/>
              <w:left w:val="nil"/>
              <w:bottom w:val="single" w:sz="4" w:space="0" w:color="auto"/>
              <w:right w:val="single" w:sz="4" w:space="0" w:color="000000"/>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19 178,20</w:t>
            </w:r>
          </w:p>
        </w:tc>
        <w:tc>
          <w:tcPr>
            <w:tcW w:w="856"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right"/>
              <w:rPr>
                <w:rFonts w:cs="Times New Roman"/>
                <w:color w:val="000000"/>
                <w:sz w:val="16"/>
                <w:szCs w:val="16"/>
              </w:rPr>
            </w:pPr>
            <w:r w:rsidRPr="003B412B">
              <w:rPr>
                <w:rFonts w:cs="Times New Roman"/>
                <w:color w:val="000000"/>
                <w:sz w:val="16"/>
                <w:szCs w:val="16"/>
              </w:rPr>
              <w:t>3 674,00</w:t>
            </w:r>
          </w:p>
        </w:tc>
        <w:tc>
          <w:tcPr>
            <w:tcW w:w="804"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right"/>
              <w:rPr>
                <w:rFonts w:cs="Times New Roman"/>
                <w:color w:val="000000"/>
                <w:sz w:val="16"/>
                <w:szCs w:val="16"/>
              </w:rPr>
            </w:pPr>
            <w:r w:rsidRPr="003B412B">
              <w:rPr>
                <w:rFonts w:cs="Times New Roman"/>
                <w:color w:val="000000"/>
                <w:sz w:val="16"/>
                <w:szCs w:val="16"/>
              </w:rPr>
              <w:t>920,00</w:t>
            </w:r>
          </w:p>
        </w:tc>
        <w:tc>
          <w:tcPr>
            <w:tcW w:w="804"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right"/>
              <w:rPr>
                <w:rFonts w:cs="Times New Roman"/>
                <w:color w:val="000000"/>
                <w:sz w:val="16"/>
                <w:szCs w:val="16"/>
              </w:rPr>
            </w:pPr>
            <w:r w:rsidRPr="003B412B">
              <w:rPr>
                <w:rFonts w:cs="Times New Roman"/>
                <w:color w:val="000000"/>
                <w:sz w:val="16"/>
                <w:szCs w:val="16"/>
              </w:rPr>
              <w:t>0,00</w:t>
            </w:r>
          </w:p>
        </w:tc>
        <w:tc>
          <w:tcPr>
            <w:tcW w:w="156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20"/>
                <w:szCs w:val="20"/>
              </w:rPr>
            </w:pPr>
          </w:p>
        </w:tc>
      </w:tr>
      <w:tr w:rsidR="00073799" w:rsidRPr="003B412B" w:rsidTr="00073799">
        <w:trPr>
          <w:trHeight w:val="45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ascii="Calibri" w:hAnsi="Calibri" w:cs="Calibri"/>
                <w:color w:val="000000"/>
              </w:rPr>
            </w:pPr>
          </w:p>
        </w:tc>
        <w:tc>
          <w:tcPr>
            <w:tcW w:w="222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20"/>
                <w:szCs w:val="20"/>
              </w:rPr>
            </w:pPr>
          </w:p>
        </w:tc>
        <w:tc>
          <w:tcPr>
            <w:tcW w:w="114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ascii="Calibri" w:hAnsi="Calibri" w:cs="Calibri"/>
                <w:color w:val="000000"/>
              </w:rPr>
            </w:pPr>
          </w:p>
        </w:tc>
        <w:tc>
          <w:tcPr>
            <w:tcW w:w="1496" w:type="dxa"/>
            <w:gridSpan w:val="2"/>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Средства бюджета Московской области</w:t>
            </w:r>
          </w:p>
        </w:tc>
        <w:tc>
          <w:tcPr>
            <w:tcW w:w="859"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right"/>
              <w:rPr>
                <w:rFonts w:cs="Times New Roman"/>
                <w:color w:val="000000"/>
                <w:sz w:val="16"/>
                <w:szCs w:val="16"/>
              </w:rPr>
            </w:pPr>
            <w:r w:rsidRPr="003B412B">
              <w:rPr>
                <w:rFonts w:cs="Times New Roman"/>
                <w:color w:val="000000"/>
                <w:sz w:val="16"/>
                <w:szCs w:val="16"/>
              </w:rPr>
              <w:t>64 989,00</w:t>
            </w:r>
          </w:p>
        </w:tc>
        <w:tc>
          <w:tcPr>
            <w:tcW w:w="778" w:type="dxa"/>
            <w:gridSpan w:val="2"/>
            <w:tcBorders>
              <w:top w:val="single" w:sz="4" w:space="0" w:color="auto"/>
              <w:left w:val="nil"/>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4 452,47</w:t>
            </w:r>
          </w:p>
        </w:tc>
        <w:tc>
          <w:tcPr>
            <w:tcW w:w="3870" w:type="dxa"/>
            <w:gridSpan w:val="9"/>
            <w:tcBorders>
              <w:top w:val="single" w:sz="4" w:space="0" w:color="auto"/>
              <w:left w:val="nil"/>
              <w:bottom w:val="single" w:sz="4" w:space="0" w:color="auto"/>
              <w:right w:val="single" w:sz="4" w:space="0" w:color="000000"/>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52 290,00</w:t>
            </w:r>
          </w:p>
        </w:tc>
        <w:tc>
          <w:tcPr>
            <w:tcW w:w="856"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right"/>
              <w:rPr>
                <w:rFonts w:cs="Times New Roman"/>
                <w:color w:val="000000"/>
                <w:sz w:val="16"/>
                <w:szCs w:val="16"/>
              </w:rPr>
            </w:pPr>
            <w:r w:rsidRPr="003B412B">
              <w:rPr>
                <w:rFonts w:cs="Times New Roman"/>
                <w:color w:val="000000"/>
                <w:sz w:val="16"/>
                <w:szCs w:val="16"/>
              </w:rPr>
              <w:t>8 246,53</w:t>
            </w:r>
          </w:p>
        </w:tc>
        <w:tc>
          <w:tcPr>
            <w:tcW w:w="804"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right"/>
              <w:rPr>
                <w:rFonts w:cs="Times New Roman"/>
                <w:color w:val="000000"/>
                <w:sz w:val="16"/>
                <w:szCs w:val="16"/>
              </w:rPr>
            </w:pPr>
            <w:r w:rsidRPr="003B412B">
              <w:rPr>
                <w:rFonts w:cs="Times New Roman"/>
                <w:color w:val="000000"/>
                <w:sz w:val="16"/>
                <w:szCs w:val="16"/>
              </w:rPr>
              <w:t>0,00</w:t>
            </w:r>
          </w:p>
        </w:tc>
        <w:tc>
          <w:tcPr>
            <w:tcW w:w="804"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right"/>
              <w:rPr>
                <w:rFonts w:cs="Times New Roman"/>
                <w:color w:val="000000"/>
                <w:sz w:val="16"/>
                <w:szCs w:val="16"/>
              </w:rPr>
            </w:pPr>
            <w:r w:rsidRPr="003B412B">
              <w:rPr>
                <w:rFonts w:cs="Times New Roman"/>
                <w:color w:val="000000"/>
                <w:sz w:val="16"/>
                <w:szCs w:val="16"/>
              </w:rPr>
              <w:t>0,00</w:t>
            </w:r>
          </w:p>
        </w:tc>
        <w:tc>
          <w:tcPr>
            <w:tcW w:w="156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20"/>
                <w:szCs w:val="20"/>
              </w:rPr>
            </w:pPr>
          </w:p>
        </w:tc>
      </w:tr>
    </w:tbl>
    <w:p w:rsidR="00487B19" w:rsidRPr="0062679F" w:rsidRDefault="00487B19" w:rsidP="00956EFA">
      <w:pPr>
        <w:widowControl w:val="0"/>
        <w:autoSpaceDE w:val="0"/>
        <w:autoSpaceDN w:val="0"/>
        <w:adjustRightInd w:val="0"/>
        <w:jc w:val="center"/>
        <w:rPr>
          <w:rFonts w:ascii="Times New Roman CYR" w:eastAsiaTheme="minorEastAsia" w:hAnsi="Times New Roman CYR" w:cs="Times New Roman CYR"/>
        </w:rPr>
      </w:pPr>
    </w:p>
    <w:p w:rsidR="003B412B" w:rsidRPr="00073799" w:rsidRDefault="00073799" w:rsidP="00073799">
      <w:pPr>
        <w:tabs>
          <w:tab w:val="left" w:pos="2980"/>
        </w:tabs>
        <w:rPr>
          <w:rFonts w:cs="Times New Roman"/>
          <w:b/>
          <w:bCs/>
          <w:sz w:val="20"/>
          <w:szCs w:val="20"/>
        </w:rPr>
      </w:pPr>
      <w:r w:rsidRPr="00073799">
        <w:rPr>
          <w:rFonts w:cs="Times New Roman"/>
          <w:b/>
          <w:bCs/>
          <w:sz w:val="20"/>
          <w:szCs w:val="20"/>
        </w:rPr>
        <w:t>*</w:t>
      </w:r>
      <w:r w:rsidRPr="00073799">
        <w:rPr>
          <w:sz w:val="20"/>
          <w:szCs w:val="20"/>
        </w:rPr>
        <w:t xml:space="preserve"> по мероприятию 02.01 «Строительство и реконструкция объектов водоснабжения муниципальной собственности» Подпрограммы I «Чистая вода» (Строительство ВЗУ Есино г.о. Электросталь (в т.ч. ПИР)) объем финансирования на 2023 год скорректирован под фактическое исполнение (в соответствии с абзацем 3 пункта 26 Порядка разработки и реализации муниципальных программ городского округа Электросталь Московской области, утвержденного постановлением Администрации городского округа Электросталь Московской области от 14.05.2021 №378/5 (в редакции постановлений от 09.12.2021 №932/12, от 31.10.2022 №1241/10, от 25.01.2023 №50/1, от 19.06.2023 №845/6) и постановлением Правительства Московской области от 09.01.2024 №4-ПП «О внесении изменений в государственную программу Московской области «Развитие инженерной инфраструктуры, энергоэффективности и отрасли обращения с отходами» на 2023-2028 годы»</w:t>
      </w:r>
    </w:p>
    <w:p w:rsidR="003B412B" w:rsidRDefault="003B412B" w:rsidP="000E5001">
      <w:pPr>
        <w:tabs>
          <w:tab w:val="left" w:pos="2980"/>
        </w:tabs>
        <w:jc w:val="center"/>
        <w:rPr>
          <w:rFonts w:cs="Times New Roman"/>
          <w:b/>
          <w:bCs/>
        </w:rPr>
      </w:pPr>
    </w:p>
    <w:p w:rsidR="000E5001" w:rsidRPr="003E4984" w:rsidRDefault="000E5001" w:rsidP="000E5001">
      <w:pPr>
        <w:tabs>
          <w:tab w:val="left" w:pos="2980"/>
        </w:tabs>
        <w:jc w:val="center"/>
        <w:rPr>
          <w:b/>
        </w:rPr>
      </w:pPr>
      <w:r>
        <w:rPr>
          <w:rFonts w:cs="Times New Roman"/>
          <w:b/>
          <w:bCs/>
        </w:rPr>
        <w:t xml:space="preserve">4.1 </w:t>
      </w:r>
      <w:r w:rsidRPr="003E4984">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E5001" w:rsidRPr="003E4984" w:rsidRDefault="000E5001" w:rsidP="000E5001">
      <w:pPr>
        <w:autoSpaceDE w:val="0"/>
        <w:autoSpaceDN w:val="0"/>
        <w:adjustRightInd w:val="0"/>
        <w:jc w:val="center"/>
        <w:rPr>
          <w:rFonts w:cs="Times New Roman"/>
          <w:b/>
          <w:bCs/>
        </w:rPr>
      </w:pPr>
      <w:r w:rsidRPr="008005AC">
        <w:rPr>
          <w:rFonts w:cs="Times New Roman"/>
          <w:b/>
          <w:bCs/>
        </w:rPr>
        <w:t xml:space="preserve">мероприятием </w:t>
      </w:r>
      <w:r w:rsidRPr="00F71293">
        <w:rPr>
          <w:rFonts w:cs="Times New Roman"/>
          <w:b/>
        </w:rPr>
        <w:t xml:space="preserve">02.01.  </w:t>
      </w:r>
      <w:r>
        <w:rPr>
          <w:rFonts w:cs="Times New Roman"/>
          <w:b/>
        </w:rPr>
        <w:t>«</w:t>
      </w:r>
      <w:r w:rsidRPr="003E4984">
        <w:rPr>
          <w:rFonts w:cs="Times New Roman"/>
          <w:b/>
        </w:rPr>
        <w:t>Строительство и реконструкция объектов водоснабжения муниципальной собственности</w:t>
      </w:r>
      <w:r>
        <w:rPr>
          <w:rFonts w:cs="Times New Roman"/>
          <w:b/>
        </w:rPr>
        <w:t>»</w:t>
      </w:r>
    </w:p>
    <w:p w:rsidR="000E5001" w:rsidRPr="003E4984" w:rsidRDefault="000E5001" w:rsidP="000E5001">
      <w:pPr>
        <w:widowControl w:val="0"/>
        <w:autoSpaceDE w:val="0"/>
        <w:autoSpaceDN w:val="0"/>
        <w:adjustRightInd w:val="0"/>
        <w:jc w:val="center"/>
        <w:rPr>
          <w:rFonts w:ascii="Times New Roman CYR" w:hAnsi="Times New Roman CYR" w:cs="Times New Roman CYR"/>
          <w:b/>
        </w:rPr>
      </w:pPr>
      <w:r w:rsidRPr="008005AC">
        <w:rPr>
          <w:rFonts w:cs="Times New Roman"/>
          <w:b/>
          <w:bCs/>
        </w:rPr>
        <w:t xml:space="preserve">подпрограммы </w:t>
      </w:r>
      <w:r w:rsidRPr="00F71293">
        <w:rPr>
          <w:rFonts w:ascii="Times New Roman CYR" w:hAnsi="Times New Roman CYR" w:cs="Times New Roman CYR"/>
          <w:b/>
        </w:rPr>
        <w:t xml:space="preserve">I </w:t>
      </w:r>
      <w:r w:rsidRPr="003E4984">
        <w:rPr>
          <w:rFonts w:ascii="Times New Roman CYR" w:hAnsi="Times New Roman CYR" w:cs="Times New Roman CYR"/>
          <w:b/>
        </w:rPr>
        <w:t>«Чистая вода»</w:t>
      </w:r>
    </w:p>
    <w:p w:rsidR="002B65DF" w:rsidRPr="008005AC" w:rsidRDefault="002B65DF" w:rsidP="002B65DF">
      <w:pPr>
        <w:autoSpaceDE w:val="0"/>
        <w:autoSpaceDN w:val="0"/>
        <w:adjustRightInd w:val="0"/>
        <w:jc w:val="both"/>
        <w:outlineLvl w:val="0"/>
        <w:rPr>
          <w:rFonts w:cs="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1247"/>
        <w:gridCol w:w="1023"/>
        <w:gridCol w:w="1268"/>
        <w:gridCol w:w="1020"/>
        <w:gridCol w:w="951"/>
        <w:gridCol w:w="1038"/>
        <w:gridCol w:w="1152"/>
        <w:gridCol w:w="1164"/>
        <w:gridCol w:w="870"/>
        <w:gridCol w:w="990"/>
        <w:gridCol w:w="993"/>
        <w:gridCol w:w="993"/>
        <w:gridCol w:w="568"/>
        <w:gridCol w:w="565"/>
        <w:gridCol w:w="673"/>
      </w:tblGrid>
      <w:tr w:rsidR="000E5001" w:rsidRPr="00672E78" w:rsidTr="00805CFB">
        <w:trPr>
          <w:trHeight w:val="72"/>
        </w:trPr>
        <w:tc>
          <w:tcPr>
            <w:tcW w:w="147"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 xml:space="preserve">№ </w:t>
            </w:r>
            <w:r w:rsidRPr="00672E78">
              <w:rPr>
                <w:rFonts w:cs="Times New Roman"/>
                <w:sz w:val="16"/>
                <w:szCs w:val="16"/>
              </w:rPr>
              <w:br/>
              <w:t>п/п</w:t>
            </w:r>
          </w:p>
        </w:tc>
        <w:tc>
          <w:tcPr>
            <w:tcW w:w="417"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 xml:space="preserve">Наименование объекта, </w:t>
            </w:r>
          </w:p>
          <w:p w:rsidR="000E5001" w:rsidRPr="00672E78" w:rsidRDefault="000E5001" w:rsidP="00670632">
            <w:pPr>
              <w:jc w:val="center"/>
              <w:rPr>
                <w:rFonts w:cs="Times New Roman"/>
                <w:sz w:val="16"/>
                <w:szCs w:val="16"/>
              </w:rPr>
            </w:pPr>
            <w:r w:rsidRPr="00672E78">
              <w:rPr>
                <w:rFonts w:cs="Times New Roman"/>
                <w:sz w:val="16"/>
                <w:szCs w:val="16"/>
              </w:rPr>
              <w:t>адрес объекта</w:t>
            </w:r>
          </w:p>
        </w:tc>
        <w:tc>
          <w:tcPr>
            <w:tcW w:w="342"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Мощность (куб.м/сут.)</w:t>
            </w:r>
          </w:p>
        </w:tc>
        <w:tc>
          <w:tcPr>
            <w:tcW w:w="424"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Виды работ в соответствии с классифи-катором работ</w:t>
            </w:r>
          </w:p>
        </w:tc>
        <w:tc>
          <w:tcPr>
            <w:tcW w:w="341"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Сроки проведения работ</w:t>
            </w:r>
          </w:p>
        </w:tc>
        <w:tc>
          <w:tcPr>
            <w:tcW w:w="318"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Открытие объекта/</w:t>
            </w:r>
          </w:p>
          <w:p w:rsidR="000E5001" w:rsidRPr="00672E78" w:rsidRDefault="000E5001" w:rsidP="00670632">
            <w:pPr>
              <w:jc w:val="center"/>
              <w:rPr>
                <w:rFonts w:cs="Times New Roman"/>
                <w:sz w:val="16"/>
                <w:szCs w:val="16"/>
              </w:rPr>
            </w:pPr>
            <w:r w:rsidRPr="00672E78">
              <w:rPr>
                <w:rFonts w:cs="Times New Roman"/>
                <w:sz w:val="16"/>
                <w:szCs w:val="16"/>
              </w:rPr>
              <w:t>завер-шение работ</w:t>
            </w:r>
          </w:p>
        </w:tc>
        <w:tc>
          <w:tcPr>
            <w:tcW w:w="347"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 xml:space="preserve">Предельная стоимость объекта </w:t>
            </w:r>
          </w:p>
          <w:p w:rsidR="000E5001" w:rsidRPr="00672E78" w:rsidRDefault="000E5001" w:rsidP="00670632">
            <w:pPr>
              <w:jc w:val="center"/>
              <w:rPr>
                <w:rFonts w:cs="Times New Roman"/>
                <w:sz w:val="16"/>
                <w:szCs w:val="16"/>
              </w:rPr>
            </w:pPr>
            <w:r w:rsidRPr="00672E78">
              <w:rPr>
                <w:rFonts w:cs="Times New Roman"/>
                <w:sz w:val="16"/>
                <w:szCs w:val="16"/>
              </w:rPr>
              <w:t>(тыс. руб.)</w:t>
            </w:r>
          </w:p>
        </w:tc>
        <w:tc>
          <w:tcPr>
            <w:tcW w:w="385"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 xml:space="preserve">Профинанси-ровано на 01.01.2023 </w:t>
            </w:r>
            <w:r w:rsidRPr="00672E78">
              <w:rPr>
                <w:rFonts w:cs="Times New Roman"/>
                <w:sz w:val="16"/>
                <w:szCs w:val="16"/>
              </w:rPr>
              <w:br/>
              <w:t xml:space="preserve">(тыс. руб.) </w:t>
            </w:r>
          </w:p>
        </w:tc>
        <w:tc>
          <w:tcPr>
            <w:tcW w:w="389"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Источники финанси-рования</w:t>
            </w:r>
          </w:p>
        </w:tc>
        <w:tc>
          <w:tcPr>
            <w:tcW w:w="1665" w:type="pct"/>
            <w:gridSpan w:val="6"/>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Финансирование, в том числе распределение субсидий из бюджета Московской области (тыс. руб.)</w:t>
            </w:r>
          </w:p>
        </w:tc>
        <w:tc>
          <w:tcPr>
            <w:tcW w:w="225"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Остаток сметной стоимости до завершения работ</w:t>
            </w:r>
            <w:r w:rsidRPr="00672E78">
              <w:rPr>
                <w:rFonts w:cs="Times New Roman"/>
                <w:sz w:val="16"/>
                <w:szCs w:val="16"/>
              </w:rPr>
              <w:br/>
              <w:t>(тыс. рублей)</w:t>
            </w:r>
          </w:p>
        </w:tc>
      </w:tr>
      <w:tr w:rsidR="00805CFB" w:rsidRPr="00672E78" w:rsidTr="00805CFB">
        <w:trPr>
          <w:trHeight w:val="57"/>
        </w:trPr>
        <w:tc>
          <w:tcPr>
            <w:tcW w:w="147" w:type="pct"/>
            <w:vMerge/>
            <w:hideMark/>
          </w:tcPr>
          <w:p w:rsidR="000E5001" w:rsidRPr="00672E78" w:rsidRDefault="000E5001" w:rsidP="00670632">
            <w:pPr>
              <w:rPr>
                <w:rFonts w:cs="Times New Roman"/>
                <w:sz w:val="16"/>
                <w:szCs w:val="16"/>
              </w:rPr>
            </w:pPr>
          </w:p>
        </w:tc>
        <w:tc>
          <w:tcPr>
            <w:tcW w:w="417" w:type="pct"/>
            <w:vMerge/>
            <w:hideMark/>
          </w:tcPr>
          <w:p w:rsidR="000E5001" w:rsidRPr="00672E78" w:rsidRDefault="000E5001" w:rsidP="00670632">
            <w:pPr>
              <w:rPr>
                <w:rFonts w:cs="Times New Roman"/>
                <w:sz w:val="16"/>
                <w:szCs w:val="16"/>
              </w:rPr>
            </w:pPr>
          </w:p>
        </w:tc>
        <w:tc>
          <w:tcPr>
            <w:tcW w:w="342" w:type="pct"/>
            <w:vMerge/>
            <w:hideMark/>
          </w:tcPr>
          <w:p w:rsidR="000E5001" w:rsidRPr="00672E78" w:rsidRDefault="000E5001" w:rsidP="00670632">
            <w:pPr>
              <w:rPr>
                <w:rFonts w:cs="Times New Roman"/>
                <w:sz w:val="16"/>
                <w:szCs w:val="16"/>
              </w:rPr>
            </w:pPr>
          </w:p>
        </w:tc>
        <w:tc>
          <w:tcPr>
            <w:tcW w:w="424" w:type="pct"/>
            <w:vMerge/>
            <w:hideMark/>
          </w:tcPr>
          <w:p w:rsidR="000E5001" w:rsidRPr="00672E78" w:rsidRDefault="000E5001" w:rsidP="00670632">
            <w:pPr>
              <w:rPr>
                <w:rFonts w:cs="Times New Roman"/>
                <w:sz w:val="16"/>
                <w:szCs w:val="16"/>
              </w:rPr>
            </w:pPr>
          </w:p>
        </w:tc>
        <w:tc>
          <w:tcPr>
            <w:tcW w:w="341" w:type="pct"/>
            <w:vMerge/>
            <w:hideMark/>
          </w:tcPr>
          <w:p w:rsidR="000E5001" w:rsidRPr="00672E78" w:rsidRDefault="000E5001" w:rsidP="00670632">
            <w:pPr>
              <w:rPr>
                <w:rFonts w:cs="Times New Roman"/>
                <w:sz w:val="16"/>
                <w:szCs w:val="16"/>
              </w:rPr>
            </w:pPr>
          </w:p>
        </w:tc>
        <w:tc>
          <w:tcPr>
            <w:tcW w:w="318" w:type="pct"/>
            <w:vMerge/>
            <w:hideMark/>
          </w:tcPr>
          <w:p w:rsidR="000E5001" w:rsidRPr="00672E78" w:rsidRDefault="000E5001" w:rsidP="00670632">
            <w:pPr>
              <w:rPr>
                <w:rFonts w:cs="Times New Roman"/>
                <w:sz w:val="16"/>
                <w:szCs w:val="16"/>
              </w:rPr>
            </w:pPr>
          </w:p>
        </w:tc>
        <w:tc>
          <w:tcPr>
            <w:tcW w:w="347" w:type="pct"/>
            <w:vMerge/>
            <w:hideMark/>
          </w:tcPr>
          <w:p w:rsidR="000E5001" w:rsidRPr="00672E78" w:rsidRDefault="000E5001" w:rsidP="00670632">
            <w:pPr>
              <w:rPr>
                <w:rFonts w:cs="Times New Roman"/>
                <w:sz w:val="16"/>
                <w:szCs w:val="16"/>
              </w:rPr>
            </w:pPr>
          </w:p>
        </w:tc>
        <w:tc>
          <w:tcPr>
            <w:tcW w:w="385" w:type="pct"/>
            <w:vMerge/>
            <w:hideMark/>
          </w:tcPr>
          <w:p w:rsidR="000E5001" w:rsidRPr="00672E78" w:rsidRDefault="000E5001" w:rsidP="00670632">
            <w:pPr>
              <w:rPr>
                <w:rFonts w:cs="Times New Roman"/>
                <w:sz w:val="16"/>
                <w:szCs w:val="16"/>
              </w:rPr>
            </w:pPr>
          </w:p>
        </w:tc>
        <w:tc>
          <w:tcPr>
            <w:tcW w:w="389" w:type="pct"/>
            <w:vMerge/>
            <w:hideMark/>
          </w:tcPr>
          <w:p w:rsidR="000E5001" w:rsidRPr="00672E78" w:rsidRDefault="000E5001" w:rsidP="00670632">
            <w:pPr>
              <w:rPr>
                <w:rFonts w:cs="Times New Roman"/>
                <w:sz w:val="16"/>
                <w:szCs w:val="16"/>
              </w:rPr>
            </w:pPr>
          </w:p>
        </w:tc>
        <w:tc>
          <w:tcPr>
            <w:tcW w:w="291"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Всего</w:t>
            </w:r>
          </w:p>
        </w:tc>
        <w:tc>
          <w:tcPr>
            <w:tcW w:w="331"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2023 год</w:t>
            </w:r>
            <w:r w:rsidR="00F149E0">
              <w:rPr>
                <w:rFonts w:cs="Times New Roman"/>
                <w:sz w:val="16"/>
                <w:szCs w:val="16"/>
              </w:rPr>
              <w:t>*</w:t>
            </w:r>
          </w:p>
        </w:tc>
        <w:tc>
          <w:tcPr>
            <w:tcW w:w="332"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2024 год</w:t>
            </w:r>
          </w:p>
        </w:tc>
        <w:tc>
          <w:tcPr>
            <w:tcW w:w="332"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2025 год</w:t>
            </w:r>
          </w:p>
        </w:tc>
        <w:tc>
          <w:tcPr>
            <w:tcW w:w="190"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2026 год</w:t>
            </w:r>
          </w:p>
        </w:tc>
        <w:tc>
          <w:tcPr>
            <w:tcW w:w="189"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2027 год</w:t>
            </w:r>
          </w:p>
        </w:tc>
        <w:tc>
          <w:tcPr>
            <w:tcW w:w="225" w:type="pct"/>
            <w:vMerge/>
            <w:hideMark/>
          </w:tcPr>
          <w:p w:rsidR="000E5001" w:rsidRPr="00672E78" w:rsidRDefault="000E5001" w:rsidP="00670632">
            <w:pPr>
              <w:rPr>
                <w:rFonts w:cs="Times New Roman"/>
                <w:sz w:val="16"/>
                <w:szCs w:val="16"/>
              </w:rPr>
            </w:pPr>
          </w:p>
        </w:tc>
      </w:tr>
      <w:tr w:rsidR="00805CFB" w:rsidRPr="00672E78" w:rsidTr="00805CFB">
        <w:trPr>
          <w:trHeight w:val="423"/>
        </w:trPr>
        <w:tc>
          <w:tcPr>
            <w:tcW w:w="147"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1</w:t>
            </w:r>
          </w:p>
        </w:tc>
        <w:tc>
          <w:tcPr>
            <w:tcW w:w="417"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2</w:t>
            </w:r>
          </w:p>
        </w:tc>
        <w:tc>
          <w:tcPr>
            <w:tcW w:w="342"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3</w:t>
            </w:r>
          </w:p>
        </w:tc>
        <w:tc>
          <w:tcPr>
            <w:tcW w:w="424"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4</w:t>
            </w:r>
          </w:p>
        </w:tc>
        <w:tc>
          <w:tcPr>
            <w:tcW w:w="341"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5</w:t>
            </w:r>
          </w:p>
        </w:tc>
        <w:tc>
          <w:tcPr>
            <w:tcW w:w="318"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6</w:t>
            </w:r>
          </w:p>
        </w:tc>
        <w:tc>
          <w:tcPr>
            <w:tcW w:w="347"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7</w:t>
            </w:r>
          </w:p>
        </w:tc>
        <w:tc>
          <w:tcPr>
            <w:tcW w:w="385"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8</w:t>
            </w:r>
          </w:p>
        </w:tc>
        <w:tc>
          <w:tcPr>
            <w:tcW w:w="389"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9</w:t>
            </w:r>
          </w:p>
        </w:tc>
        <w:tc>
          <w:tcPr>
            <w:tcW w:w="291"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10</w:t>
            </w:r>
          </w:p>
        </w:tc>
        <w:tc>
          <w:tcPr>
            <w:tcW w:w="331"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11</w:t>
            </w:r>
          </w:p>
        </w:tc>
        <w:tc>
          <w:tcPr>
            <w:tcW w:w="332"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12</w:t>
            </w:r>
          </w:p>
        </w:tc>
        <w:tc>
          <w:tcPr>
            <w:tcW w:w="332"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13</w:t>
            </w:r>
          </w:p>
        </w:tc>
        <w:tc>
          <w:tcPr>
            <w:tcW w:w="190"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14</w:t>
            </w:r>
          </w:p>
        </w:tc>
        <w:tc>
          <w:tcPr>
            <w:tcW w:w="189"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15</w:t>
            </w:r>
          </w:p>
        </w:tc>
        <w:tc>
          <w:tcPr>
            <w:tcW w:w="225"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160</w:t>
            </w:r>
          </w:p>
        </w:tc>
      </w:tr>
      <w:tr w:rsidR="00805CFB" w:rsidRPr="00672E78" w:rsidTr="00805CFB">
        <w:trPr>
          <w:trHeight w:val="432"/>
        </w:trPr>
        <w:tc>
          <w:tcPr>
            <w:tcW w:w="147"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1</w:t>
            </w:r>
          </w:p>
        </w:tc>
        <w:tc>
          <w:tcPr>
            <w:tcW w:w="417" w:type="pct"/>
            <w:vMerge w:val="restart"/>
            <w:shd w:val="clear" w:color="auto" w:fill="auto"/>
            <w:hideMark/>
          </w:tcPr>
          <w:p w:rsidR="000E5001" w:rsidRPr="00672E78" w:rsidRDefault="000E5001" w:rsidP="00670632">
            <w:pPr>
              <w:rPr>
                <w:rFonts w:cs="Times New Roman"/>
                <w:sz w:val="16"/>
                <w:szCs w:val="16"/>
              </w:rPr>
            </w:pPr>
            <w:r w:rsidRPr="00672E78">
              <w:rPr>
                <w:rFonts w:cs="Times New Roman"/>
                <w:sz w:val="16"/>
                <w:szCs w:val="16"/>
              </w:rPr>
              <w:t>Строительство ВЗУ Есино г.о. Электросталь (в т.ч. ПИР)</w:t>
            </w:r>
          </w:p>
        </w:tc>
        <w:tc>
          <w:tcPr>
            <w:tcW w:w="342"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500</w:t>
            </w:r>
          </w:p>
        </w:tc>
        <w:tc>
          <w:tcPr>
            <w:tcW w:w="424"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Строительство (в т.ч. проектные и изыскательные работы)</w:t>
            </w:r>
          </w:p>
        </w:tc>
        <w:tc>
          <w:tcPr>
            <w:tcW w:w="341"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20.01.2023-</w:t>
            </w:r>
            <w:r w:rsidR="00C83227" w:rsidRPr="00C83227">
              <w:rPr>
                <w:rFonts w:cs="Times New Roman"/>
                <w:sz w:val="16"/>
                <w:szCs w:val="16"/>
              </w:rPr>
              <w:t>29.11.2025</w:t>
            </w:r>
          </w:p>
        </w:tc>
        <w:tc>
          <w:tcPr>
            <w:tcW w:w="318" w:type="pct"/>
            <w:vMerge w:val="restart"/>
            <w:shd w:val="clear" w:color="auto" w:fill="auto"/>
            <w:hideMark/>
          </w:tcPr>
          <w:p w:rsidR="000E5001" w:rsidRPr="00672E78" w:rsidRDefault="000E5001" w:rsidP="00C83227">
            <w:pPr>
              <w:jc w:val="center"/>
              <w:rPr>
                <w:rFonts w:cs="Times New Roman"/>
                <w:sz w:val="16"/>
                <w:szCs w:val="16"/>
              </w:rPr>
            </w:pPr>
            <w:r w:rsidRPr="00672E78">
              <w:rPr>
                <w:rFonts w:cs="Times New Roman"/>
                <w:sz w:val="16"/>
                <w:szCs w:val="16"/>
              </w:rPr>
              <w:t>30.1</w:t>
            </w:r>
            <w:r w:rsidR="00C83227">
              <w:rPr>
                <w:rFonts w:cs="Times New Roman"/>
                <w:sz w:val="16"/>
                <w:szCs w:val="16"/>
              </w:rPr>
              <w:t>1</w:t>
            </w:r>
            <w:r w:rsidRPr="00672E78">
              <w:rPr>
                <w:rFonts w:cs="Times New Roman"/>
                <w:sz w:val="16"/>
                <w:szCs w:val="16"/>
              </w:rPr>
              <w:t>.202</w:t>
            </w:r>
            <w:r w:rsidR="00C83227">
              <w:rPr>
                <w:rFonts w:cs="Times New Roman"/>
                <w:sz w:val="16"/>
                <w:szCs w:val="16"/>
              </w:rPr>
              <w:t>5</w:t>
            </w:r>
          </w:p>
        </w:tc>
        <w:tc>
          <w:tcPr>
            <w:tcW w:w="347" w:type="pct"/>
            <w:vMerge w:val="restart"/>
            <w:shd w:val="clear" w:color="auto" w:fill="auto"/>
            <w:hideMark/>
          </w:tcPr>
          <w:p w:rsidR="000E5001" w:rsidRPr="0004193D" w:rsidRDefault="007127D8" w:rsidP="007A0984">
            <w:pPr>
              <w:jc w:val="center"/>
              <w:rPr>
                <w:rFonts w:cs="Times New Roman"/>
                <w:sz w:val="16"/>
                <w:szCs w:val="16"/>
              </w:rPr>
            </w:pPr>
            <w:r>
              <w:rPr>
                <w:rFonts w:cs="Times New Roman"/>
                <w:sz w:val="16"/>
                <w:szCs w:val="16"/>
              </w:rPr>
              <w:t>87 000</w:t>
            </w:r>
            <w:r w:rsidR="00487B19">
              <w:rPr>
                <w:rFonts w:cs="Times New Roman"/>
                <w:sz w:val="16"/>
                <w:szCs w:val="16"/>
                <w:lang w:val="en-US"/>
              </w:rPr>
              <w:t>,00</w:t>
            </w:r>
          </w:p>
        </w:tc>
        <w:tc>
          <w:tcPr>
            <w:tcW w:w="385" w:type="pct"/>
            <w:shd w:val="clear" w:color="auto" w:fill="auto"/>
            <w:noWrap/>
            <w:hideMark/>
          </w:tcPr>
          <w:p w:rsidR="000E5001" w:rsidRPr="00926B4B" w:rsidRDefault="000E5001" w:rsidP="00670632">
            <w:pPr>
              <w:jc w:val="center"/>
              <w:rPr>
                <w:rFonts w:cs="Times New Roman"/>
                <w:sz w:val="16"/>
                <w:szCs w:val="16"/>
              </w:rPr>
            </w:pPr>
            <w:r w:rsidRPr="00926B4B">
              <w:rPr>
                <w:rFonts w:cs="Times New Roman"/>
                <w:sz w:val="16"/>
                <w:szCs w:val="16"/>
              </w:rPr>
              <w:t>0,00</w:t>
            </w:r>
          </w:p>
        </w:tc>
        <w:tc>
          <w:tcPr>
            <w:tcW w:w="389" w:type="pct"/>
            <w:shd w:val="clear" w:color="auto" w:fill="auto"/>
            <w:hideMark/>
          </w:tcPr>
          <w:p w:rsidR="000E5001" w:rsidRPr="00926B4B" w:rsidRDefault="000E5001" w:rsidP="00670632">
            <w:pPr>
              <w:rPr>
                <w:rFonts w:cs="Times New Roman"/>
                <w:sz w:val="16"/>
                <w:szCs w:val="16"/>
              </w:rPr>
            </w:pPr>
            <w:r w:rsidRPr="00926B4B">
              <w:rPr>
                <w:rFonts w:cs="Times New Roman"/>
                <w:sz w:val="16"/>
                <w:szCs w:val="16"/>
              </w:rPr>
              <w:t>Итого:</w:t>
            </w:r>
          </w:p>
        </w:tc>
        <w:tc>
          <w:tcPr>
            <w:tcW w:w="291" w:type="pct"/>
            <w:shd w:val="clear" w:color="auto" w:fill="auto"/>
            <w:noWrap/>
            <w:hideMark/>
          </w:tcPr>
          <w:p w:rsidR="000E5001" w:rsidRPr="007127D8" w:rsidRDefault="007127D8" w:rsidP="00670632">
            <w:pPr>
              <w:jc w:val="center"/>
              <w:rPr>
                <w:rFonts w:cs="Times New Roman"/>
                <w:sz w:val="16"/>
                <w:szCs w:val="16"/>
              </w:rPr>
            </w:pPr>
            <w:r>
              <w:rPr>
                <w:rFonts w:cs="Times New Roman"/>
                <w:sz w:val="16"/>
                <w:szCs w:val="16"/>
              </w:rPr>
              <w:t>87 000,00</w:t>
            </w:r>
          </w:p>
        </w:tc>
        <w:tc>
          <w:tcPr>
            <w:tcW w:w="331" w:type="pct"/>
            <w:shd w:val="clear" w:color="auto" w:fill="auto"/>
            <w:noWrap/>
            <w:hideMark/>
          </w:tcPr>
          <w:p w:rsidR="000E5001" w:rsidRPr="007127D8" w:rsidRDefault="007127D8" w:rsidP="00670632">
            <w:pPr>
              <w:jc w:val="center"/>
              <w:rPr>
                <w:rFonts w:cs="Times New Roman"/>
                <w:sz w:val="16"/>
                <w:szCs w:val="16"/>
              </w:rPr>
            </w:pPr>
            <w:r w:rsidRPr="007127D8">
              <w:rPr>
                <w:rFonts w:cs="Times New Roman"/>
                <w:bCs/>
                <w:color w:val="0D0D0D"/>
                <w:sz w:val="16"/>
                <w:szCs w:val="16"/>
              </w:rPr>
              <w:t>5 960,47</w:t>
            </w:r>
          </w:p>
        </w:tc>
        <w:tc>
          <w:tcPr>
            <w:tcW w:w="332" w:type="pct"/>
            <w:shd w:val="clear" w:color="auto" w:fill="auto"/>
            <w:noWrap/>
            <w:hideMark/>
          </w:tcPr>
          <w:p w:rsidR="000E5001" w:rsidRPr="00926B4B" w:rsidRDefault="000E5001" w:rsidP="00670632">
            <w:pPr>
              <w:jc w:val="center"/>
              <w:rPr>
                <w:rFonts w:cs="Times New Roman"/>
                <w:sz w:val="16"/>
                <w:szCs w:val="16"/>
              </w:rPr>
            </w:pPr>
            <w:r w:rsidRPr="00926B4B">
              <w:rPr>
                <w:rFonts w:cs="Times New Roman"/>
                <w:sz w:val="16"/>
                <w:szCs w:val="16"/>
              </w:rPr>
              <w:t>70 000,00</w:t>
            </w:r>
          </w:p>
        </w:tc>
        <w:tc>
          <w:tcPr>
            <w:tcW w:w="332" w:type="pct"/>
            <w:shd w:val="clear" w:color="auto" w:fill="auto"/>
            <w:noWrap/>
            <w:hideMark/>
          </w:tcPr>
          <w:p w:rsidR="000E5001" w:rsidRPr="00487B19" w:rsidRDefault="00487B19" w:rsidP="00670632">
            <w:pPr>
              <w:jc w:val="center"/>
              <w:rPr>
                <w:rFonts w:cs="Times New Roman"/>
                <w:sz w:val="16"/>
                <w:szCs w:val="16"/>
              </w:rPr>
            </w:pPr>
            <w:r>
              <w:rPr>
                <w:rFonts w:cs="Times New Roman"/>
                <w:sz w:val="16"/>
                <w:szCs w:val="16"/>
                <w:lang w:val="en-US"/>
              </w:rPr>
              <w:t>11 039,</w:t>
            </w:r>
            <w:r>
              <w:rPr>
                <w:rFonts w:cs="Times New Roman"/>
                <w:sz w:val="16"/>
                <w:szCs w:val="16"/>
              </w:rPr>
              <w:t>53</w:t>
            </w:r>
          </w:p>
        </w:tc>
        <w:tc>
          <w:tcPr>
            <w:tcW w:w="190" w:type="pct"/>
            <w:shd w:val="clear" w:color="auto" w:fill="auto"/>
            <w:noWrap/>
            <w:hideMark/>
          </w:tcPr>
          <w:p w:rsidR="000E5001" w:rsidRPr="00926B4B" w:rsidRDefault="000E5001" w:rsidP="00670632">
            <w:pPr>
              <w:jc w:val="center"/>
              <w:rPr>
                <w:rFonts w:cs="Times New Roman"/>
                <w:sz w:val="16"/>
                <w:szCs w:val="16"/>
              </w:rPr>
            </w:pPr>
            <w:r w:rsidRPr="00926B4B">
              <w:rPr>
                <w:rFonts w:cs="Times New Roman"/>
                <w:sz w:val="16"/>
                <w:szCs w:val="16"/>
              </w:rPr>
              <w:t>0,00</w:t>
            </w:r>
          </w:p>
        </w:tc>
        <w:tc>
          <w:tcPr>
            <w:tcW w:w="189" w:type="pct"/>
            <w:shd w:val="clear" w:color="auto" w:fill="auto"/>
            <w:noWrap/>
            <w:hideMark/>
          </w:tcPr>
          <w:p w:rsidR="000E5001" w:rsidRPr="00926B4B" w:rsidRDefault="000E5001" w:rsidP="00670632">
            <w:pPr>
              <w:jc w:val="center"/>
              <w:rPr>
                <w:rFonts w:cs="Times New Roman"/>
                <w:sz w:val="16"/>
                <w:szCs w:val="16"/>
              </w:rPr>
            </w:pPr>
            <w:r w:rsidRPr="00926B4B">
              <w:rPr>
                <w:rFonts w:cs="Times New Roman"/>
                <w:sz w:val="16"/>
                <w:szCs w:val="16"/>
              </w:rPr>
              <w:t>0,00</w:t>
            </w:r>
          </w:p>
        </w:tc>
        <w:tc>
          <w:tcPr>
            <w:tcW w:w="225" w:type="pct"/>
            <w:shd w:val="clear" w:color="auto" w:fill="auto"/>
            <w:noWrap/>
            <w:hideMark/>
          </w:tcPr>
          <w:p w:rsidR="000E5001" w:rsidRPr="00672E78" w:rsidRDefault="000E5001" w:rsidP="00670632">
            <w:pPr>
              <w:jc w:val="center"/>
              <w:rPr>
                <w:rFonts w:cs="Times New Roman"/>
                <w:sz w:val="16"/>
                <w:szCs w:val="16"/>
              </w:rPr>
            </w:pPr>
            <w:r w:rsidRPr="00672E78">
              <w:rPr>
                <w:rFonts w:cs="Times New Roman"/>
                <w:sz w:val="16"/>
                <w:szCs w:val="16"/>
              </w:rPr>
              <w:t>-</w:t>
            </w:r>
          </w:p>
        </w:tc>
      </w:tr>
      <w:tr w:rsidR="00805CFB" w:rsidRPr="00672E78" w:rsidTr="00805CFB">
        <w:trPr>
          <w:trHeight w:val="157"/>
        </w:trPr>
        <w:tc>
          <w:tcPr>
            <w:tcW w:w="147" w:type="pct"/>
            <w:vMerge/>
            <w:hideMark/>
          </w:tcPr>
          <w:p w:rsidR="000E5001" w:rsidRPr="00672E78" w:rsidRDefault="000E5001" w:rsidP="00670632">
            <w:pPr>
              <w:jc w:val="center"/>
              <w:rPr>
                <w:rFonts w:cs="Times New Roman"/>
                <w:sz w:val="16"/>
                <w:szCs w:val="16"/>
              </w:rPr>
            </w:pPr>
          </w:p>
        </w:tc>
        <w:tc>
          <w:tcPr>
            <w:tcW w:w="417" w:type="pct"/>
            <w:vMerge/>
            <w:hideMark/>
          </w:tcPr>
          <w:p w:rsidR="000E5001" w:rsidRPr="00672E78" w:rsidRDefault="000E5001" w:rsidP="00670632">
            <w:pPr>
              <w:rPr>
                <w:rFonts w:cs="Times New Roman"/>
                <w:sz w:val="16"/>
                <w:szCs w:val="16"/>
              </w:rPr>
            </w:pPr>
          </w:p>
        </w:tc>
        <w:tc>
          <w:tcPr>
            <w:tcW w:w="342" w:type="pct"/>
            <w:vMerge/>
            <w:hideMark/>
          </w:tcPr>
          <w:p w:rsidR="000E5001" w:rsidRPr="00672E78" w:rsidRDefault="000E5001" w:rsidP="00670632">
            <w:pPr>
              <w:rPr>
                <w:rFonts w:cs="Times New Roman"/>
                <w:sz w:val="16"/>
                <w:szCs w:val="16"/>
              </w:rPr>
            </w:pPr>
          </w:p>
        </w:tc>
        <w:tc>
          <w:tcPr>
            <w:tcW w:w="424" w:type="pct"/>
            <w:vMerge/>
            <w:hideMark/>
          </w:tcPr>
          <w:p w:rsidR="000E5001" w:rsidRPr="00672E78" w:rsidRDefault="000E5001" w:rsidP="00670632">
            <w:pPr>
              <w:rPr>
                <w:rFonts w:cs="Times New Roman"/>
                <w:sz w:val="16"/>
                <w:szCs w:val="16"/>
              </w:rPr>
            </w:pPr>
          </w:p>
        </w:tc>
        <w:tc>
          <w:tcPr>
            <w:tcW w:w="341" w:type="pct"/>
            <w:vMerge/>
            <w:hideMark/>
          </w:tcPr>
          <w:p w:rsidR="000E5001" w:rsidRPr="00672E78" w:rsidRDefault="000E5001" w:rsidP="00670632">
            <w:pPr>
              <w:rPr>
                <w:rFonts w:cs="Times New Roman"/>
                <w:sz w:val="16"/>
                <w:szCs w:val="16"/>
              </w:rPr>
            </w:pPr>
          </w:p>
        </w:tc>
        <w:tc>
          <w:tcPr>
            <w:tcW w:w="318" w:type="pct"/>
            <w:vMerge/>
            <w:hideMark/>
          </w:tcPr>
          <w:p w:rsidR="000E5001" w:rsidRPr="00672E78" w:rsidRDefault="000E5001" w:rsidP="00670632">
            <w:pPr>
              <w:rPr>
                <w:rFonts w:cs="Times New Roman"/>
                <w:sz w:val="16"/>
                <w:szCs w:val="16"/>
              </w:rPr>
            </w:pPr>
          </w:p>
        </w:tc>
        <w:tc>
          <w:tcPr>
            <w:tcW w:w="347" w:type="pct"/>
            <w:vMerge/>
            <w:hideMark/>
          </w:tcPr>
          <w:p w:rsidR="000E5001" w:rsidRPr="00926B4B" w:rsidRDefault="000E5001" w:rsidP="00670632">
            <w:pPr>
              <w:rPr>
                <w:rFonts w:cs="Times New Roman"/>
                <w:sz w:val="16"/>
                <w:szCs w:val="16"/>
              </w:rPr>
            </w:pPr>
          </w:p>
        </w:tc>
        <w:tc>
          <w:tcPr>
            <w:tcW w:w="385" w:type="pct"/>
            <w:shd w:val="clear" w:color="auto" w:fill="auto"/>
            <w:noWrap/>
            <w:hideMark/>
          </w:tcPr>
          <w:p w:rsidR="000E5001" w:rsidRPr="00926B4B" w:rsidRDefault="000E5001" w:rsidP="00670632">
            <w:pPr>
              <w:jc w:val="center"/>
              <w:rPr>
                <w:rFonts w:cs="Times New Roman"/>
                <w:sz w:val="16"/>
                <w:szCs w:val="16"/>
              </w:rPr>
            </w:pPr>
            <w:r w:rsidRPr="00926B4B">
              <w:rPr>
                <w:rFonts w:cs="Times New Roman"/>
                <w:sz w:val="16"/>
                <w:szCs w:val="16"/>
              </w:rPr>
              <w:t>0,00</w:t>
            </w:r>
          </w:p>
        </w:tc>
        <w:tc>
          <w:tcPr>
            <w:tcW w:w="389" w:type="pct"/>
            <w:shd w:val="clear" w:color="auto" w:fill="auto"/>
            <w:hideMark/>
          </w:tcPr>
          <w:p w:rsidR="000E5001" w:rsidRPr="00926B4B" w:rsidRDefault="000E5001" w:rsidP="00670632">
            <w:pPr>
              <w:rPr>
                <w:rFonts w:cs="Times New Roman"/>
                <w:sz w:val="16"/>
                <w:szCs w:val="16"/>
              </w:rPr>
            </w:pPr>
            <w:r w:rsidRPr="00926B4B">
              <w:rPr>
                <w:rFonts w:cs="Times New Roman"/>
                <w:sz w:val="16"/>
                <w:szCs w:val="16"/>
              </w:rPr>
              <w:t>Средства бюджета Московской области</w:t>
            </w:r>
          </w:p>
        </w:tc>
        <w:tc>
          <w:tcPr>
            <w:tcW w:w="291" w:type="pct"/>
            <w:shd w:val="clear" w:color="auto" w:fill="auto"/>
            <w:noWrap/>
            <w:hideMark/>
          </w:tcPr>
          <w:p w:rsidR="000E5001" w:rsidRPr="00926B4B" w:rsidRDefault="007127D8" w:rsidP="00670632">
            <w:pPr>
              <w:jc w:val="center"/>
              <w:rPr>
                <w:rFonts w:cs="Times New Roman"/>
                <w:sz w:val="16"/>
                <w:szCs w:val="16"/>
              </w:rPr>
            </w:pPr>
            <w:r>
              <w:rPr>
                <w:rFonts w:cs="Times New Roman"/>
                <w:sz w:val="16"/>
                <w:szCs w:val="16"/>
              </w:rPr>
              <w:t>64 989,00</w:t>
            </w:r>
          </w:p>
        </w:tc>
        <w:tc>
          <w:tcPr>
            <w:tcW w:w="331" w:type="pct"/>
            <w:shd w:val="clear" w:color="auto" w:fill="auto"/>
            <w:noWrap/>
            <w:hideMark/>
          </w:tcPr>
          <w:p w:rsidR="000E5001" w:rsidRPr="00926B4B" w:rsidRDefault="00D14EB1" w:rsidP="00670632">
            <w:pPr>
              <w:jc w:val="center"/>
              <w:rPr>
                <w:rFonts w:cs="Times New Roman"/>
                <w:sz w:val="16"/>
                <w:szCs w:val="16"/>
              </w:rPr>
            </w:pPr>
            <w:r>
              <w:rPr>
                <w:rFonts w:cs="Times New Roman"/>
                <w:sz w:val="16"/>
                <w:szCs w:val="16"/>
              </w:rPr>
              <w:t>4 452,47</w:t>
            </w:r>
          </w:p>
        </w:tc>
        <w:tc>
          <w:tcPr>
            <w:tcW w:w="332" w:type="pct"/>
            <w:shd w:val="clear" w:color="auto" w:fill="auto"/>
            <w:noWrap/>
            <w:hideMark/>
          </w:tcPr>
          <w:p w:rsidR="000E5001" w:rsidRPr="00926B4B" w:rsidRDefault="000E5001" w:rsidP="00670632">
            <w:pPr>
              <w:jc w:val="center"/>
              <w:rPr>
                <w:rFonts w:cs="Times New Roman"/>
                <w:sz w:val="16"/>
                <w:szCs w:val="16"/>
              </w:rPr>
            </w:pPr>
            <w:r w:rsidRPr="00926B4B">
              <w:rPr>
                <w:rFonts w:cs="Times New Roman"/>
                <w:sz w:val="16"/>
                <w:szCs w:val="16"/>
              </w:rPr>
              <w:t>52 290,00</w:t>
            </w:r>
          </w:p>
        </w:tc>
        <w:tc>
          <w:tcPr>
            <w:tcW w:w="332" w:type="pct"/>
            <w:shd w:val="clear" w:color="auto" w:fill="auto"/>
            <w:noWrap/>
            <w:hideMark/>
          </w:tcPr>
          <w:p w:rsidR="000E5001" w:rsidRPr="00487B19" w:rsidRDefault="00487B19" w:rsidP="00670632">
            <w:pPr>
              <w:jc w:val="center"/>
              <w:rPr>
                <w:rFonts w:cs="Times New Roman"/>
                <w:sz w:val="16"/>
                <w:szCs w:val="16"/>
              </w:rPr>
            </w:pPr>
            <w:r>
              <w:rPr>
                <w:rFonts w:cs="Times New Roman"/>
                <w:sz w:val="16"/>
                <w:szCs w:val="16"/>
              </w:rPr>
              <w:t>8246</w:t>
            </w:r>
            <w:r>
              <w:rPr>
                <w:rFonts w:cs="Times New Roman"/>
                <w:sz w:val="16"/>
                <w:szCs w:val="16"/>
                <w:lang w:val="en-US"/>
              </w:rPr>
              <w:t>,</w:t>
            </w:r>
            <w:r>
              <w:rPr>
                <w:rFonts w:cs="Times New Roman"/>
                <w:sz w:val="16"/>
                <w:szCs w:val="16"/>
              </w:rPr>
              <w:t>53</w:t>
            </w:r>
          </w:p>
        </w:tc>
        <w:tc>
          <w:tcPr>
            <w:tcW w:w="190" w:type="pct"/>
            <w:shd w:val="clear" w:color="auto" w:fill="auto"/>
            <w:noWrap/>
            <w:hideMark/>
          </w:tcPr>
          <w:p w:rsidR="000E5001" w:rsidRPr="00926B4B" w:rsidRDefault="000E5001" w:rsidP="00670632">
            <w:pPr>
              <w:jc w:val="center"/>
              <w:rPr>
                <w:rFonts w:cs="Times New Roman"/>
                <w:sz w:val="16"/>
                <w:szCs w:val="16"/>
              </w:rPr>
            </w:pPr>
            <w:r w:rsidRPr="00926B4B">
              <w:rPr>
                <w:rFonts w:cs="Times New Roman"/>
                <w:sz w:val="16"/>
                <w:szCs w:val="16"/>
              </w:rPr>
              <w:t>0,00</w:t>
            </w:r>
          </w:p>
        </w:tc>
        <w:tc>
          <w:tcPr>
            <w:tcW w:w="189" w:type="pct"/>
            <w:shd w:val="clear" w:color="auto" w:fill="auto"/>
            <w:noWrap/>
            <w:hideMark/>
          </w:tcPr>
          <w:p w:rsidR="000E5001" w:rsidRPr="00926B4B" w:rsidRDefault="000E5001" w:rsidP="00670632">
            <w:pPr>
              <w:jc w:val="center"/>
              <w:rPr>
                <w:rFonts w:cs="Times New Roman"/>
                <w:sz w:val="16"/>
                <w:szCs w:val="16"/>
              </w:rPr>
            </w:pPr>
            <w:r w:rsidRPr="00926B4B">
              <w:rPr>
                <w:rFonts w:cs="Times New Roman"/>
                <w:sz w:val="16"/>
                <w:szCs w:val="16"/>
              </w:rPr>
              <w:t>0,00</w:t>
            </w:r>
          </w:p>
        </w:tc>
        <w:tc>
          <w:tcPr>
            <w:tcW w:w="225" w:type="pct"/>
            <w:shd w:val="clear" w:color="auto" w:fill="auto"/>
            <w:noWrap/>
            <w:hideMark/>
          </w:tcPr>
          <w:p w:rsidR="000E5001" w:rsidRPr="00672E78" w:rsidRDefault="000E5001" w:rsidP="00670632">
            <w:pPr>
              <w:jc w:val="center"/>
              <w:rPr>
                <w:rFonts w:cs="Times New Roman"/>
                <w:sz w:val="16"/>
                <w:szCs w:val="16"/>
              </w:rPr>
            </w:pPr>
            <w:r w:rsidRPr="00672E78">
              <w:rPr>
                <w:rFonts w:cs="Times New Roman"/>
                <w:sz w:val="16"/>
                <w:szCs w:val="16"/>
              </w:rPr>
              <w:t>-</w:t>
            </w:r>
          </w:p>
        </w:tc>
      </w:tr>
      <w:tr w:rsidR="00805CFB" w:rsidRPr="00672E78" w:rsidTr="00805CFB">
        <w:trPr>
          <w:trHeight w:val="976"/>
        </w:trPr>
        <w:tc>
          <w:tcPr>
            <w:tcW w:w="147" w:type="pct"/>
            <w:vMerge/>
            <w:hideMark/>
          </w:tcPr>
          <w:p w:rsidR="000E5001" w:rsidRPr="00672E78" w:rsidRDefault="000E5001" w:rsidP="00670632">
            <w:pPr>
              <w:jc w:val="center"/>
              <w:rPr>
                <w:rFonts w:cs="Times New Roman"/>
                <w:sz w:val="16"/>
                <w:szCs w:val="16"/>
              </w:rPr>
            </w:pPr>
          </w:p>
        </w:tc>
        <w:tc>
          <w:tcPr>
            <w:tcW w:w="417" w:type="pct"/>
            <w:vMerge/>
            <w:hideMark/>
          </w:tcPr>
          <w:p w:rsidR="000E5001" w:rsidRPr="00672E78" w:rsidRDefault="000E5001" w:rsidP="00670632">
            <w:pPr>
              <w:rPr>
                <w:rFonts w:cs="Times New Roman"/>
                <w:sz w:val="16"/>
                <w:szCs w:val="16"/>
              </w:rPr>
            </w:pPr>
          </w:p>
        </w:tc>
        <w:tc>
          <w:tcPr>
            <w:tcW w:w="342" w:type="pct"/>
            <w:vMerge/>
            <w:hideMark/>
          </w:tcPr>
          <w:p w:rsidR="000E5001" w:rsidRPr="00672E78" w:rsidRDefault="000E5001" w:rsidP="00670632">
            <w:pPr>
              <w:rPr>
                <w:rFonts w:cs="Times New Roman"/>
                <w:sz w:val="16"/>
                <w:szCs w:val="16"/>
              </w:rPr>
            </w:pPr>
          </w:p>
        </w:tc>
        <w:tc>
          <w:tcPr>
            <w:tcW w:w="424" w:type="pct"/>
            <w:vMerge/>
            <w:hideMark/>
          </w:tcPr>
          <w:p w:rsidR="000E5001" w:rsidRPr="00672E78" w:rsidRDefault="000E5001" w:rsidP="00670632">
            <w:pPr>
              <w:rPr>
                <w:rFonts w:cs="Times New Roman"/>
                <w:sz w:val="16"/>
                <w:szCs w:val="16"/>
              </w:rPr>
            </w:pPr>
          </w:p>
        </w:tc>
        <w:tc>
          <w:tcPr>
            <w:tcW w:w="341" w:type="pct"/>
            <w:vMerge/>
            <w:hideMark/>
          </w:tcPr>
          <w:p w:rsidR="000E5001" w:rsidRPr="00672E78" w:rsidRDefault="000E5001" w:rsidP="00670632">
            <w:pPr>
              <w:rPr>
                <w:rFonts w:cs="Times New Roman"/>
                <w:sz w:val="16"/>
                <w:szCs w:val="16"/>
              </w:rPr>
            </w:pPr>
          </w:p>
        </w:tc>
        <w:tc>
          <w:tcPr>
            <w:tcW w:w="318" w:type="pct"/>
            <w:vMerge/>
            <w:hideMark/>
          </w:tcPr>
          <w:p w:rsidR="000E5001" w:rsidRPr="00672E78" w:rsidRDefault="000E5001" w:rsidP="00670632">
            <w:pPr>
              <w:rPr>
                <w:rFonts w:cs="Times New Roman"/>
                <w:sz w:val="16"/>
                <w:szCs w:val="16"/>
              </w:rPr>
            </w:pPr>
          </w:p>
        </w:tc>
        <w:tc>
          <w:tcPr>
            <w:tcW w:w="347" w:type="pct"/>
            <w:vMerge/>
            <w:hideMark/>
          </w:tcPr>
          <w:p w:rsidR="000E5001" w:rsidRPr="00926B4B" w:rsidRDefault="000E5001" w:rsidP="00670632">
            <w:pPr>
              <w:rPr>
                <w:rFonts w:cs="Times New Roman"/>
                <w:sz w:val="16"/>
                <w:szCs w:val="16"/>
              </w:rPr>
            </w:pPr>
          </w:p>
        </w:tc>
        <w:tc>
          <w:tcPr>
            <w:tcW w:w="385" w:type="pct"/>
            <w:shd w:val="clear" w:color="auto" w:fill="auto"/>
            <w:noWrap/>
            <w:hideMark/>
          </w:tcPr>
          <w:p w:rsidR="000E5001" w:rsidRPr="00926B4B" w:rsidRDefault="000E5001" w:rsidP="00670632">
            <w:pPr>
              <w:jc w:val="center"/>
              <w:rPr>
                <w:rFonts w:cs="Times New Roman"/>
                <w:sz w:val="16"/>
                <w:szCs w:val="16"/>
              </w:rPr>
            </w:pPr>
            <w:r w:rsidRPr="00926B4B">
              <w:rPr>
                <w:rFonts w:cs="Times New Roman"/>
                <w:sz w:val="16"/>
                <w:szCs w:val="16"/>
              </w:rPr>
              <w:t>0,00</w:t>
            </w:r>
          </w:p>
        </w:tc>
        <w:tc>
          <w:tcPr>
            <w:tcW w:w="389" w:type="pct"/>
            <w:shd w:val="clear" w:color="auto" w:fill="auto"/>
            <w:hideMark/>
          </w:tcPr>
          <w:p w:rsidR="000E5001" w:rsidRPr="00926B4B" w:rsidRDefault="000E5001" w:rsidP="00670632">
            <w:pPr>
              <w:rPr>
                <w:rFonts w:cs="Times New Roman"/>
                <w:sz w:val="16"/>
                <w:szCs w:val="16"/>
              </w:rPr>
            </w:pPr>
            <w:r w:rsidRPr="00926B4B">
              <w:rPr>
                <w:rFonts w:cs="Times New Roman"/>
                <w:sz w:val="16"/>
                <w:szCs w:val="16"/>
              </w:rPr>
              <w:t>Средства бюджета городского округа Электросталь Московской области</w:t>
            </w:r>
          </w:p>
        </w:tc>
        <w:tc>
          <w:tcPr>
            <w:tcW w:w="291" w:type="pct"/>
            <w:shd w:val="clear" w:color="auto" w:fill="auto"/>
            <w:noWrap/>
            <w:hideMark/>
          </w:tcPr>
          <w:p w:rsidR="000E5001" w:rsidRPr="00926B4B" w:rsidRDefault="000E5001" w:rsidP="00670632">
            <w:pPr>
              <w:jc w:val="center"/>
              <w:rPr>
                <w:rFonts w:cs="Times New Roman"/>
                <w:sz w:val="16"/>
                <w:szCs w:val="16"/>
              </w:rPr>
            </w:pPr>
            <w:r w:rsidRPr="00926B4B">
              <w:rPr>
                <w:rFonts w:cs="Times New Roman"/>
                <w:sz w:val="16"/>
                <w:szCs w:val="16"/>
              </w:rPr>
              <w:t>22 011,00</w:t>
            </w:r>
          </w:p>
        </w:tc>
        <w:tc>
          <w:tcPr>
            <w:tcW w:w="331" w:type="pct"/>
            <w:shd w:val="clear" w:color="auto" w:fill="auto"/>
            <w:noWrap/>
            <w:hideMark/>
          </w:tcPr>
          <w:p w:rsidR="000E5001" w:rsidRPr="00926B4B" w:rsidRDefault="007127D8" w:rsidP="00670632">
            <w:pPr>
              <w:jc w:val="center"/>
              <w:rPr>
                <w:rFonts w:cs="Times New Roman"/>
                <w:sz w:val="16"/>
                <w:szCs w:val="16"/>
              </w:rPr>
            </w:pPr>
            <w:r>
              <w:rPr>
                <w:rFonts w:cs="Times New Roman"/>
                <w:sz w:val="16"/>
                <w:szCs w:val="16"/>
              </w:rPr>
              <w:t>1 508,00</w:t>
            </w:r>
          </w:p>
        </w:tc>
        <w:tc>
          <w:tcPr>
            <w:tcW w:w="332" w:type="pct"/>
            <w:shd w:val="clear" w:color="auto" w:fill="auto"/>
            <w:noWrap/>
            <w:hideMark/>
          </w:tcPr>
          <w:p w:rsidR="000E5001" w:rsidRPr="00926B4B" w:rsidRDefault="000E5001" w:rsidP="00670632">
            <w:pPr>
              <w:jc w:val="center"/>
              <w:rPr>
                <w:rFonts w:cs="Times New Roman"/>
                <w:sz w:val="16"/>
                <w:szCs w:val="16"/>
              </w:rPr>
            </w:pPr>
            <w:r w:rsidRPr="00926B4B">
              <w:rPr>
                <w:rFonts w:cs="Times New Roman"/>
                <w:sz w:val="16"/>
                <w:szCs w:val="16"/>
              </w:rPr>
              <w:t>17 710,00</w:t>
            </w:r>
          </w:p>
        </w:tc>
        <w:tc>
          <w:tcPr>
            <w:tcW w:w="332" w:type="pct"/>
            <w:shd w:val="clear" w:color="auto" w:fill="auto"/>
            <w:noWrap/>
            <w:hideMark/>
          </w:tcPr>
          <w:p w:rsidR="000E5001" w:rsidRPr="00487B19" w:rsidRDefault="00487B19" w:rsidP="00670632">
            <w:pPr>
              <w:jc w:val="center"/>
              <w:rPr>
                <w:rFonts w:cs="Times New Roman"/>
                <w:sz w:val="16"/>
                <w:szCs w:val="16"/>
                <w:lang w:val="en-US"/>
              </w:rPr>
            </w:pPr>
            <w:r>
              <w:rPr>
                <w:rFonts w:cs="Times New Roman"/>
                <w:sz w:val="16"/>
                <w:szCs w:val="16"/>
              </w:rPr>
              <w:t>2793</w:t>
            </w:r>
            <w:r>
              <w:rPr>
                <w:rFonts w:cs="Times New Roman"/>
                <w:sz w:val="16"/>
                <w:szCs w:val="16"/>
                <w:lang w:val="en-US"/>
              </w:rPr>
              <w:t>,00</w:t>
            </w:r>
          </w:p>
        </w:tc>
        <w:tc>
          <w:tcPr>
            <w:tcW w:w="190" w:type="pct"/>
            <w:shd w:val="clear" w:color="auto" w:fill="auto"/>
            <w:noWrap/>
            <w:hideMark/>
          </w:tcPr>
          <w:p w:rsidR="000E5001" w:rsidRPr="00926B4B" w:rsidRDefault="000E5001" w:rsidP="00670632">
            <w:pPr>
              <w:jc w:val="center"/>
              <w:rPr>
                <w:rFonts w:cs="Times New Roman"/>
                <w:sz w:val="16"/>
                <w:szCs w:val="16"/>
              </w:rPr>
            </w:pPr>
            <w:r w:rsidRPr="00926B4B">
              <w:rPr>
                <w:rFonts w:cs="Times New Roman"/>
                <w:sz w:val="16"/>
                <w:szCs w:val="16"/>
              </w:rPr>
              <w:t>0,00</w:t>
            </w:r>
          </w:p>
        </w:tc>
        <w:tc>
          <w:tcPr>
            <w:tcW w:w="189" w:type="pct"/>
            <w:shd w:val="clear" w:color="auto" w:fill="auto"/>
            <w:noWrap/>
            <w:hideMark/>
          </w:tcPr>
          <w:p w:rsidR="000E5001" w:rsidRPr="00926B4B" w:rsidRDefault="000E5001" w:rsidP="00670632">
            <w:pPr>
              <w:jc w:val="center"/>
              <w:rPr>
                <w:rFonts w:cs="Times New Roman"/>
                <w:sz w:val="16"/>
                <w:szCs w:val="16"/>
              </w:rPr>
            </w:pPr>
            <w:r w:rsidRPr="00926B4B">
              <w:rPr>
                <w:rFonts w:cs="Times New Roman"/>
                <w:sz w:val="16"/>
                <w:szCs w:val="16"/>
              </w:rPr>
              <w:t>0,00</w:t>
            </w:r>
          </w:p>
        </w:tc>
        <w:tc>
          <w:tcPr>
            <w:tcW w:w="225" w:type="pct"/>
            <w:shd w:val="clear" w:color="auto" w:fill="auto"/>
            <w:noWrap/>
            <w:hideMark/>
          </w:tcPr>
          <w:p w:rsidR="000E5001" w:rsidRPr="00672E78" w:rsidRDefault="000E5001" w:rsidP="00670632">
            <w:pPr>
              <w:jc w:val="center"/>
              <w:rPr>
                <w:rFonts w:cs="Times New Roman"/>
                <w:sz w:val="16"/>
                <w:szCs w:val="16"/>
              </w:rPr>
            </w:pPr>
            <w:r w:rsidRPr="00672E78">
              <w:rPr>
                <w:rFonts w:cs="Times New Roman"/>
                <w:sz w:val="16"/>
                <w:szCs w:val="16"/>
              </w:rPr>
              <w:t>-</w:t>
            </w:r>
          </w:p>
        </w:tc>
      </w:tr>
      <w:tr w:rsidR="00805CFB" w:rsidRPr="00672E78" w:rsidTr="00805CFB">
        <w:trPr>
          <w:trHeight w:val="58"/>
        </w:trPr>
        <w:tc>
          <w:tcPr>
            <w:tcW w:w="2336" w:type="pct"/>
            <w:gridSpan w:val="7"/>
            <w:vMerge w:val="restart"/>
          </w:tcPr>
          <w:p w:rsidR="007127D8" w:rsidRPr="00926B4B" w:rsidRDefault="007127D8" w:rsidP="00487B19">
            <w:pPr>
              <w:rPr>
                <w:rFonts w:cs="Times New Roman"/>
                <w:sz w:val="16"/>
                <w:szCs w:val="16"/>
              </w:rPr>
            </w:pPr>
            <w:r w:rsidRPr="00926B4B">
              <w:rPr>
                <w:rFonts w:cs="Times New Roman"/>
                <w:sz w:val="16"/>
                <w:szCs w:val="16"/>
              </w:rPr>
              <w:t>Всего по мероприятию</w:t>
            </w:r>
          </w:p>
        </w:tc>
        <w:tc>
          <w:tcPr>
            <w:tcW w:w="385" w:type="pct"/>
            <w:shd w:val="clear" w:color="auto" w:fill="auto"/>
            <w:noWrap/>
          </w:tcPr>
          <w:p w:rsidR="007127D8" w:rsidRPr="00926B4B" w:rsidRDefault="007127D8" w:rsidP="00487B19">
            <w:pPr>
              <w:jc w:val="center"/>
              <w:rPr>
                <w:rFonts w:cs="Times New Roman"/>
                <w:sz w:val="16"/>
                <w:szCs w:val="16"/>
              </w:rPr>
            </w:pPr>
            <w:r w:rsidRPr="00926B4B">
              <w:rPr>
                <w:rFonts w:cs="Times New Roman"/>
                <w:sz w:val="16"/>
                <w:szCs w:val="16"/>
              </w:rPr>
              <w:t>0,00</w:t>
            </w:r>
          </w:p>
        </w:tc>
        <w:tc>
          <w:tcPr>
            <w:tcW w:w="389" w:type="pct"/>
            <w:shd w:val="clear" w:color="auto" w:fill="auto"/>
          </w:tcPr>
          <w:p w:rsidR="007127D8" w:rsidRPr="00926B4B" w:rsidRDefault="007127D8" w:rsidP="00487B19">
            <w:pPr>
              <w:rPr>
                <w:rFonts w:cs="Times New Roman"/>
                <w:sz w:val="16"/>
                <w:szCs w:val="16"/>
              </w:rPr>
            </w:pPr>
            <w:r w:rsidRPr="00926B4B">
              <w:rPr>
                <w:rFonts w:cs="Times New Roman"/>
                <w:sz w:val="16"/>
                <w:szCs w:val="16"/>
              </w:rPr>
              <w:t>Итого</w:t>
            </w:r>
          </w:p>
        </w:tc>
        <w:tc>
          <w:tcPr>
            <w:tcW w:w="291" w:type="pct"/>
            <w:shd w:val="clear" w:color="auto" w:fill="auto"/>
            <w:noWrap/>
          </w:tcPr>
          <w:p w:rsidR="007127D8" w:rsidRPr="00926B4B" w:rsidRDefault="0088756D" w:rsidP="00487B19">
            <w:pPr>
              <w:jc w:val="center"/>
              <w:rPr>
                <w:rFonts w:cs="Times New Roman"/>
                <w:sz w:val="16"/>
                <w:szCs w:val="16"/>
              </w:rPr>
            </w:pPr>
            <w:r>
              <w:rPr>
                <w:rFonts w:cs="Times New Roman"/>
                <w:sz w:val="16"/>
                <w:szCs w:val="16"/>
              </w:rPr>
              <w:t>87 000,00</w:t>
            </w:r>
          </w:p>
        </w:tc>
        <w:tc>
          <w:tcPr>
            <w:tcW w:w="331" w:type="pct"/>
            <w:shd w:val="clear" w:color="auto" w:fill="auto"/>
            <w:noWrap/>
          </w:tcPr>
          <w:p w:rsidR="007127D8" w:rsidRPr="007127D8" w:rsidRDefault="007127D8" w:rsidP="007B4E6B">
            <w:pPr>
              <w:jc w:val="center"/>
              <w:rPr>
                <w:rFonts w:cs="Times New Roman"/>
                <w:sz w:val="16"/>
                <w:szCs w:val="16"/>
              </w:rPr>
            </w:pPr>
            <w:r w:rsidRPr="007127D8">
              <w:rPr>
                <w:rFonts w:cs="Times New Roman"/>
                <w:bCs/>
                <w:color w:val="0D0D0D"/>
                <w:sz w:val="16"/>
                <w:szCs w:val="16"/>
              </w:rPr>
              <w:t>5 960,47</w:t>
            </w:r>
          </w:p>
        </w:tc>
        <w:tc>
          <w:tcPr>
            <w:tcW w:w="332" w:type="pct"/>
            <w:shd w:val="clear" w:color="auto" w:fill="auto"/>
            <w:noWrap/>
          </w:tcPr>
          <w:p w:rsidR="007127D8" w:rsidRPr="00926B4B" w:rsidRDefault="007127D8" w:rsidP="00487B19">
            <w:pPr>
              <w:jc w:val="center"/>
              <w:rPr>
                <w:rFonts w:cs="Times New Roman"/>
                <w:sz w:val="16"/>
                <w:szCs w:val="16"/>
              </w:rPr>
            </w:pPr>
            <w:r w:rsidRPr="00926B4B">
              <w:rPr>
                <w:rFonts w:cs="Times New Roman"/>
                <w:sz w:val="16"/>
                <w:szCs w:val="16"/>
              </w:rPr>
              <w:t>70 000,00</w:t>
            </w:r>
          </w:p>
        </w:tc>
        <w:tc>
          <w:tcPr>
            <w:tcW w:w="332" w:type="pct"/>
            <w:shd w:val="clear" w:color="auto" w:fill="auto"/>
            <w:noWrap/>
          </w:tcPr>
          <w:p w:rsidR="007127D8" w:rsidRPr="00926B4B" w:rsidRDefault="007127D8" w:rsidP="00487B19">
            <w:pPr>
              <w:jc w:val="center"/>
              <w:rPr>
                <w:rFonts w:cs="Times New Roman"/>
                <w:sz w:val="16"/>
                <w:szCs w:val="16"/>
              </w:rPr>
            </w:pPr>
            <w:r>
              <w:rPr>
                <w:rFonts w:cs="Times New Roman"/>
                <w:sz w:val="16"/>
                <w:szCs w:val="16"/>
                <w:lang w:val="en-US"/>
              </w:rPr>
              <w:t>11 039,</w:t>
            </w:r>
            <w:r>
              <w:rPr>
                <w:rFonts w:cs="Times New Roman"/>
                <w:sz w:val="16"/>
                <w:szCs w:val="16"/>
              </w:rPr>
              <w:t>53</w:t>
            </w:r>
          </w:p>
        </w:tc>
        <w:tc>
          <w:tcPr>
            <w:tcW w:w="190" w:type="pct"/>
            <w:shd w:val="clear" w:color="auto" w:fill="auto"/>
            <w:noWrap/>
          </w:tcPr>
          <w:p w:rsidR="007127D8" w:rsidRPr="00926B4B" w:rsidRDefault="007127D8" w:rsidP="00487B19">
            <w:pPr>
              <w:jc w:val="center"/>
              <w:rPr>
                <w:rFonts w:cs="Times New Roman"/>
                <w:sz w:val="16"/>
                <w:szCs w:val="16"/>
              </w:rPr>
            </w:pPr>
            <w:r w:rsidRPr="00926B4B">
              <w:rPr>
                <w:rFonts w:cs="Times New Roman"/>
                <w:sz w:val="16"/>
                <w:szCs w:val="16"/>
              </w:rPr>
              <w:t>0,00</w:t>
            </w:r>
          </w:p>
        </w:tc>
        <w:tc>
          <w:tcPr>
            <w:tcW w:w="189" w:type="pct"/>
            <w:shd w:val="clear" w:color="auto" w:fill="auto"/>
            <w:noWrap/>
          </w:tcPr>
          <w:p w:rsidR="007127D8" w:rsidRPr="00926B4B" w:rsidRDefault="007127D8" w:rsidP="00487B19">
            <w:pPr>
              <w:jc w:val="center"/>
              <w:rPr>
                <w:rFonts w:cs="Times New Roman"/>
                <w:sz w:val="16"/>
                <w:szCs w:val="16"/>
              </w:rPr>
            </w:pPr>
            <w:r w:rsidRPr="00926B4B">
              <w:rPr>
                <w:rFonts w:cs="Times New Roman"/>
                <w:sz w:val="16"/>
                <w:szCs w:val="16"/>
              </w:rPr>
              <w:t>0,00</w:t>
            </w:r>
          </w:p>
        </w:tc>
        <w:tc>
          <w:tcPr>
            <w:tcW w:w="225" w:type="pct"/>
            <w:vMerge w:val="restart"/>
            <w:shd w:val="clear" w:color="auto" w:fill="auto"/>
            <w:noWrap/>
          </w:tcPr>
          <w:p w:rsidR="007127D8" w:rsidRPr="00672E78" w:rsidRDefault="007127D8" w:rsidP="00487B19">
            <w:pPr>
              <w:jc w:val="center"/>
              <w:rPr>
                <w:rFonts w:cs="Times New Roman"/>
                <w:sz w:val="16"/>
                <w:szCs w:val="16"/>
              </w:rPr>
            </w:pPr>
            <w:r w:rsidRPr="00672E78">
              <w:rPr>
                <w:rFonts w:cs="Times New Roman"/>
                <w:sz w:val="16"/>
                <w:szCs w:val="16"/>
              </w:rPr>
              <w:t>-</w:t>
            </w:r>
          </w:p>
        </w:tc>
      </w:tr>
      <w:tr w:rsidR="00805CFB" w:rsidRPr="00672E78" w:rsidTr="00805CFB">
        <w:trPr>
          <w:trHeight w:val="265"/>
        </w:trPr>
        <w:tc>
          <w:tcPr>
            <w:tcW w:w="2336" w:type="pct"/>
            <w:gridSpan w:val="7"/>
            <w:vMerge/>
          </w:tcPr>
          <w:p w:rsidR="007127D8" w:rsidRPr="00926B4B" w:rsidRDefault="007127D8" w:rsidP="00487B19">
            <w:pPr>
              <w:jc w:val="center"/>
              <w:rPr>
                <w:rFonts w:cs="Times New Roman"/>
                <w:sz w:val="16"/>
                <w:szCs w:val="16"/>
              </w:rPr>
            </w:pPr>
          </w:p>
        </w:tc>
        <w:tc>
          <w:tcPr>
            <w:tcW w:w="385" w:type="pct"/>
            <w:shd w:val="clear" w:color="auto" w:fill="auto"/>
            <w:noWrap/>
          </w:tcPr>
          <w:p w:rsidR="007127D8" w:rsidRPr="00926B4B" w:rsidRDefault="007127D8" w:rsidP="00487B19">
            <w:pPr>
              <w:jc w:val="center"/>
              <w:rPr>
                <w:rFonts w:cs="Times New Roman"/>
                <w:sz w:val="16"/>
                <w:szCs w:val="16"/>
              </w:rPr>
            </w:pPr>
            <w:r w:rsidRPr="00926B4B">
              <w:rPr>
                <w:rFonts w:cs="Times New Roman"/>
                <w:sz w:val="16"/>
                <w:szCs w:val="16"/>
              </w:rPr>
              <w:t>0,00</w:t>
            </w:r>
          </w:p>
        </w:tc>
        <w:tc>
          <w:tcPr>
            <w:tcW w:w="389" w:type="pct"/>
            <w:shd w:val="clear" w:color="auto" w:fill="auto"/>
          </w:tcPr>
          <w:p w:rsidR="007127D8" w:rsidRPr="00926B4B" w:rsidRDefault="007127D8" w:rsidP="00487B19">
            <w:pPr>
              <w:rPr>
                <w:rFonts w:cs="Times New Roman"/>
                <w:sz w:val="16"/>
                <w:szCs w:val="16"/>
              </w:rPr>
            </w:pPr>
            <w:r w:rsidRPr="00926B4B">
              <w:rPr>
                <w:rFonts w:cs="Times New Roman"/>
                <w:sz w:val="16"/>
                <w:szCs w:val="16"/>
              </w:rPr>
              <w:t>Средства бюджета Московской области</w:t>
            </w:r>
          </w:p>
        </w:tc>
        <w:tc>
          <w:tcPr>
            <w:tcW w:w="291" w:type="pct"/>
            <w:shd w:val="clear" w:color="auto" w:fill="auto"/>
            <w:noWrap/>
          </w:tcPr>
          <w:p w:rsidR="007127D8" w:rsidRPr="00926B4B" w:rsidRDefault="007127D8" w:rsidP="00487B19">
            <w:pPr>
              <w:jc w:val="center"/>
              <w:rPr>
                <w:rFonts w:cs="Times New Roman"/>
                <w:sz w:val="16"/>
                <w:szCs w:val="16"/>
              </w:rPr>
            </w:pPr>
            <w:r>
              <w:rPr>
                <w:rFonts w:cs="Times New Roman"/>
                <w:sz w:val="16"/>
                <w:szCs w:val="16"/>
              </w:rPr>
              <w:t>64 989,00</w:t>
            </w:r>
          </w:p>
        </w:tc>
        <w:tc>
          <w:tcPr>
            <w:tcW w:w="331" w:type="pct"/>
            <w:shd w:val="clear" w:color="auto" w:fill="auto"/>
            <w:noWrap/>
          </w:tcPr>
          <w:p w:rsidR="007127D8" w:rsidRPr="00926B4B" w:rsidRDefault="007127D8" w:rsidP="007B4E6B">
            <w:pPr>
              <w:jc w:val="center"/>
              <w:rPr>
                <w:rFonts w:cs="Times New Roman"/>
                <w:sz w:val="16"/>
                <w:szCs w:val="16"/>
              </w:rPr>
            </w:pPr>
            <w:r>
              <w:rPr>
                <w:rFonts w:cs="Times New Roman"/>
                <w:sz w:val="16"/>
                <w:szCs w:val="16"/>
              </w:rPr>
              <w:t>4 452,47</w:t>
            </w:r>
          </w:p>
        </w:tc>
        <w:tc>
          <w:tcPr>
            <w:tcW w:w="332" w:type="pct"/>
            <w:shd w:val="clear" w:color="auto" w:fill="auto"/>
            <w:noWrap/>
          </w:tcPr>
          <w:p w:rsidR="007127D8" w:rsidRPr="00926B4B" w:rsidRDefault="007127D8" w:rsidP="00487B19">
            <w:pPr>
              <w:jc w:val="center"/>
              <w:rPr>
                <w:rFonts w:cs="Times New Roman"/>
                <w:sz w:val="16"/>
                <w:szCs w:val="16"/>
              </w:rPr>
            </w:pPr>
            <w:r w:rsidRPr="00926B4B">
              <w:rPr>
                <w:rFonts w:cs="Times New Roman"/>
                <w:sz w:val="16"/>
                <w:szCs w:val="16"/>
              </w:rPr>
              <w:t>52 290,00</w:t>
            </w:r>
          </w:p>
        </w:tc>
        <w:tc>
          <w:tcPr>
            <w:tcW w:w="332" w:type="pct"/>
            <w:shd w:val="clear" w:color="auto" w:fill="auto"/>
            <w:noWrap/>
          </w:tcPr>
          <w:p w:rsidR="007127D8" w:rsidRPr="00926B4B" w:rsidRDefault="007127D8" w:rsidP="00487B19">
            <w:pPr>
              <w:jc w:val="center"/>
              <w:rPr>
                <w:rFonts w:cs="Times New Roman"/>
                <w:sz w:val="16"/>
                <w:szCs w:val="16"/>
              </w:rPr>
            </w:pPr>
            <w:r>
              <w:rPr>
                <w:rFonts w:cs="Times New Roman"/>
                <w:sz w:val="16"/>
                <w:szCs w:val="16"/>
              </w:rPr>
              <w:t>8246</w:t>
            </w:r>
            <w:r>
              <w:rPr>
                <w:rFonts w:cs="Times New Roman"/>
                <w:sz w:val="16"/>
                <w:szCs w:val="16"/>
                <w:lang w:val="en-US"/>
              </w:rPr>
              <w:t>,</w:t>
            </w:r>
            <w:r>
              <w:rPr>
                <w:rFonts w:cs="Times New Roman"/>
                <w:sz w:val="16"/>
                <w:szCs w:val="16"/>
              </w:rPr>
              <w:t>53</w:t>
            </w:r>
          </w:p>
        </w:tc>
        <w:tc>
          <w:tcPr>
            <w:tcW w:w="190" w:type="pct"/>
            <w:shd w:val="clear" w:color="auto" w:fill="auto"/>
            <w:noWrap/>
          </w:tcPr>
          <w:p w:rsidR="007127D8" w:rsidRPr="00926B4B" w:rsidRDefault="007127D8" w:rsidP="00487B19">
            <w:pPr>
              <w:jc w:val="center"/>
              <w:rPr>
                <w:rFonts w:cs="Times New Roman"/>
                <w:sz w:val="16"/>
                <w:szCs w:val="16"/>
              </w:rPr>
            </w:pPr>
            <w:r w:rsidRPr="00926B4B">
              <w:rPr>
                <w:rFonts w:cs="Times New Roman"/>
                <w:sz w:val="16"/>
                <w:szCs w:val="16"/>
              </w:rPr>
              <w:t>0,00</w:t>
            </w:r>
          </w:p>
        </w:tc>
        <w:tc>
          <w:tcPr>
            <w:tcW w:w="189" w:type="pct"/>
            <w:shd w:val="clear" w:color="auto" w:fill="auto"/>
            <w:noWrap/>
          </w:tcPr>
          <w:p w:rsidR="007127D8" w:rsidRPr="00926B4B" w:rsidRDefault="007127D8" w:rsidP="00487B19">
            <w:pPr>
              <w:jc w:val="center"/>
              <w:rPr>
                <w:rFonts w:cs="Times New Roman"/>
                <w:sz w:val="16"/>
                <w:szCs w:val="16"/>
              </w:rPr>
            </w:pPr>
            <w:r w:rsidRPr="00926B4B">
              <w:rPr>
                <w:rFonts w:cs="Times New Roman"/>
                <w:sz w:val="16"/>
                <w:szCs w:val="16"/>
              </w:rPr>
              <w:t>0,00</w:t>
            </w:r>
          </w:p>
        </w:tc>
        <w:tc>
          <w:tcPr>
            <w:tcW w:w="225" w:type="pct"/>
            <w:vMerge/>
            <w:shd w:val="clear" w:color="auto" w:fill="auto"/>
            <w:noWrap/>
          </w:tcPr>
          <w:p w:rsidR="007127D8" w:rsidRPr="00672E78" w:rsidRDefault="007127D8" w:rsidP="00487B19">
            <w:pPr>
              <w:jc w:val="center"/>
              <w:rPr>
                <w:rFonts w:cs="Times New Roman"/>
                <w:sz w:val="16"/>
                <w:szCs w:val="16"/>
              </w:rPr>
            </w:pPr>
          </w:p>
        </w:tc>
      </w:tr>
      <w:tr w:rsidR="00805CFB" w:rsidRPr="00672E78" w:rsidTr="00805CFB">
        <w:trPr>
          <w:trHeight w:val="976"/>
        </w:trPr>
        <w:tc>
          <w:tcPr>
            <w:tcW w:w="2336" w:type="pct"/>
            <w:gridSpan w:val="7"/>
            <w:vMerge/>
          </w:tcPr>
          <w:p w:rsidR="007127D8" w:rsidRPr="00926B4B" w:rsidRDefault="007127D8" w:rsidP="00487B19">
            <w:pPr>
              <w:jc w:val="center"/>
              <w:rPr>
                <w:rFonts w:cs="Times New Roman"/>
                <w:sz w:val="16"/>
                <w:szCs w:val="16"/>
              </w:rPr>
            </w:pPr>
          </w:p>
        </w:tc>
        <w:tc>
          <w:tcPr>
            <w:tcW w:w="385" w:type="pct"/>
            <w:shd w:val="clear" w:color="auto" w:fill="auto"/>
            <w:noWrap/>
          </w:tcPr>
          <w:p w:rsidR="007127D8" w:rsidRPr="00926B4B" w:rsidRDefault="007127D8" w:rsidP="00487B19">
            <w:pPr>
              <w:jc w:val="center"/>
              <w:rPr>
                <w:rFonts w:cs="Times New Roman"/>
                <w:sz w:val="16"/>
                <w:szCs w:val="16"/>
              </w:rPr>
            </w:pPr>
            <w:r w:rsidRPr="00926B4B">
              <w:rPr>
                <w:rFonts w:cs="Times New Roman"/>
                <w:sz w:val="16"/>
                <w:szCs w:val="16"/>
              </w:rPr>
              <w:t>0,00</w:t>
            </w:r>
          </w:p>
        </w:tc>
        <w:tc>
          <w:tcPr>
            <w:tcW w:w="389" w:type="pct"/>
            <w:shd w:val="clear" w:color="auto" w:fill="auto"/>
          </w:tcPr>
          <w:p w:rsidR="007127D8" w:rsidRPr="00926B4B" w:rsidRDefault="007127D8" w:rsidP="00487B19">
            <w:pPr>
              <w:rPr>
                <w:rFonts w:cs="Times New Roman"/>
                <w:sz w:val="16"/>
                <w:szCs w:val="16"/>
              </w:rPr>
            </w:pPr>
            <w:r w:rsidRPr="00926B4B">
              <w:rPr>
                <w:rFonts w:cs="Times New Roman"/>
                <w:sz w:val="16"/>
                <w:szCs w:val="16"/>
              </w:rPr>
              <w:t>Средства бюджетов городского округа Электросталь  Московской области</w:t>
            </w:r>
          </w:p>
        </w:tc>
        <w:tc>
          <w:tcPr>
            <w:tcW w:w="291" w:type="pct"/>
            <w:shd w:val="clear" w:color="auto" w:fill="auto"/>
            <w:noWrap/>
          </w:tcPr>
          <w:p w:rsidR="007127D8" w:rsidRPr="00926B4B" w:rsidRDefault="007127D8" w:rsidP="00487B19">
            <w:pPr>
              <w:jc w:val="center"/>
              <w:rPr>
                <w:rFonts w:cs="Times New Roman"/>
                <w:sz w:val="16"/>
                <w:szCs w:val="16"/>
              </w:rPr>
            </w:pPr>
            <w:r w:rsidRPr="00926B4B">
              <w:rPr>
                <w:rFonts w:cs="Times New Roman"/>
                <w:sz w:val="16"/>
                <w:szCs w:val="16"/>
              </w:rPr>
              <w:t>22 011,00</w:t>
            </w:r>
          </w:p>
        </w:tc>
        <w:tc>
          <w:tcPr>
            <w:tcW w:w="331" w:type="pct"/>
            <w:shd w:val="clear" w:color="auto" w:fill="auto"/>
            <w:noWrap/>
          </w:tcPr>
          <w:p w:rsidR="007127D8" w:rsidRPr="00926B4B" w:rsidRDefault="007127D8" w:rsidP="007B4E6B">
            <w:pPr>
              <w:jc w:val="center"/>
              <w:rPr>
                <w:rFonts w:cs="Times New Roman"/>
                <w:sz w:val="16"/>
                <w:szCs w:val="16"/>
              </w:rPr>
            </w:pPr>
            <w:r>
              <w:rPr>
                <w:rFonts w:cs="Times New Roman"/>
                <w:sz w:val="16"/>
                <w:szCs w:val="16"/>
              </w:rPr>
              <w:t>1 508,00</w:t>
            </w:r>
          </w:p>
        </w:tc>
        <w:tc>
          <w:tcPr>
            <w:tcW w:w="332" w:type="pct"/>
            <w:shd w:val="clear" w:color="auto" w:fill="auto"/>
            <w:noWrap/>
          </w:tcPr>
          <w:p w:rsidR="007127D8" w:rsidRPr="00926B4B" w:rsidRDefault="007127D8" w:rsidP="00487B19">
            <w:pPr>
              <w:jc w:val="center"/>
              <w:rPr>
                <w:rFonts w:cs="Times New Roman"/>
                <w:sz w:val="16"/>
                <w:szCs w:val="16"/>
              </w:rPr>
            </w:pPr>
            <w:r w:rsidRPr="00926B4B">
              <w:rPr>
                <w:rFonts w:cs="Times New Roman"/>
                <w:sz w:val="16"/>
                <w:szCs w:val="16"/>
              </w:rPr>
              <w:t>17 710,00</w:t>
            </w:r>
          </w:p>
        </w:tc>
        <w:tc>
          <w:tcPr>
            <w:tcW w:w="332" w:type="pct"/>
            <w:shd w:val="clear" w:color="auto" w:fill="auto"/>
            <w:noWrap/>
          </w:tcPr>
          <w:p w:rsidR="007127D8" w:rsidRPr="00926B4B" w:rsidRDefault="007127D8" w:rsidP="00487B19">
            <w:pPr>
              <w:jc w:val="center"/>
              <w:rPr>
                <w:rFonts w:cs="Times New Roman"/>
                <w:sz w:val="16"/>
                <w:szCs w:val="16"/>
              </w:rPr>
            </w:pPr>
            <w:r>
              <w:rPr>
                <w:rFonts w:cs="Times New Roman"/>
                <w:sz w:val="16"/>
                <w:szCs w:val="16"/>
              </w:rPr>
              <w:t>2793</w:t>
            </w:r>
            <w:r>
              <w:rPr>
                <w:rFonts w:cs="Times New Roman"/>
                <w:sz w:val="16"/>
                <w:szCs w:val="16"/>
                <w:lang w:val="en-US"/>
              </w:rPr>
              <w:t>,00</w:t>
            </w:r>
          </w:p>
        </w:tc>
        <w:tc>
          <w:tcPr>
            <w:tcW w:w="190" w:type="pct"/>
            <w:shd w:val="clear" w:color="auto" w:fill="auto"/>
            <w:noWrap/>
          </w:tcPr>
          <w:p w:rsidR="007127D8" w:rsidRPr="00926B4B" w:rsidRDefault="007127D8" w:rsidP="00487B19">
            <w:pPr>
              <w:jc w:val="center"/>
              <w:rPr>
                <w:rFonts w:cs="Times New Roman"/>
                <w:sz w:val="16"/>
                <w:szCs w:val="16"/>
              </w:rPr>
            </w:pPr>
            <w:r w:rsidRPr="00926B4B">
              <w:rPr>
                <w:rFonts w:cs="Times New Roman"/>
                <w:sz w:val="16"/>
                <w:szCs w:val="16"/>
              </w:rPr>
              <w:t>0,00</w:t>
            </w:r>
          </w:p>
        </w:tc>
        <w:tc>
          <w:tcPr>
            <w:tcW w:w="189" w:type="pct"/>
            <w:shd w:val="clear" w:color="auto" w:fill="auto"/>
            <w:noWrap/>
          </w:tcPr>
          <w:p w:rsidR="007127D8" w:rsidRPr="00926B4B" w:rsidRDefault="007127D8" w:rsidP="00487B19">
            <w:pPr>
              <w:jc w:val="center"/>
              <w:rPr>
                <w:rFonts w:cs="Times New Roman"/>
                <w:sz w:val="16"/>
                <w:szCs w:val="16"/>
              </w:rPr>
            </w:pPr>
            <w:r w:rsidRPr="00926B4B">
              <w:rPr>
                <w:rFonts w:cs="Times New Roman"/>
                <w:sz w:val="16"/>
                <w:szCs w:val="16"/>
              </w:rPr>
              <w:t>0,00</w:t>
            </w:r>
          </w:p>
        </w:tc>
        <w:tc>
          <w:tcPr>
            <w:tcW w:w="225" w:type="pct"/>
            <w:vMerge/>
            <w:shd w:val="clear" w:color="auto" w:fill="auto"/>
            <w:noWrap/>
          </w:tcPr>
          <w:p w:rsidR="007127D8" w:rsidRPr="00672E78" w:rsidRDefault="007127D8" w:rsidP="00487B19">
            <w:pPr>
              <w:jc w:val="center"/>
              <w:rPr>
                <w:rFonts w:cs="Times New Roman"/>
                <w:sz w:val="16"/>
                <w:szCs w:val="16"/>
              </w:rPr>
            </w:pPr>
          </w:p>
        </w:tc>
      </w:tr>
    </w:tbl>
    <w:p w:rsidR="002B65DF" w:rsidRDefault="002B65DF">
      <w:pPr>
        <w:spacing w:after="160" w:line="259" w:lineRule="auto"/>
        <w:rPr>
          <w:rFonts w:ascii="Times New Roman CYR" w:eastAsiaTheme="minorEastAsia" w:hAnsi="Times New Roman CYR" w:cs="Times New Roman CYR"/>
        </w:rPr>
      </w:pPr>
    </w:p>
    <w:p w:rsidR="007127D8" w:rsidRPr="00073799" w:rsidRDefault="0004193D">
      <w:pPr>
        <w:spacing w:after="160" w:line="259" w:lineRule="auto"/>
        <w:rPr>
          <w:rFonts w:ascii="Times New Roman CYR" w:eastAsiaTheme="minorEastAsia" w:hAnsi="Times New Roman CYR" w:cs="Times New Roman CYR"/>
          <w:sz w:val="20"/>
          <w:szCs w:val="20"/>
        </w:rPr>
      </w:pPr>
      <w:r w:rsidRPr="00073799">
        <w:rPr>
          <w:rFonts w:ascii="Times New Roman CYR" w:eastAsiaTheme="minorEastAsia" w:hAnsi="Times New Roman CYR" w:cs="Times New Roman CYR"/>
          <w:sz w:val="20"/>
          <w:szCs w:val="20"/>
        </w:rPr>
        <w:t>*</w:t>
      </w:r>
      <w:r w:rsidRPr="00073799">
        <w:rPr>
          <w:sz w:val="20"/>
          <w:szCs w:val="20"/>
        </w:rPr>
        <w:t xml:space="preserve"> по мероприятию 02.01 «Строительство и реконструкция объектов водоснабжения муниципальной собственности» Подпрограммы I «Чистая вода» (Строительство ВЗУ Есино г.о. Электросталь (в т.ч. ПИР)) объем финансирования на 2023 год скорректирован под фактическое исполнение (в соответствии с абзацем 3 пункта 26 Порядка разработки и реализации муниципальных программ городского округа Электросталь Московской области, утвержденного постановлением Администрации городского округа Электросталь Московской области от 14.05.2021 №378/5 (в редакции постановлений от 09.12.2021 №932/12, от 31.10.2022 №1241/10, от 25.01.2023 №50/1, от 19.06.2023 №845/6) и постановлением Правительства Московской области от 09.01.2024 №4-ПП «О внесении изменений в государственную программу Московской области «Развитие инженерной инфраструктуры, энергоэффективности и отрасли обращения с отходами» на 2023-2028 годы»</w:t>
      </w:r>
    </w:p>
    <w:p w:rsidR="00193A0E" w:rsidRPr="002B65DF" w:rsidRDefault="00193A0E">
      <w:pPr>
        <w:spacing w:after="160" w:line="259" w:lineRule="auto"/>
        <w:rPr>
          <w:rFonts w:ascii="Times New Roman CYR" w:eastAsiaTheme="minorEastAsia" w:hAnsi="Times New Roman CYR" w:cs="Times New Roman CYR"/>
        </w:rPr>
      </w:pPr>
    </w:p>
    <w:p w:rsidR="00A42DAE" w:rsidRPr="0062679F" w:rsidRDefault="00A42DAE" w:rsidP="005B461C">
      <w:pPr>
        <w:widowControl w:val="0"/>
        <w:autoSpaceDE w:val="0"/>
        <w:autoSpaceDN w:val="0"/>
        <w:adjustRightInd w:val="0"/>
        <w:jc w:val="center"/>
        <w:rPr>
          <w:rFonts w:ascii="Times New Roman CYR" w:eastAsiaTheme="minorEastAsia" w:hAnsi="Times New Roman CYR" w:cs="Times New Roman CYR"/>
        </w:rPr>
      </w:pPr>
      <w:r w:rsidRPr="0062679F">
        <w:rPr>
          <w:rFonts w:ascii="Times New Roman CYR" w:eastAsiaTheme="minorEastAsia" w:hAnsi="Times New Roman CYR" w:cs="Times New Roman CYR"/>
        </w:rPr>
        <w:t xml:space="preserve">5. </w:t>
      </w:r>
      <w:r w:rsidR="005B461C" w:rsidRPr="0062679F">
        <w:rPr>
          <w:rFonts w:ascii="Times New Roman CYR" w:eastAsiaTheme="minorEastAsia" w:hAnsi="Times New Roman CYR" w:cs="Times New Roman CYR"/>
        </w:rPr>
        <w:t xml:space="preserve">Перечень мероприятий подпрограммы II </w:t>
      </w:r>
    </w:p>
    <w:p w:rsidR="005B461C" w:rsidRPr="0062679F" w:rsidRDefault="005B461C" w:rsidP="003D689B">
      <w:pPr>
        <w:widowControl w:val="0"/>
        <w:autoSpaceDE w:val="0"/>
        <w:autoSpaceDN w:val="0"/>
        <w:adjustRightInd w:val="0"/>
        <w:jc w:val="center"/>
        <w:rPr>
          <w:rFonts w:ascii="Times New Roman CYR" w:eastAsiaTheme="minorEastAsia" w:hAnsi="Times New Roman CYR" w:cs="Times New Roman CYR"/>
        </w:rPr>
      </w:pPr>
      <w:r w:rsidRPr="0062679F">
        <w:rPr>
          <w:rFonts w:ascii="Times New Roman CYR" w:eastAsiaTheme="minorEastAsia" w:hAnsi="Times New Roman CYR" w:cs="Times New Roman CYR"/>
        </w:rPr>
        <w:t>«Системы</w:t>
      </w:r>
      <w:r w:rsidR="003D689B" w:rsidRPr="0062679F">
        <w:rPr>
          <w:rFonts w:ascii="Times New Roman CYR" w:eastAsiaTheme="minorEastAsia" w:hAnsi="Times New Roman CYR" w:cs="Times New Roman CYR"/>
        </w:rPr>
        <w:t xml:space="preserve"> водоотведения»</w:t>
      </w:r>
    </w:p>
    <w:tbl>
      <w:tblPr>
        <w:tblW w:w="0" w:type="auto"/>
        <w:tblInd w:w="93" w:type="dxa"/>
        <w:tblLook w:val="04A0" w:firstRow="1" w:lastRow="0" w:firstColumn="1" w:lastColumn="0" w:noHBand="0" w:noVBand="1"/>
      </w:tblPr>
      <w:tblGrid>
        <w:gridCol w:w="457"/>
        <w:gridCol w:w="1933"/>
        <w:gridCol w:w="1120"/>
        <w:gridCol w:w="1408"/>
        <w:gridCol w:w="1056"/>
        <w:gridCol w:w="805"/>
        <w:gridCol w:w="606"/>
        <w:gridCol w:w="748"/>
        <w:gridCol w:w="928"/>
        <w:gridCol w:w="768"/>
        <w:gridCol w:w="769"/>
        <w:gridCol w:w="856"/>
        <w:gridCol w:w="1056"/>
        <w:gridCol w:w="1056"/>
        <w:gridCol w:w="1297"/>
      </w:tblGrid>
      <w:tr w:rsidR="00043A52" w:rsidRPr="00043A52" w:rsidTr="00043A52">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Мероприятие подпрограммы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Срок исполнения мероприятия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Источники финансирования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 xml:space="preserve">Всего </w:t>
            </w:r>
            <w:r w:rsidRPr="00043A52">
              <w:rPr>
                <w:rFonts w:cs="Times New Roman"/>
                <w:color w:val="0D0D0D"/>
                <w:sz w:val="16"/>
                <w:szCs w:val="16"/>
              </w:rPr>
              <w:br/>
              <w:t>(тыс. руб.)</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Объем финансирования по годам (тыс.руб.)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 xml:space="preserve">Ответственный за выполнение мероприятия </w:t>
            </w:r>
          </w:p>
        </w:tc>
      </w:tr>
      <w:tr w:rsidR="00043A52" w:rsidRPr="00043A52" w:rsidTr="00043A52">
        <w:trPr>
          <w:trHeight w:val="38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rPr>
                <w:rFonts w:cs="Times New Roman"/>
                <w:color w:val="0D0D0D"/>
                <w:sz w:val="16"/>
                <w:szCs w:val="16"/>
              </w:rPr>
            </w:pPr>
            <w:r w:rsidRPr="00043A52">
              <w:rPr>
                <w:rFonts w:cs="Times New Roman"/>
                <w:color w:val="0D0D0D"/>
                <w:sz w:val="16"/>
                <w:szCs w:val="16"/>
              </w:rPr>
              <w:t>2023 год</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2024 год</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2025 год</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2026 год</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2027 год</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r>
      <w:tr w:rsidR="00043A52" w:rsidRPr="00043A52" w:rsidTr="00043A52">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2</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3</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4</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5</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6</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7</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8</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9</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11</w:t>
            </w:r>
          </w:p>
        </w:tc>
      </w:tr>
      <w:tr w:rsidR="00043A52" w:rsidRPr="00043A52" w:rsidTr="00043A52">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 xml:space="preserve">Основное мероприятие 01. Строительство, реконструкция (модернизация), капитальный ремонт, приобретение, монтаж и ввод в эксплуатацию объектов очистки </w:t>
            </w:r>
            <w:r w:rsidRPr="00043A52">
              <w:rPr>
                <w:rFonts w:cs="Times New Roman"/>
                <w:color w:val="0D0D0D"/>
                <w:sz w:val="16"/>
                <w:szCs w:val="16"/>
              </w:rPr>
              <w:lastRenderedPageBreak/>
              <w:t>сточных вод на территории муниципальных образований Московской области</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lastRenderedPageBreak/>
              <w:t>2023-2027</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rPr>
                <w:rFonts w:cs="Times New Roman"/>
                <w:color w:val="0D0D0D"/>
                <w:sz w:val="16"/>
                <w:szCs w:val="16"/>
              </w:rPr>
            </w:pPr>
            <w:r w:rsidRPr="00043A52">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6 524 010,97</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right"/>
              <w:rPr>
                <w:rFonts w:cs="Times New Roman"/>
                <w:color w:val="0D0D0D"/>
                <w:sz w:val="16"/>
                <w:szCs w:val="16"/>
              </w:rPr>
            </w:pPr>
            <w:r w:rsidRPr="00043A52">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58 600,00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63 302,55</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2 447 936,30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3 954 172,12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Х</w:t>
            </w:r>
          </w:p>
        </w:tc>
      </w:tr>
      <w:tr w:rsidR="00043A52" w:rsidRPr="00043A52" w:rsidTr="00043A52">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388 558,69</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right"/>
              <w:rPr>
                <w:rFonts w:cs="Times New Roman"/>
                <w:color w:val="0D0D0D"/>
                <w:sz w:val="16"/>
                <w:szCs w:val="16"/>
              </w:rPr>
            </w:pPr>
            <w:r w:rsidRPr="00043A52">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58 600,00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6 330,29</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123 419,76</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200 208,64</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r>
      <w:tr w:rsidR="00043A52" w:rsidRPr="00043A52" w:rsidTr="00043A52">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6 135 452,28</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right"/>
              <w:rPr>
                <w:rFonts w:cs="Times New Roman"/>
                <w:color w:val="0D0D0D"/>
                <w:sz w:val="16"/>
                <w:szCs w:val="16"/>
              </w:rPr>
            </w:pPr>
            <w:r w:rsidRPr="00043A52">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56 972,26</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2 324 516,54</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3 753 963,48</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r>
      <w:tr w:rsidR="00043A52" w:rsidRPr="00043A52" w:rsidTr="00043A52">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Мероприятие 01.01. Строительство и реконструкция объектов очистки сточных вод муниципальной собственности</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2023-2027</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6 465 410,97</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right"/>
              <w:rPr>
                <w:rFonts w:cs="Times New Roman"/>
                <w:color w:val="0D0D0D"/>
                <w:sz w:val="16"/>
                <w:szCs w:val="16"/>
              </w:rPr>
            </w:pPr>
            <w:r w:rsidRPr="00043A52">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63 302,55</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2 447 936,30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3 954 172,12</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УГЖКХ</w:t>
            </w:r>
          </w:p>
        </w:tc>
      </w:tr>
      <w:tr w:rsidR="00043A52" w:rsidRPr="00043A52" w:rsidTr="00043A52">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329 958,69</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right"/>
              <w:rPr>
                <w:rFonts w:cs="Times New Roman"/>
                <w:color w:val="0D0D0D"/>
                <w:sz w:val="16"/>
                <w:szCs w:val="16"/>
              </w:rPr>
            </w:pPr>
            <w:r w:rsidRPr="00043A52">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6 330,29</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123 419,76</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200 208,64</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r>
      <w:tr w:rsidR="00043A52" w:rsidRPr="00043A52" w:rsidTr="00043A52">
        <w:trPr>
          <w:trHeight w:val="46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6 135 452,28</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right"/>
              <w:rPr>
                <w:rFonts w:cs="Times New Roman"/>
                <w:color w:val="0D0D0D"/>
                <w:sz w:val="16"/>
                <w:szCs w:val="16"/>
              </w:rPr>
            </w:pPr>
            <w:r w:rsidRPr="00043A52">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56 972,26</w:t>
            </w:r>
          </w:p>
        </w:tc>
        <w:tc>
          <w:tcPr>
            <w:tcW w:w="0" w:type="auto"/>
            <w:tcBorders>
              <w:top w:val="nil"/>
              <w:left w:val="nil"/>
              <w:bottom w:val="single" w:sz="8" w:space="0" w:color="auto"/>
              <w:right w:val="single" w:sz="8"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2 324 516,54</w:t>
            </w:r>
          </w:p>
        </w:tc>
        <w:tc>
          <w:tcPr>
            <w:tcW w:w="0" w:type="auto"/>
            <w:tcBorders>
              <w:top w:val="nil"/>
              <w:left w:val="nil"/>
              <w:bottom w:val="single" w:sz="8" w:space="0" w:color="auto"/>
              <w:right w:val="single" w:sz="8"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3 753 963,48</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r>
      <w:tr w:rsidR="00043A52" w:rsidRPr="00043A52" w:rsidTr="00043A52">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Количество построенных (реконструируемых) объектов очистки сточных вод,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2025 год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2026 год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X</w:t>
            </w:r>
          </w:p>
        </w:tc>
      </w:tr>
      <w:tr w:rsidR="00043A52" w:rsidRPr="00043A52" w:rsidTr="00043A52">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r>
      <w:tr w:rsidR="00043A52" w:rsidRPr="00043A52" w:rsidTr="00043A52">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r>
      <w:tr w:rsidR="00043A52" w:rsidRPr="00043A52" w:rsidTr="00043A52">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Построены и реконструированы   объекты очистки сточных вод муниципальной собственности,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X</w:t>
            </w:r>
          </w:p>
        </w:tc>
      </w:tr>
      <w:tr w:rsidR="00043A52" w:rsidRPr="00043A52" w:rsidTr="00043A52">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r>
      <w:tr w:rsidR="00043A52" w:rsidRPr="00043A52" w:rsidTr="00043A52">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2</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2</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r>
      <w:tr w:rsidR="00043A52" w:rsidRPr="00043A52" w:rsidTr="00043A52">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Мероприятие 01.03 – Организация в границах городского округа водоотведения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2023-2026</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58 600,00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right"/>
              <w:rPr>
                <w:rFonts w:cs="Times New Roman"/>
                <w:color w:val="0D0D0D"/>
                <w:sz w:val="16"/>
                <w:szCs w:val="16"/>
              </w:rPr>
            </w:pPr>
            <w:r w:rsidRPr="00043A52">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58 600,00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 </w:t>
            </w:r>
          </w:p>
        </w:tc>
      </w:tr>
      <w:tr w:rsidR="00043A52" w:rsidRPr="00043A52" w:rsidTr="00043A52">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58600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right"/>
              <w:rPr>
                <w:rFonts w:cs="Times New Roman"/>
                <w:color w:val="0D0D0D"/>
                <w:sz w:val="16"/>
                <w:szCs w:val="16"/>
              </w:rPr>
            </w:pPr>
            <w:r w:rsidRPr="00043A52">
              <w:rPr>
                <w:rFonts w:cs="Times New Roman"/>
                <w:color w:val="0D0D0D"/>
                <w:sz w:val="16"/>
                <w:szCs w:val="16"/>
              </w:rPr>
              <w:t>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58 600,00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 </w:t>
            </w:r>
          </w:p>
        </w:tc>
      </w:tr>
      <w:tr w:rsidR="00043A52" w:rsidRPr="00043A52" w:rsidTr="00043A52">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right"/>
              <w:rPr>
                <w:rFonts w:cs="Times New Roman"/>
                <w:color w:val="0D0D0D"/>
                <w:sz w:val="16"/>
                <w:szCs w:val="16"/>
              </w:rPr>
            </w:pPr>
            <w:r w:rsidRPr="00043A52">
              <w:rPr>
                <w:rFonts w:cs="Times New Roman"/>
                <w:color w:val="0D0D0D"/>
                <w:sz w:val="16"/>
                <w:szCs w:val="16"/>
              </w:rPr>
              <w:t>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 </w:t>
            </w:r>
          </w:p>
        </w:tc>
      </w:tr>
      <w:tr w:rsidR="00043A52" w:rsidRPr="00043A52" w:rsidTr="00043A52">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Количество разработанных проектов по освоению лесов в рамках реконструкции очистных сооружений,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X</w:t>
            </w:r>
          </w:p>
        </w:tc>
      </w:tr>
      <w:tr w:rsidR="00043A52" w:rsidRPr="00043A52" w:rsidTr="00043A52">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r>
      <w:tr w:rsidR="00043A52" w:rsidRPr="00043A52" w:rsidTr="00043A52">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r>
      <w:tr w:rsidR="00043A52" w:rsidRPr="00043A52" w:rsidTr="00043A52">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 xml:space="preserve">Количество </w:t>
            </w:r>
            <w:r w:rsidRPr="00043A52">
              <w:rPr>
                <w:rFonts w:cs="Times New Roman"/>
                <w:color w:val="0D0D0D"/>
                <w:sz w:val="16"/>
                <w:szCs w:val="16"/>
              </w:rPr>
              <w:lastRenderedPageBreak/>
              <w:t>отремонтированных коллекторов,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lastRenderedPageBreak/>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 xml:space="preserve">итого </w:t>
            </w:r>
            <w:r w:rsidRPr="00043A52">
              <w:rPr>
                <w:rFonts w:cs="Times New Roman"/>
                <w:color w:val="000000"/>
                <w:sz w:val="16"/>
                <w:szCs w:val="16"/>
              </w:rPr>
              <w:lastRenderedPageBreak/>
              <w:t>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lastRenderedPageBreak/>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X</w:t>
            </w:r>
          </w:p>
        </w:tc>
      </w:tr>
      <w:tr w:rsidR="00043A52" w:rsidRPr="00043A52" w:rsidTr="00043A52">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r>
      <w:tr w:rsidR="00043A52" w:rsidRPr="00043A52" w:rsidTr="00043A52">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r>
      <w:tr w:rsidR="00043A52" w:rsidRPr="00043A52" w:rsidTr="00043A5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ascii="Calibri" w:hAnsi="Calibri" w:cs="Calibri"/>
                <w:color w:val="000000"/>
              </w:rPr>
            </w:pPr>
            <w:r w:rsidRPr="00043A52">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Итого по подпрограмме II:</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Х</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rPr>
                <w:rFonts w:cs="Times New Roman"/>
                <w:color w:val="0D0D0D"/>
                <w:sz w:val="16"/>
                <w:szCs w:val="16"/>
              </w:rPr>
            </w:pPr>
            <w:r w:rsidRPr="00043A52">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6 524 010,97</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right"/>
              <w:rPr>
                <w:rFonts w:cs="Times New Roman"/>
                <w:color w:val="0D0D0D"/>
                <w:sz w:val="16"/>
                <w:szCs w:val="16"/>
              </w:rPr>
            </w:pPr>
            <w:r w:rsidRPr="00043A52">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58 600,00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63 302,55</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2 447 936,30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3 954 172,12</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Х</w:t>
            </w:r>
          </w:p>
        </w:tc>
      </w:tr>
      <w:tr w:rsidR="00043A52" w:rsidRPr="00043A52" w:rsidTr="00043A5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388 558,69</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right"/>
              <w:rPr>
                <w:rFonts w:cs="Times New Roman"/>
                <w:color w:val="0D0D0D"/>
                <w:sz w:val="16"/>
                <w:szCs w:val="16"/>
              </w:rPr>
            </w:pPr>
            <w:r w:rsidRPr="00043A52">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58 600,00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6 330,29</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123 419,76</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200 208,64</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r>
      <w:tr w:rsidR="00043A52" w:rsidRPr="00043A52" w:rsidTr="00043A5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6 135 452,28</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right"/>
              <w:rPr>
                <w:rFonts w:cs="Times New Roman"/>
                <w:color w:val="0D0D0D"/>
                <w:sz w:val="16"/>
                <w:szCs w:val="16"/>
              </w:rPr>
            </w:pPr>
            <w:r w:rsidRPr="00043A52">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56 972,26</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2 324 516,54</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3 753 963,48</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r>
      <w:tr w:rsidR="00043A52" w:rsidRPr="00043A52" w:rsidTr="00043A52">
        <w:trPr>
          <w:trHeight w:val="300"/>
        </w:trPr>
        <w:tc>
          <w:tcPr>
            <w:tcW w:w="0" w:type="auto"/>
            <w:gridSpan w:val="15"/>
            <w:tcBorders>
              <w:top w:val="single" w:sz="4" w:space="0" w:color="auto"/>
              <w:left w:val="single" w:sz="4" w:space="0" w:color="auto"/>
              <w:bottom w:val="single" w:sz="4" w:space="0" w:color="auto"/>
              <w:right w:val="single" w:sz="4" w:space="0" w:color="000000"/>
            </w:tcBorders>
            <w:shd w:val="clear" w:color="auto" w:fill="auto"/>
            <w:noWrap/>
            <w:hideMark/>
          </w:tcPr>
          <w:p w:rsidR="00043A52" w:rsidRPr="00043A52" w:rsidRDefault="00043A52" w:rsidP="00043A52">
            <w:pPr>
              <w:rPr>
                <w:rFonts w:cs="Times New Roman"/>
                <w:color w:val="000000"/>
                <w:sz w:val="20"/>
                <w:szCs w:val="20"/>
              </w:rPr>
            </w:pPr>
            <w:r w:rsidRPr="00043A52">
              <w:rPr>
                <w:rFonts w:cs="Times New Roman"/>
                <w:color w:val="000000"/>
                <w:sz w:val="20"/>
                <w:szCs w:val="20"/>
              </w:rPr>
              <w:t>В том числе по главным распорядителям бюджетных средств:</w:t>
            </w:r>
          </w:p>
        </w:tc>
      </w:tr>
      <w:tr w:rsidR="00043A52" w:rsidRPr="00043A52" w:rsidTr="00043A5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ascii="Calibri" w:hAnsi="Calibri" w:cs="Calibri"/>
                <w:color w:val="000000"/>
              </w:rPr>
            </w:pPr>
            <w:r w:rsidRPr="00043A52">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20"/>
                <w:szCs w:val="20"/>
              </w:rPr>
            </w:pPr>
            <w:r w:rsidRPr="00043A52">
              <w:rPr>
                <w:rFonts w:cs="Times New Roman"/>
                <w:color w:val="000000"/>
                <w:sz w:val="20"/>
                <w:szCs w:val="20"/>
              </w:rPr>
              <w:t>Всего по УГЖКХ</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rPr>
            </w:pPr>
            <w:r w:rsidRPr="00043A52">
              <w:rPr>
                <w:rFonts w:cs="Times New Roman"/>
                <w:color w:val="000000"/>
                <w:sz w:val="22"/>
                <w:szCs w:val="22"/>
              </w:rPr>
              <w:t>Х</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6 524 010,97</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58 600,00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63 302,55</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2 447 936,30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3 954 172,12</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20"/>
                <w:szCs w:val="20"/>
              </w:rPr>
            </w:pPr>
            <w:r w:rsidRPr="00043A52">
              <w:rPr>
                <w:rFonts w:cs="Times New Roman"/>
                <w:color w:val="000000"/>
                <w:sz w:val="20"/>
                <w:szCs w:val="20"/>
              </w:rPr>
              <w:t>Х</w:t>
            </w:r>
          </w:p>
        </w:tc>
      </w:tr>
      <w:tr w:rsidR="00043A52" w:rsidRPr="00043A52" w:rsidTr="00043A5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388 558,69</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58 600,00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6 330,29</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123 419,76</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200 208,64</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20"/>
                <w:szCs w:val="20"/>
              </w:rPr>
            </w:pPr>
          </w:p>
        </w:tc>
      </w:tr>
      <w:tr w:rsidR="00043A52" w:rsidRPr="00043A52" w:rsidTr="00043A5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6 135 452,28</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56 972,26</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2 324 516,54</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3 753 963,48</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20"/>
                <w:szCs w:val="20"/>
              </w:rPr>
            </w:pPr>
          </w:p>
        </w:tc>
      </w:tr>
    </w:tbl>
    <w:p w:rsidR="00D76DB4" w:rsidRPr="0062679F" w:rsidRDefault="00D76DB4">
      <w:pPr>
        <w:spacing w:after="160" w:line="259" w:lineRule="auto"/>
        <w:rPr>
          <w:rFonts w:ascii="Times New Roman CYR" w:eastAsiaTheme="minorEastAsia" w:hAnsi="Times New Roman CYR" w:cs="Times New Roman CYR"/>
          <w:b/>
        </w:rPr>
      </w:pPr>
    </w:p>
    <w:p w:rsidR="00B1208D" w:rsidRDefault="00B1208D" w:rsidP="005B461C">
      <w:pPr>
        <w:ind w:firstLine="539"/>
        <w:jc w:val="center"/>
        <w:rPr>
          <w:rFonts w:ascii="Times New Roman CYR" w:eastAsiaTheme="minorEastAsia" w:hAnsi="Times New Roman CYR" w:cs="Times New Roman CYR"/>
        </w:rPr>
      </w:pPr>
    </w:p>
    <w:p w:rsidR="00193A0E" w:rsidRDefault="00193A0E" w:rsidP="005B461C">
      <w:pPr>
        <w:ind w:firstLine="539"/>
        <w:jc w:val="center"/>
        <w:rPr>
          <w:rFonts w:ascii="Times New Roman CYR" w:eastAsiaTheme="minorEastAsia" w:hAnsi="Times New Roman CYR" w:cs="Times New Roman CYR"/>
        </w:rPr>
      </w:pPr>
    </w:p>
    <w:p w:rsidR="00CF7934" w:rsidRDefault="00CF7934" w:rsidP="005B461C">
      <w:pPr>
        <w:ind w:firstLine="539"/>
        <w:jc w:val="center"/>
        <w:rPr>
          <w:rFonts w:ascii="Times New Roman CYR" w:eastAsiaTheme="minorEastAsia" w:hAnsi="Times New Roman CYR" w:cs="Times New Roman CYR"/>
        </w:rPr>
      </w:pPr>
    </w:p>
    <w:p w:rsidR="004B7F87" w:rsidRPr="00300ECE" w:rsidRDefault="004B7F87" w:rsidP="004B7F87">
      <w:pPr>
        <w:tabs>
          <w:tab w:val="left" w:pos="2980"/>
        </w:tabs>
        <w:jc w:val="center"/>
        <w:rPr>
          <w:b/>
        </w:rPr>
      </w:pPr>
      <w:r w:rsidRPr="00300ECE">
        <w:rPr>
          <w:rFonts w:cs="Times New Roman"/>
          <w:b/>
          <w:bCs/>
        </w:rPr>
        <w:t xml:space="preserve">5.1 </w:t>
      </w:r>
      <w:r w:rsidRPr="00300ECE">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4B7F87" w:rsidRPr="00300ECE" w:rsidRDefault="004B7F87" w:rsidP="004B7F87">
      <w:pPr>
        <w:autoSpaceDE w:val="0"/>
        <w:autoSpaceDN w:val="0"/>
        <w:adjustRightInd w:val="0"/>
        <w:jc w:val="center"/>
        <w:rPr>
          <w:rFonts w:cs="Times New Roman"/>
          <w:b/>
          <w:bCs/>
        </w:rPr>
      </w:pPr>
      <w:r w:rsidRPr="00300ECE">
        <w:rPr>
          <w:rFonts w:cs="Times New Roman"/>
          <w:b/>
          <w:bCs/>
        </w:rPr>
        <w:t xml:space="preserve">мероприятием </w:t>
      </w:r>
      <w:r w:rsidRPr="00300ECE">
        <w:rPr>
          <w:rFonts w:cs="Times New Roman"/>
          <w:b/>
        </w:rPr>
        <w:t>01.01.  «</w:t>
      </w:r>
      <w:r w:rsidR="00853BEB" w:rsidRPr="00300ECE">
        <w:rPr>
          <w:rFonts w:cs="Times New Roman"/>
          <w:b/>
          <w:color w:val="0D0D0D"/>
        </w:rPr>
        <w:t>Строительство и реконструкция объектов очистки сточных вод муниципальной собственности</w:t>
      </w:r>
      <w:r w:rsidRPr="00300ECE">
        <w:rPr>
          <w:rFonts w:cs="Times New Roman"/>
          <w:b/>
        </w:rPr>
        <w:t>»</w:t>
      </w:r>
    </w:p>
    <w:p w:rsidR="004B7F87" w:rsidRPr="00300ECE" w:rsidRDefault="004B7F87" w:rsidP="004B7F87">
      <w:pPr>
        <w:widowControl w:val="0"/>
        <w:autoSpaceDE w:val="0"/>
        <w:autoSpaceDN w:val="0"/>
        <w:adjustRightInd w:val="0"/>
        <w:jc w:val="center"/>
        <w:rPr>
          <w:rFonts w:ascii="Times New Roman CYR" w:hAnsi="Times New Roman CYR" w:cs="Times New Roman CYR"/>
          <w:b/>
        </w:rPr>
      </w:pPr>
      <w:r w:rsidRPr="00300ECE">
        <w:rPr>
          <w:rFonts w:cs="Times New Roman"/>
          <w:b/>
          <w:bCs/>
        </w:rPr>
        <w:t xml:space="preserve">подпрограммы </w:t>
      </w:r>
      <w:r w:rsidRPr="00300ECE">
        <w:rPr>
          <w:rFonts w:ascii="Times New Roman CYR" w:hAnsi="Times New Roman CYR" w:cs="Times New Roman CYR"/>
          <w:b/>
        </w:rPr>
        <w:t>I</w:t>
      </w:r>
      <w:r w:rsidRPr="00300ECE">
        <w:rPr>
          <w:rFonts w:ascii="Times New Roman CYR" w:hAnsi="Times New Roman CYR" w:cs="Times New Roman CYR"/>
          <w:b/>
          <w:lang w:val="en-US"/>
        </w:rPr>
        <w:t>I</w:t>
      </w:r>
      <w:r w:rsidRPr="00300ECE">
        <w:rPr>
          <w:rFonts w:ascii="Times New Roman CYR" w:hAnsi="Times New Roman CYR" w:cs="Times New Roman CYR"/>
          <w:b/>
        </w:rPr>
        <w:t xml:space="preserve"> «</w:t>
      </w:r>
      <w:r w:rsidR="00853BEB" w:rsidRPr="00300ECE">
        <w:rPr>
          <w:rFonts w:ascii="Times New Roman CYR" w:eastAsiaTheme="minorEastAsia" w:hAnsi="Times New Roman CYR" w:cs="Times New Roman CYR"/>
          <w:b/>
        </w:rPr>
        <w:t>Системы водоотведения</w:t>
      </w:r>
      <w:r w:rsidRPr="00300ECE">
        <w:rPr>
          <w:rFonts w:ascii="Times New Roman CYR" w:hAnsi="Times New Roman CYR" w:cs="Times New Roman CYR"/>
          <w:b/>
        </w:rPr>
        <w:t>»</w:t>
      </w:r>
    </w:p>
    <w:p w:rsidR="004B7F87" w:rsidRPr="004454CE" w:rsidRDefault="004B7F87" w:rsidP="004B7F87">
      <w:pPr>
        <w:autoSpaceDE w:val="0"/>
        <w:autoSpaceDN w:val="0"/>
        <w:adjustRightInd w:val="0"/>
        <w:jc w:val="both"/>
        <w:outlineLvl w:val="0"/>
        <w:rPr>
          <w:rFonts w:cs="Times New Roman"/>
          <w:b/>
          <w:bCs/>
          <w:highlight w:val="cyan"/>
        </w:rPr>
      </w:pPr>
    </w:p>
    <w:tbl>
      <w:tblPr>
        <w:tblW w:w="0" w:type="auto"/>
        <w:tblInd w:w="93" w:type="dxa"/>
        <w:tblLayout w:type="fixed"/>
        <w:tblLook w:val="04A0" w:firstRow="1" w:lastRow="0" w:firstColumn="1" w:lastColumn="0" w:noHBand="0" w:noVBand="1"/>
      </w:tblPr>
      <w:tblGrid>
        <w:gridCol w:w="365"/>
        <w:gridCol w:w="1208"/>
        <w:gridCol w:w="710"/>
        <w:gridCol w:w="1134"/>
        <w:gridCol w:w="993"/>
        <w:gridCol w:w="992"/>
        <w:gridCol w:w="1134"/>
        <w:gridCol w:w="992"/>
        <w:gridCol w:w="992"/>
        <w:gridCol w:w="1134"/>
        <w:gridCol w:w="567"/>
        <w:gridCol w:w="709"/>
        <w:gridCol w:w="992"/>
        <w:gridCol w:w="1134"/>
        <w:gridCol w:w="1134"/>
        <w:gridCol w:w="673"/>
      </w:tblGrid>
      <w:tr w:rsidR="00C83227" w:rsidRPr="00C83227" w:rsidTr="00CF7934">
        <w:trPr>
          <w:trHeight w:val="1365"/>
        </w:trPr>
        <w:tc>
          <w:tcPr>
            <w:tcW w:w="36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lastRenderedPageBreak/>
              <w:t>№</w:t>
            </w:r>
          </w:p>
        </w:tc>
        <w:tc>
          <w:tcPr>
            <w:tcW w:w="120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 xml:space="preserve">Наименование объекта, </w:t>
            </w:r>
          </w:p>
        </w:tc>
        <w:tc>
          <w:tcPr>
            <w:tcW w:w="71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Мощность (куб.м/сут.)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Виды работ в соответствии с классифи-катором работ</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Открытие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 xml:space="preserve">Предельная стоимость объекта </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83227" w:rsidRPr="00C83227" w:rsidRDefault="00CF7934" w:rsidP="00C83227">
            <w:pPr>
              <w:jc w:val="center"/>
              <w:rPr>
                <w:rFonts w:cs="Times New Roman"/>
                <w:color w:val="000000"/>
                <w:sz w:val="16"/>
                <w:szCs w:val="16"/>
              </w:rPr>
            </w:pPr>
            <w:r>
              <w:rPr>
                <w:rFonts w:cs="Times New Roman"/>
                <w:color w:val="000000"/>
                <w:sz w:val="16"/>
                <w:szCs w:val="16"/>
              </w:rPr>
              <w:t>Профинанси</w:t>
            </w:r>
            <w:r w:rsidR="00C83227" w:rsidRPr="00C83227">
              <w:rPr>
                <w:rFonts w:cs="Times New Roman"/>
                <w:color w:val="000000"/>
                <w:sz w:val="16"/>
                <w:szCs w:val="16"/>
              </w:rPr>
              <w:t>ровано на 01.01.2023</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Источники финанси-рования</w:t>
            </w:r>
          </w:p>
        </w:tc>
        <w:tc>
          <w:tcPr>
            <w:tcW w:w="5670" w:type="dxa"/>
            <w:gridSpan w:val="6"/>
            <w:tcBorders>
              <w:top w:val="single" w:sz="8" w:space="0" w:color="auto"/>
              <w:left w:val="nil"/>
              <w:bottom w:val="single" w:sz="8" w:space="0" w:color="auto"/>
              <w:right w:val="single" w:sz="8" w:space="0" w:color="000000"/>
            </w:tcBorders>
            <w:shd w:val="clear" w:color="auto" w:fill="auto"/>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Финансирование, в том числе распределение субсидий из бюджета Московской области (тыс. руб.)</w:t>
            </w:r>
          </w:p>
        </w:tc>
        <w:tc>
          <w:tcPr>
            <w:tcW w:w="67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Остаток сметной стоимости до завершения работ</w:t>
            </w:r>
          </w:p>
        </w:tc>
      </w:tr>
      <w:tr w:rsidR="00CF7934" w:rsidRPr="00C83227" w:rsidTr="00CF7934">
        <w:trPr>
          <w:trHeight w:val="315"/>
        </w:trPr>
        <w:tc>
          <w:tcPr>
            <w:tcW w:w="365" w:type="dxa"/>
            <w:vMerge/>
            <w:tcBorders>
              <w:top w:val="single" w:sz="8" w:space="0" w:color="auto"/>
              <w:left w:val="single" w:sz="8" w:space="0" w:color="auto"/>
              <w:bottom w:val="single" w:sz="8" w:space="0" w:color="000000"/>
              <w:right w:val="single" w:sz="8" w:space="0" w:color="auto"/>
            </w:tcBorders>
            <w:vAlign w:val="center"/>
            <w:hideMark/>
          </w:tcPr>
          <w:p w:rsidR="00C83227" w:rsidRPr="00C83227" w:rsidRDefault="00C83227" w:rsidP="00C83227">
            <w:pPr>
              <w:rPr>
                <w:rFonts w:cs="Times New Roman"/>
                <w:color w:val="000000"/>
                <w:sz w:val="16"/>
                <w:szCs w:val="16"/>
              </w:rPr>
            </w:pPr>
          </w:p>
        </w:tc>
        <w:tc>
          <w:tcPr>
            <w:tcW w:w="1208" w:type="dxa"/>
            <w:vMerge/>
            <w:tcBorders>
              <w:top w:val="single" w:sz="8" w:space="0" w:color="auto"/>
              <w:left w:val="single" w:sz="8" w:space="0" w:color="auto"/>
              <w:bottom w:val="single" w:sz="8" w:space="0" w:color="000000"/>
              <w:right w:val="single" w:sz="8" w:space="0" w:color="auto"/>
            </w:tcBorders>
            <w:vAlign w:val="center"/>
            <w:hideMark/>
          </w:tcPr>
          <w:p w:rsidR="00C83227" w:rsidRPr="00C83227" w:rsidRDefault="00C83227" w:rsidP="00C83227">
            <w:pPr>
              <w:rPr>
                <w:rFonts w:cs="Times New Roman"/>
                <w:color w:val="000000"/>
                <w:sz w:val="16"/>
                <w:szCs w:val="16"/>
              </w:rPr>
            </w:pPr>
          </w:p>
        </w:tc>
        <w:tc>
          <w:tcPr>
            <w:tcW w:w="710" w:type="dxa"/>
            <w:vMerge/>
            <w:tcBorders>
              <w:top w:val="single" w:sz="8" w:space="0" w:color="auto"/>
              <w:left w:val="single" w:sz="8" w:space="0" w:color="auto"/>
              <w:bottom w:val="single" w:sz="8" w:space="0" w:color="000000"/>
              <w:right w:val="single" w:sz="8" w:space="0" w:color="auto"/>
            </w:tcBorders>
            <w:vAlign w:val="center"/>
            <w:hideMark/>
          </w:tcPr>
          <w:p w:rsidR="00C83227" w:rsidRPr="00C83227" w:rsidRDefault="00C83227" w:rsidP="00C83227">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C83227" w:rsidRPr="00C83227" w:rsidRDefault="00C83227" w:rsidP="00C83227">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C83227" w:rsidRPr="00C83227" w:rsidRDefault="00C83227" w:rsidP="00C83227">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83227" w:rsidRPr="00C83227" w:rsidRDefault="00C83227" w:rsidP="00C83227">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C83227" w:rsidRPr="00C83227" w:rsidRDefault="00C83227" w:rsidP="00C83227">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83227" w:rsidRPr="00C83227" w:rsidRDefault="00C83227" w:rsidP="00C83227">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83227" w:rsidRPr="00C83227" w:rsidRDefault="00C83227" w:rsidP="00C832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2023 год</w:t>
            </w:r>
          </w:p>
        </w:tc>
        <w:tc>
          <w:tcPr>
            <w:tcW w:w="709" w:type="dxa"/>
            <w:tcBorders>
              <w:top w:val="nil"/>
              <w:left w:val="nil"/>
              <w:bottom w:val="single" w:sz="8" w:space="0" w:color="auto"/>
              <w:right w:val="single" w:sz="8" w:space="0" w:color="auto"/>
            </w:tcBorders>
            <w:shd w:val="clear" w:color="auto" w:fill="auto"/>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2024 год</w:t>
            </w:r>
          </w:p>
        </w:tc>
        <w:tc>
          <w:tcPr>
            <w:tcW w:w="992" w:type="dxa"/>
            <w:tcBorders>
              <w:top w:val="nil"/>
              <w:left w:val="nil"/>
              <w:bottom w:val="single" w:sz="8" w:space="0" w:color="auto"/>
              <w:right w:val="single" w:sz="8" w:space="0" w:color="auto"/>
            </w:tcBorders>
            <w:shd w:val="clear" w:color="auto" w:fill="auto"/>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2025 год</w:t>
            </w:r>
          </w:p>
        </w:tc>
        <w:tc>
          <w:tcPr>
            <w:tcW w:w="1134" w:type="dxa"/>
            <w:tcBorders>
              <w:top w:val="nil"/>
              <w:left w:val="nil"/>
              <w:bottom w:val="single" w:sz="8" w:space="0" w:color="auto"/>
              <w:right w:val="single" w:sz="8" w:space="0" w:color="auto"/>
            </w:tcBorders>
            <w:shd w:val="clear" w:color="auto" w:fill="auto"/>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2026 год</w:t>
            </w:r>
          </w:p>
        </w:tc>
        <w:tc>
          <w:tcPr>
            <w:tcW w:w="1134" w:type="dxa"/>
            <w:tcBorders>
              <w:top w:val="nil"/>
              <w:left w:val="nil"/>
              <w:bottom w:val="single" w:sz="8" w:space="0" w:color="auto"/>
              <w:right w:val="single" w:sz="8" w:space="0" w:color="auto"/>
            </w:tcBorders>
            <w:shd w:val="clear" w:color="auto" w:fill="auto"/>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2027 год</w:t>
            </w:r>
          </w:p>
        </w:tc>
        <w:tc>
          <w:tcPr>
            <w:tcW w:w="673" w:type="dxa"/>
            <w:vMerge/>
            <w:tcBorders>
              <w:top w:val="single" w:sz="8" w:space="0" w:color="auto"/>
              <w:left w:val="single" w:sz="8" w:space="0" w:color="auto"/>
              <w:bottom w:val="single" w:sz="8" w:space="0" w:color="000000"/>
              <w:right w:val="single" w:sz="8" w:space="0" w:color="auto"/>
            </w:tcBorders>
            <w:vAlign w:val="center"/>
            <w:hideMark/>
          </w:tcPr>
          <w:p w:rsidR="00C83227" w:rsidRPr="00C83227" w:rsidRDefault="00C83227" w:rsidP="00C83227">
            <w:pPr>
              <w:rPr>
                <w:rFonts w:cs="Times New Roman"/>
                <w:color w:val="000000"/>
                <w:sz w:val="16"/>
                <w:szCs w:val="16"/>
              </w:rPr>
            </w:pPr>
          </w:p>
        </w:tc>
      </w:tr>
      <w:tr w:rsidR="00CF7934" w:rsidRPr="00C83227" w:rsidTr="00CF7934">
        <w:trPr>
          <w:trHeight w:val="315"/>
        </w:trPr>
        <w:tc>
          <w:tcPr>
            <w:tcW w:w="365" w:type="dxa"/>
            <w:tcBorders>
              <w:top w:val="nil"/>
              <w:left w:val="single" w:sz="8" w:space="0" w:color="auto"/>
              <w:bottom w:val="single" w:sz="8" w:space="0" w:color="auto"/>
              <w:right w:val="single" w:sz="8" w:space="0" w:color="auto"/>
            </w:tcBorders>
            <w:shd w:val="clear" w:color="auto" w:fill="auto"/>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1</w:t>
            </w:r>
          </w:p>
        </w:tc>
        <w:tc>
          <w:tcPr>
            <w:tcW w:w="1208" w:type="dxa"/>
            <w:tcBorders>
              <w:top w:val="nil"/>
              <w:left w:val="nil"/>
              <w:bottom w:val="single" w:sz="8" w:space="0" w:color="auto"/>
              <w:right w:val="single" w:sz="8" w:space="0" w:color="auto"/>
            </w:tcBorders>
            <w:shd w:val="clear" w:color="auto" w:fill="auto"/>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2</w:t>
            </w:r>
          </w:p>
        </w:tc>
        <w:tc>
          <w:tcPr>
            <w:tcW w:w="710" w:type="dxa"/>
            <w:tcBorders>
              <w:top w:val="nil"/>
              <w:left w:val="nil"/>
              <w:bottom w:val="single" w:sz="8" w:space="0" w:color="auto"/>
              <w:right w:val="single" w:sz="8" w:space="0" w:color="auto"/>
            </w:tcBorders>
            <w:shd w:val="clear" w:color="auto" w:fill="auto"/>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4</w:t>
            </w:r>
          </w:p>
        </w:tc>
        <w:tc>
          <w:tcPr>
            <w:tcW w:w="993" w:type="dxa"/>
            <w:tcBorders>
              <w:top w:val="nil"/>
              <w:left w:val="nil"/>
              <w:bottom w:val="single" w:sz="8" w:space="0" w:color="auto"/>
              <w:right w:val="single" w:sz="8" w:space="0" w:color="auto"/>
            </w:tcBorders>
            <w:shd w:val="clear" w:color="auto" w:fill="auto"/>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6</w:t>
            </w:r>
          </w:p>
        </w:tc>
        <w:tc>
          <w:tcPr>
            <w:tcW w:w="1134" w:type="dxa"/>
            <w:tcBorders>
              <w:top w:val="nil"/>
              <w:left w:val="nil"/>
              <w:bottom w:val="single" w:sz="8" w:space="0" w:color="auto"/>
              <w:right w:val="single" w:sz="8" w:space="0" w:color="auto"/>
            </w:tcBorders>
            <w:shd w:val="clear" w:color="auto" w:fill="auto"/>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8</w:t>
            </w:r>
          </w:p>
        </w:tc>
        <w:tc>
          <w:tcPr>
            <w:tcW w:w="992" w:type="dxa"/>
            <w:tcBorders>
              <w:top w:val="nil"/>
              <w:left w:val="nil"/>
              <w:bottom w:val="single" w:sz="8" w:space="0" w:color="auto"/>
              <w:right w:val="single" w:sz="8" w:space="0" w:color="auto"/>
            </w:tcBorders>
            <w:shd w:val="clear" w:color="auto" w:fill="auto"/>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11</w:t>
            </w:r>
          </w:p>
        </w:tc>
        <w:tc>
          <w:tcPr>
            <w:tcW w:w="709" w:type="dxa"/>
            <w:tcBorders>
              <w:top w:val="nil"/>
              <w:left w:val="nil"/>
              <w:bottom w:val="single" w:sz="8" w:space="0" w:color="auto"/>
              <w:right w:val="single" w:sz="8" w:space="0" w:color="auto"/>
            </w:tcBorders>
            <w:shd w:val="clear" w:color="auto" w:fill="auto"/>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12</w:t>
            </w:r>
          </w:p>
        </w:tc>
        <w:tc>
          <w:tcPr>
            <w:tcW w:w="992" w:type="dxa"/>
            <w:tcBorders>
              <w:top w:val="nil"/>
              <w:left w:val="nil"/>
              <w:bottom w:val="single" w:sz="8" w:space="0" w:color="auto"/>
              <w:right w:val="single" w:sz="8" w:space="0" w:color="auto"/>
            </w:tcBorders>
            <w:shd w:val="clear" w:color="auto" w:fill="auto"/>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13</w:t>
            </w:r>
          </w:p>
        </w:tc>
        <w:tc>
          <w:tcPr>
            <w:tcW w:w="1134" w:type="dxa"/>
            <w:tcBorders>
              <w:top w:val="nil"/>
              <w:left w:val="nil"/>
              <w:bottom w:val="single" w:sz="8" w:space="0" w:color="auto"/>
              <w:right w:val="single" w:sz="8" w:space="0" w:color="auto"/>
            </w:tcBorders>
            <w:shd w:val="clear" w:color="auto" w:fill="auto"/>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14</w:t>
            </w:r>
          </w:p>
        </w:tc>
        <w:tc>
          <w:tcPr>
            <w:tcW w:w="1134" w:type="dxa"/>
            <w:tcBorders>
              <w:top w:val="nil"/>
              <w:left w:val="nil"/>
              <w:bottom w:val="single" w:sz="8" w:space="0" w:color="auto"/>
              <w:right w:val="single" w:sz="8" w:space="0" w:color="auto"/>
            </w:tcBorders>
            <w:shd w:val="clear" w:color="auto" w:fill="auto"/>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15</w:t>
            </w:r>
          </w:p>
        </w:tc>
        <w:tc>
          <w:tcPr>
            <w:tcW w:w="673" w:type="dxa"/>
            <w:tcBorders>
              <w:top w:val="nil"/>
              <w:left w:val="nil"/>
              <w:bottom w:val="single" w:sz="8" w:space="0" w:color="auto"/>
              <w:right w:val="single" w:sz="8" w:space="0" w:color="auto"/>
            </w:tcBorders>
            <w:shd w:val="clear" w:color="auto" w:fill="auto"/>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160</w:t>
            </w:r>
          </w:p>
        </w:tc>
      </w:tr>
      <w:tr w:rsidR="00CF7934" w:rsidRPr="00C83227" w:rsidTr="00CF7934">
        <w:trPr>
          <w:trHeight w:val="420"/>
        </w:trPr>
        <w:tc>
          <w:tcPr>
            <w:tcW w:w="365" w:type="dxa"/>
            <w:vMerge w:val="restart"/>
            <w:tcBorders>
              <w:top w:val="nil"/>
              <w:left w:val="single" w:sz="8" w:space="0" w:color="auto"/>
              <w:bottom w:val="nil"/>
              <w:right w:val="single" w:sz="8" w:space="0" w:color="auto"/>
            </w:tcBorders>
            <w:shd w:val="clear" w:color="auto" w:fill="auto"/>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1</w:t>
            </w:r>
          </w:p>
        </w:tc>
        <w:tc>
          <w:tcPr>
            <w:tcW w:w="1208" w:type="dxa"/>
            <w:vMerge w:val="restart"/>
            <w:tcBorders>
              <w:top w:val="nil"/>
              <w:left w:val="single" w:sz="8" w:space="0" w:color="auto"/>
              <w:bottom w:val="nil"/>
              <w:right w:val="single" w:sz="8" w:space="0" w:color="auto"/>
            </w:tcBorders>
            <w:shd w:val="clear" w:color="auto" w:fill="auto"/>
            <w:hideMark/>
          </w:tcPr>
          <w:p w:rsidR="00C83227" w:rsidRPr="00C83227" w:rsidRDefault="00C83227" w:rsidP="00C83227">
            <w:pPr>
              <w:rPr>
                <w:rFonts w:cs="Times New Roman"/>
                <w:color w:val="000000"/>
                <w:sz w:val="16"/>
                <w:szCs w:val="16"/>
              </w:rPr>
            </w:pPr>
            <w:r w:rsidRPr="00C83227">
              <w:rPr>
                <w:rFonts w:cs="Times New Roman"/>
                <w:color w:val="000000"/>
                <w:sz w:val="16"/>
                <w:szCs w:val="16"/>
              </w:rPr>
              <w:t>Реконструкция биологических очистных сооружений канализации по адресу: г.о. Электросталь, пос. Фрязево (в том числе ПИР)</w:t>
            </w:r>
          </w:p>
        </w:tc>
        <w:tc>
          <w:tcPr>
            <w:tcW w:w="710" w:type="dxa"/>
            <w:vMerge w:val="restart"/>
            <w:tcBorders>
              <w:top w:val="nil"/>
              <w:left w:val="single" w:sz="8" w:space="0" w:color="auto"/>
              <w:bottom w:val="nil"/>
              <w:right w:val="single" w:sz="8" w:space="0" w:color="auto"/>
            </w:tcBorders>
            <w:shd w:val="clear" w:color="auto" w:fill="auto"/>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100</w:t>
            </w:r>
          </w:p>
        </w:tc>
        <w:tc>
          <w:tcPr>
            <w:tcW w:w="1134" w:type="dxa"/>
            <w:vMerge w:val="restart"/>
            <w:tcBorders>
              <w:top w:val="nil"/>
              <w:left w:val="single" w:sz="8" w:space="0" w:color="auto"/>
              <w:bottom w:val="nil"/>
              <w:right w:val="single" w:sz="8" w:space="0" w:color="auto"/>
            </w:tcBorders>
            <w:shd w:val="clear" w:color="auto" w:fill="auto"/>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Реконструкция (в т.ч. проектные и изыскательные работы)</w:t>
            </w:r>
          </w:p>
        </w:tc>
        <w:tc>
          <w:tcPr>
            <w:tcW w:w="993" w:type="dxa"/>
            <w:vMerge w:val="restart"/>
            <w:tcBorders>
              <w:top w:val="nil"/>
              <w:left w:val="single" w:sz="8" w:space="0" w:color="auto"/>
              <w:bottom w:val="nil"/>
              <w:right w:val="single" w:sz="8" w:space="0" w:color="auto"/>
            </w:tcBorders>
            <w:shd w:val="clear" w:color="auto" w:fill="auto"/>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20.01.2021-29.11.2027</w:t>
            </w:r>
          </w:p>
        </w:tc>
        <w:tc>
          <w:tcPr>
            <w:tcW w:w="992" w:type="dxa"/>
            <w:vMerge w:val="restart"/>
            <w:tcBorders>
              <w:top w:val="nil"/>
              <w:left w:val="single" w:sz="8" w:space="0" w:color="auto"/>
              <w:bottom w:val="nil"/>
              <w:right w:val="single" w:sz="8" w:space="0" w:color="auto"/>
            </w:tcBorders>
            <w:shd w:val="clear" w:color="auto" w:fill="auto"/>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30.11.2027</w:t>
            </w:r>
          </w:p>
        </w:tc>
        <w:tc>
          <w:tcPr>
            <w:tcW w:w="1134" w:type="dxa"/>
            <w:vMerge w:val="restart"/>
            <w:tcBorders>
              <w:top w:val="nil"/>
              <w:left w:val="single" w:sz="8" w:space="0" w:color="auto"/>
              <w:bottom w:val="nil"/>
              <w:right w:val="single" w:sz="8" w:space="0" w:color="auto"/>
            </w:tcBorders>
            <w:shd w:val="clear" w:color="auto" w:fill="auto"/>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142635,17</w:t>
            </w:r>
          </w:p>
        </w:tc>
        <w:tc>
          <w:tcPr>
            <w:tcW w:w="992"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8 873,70</w:t>
            </w:r>
          </w:p>
        </w:tc>
        <w:tc>
          <w:tcPr>
            <w:tcW w:w="992" w:type="dxa"/>
            <w:tcBorders>
              <w:top w:val="nil"/>
              <w:left w:val="nil"/>
              <w:bottom w:val="single" w:sz="8" w:space="0" w:color="auto"/>
              <w:right w:val="single" w:sz="8" w:space="0" w:color="auto"/>
            </w:tcBorders>
            <w:shd w:val="clear" w:color="auto" w:fill="auto"/>
            <w:hideMark/>
          </w:tcPr>
          <w:p w:rsidR="00C83227" w:rsidRPr="00C83227" w:rsidRDefault="00C83227" w:rsidP="00C83227">
            <w:pPr>
              <w:rPr>
                <w:rFonts w:cs="Times New Roman"/>
                <w:color w:val="000000"/>
                <w:sz w:val="16"/>
                <w:szCs w:val="16"/>
              </w:rPr>
            </w:pPr>
            <w:r w:rsidRPr="00C83227">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133761,47</w:t>
            </w:r>
          </w:p>
        </w:tc>
        <w:tc>
          <w:tcPr>
            <w:tcW w:w="567"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0</w:t>
            </w:r>
          </w:p>
        </w:tc>
        <w:tc>
          <w:tcPr>
            <w:tcW w:w="709"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63302,55</w:t>
            </w:r>
          </w:p>
        </w:tc>
        <w:tc>
          <w:tcPr>
            <w:tcW w:w="1134"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20458,92</w:t>
            </w:r>
          </w:p>
        </w:tc>
        <w:tc>
          <w:tcPr>
            <w:tcW w:w="1134"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50000</w:t>
            </w:r>
          </w:p>
        </w:tc>
        <w:tc>
          <w:tcPr>
            <w:tcW w:w="673"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w:t>
            </w:r>
          </w:p>
        </w:tc>
      </w:tr>
      <w:tr w:rsidR="00CF7934" w:rsidRPr="00C83227" w:rsidTr="00CF7934">
        <w:trPr>
          <w:trHeight w:val="915"/>
        </w:trPr>
        <w:tc>
          <w:tcPr>
            <w:tcW w:w="365" w:type="dxa"/>
            <w:vMerge/>
            <w:tcBorders>
              <w:top w:val="nil"/>
              <w:left w:val="single" w:sz="8" w:space="0" w:color="auto"/>
              <w:bottom w:val="nil"/>
              <w:right w:val="single" w:sz="8" w:space="0" w:color="auto"/>
            </w:tcBorders>
            <w:vAlign w:val="center"/>
            <w:hideMark/>
          </w:tcPr>
          <w:p w:rsidR="00C83227" w:rsidRPr="00C83227" w:rsidRDefault="00C83227" w:rsidP="00C83227">
            <w:pPr>
              <w:rPr>
                <w:rFonts w:cs="Times New Roman"/>
                <w:color w:val="000000"/>
                <w:sz w:val="16"/>
                <w:szCs w:val="16"/>
              </w:rPr>
            </w:pPr>
          </w:p>
        </w:tc>
        <w:tc>
          <w:tcPr>
            <w:tcW w:w="1208" w:type="dxa"/>
            <w:vMerge/>
            <w:tcBorders>
              <w:top w:val="nil"/>
              <w:left w:val="single" w:sz="8" w:space="0" w:color="auto"/>
              <w:bottom w:val="nil"/>
              <w:right w:val="single" w:sz="8" w:space="0" w:color="auto"/>
            </w:tcBorders>
            <w:vAlign w:val="center"/>
            <w:hideMark/>
          </w:tcPr>
          <w:p w:rsidR="00C83227" w:rsidRPr="00C83227" w:rsidRDefault="00C83227" w:rsidP="00C83227">
            <w:pPr>
              <w:rPr>
                <w:rFonts w:cs="Times New Roman"/>
                <w:color w:val="000000"/>
                <w:sz w:val="16"/>
                <w:szCs w:val="16"/>
              </w:rPr>
            </w:pPr>
          </w:p>
        </w:tc>
        <w:tc>
          <w:tcPr>
            <w:tcW w:w="710" w:type="dxa"/>
            <w:vMerge/>
            <w:tcBorders>
              <w:top w:val="nil"/>
              <w:left w:val="single" w:sz="8" w:space="0" w:color="auto"/>
              <w:bottom w:val="nil"/>
              <w:right w:val="single" w:sz="8" w:space="0" w:color="auto"/>
            </w:tcBorders>
            <w:vAlign w:val="center"/>
            <w:hideMark/>
          </w:tcPr>
          <w:p w:rsidR="00C83227" w:rsidRPr="00C83227" w:rsidRDefault="00C83227" w:rsidP="00C83227">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C83227" w:rsidRPr="00C83227" w:rsidRDefault="00C83227" w:rsidP="00C83227">
            <w:pPr>
              <w:rPr>
                <w:rFonts w:cs="Times New Roman"/>
                <w:color w:val="000000"/>
                <w:sz w:val="16"/>
                <w:szCs w:val="16"/>
              </w:rPr>
            </w:pPr>
          </w:p>
        </w:tc>
        <w:tc>
          <w:tcPr>
            <w:tcW w:w="993" w:type="dxa"/>
            <w:vMerge/>
            <w:tcBorders>
              <w:top w:val="nil"/>
              <w:left w:val="single" w:sz="8" w:space="0" w:color="auto"/>
              <w:bottom w:val="nil"/>
              <w:right w:val="single" w:sz="8" w:space="0" w:color="auto"/>
            </w:tcBorders>
            <w:vAlign w:val="center"/>
            <w:hideMark/>
          </w:tcPr>
          <w:p w:rsidR="00C83227" w:rsidRPr="00C83227" w:rsidRDefault="00C83227" w:rsidP="00C83227">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C83227" w:rsidRPr="00C83227" w:rsidRDefault="00C83227" w:rsidP="00C83227">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C83227" w:rsidRPr="00C83227" w:rsidRDefault="00C83227" w:rsidP="00C83227">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7 187,70</w:t>
            </w:r>
          </w:p>
        </w:tc>
        <w:tc>
          <w:tcPr>
            <w:tcW w:w="992" w:type="dxa"/>
            <w:tcBorders>
              <w:top w:val="nil"/>
              <w:left w:val="nil"/>
              <w:bottom w:val="single" w:sz="8" w:space="0" w:color="auto"/>
              <w:right w:val="single" w:sz="8" w:space="0" w:color="auto"/>
            </w:tcBorders>
            <w:shd w:val="clear" w:color="auto" w:fill="auto"/>
            <w:hideMark/>
          </w:tcPr>
          <w:p w:rsidR="00C83227" w:rsidRPr="00C83227" w:rsidRDefault="00C83227" w:rsidP="00C83227">
            <w:pPr>
              <w:rPr>
                <w:rFonts w:cs="Times New Roman"/>
                <w:color w:val="000000"/>
                <w:sz w:val="16"/>
                <w:szCs w:val="16"/>
              </w:rPr>
            </w:pPr>
            <w:r w:rsidRPr="00C83227">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120385,26</w:t>
            </w:r>
          </w:p>
        </w:tc>
        <w:tc>
          <w:tcPr>
            <w:tcW w:w="567"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0</w:t>
            </w:r>
          </w:p>
        </w:tc>
        <w:tc>
          <w:tcPr>
            <w:tcW w:w="709"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56972,26</w:t>
            </w:r>
          </w:p>
        </w:tc>
        <w:tc>
          <w:tcPr>
            <w:tcW w:w="1134"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18413,03</w:t>
            </w:r>
          </w:p>
        </w:tc>
        <w:tc>
          <w:tcPr>
            <w:tcW w:w="1134"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D0D0D"/>
                <w:sz w:val="16"/>
                <w:szCs w:val="16"/>
              </w:rPr>
            </w:pPr>
            <w:r w:rsidRPr="00C83227">
              <w:rPr>
                <w:rFonts w:cs="Times New Roman"/>
                <w:color w:val="0D0D0D"/>
                <w:sz w:val="16"/>
                <w:szCs w:val="16"/>
              </w:rPr>
              <w:t>44999,97</w:t>
            </w:r>
          </w:p>
        </w:tc>
        <w:tc>
          <w:tcPr>
            <w:tcW w:w="673"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w:t>
            </w:r>
          </w:p>
        </w:tc>
      </w:tr>
      <w:tr w:rsidR="00CF7934" w:rsidRPr="00C83227" w:rsidTr="00CF7934">
        <w:trPr>
          <w:trHeight w:val="1815"/>
        </w:trPr>
        <w:tc>
          <w:tcPr>
            <w:tcW w:w="365" w:type="dxa"/>
            <w:vMerge/>
            <w:tcBorders>
              <w:top w:val="nil"/>
              <w:left w:val="single" w:sz="8" w:space="0" w:color="auto"/>
              <w:bottom w:val="nil"/>
              <w:right w:val="single" w:sz="8" w:space="0" w:color="auto"/>
            </w:tcBorders>
            <w:vAlign w:val="center"/>
            <w:hideMark/>
          </w:tcPr>
          <w:p w:rsidR="00C83227" w:rsidRPr="00C83227" w:rsidRDefault="00C83227" w:rsidP="00C83227">
            <w:pPr>
              <w:rPr>
                <w:rFonts w:cs="Times New Roman"/>
                <w:color w:val="000000"/>
                <w:sz w:val="16"/>
                <w:szCs w:val="16"/>
              </w:rPr>
            </w:pPr>
          </w:p>
        </w:tc>
        <w:tc>
          <w:tcPr>
            <w:tcW w:w="1208" w:type="dxa"/>
            <w:vMerge/>
            <w:tcBorders>
              <w:top w:val="nil"/>
              <w:left w:val="single" w:sz="8" w:space="0" w:color="auto"/>
              <w:bottom w:val="nil"/>
              <w:right w:val="single" w:sz="8" w:space="0" w:color="auto"/>
            </w:tcBorders>
            <w:vAlign w:val="center"/>
            <w:hideMark/>
          </w:tcPr>
          <w:p w:rsidR="00C83227" w:rsidRPr="00C83227" w:rsidRDefault="00C83227" w:rsidP="00C83227">
            <w:pPr>
              <w:rPr>
                <w:rFonts w:cs="Times New Roman"/>
                <w:color w:val="000000"/>
                <w:sz w:val="16"/>
                <w:szCs w:val="16"/>
              </w:rPr>
            </w:pPr>
          </w:p>
        </w:tc>
        <w:tc>
          <w:tcPr>
            <w:tcW w:w="710" w:type="dxa"/>
            <w:vMerge/>
            <w:tcBorders>
              <w:top w:val="nil"/>
              <w:left w:val="single" w:sz="8" w:space="0" w:color="auto"/>
              <w:bottom w:val="nil"/>
              <w:right w:val="single" w:sz="8" w:space="0" w:color="auto"/>
            </w:tcBorders>
            <w:vAlign w:val="center"/>
            <w:hideMark/>
          </w:tcPr>
          <w:p w:rsidR="00C83227" w:rsidRPr="00C83227" w:rsidRDefault="00C83227" w:rsidP="00C83227">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C83227" w:rsidRPr="00C83227" w:rsidRDefault="00C83227" w:rsidP="00C83227">
            <w:pPr>
              <w:rPr>
                <w:rFonts w:cs="Times New Roman"/>
                <w:color w:val="000000"/>
                <w:sz w:val="16"/>
                <w:szCs w:val="16"/>
              </w:rPr>
            </w:pPr>
          </w:p>
        </w:tc>
        <w:tc>
          <w:tcPr>
            <w:tcW w:w="993" w:type="dxa"/>
            <w:vMerge/>
            <w:tcBorders>
              <w:top w:val="nil"/>
              <w:left w:val="single" w:sz="8" w:space="0" w:color="auto"/>
              <w:bottom w:val="nil"/>
              <w:right w:val="single" w:sz="8" w:space="0" w:color="auto"/>
            </w:tcBorders>
            <w:vAlign w:val="center"/>
            <w:hideMark/>
          </w:tcPr>
          <w:p w:rsidR="00C83227" w:rsidRPr="00C83227" w:rsidRDefault="00C83227" w:rsidP="00C83227">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C83227" w:rsidRPr="00C83227" w:rsidRDefault="00C83227" w:rsidP="00C83227">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C83227" w:rsidRPr="00C83227" w:rsidRDefault="00C83227" w:rsidP="00C83227">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1 686,00</w:t>
            </w:r>
          </w:p>
        </w:tc>
        <w:tc>
          <w:tcPr>
            <w:tcW w:w="992" w:type="dxa"/>
            <w:tcBorders>
              <w:top w:val="nil"/>
              <w:left w:val="nil"/>
              <w:bottom w:val="single" w:sz="8" w:space="0" w:color="auto"/>
              <w:right w:val="single" w:sz="8" w:space="0" w:color="auto"/>
            </w:tcBorders>
            <w:shd w:val="clear" w:color="auto" w:fill="auto"/>
            <w:hideMark/>
          </w:tcPr>
          <w:p w:rsidR="00C83227" w:rsidRPr="00C83227" w:rsidRDefault="00C83227" w:rsidP="00C83227">
            <w:pPr>
              <w:rPr>
                <w:rFonts w:cs="Times New Roman"/>
                <w:color w:val="000000"/>
                <w:sz w:val="16"/>
                <w:szCs w:val="16"/>
              </w:rPr>
            </w:pPr>
            <w:r w:rsidRPr="00C83227">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13376,21</w:t>
            </w:r>
          </w:p>
        </w:tc>
        <w:tc>
          <w:tcPr>
            <w:tcW w:w="567"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0</w:t>
            </w:r>
          </w:p>
        </w:tc>
        <w:tc>
          <w:tcPr>
            <w:tcW w:w="709"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6330,29</w:t>
            </w:r>
          </w:p>
        </w:tc>
        <w:tc>
          <w:tcPr>
            <w:tcW w:w="1134"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2045,89</w:t>
            </w:r>
          </w:p>
        </w:tc>
        <w:tc>
          <w:tcPr>
            <w:tcW w:w="1134"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D0D0D"/>
                <w:sz w:val="16"/>
                <w:szCs w:val="16"/>
              </w:rPr>
            </w:pPr>
            <w:r w:rsidRPr="00C83227">
              <w:rPr>
                <w:rFonts w:cs="Times New Roman"/>
                <w:color w:val="0D0D0D"/>
                <w:sz w:val="16"/>
                <w:szCs w:val="16"/>
              </w:rPr>
              <w:t>5000,03</w:t>
            </w:r>
          </w:p>
        </w:tc>
        <w:tc>
          <w:tcPr>
            <w:tcW w:w="673"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w:t>
            </w:r>
          </w:p>
        </w:tc>
      </w:tr>
      <w:tr w:rsidR="00CF7934" w:rsidRPr="00C83227" w:rsidTr="00CF7934">
        <w:trPr>
          <w:trHeight w:val="315"/>
        </w:trPr>
        <w:tc>
          <w:tcPr>
            <w:tcW w:w="365" w:type="dxa"/>
            <w:vMerge w:val="restart"/>
            <w:tcBorders>
              <w:top w:val="single" w:sz="8" w:space="0" w:color="auto"/>
              <w:left w:val="single" w:sz="8" w:space="0" w:color="auto"/>
              <w:bottom w:val="single" w:sz="4" w:space="0" w:color="auto"/>
              <w:right w:val="nil"/>
            </w:tcBorders>
            <w:shd w:val="clear" w:color="auto" w:fill="auto"/>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2</w:t>
            </w:r>
          </w:p>
        </w:tc>
        <w:tc>
          <w:tcPr>
            <w:tcW w:w="120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83227" w:rsidRPr="00C83227" w:rsidRDefault="00C83227" w:rsidP="00C83227">
            <w:pPr>
              <w:rPr>
                <w:rFonts w:cs="Times New Roman"/>
                <w:color w:val="000000"/>
                <w:sz w:val="16"/>
                <w:szCs w:val="16"/>
              </w:rPr>
            </w:pPr>
            <w:r w:rsidRPr="00C83227">
              <w:rPr>
                <w:rFonts w:cs="Times New Roman"/>
                <w:color w:val="000000"/>
                <w:sz w:val="16"/>
                <w:szCs w:val="16"/>
              </w:rPr>
              <w:t>Очистные сооружения в г.о. Электросталь Московской области мощностью 60 тыс. куб. м/сут.</w:t>
            </w:r>
          </w:p>
        </w:tc>
        <w:tc>
          <w:tcPr>
            <w:tcW w:w="710" w:type="dxa"/>
            <w:vMerge w:val="restart"/>
            <w:tcBorders>
              <w:top w:val="single" w:sz="8" w:space="0" w:color="auto"/>
              <w:left w:val="single" w:sz="8" w:space="0" w:color="auto"/>
              <w:bottom w:val="single" w:sz="4" w:space="0" w:color="auto"/>
              <w:right w:val="single" w:sz="8" w:space="0" w:color="auto"/>
            </w:tcBorders>
            <w:shd w:val="clear" w:color="auto" w:fill="auto"/>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60</w:t>
            </w:r>
          </w:p>
        </w:tc>
        <w:tc>
          <w:tcPr>
            <w:tcW w:w="1134" w:type="dxa"/>
            <w:vMerge w:val="restart"/>
            <w:tcBorders>
              <w:top w:val="single" w:sz="8" w:space="0" w:color="auto"/>
              <w:left w:val="nil"/>
              <w:bottom w:val="nil"/>
              <w:right w:val="single" w:sz="8" w:space="0" w:color="auto"/>
            </w:tcBorders>
            <w:shd w:val="clear" w:color="auto" w:fill="auto"/>
            <w:hideMark/>
          </w:tcPr>
          <w:p w:rsidR="00C83227" w:rsidRPr="00C83227" w:rsidRDefault="00C83227" w:rsidP="00C83227">
            <w:pPr>
              <w:rPr>
                <w:rFonts w:cs="Times New Roman"/>
                <w:color w:val="000000"/>
                <w:sz w:val="16"/>
                <w:szCs w:val="16"/>
              </w:rPr>
            </w:pPr>
            <w:r w:rsidRPr="00C83227">
              <w:rPr>
                <w:rFonts w:cs="Times New Roman"/>
                <w:color w:val="000000"/>
                <w:sz w:val="16"/>
                <w:szCs w:val="16"/>
              </w:rPr>
              <w:t>Реконструкция</w:t>
            </w:r>
          </w:p>
        </w:tc>
        <w:tc>
          <w:tcPr>
            <w:tcW w:w="993" w:type="dxa"/>
            <w:vMerge w:val="restart"/>
            <w:tcBorders>
              <w:top w:val="single" w:sz="8" w:space="0" w:color="auto"/>
              <w:left w:val="single" w:sz="8" w:space="0" w:color="auto"/>
              <w:bottom w:val="nil"/>
              <w:right w:val="single" w:sz="8" w:space="0" w:color="auto"/>
            </w:tcBorders>
            <w:shd w:val="clear" w:color="auto" w:fill="auto"/>
            <w:hideMark/>
          </w:tcPr>
          <w:p w:rsidR="00C83227" w:rsidRPr="00C83227" w:rsidRDefault="00C83227" w:rsidP="00C83227">
            <w:pPr>
              <w:rPr>
                <w:rFonts w:cs="Times New Roman"/>
                <w:color w:val="000000"/>
                <w:sz w:val="16"/>
                <w:szCs w:val="16"/>
              </w:rPr>
            </w:pPr>
            <w:r w:rsidRPr="00C83227">
              <w:rPr>
                <w:rFonts w:cs="Times New Roman"/>
                <w:color w:val="000000"/>
                <w:sz w:val="16"/>
                <w:szCs w:val="16"/>
              </w:rPr>
              <w:t>20.01.2026-29.11.2027</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C83227" w:rsidRPr="00C83227" w:rsidRDefault="00C83227" w:rsidP="00C83227">
            <w:pPr>
              <w:jc w:val="right"/>
              <w:rPr>
                <w:rFonts w:cs="Times New Roman"/>
                <w:color w:val="000000"/>
                <w:sz w:val="16"/>
                <w:szCs w:val="16"/>
              </w:rPr>
            </w:pPr>
            <w:r w:rsidRPr="00C83227">
              <w:rPr>
                <w:rFonts w:cs="Times New Roman"/>
                <w:color w:val="000000"/>
                <w:sz w:val="16"/>
                <w:szCs w:val="16"/>
              </w:rPr>
              <w:t>30.11.2027</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C83227" w:rsidRPr="00C83227" w:rsidRDefault="00C83227" w:rsidP="00C83227">
            <w:pPr>
              <w:rPr>
                <w:rFonts w:cs="Times New Roman"/>
                <w:color w:val="000000"/>
                <w:sz w:val="16"/>
                <w:szCs w:val="16"/>
              </w:rPr>
            </w:pPr>
            <w:r w:rsidRPr="00C83227">
              <w:rPr>
                <w:rFonts w:cs="Times New Roman"/>
                <w:color w:val="000000"/>
                <w:sz w:val="16"/>
                <w:szCs w:val="16"/>
              </w:rPr>
              <w:t>6 331 649,50</w:t>
            </w:r>
          </w:p>
        </w:tc>
        <w:tc>
          <w:tcPr>
            <w:tcW w:w="992"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83227" w:rsidRPr="00C83227" w:rsidRDefault="00C83227" w:rsidP="00C83227">
            <w:pPr>
              <w:rPr>
                <w:rFonts w:cs="Times New Roman"/>
                <w:color w:val="000000"/>
                <w:sz w:val="16"/>
                <w:szCs w:val="16"/>
              </w:rPr>
            </w:pPr>
            <w:r w:rsidRPr="00C83227">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6 331 649,50</w:t>
            </w:r>
          </w:p>
        </w:tc>
        <w:tc>
          <w:tcPr>
            <w:tcW w:w="567"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2 427 477,38</w:t>
            </w:r>
          </w:p>
        </w:tc>
        <w:tc>
          <w:tcPr>
            <w:tcW w:w="1134"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3 904 172,12</w:t>
            </w:r>
          </w:p>
        </w:tc>
        <w:tc>
          <w:tcPr>
            <w:tcW w:w="673"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w:t>
            </w:r>
          </w:p>
        </w:tc>
      </w:tr>
      <w:tr w:rsidR="00CF7934" w:rsidRPr="00C83227" w:rsidTr="00CF7934">
        <w:trPr>
          <w:trHeight w:val="915"/>
        </w:trPr>
        <w:tc>
          <w:tcPr>
            <w:tcW w:w="365" w:type="dxa"/>
            <w:vMerge/>
            <w:tcBorders>
              <w:top w:val="single" w:sz="8" w:space="0" w:color="auto"/>
              <w:left w:val="single" w:sz="8" w:space="0" w:color="auto"/>
              <w:bottom w:val="single" w:sz="4" w:space="0" w:color="auto"/>
              <w:right w:val="nil"/>
            </w:tcBorders>
            <w:vAlign w:val="center"/>
            <w:hideMark/>
          </w:tcPr>
          <w:p w:rsidR="00C83227" w:rsidRPr="00C83227" w:rsidRDefault="00C83227" w:rsidP="00C83227">
            <w:pPr>
              <w:rPr>
                <w:rFonts w:cs="Times New Roman"/>
                <w:color w:val="000000"/>
                <w:sz w:val="16"/>
                <w:szCs w:val="16"/>
              </w:rPr>
            </w:pPr>
          </w:p>
        </w:tc>
        <w:tc>
          <w:tcPr>
            <w:tcW w:w="1208" w:type="dxa"/>
            <w:vMerge/>
            <w:tcBorders>
              <w:top w:val="single" w:sz="8" w:space="0" w:color="auto"/>
              <w:left w:val="single" w:sz="8" w:space="0" w:color="auto"/>
              <w:bottom w:val="single" w:sz="8" w:space="0" w:color="000000"/>
              <w:right w:val="single" w:sz="8" w:space="0" w:color="auto"/>
            </w:tcBorders>
            <w:vAlign w:val="center"/>
            <w:hideMark/>
          </w:tcPr>
          <w:p w:rsidR="00C83227" w:rsidRPr="00C83227" w:rsidRDefault="00C83227" w:rsidP="00C83227">
            <w:pPr>
              <w:rPr>
                <w:rFonts w:cs="Times New Roman"/>
                <w:color w:val="000000"/>
                <w:sz w:val="16"/>
                <w:szCs w:val="16"/>
              </w:rPr>
            </w:pPr>
          </w:p>
        </w:tc>
        <w:tc>
          <w:tcPr>
            <w:tcW w:w="710" w:type="dxa"/>
            <w:vMerge/>
            <w:tcBorders>
              <w:top w:val="single" w:sz="8" w:space="0" w:color="auto"/>
              <w:left w:val="single" w:sz="8" w:space="0" w:color="auto"/>
              <w:bottom w:val="single" w:sz="4" w:space="0" w:color="auto"/>
              <w:right w:val="single" w:sz="8" w:space="0" w:color="auto"/>
            </w:tcBorders>
            <w:vAlign w:val="center"/>
            <w:hideMark/>
          </w:tcPr>
          <w:p w:rsidR="00C83227" w:rsidRPr="00C83227" w:rsidRDefault="00C83227" w:rsidP="00C83227">
            <w:pPr>
              <w:rPr>
                <w:rFonts w:cs="Times New Roman"/>
                <w:color w:val="000000"/>
                <w:sz w:val="16"/>
                <w:szCs w:val="16"/>
              </w:rPr>
            </w:pPr>
          </w:p>
        </w:tc>
        <w:tc>
          <w:tcPr>
            <w:tcW w:w="1134" w:type="dxa"/>
            <w:vMerge/>
            <w:tcBorders>
              <w:top w:val="single" w:sz="8" w:space="0" w:color="auto"/>
              <w:left w:val="nil"/>
              <w:bottom w:val="nil"/>
              <w:right w:val="single" w:sz="8" w:space="0" w:color="auto"/>
            </w:tcBorders>
            <w:vAlign w:val="center"/>
            <w:hideMark/>
          </w:tcPr>
          <w:p w:rsidR="00C83227" w:rsidRPr="00C83227" w:rsidRDefault="00C83227" w:rsidP="00C83227">
            <w:pPr>
              <w:rPr>
                <w:rFonts w:cs="Times New Roman"/>
                <w:color w:val="000000"/>
                <w:sz w:val="16"/>
                <w:szCs w:val="16"/>
              </w:rPr>
            </w:pPr>
          </w:p>
        </w:tc>
        <w:tc>
          <w:tcPr>
            <w:tcW w:w="993" w:type="dxa"/>
            <w:vMerge/>
            <w:tcBorders>
              <w:top w:val="single" w:sz="8" w:space="0" w:color="auto"/>
              <w:left w:val="single" w:sz="8" w:space="0" w:color="auto"/>
              <w:bottom w:val="nil"/>
              <w:right w:val="single" w:sz="8" w:space="0" w:color="auto"/>
            </w:tcBorders>
            <w:vAlign w:val="center"/>
            <w:hideMark/>
          </w:tcPr>
          <w:p w:rsidR="00C83227" w:rsidRPr="00C83227" w:rsidRDefault="00C83227" w:rsidP="00C83227">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C83227" w:rsidRPr="00C83227" w:rsidRDefault="00C83227" w:rsidP="00C83227">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C83227" w:rsidRPr="00C83227" w:rsidRDefault="00C83227" w:rsidP="00C83227">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83227" w:rsidRPr="00C83227" w:rsidRDefault="00C83227" w:rsidP="00C83227">
            <w:pPr>
              <w:rPr>
                <w:rFonts w:cs="Times New Roman"/>
                <w:color w:val="000000"/>
                <w:sz w:val="16"/>
                <w:szCs w:val="16"/>
              </w:rPr>
            </w:pPr>
            <w:r w:rsidRPr="00C83227">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6 015 067,02</w:t>
            </w:r>
          </w:p>
        </w:tc>
        <w:tc>
          <w:tcPr>
            <w:tcW w:w="567"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2 306 103,51</w:t>
            </w:r>
          </w:p>
        </w:tc>
        <w:tc>
          <w:tcPr>
            <w:tcW w:w="1134"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D0D0D"/>
                <w:sz w:val="16"/>
                <w:szCs w:val="16"/>
              </w:rPr>
            </w:pPr>
            <w:r w:rsidRPr="00C83227">
              <w:rPr>
                <w:rFonts w:cs="Times New Roman"/>
                <w:color w:val="0D0D0D"/>
                <w:sz w:val="16"/>
                <w:szCs w:val="16"/>
              </w:rPr>
              <w:t>3 708 963,51</w:t>
            </w:r>
          </w:p>
        </w:tc>
        <w:tc>
          <w:tcPr>
            <w:tcW w:w="673"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w:t>
            </w:r>
          </w:p>
        </w:tc>
      </w:tr>
      <w:tr w:rsidR="00CF7934" w:rsidRPr="00C83227" w:rsidTr="00CF7934">
        <w:trPr>
          <w:trHeight w:val="1770"/>
        </w:trPr>
        <w:tc>
          <w:tcPr>
            <w:tcW w:w="365" w:type="dxa"/>
            <w:vMerge/>
            <w:tcBorders>
              <w:top w:val="single" w:sz="8" w:space="0" w:color="auto"/>
              <w:left w:val="single" w:sz="8" w:space="0" w:color="auto"/>
              <w:bottom w:val="single" w:sz="4" w:space="0" w:color="auto"/>
              <w:right w:val="nil"/>
            </w:tcBorders>
            <w:vAlign w:val="center"/>
            <w:hideMark/>
          </w:tcPr>
          <w:p w:rsidR="00C83227" w:rsidRPr="00C83227" w:rsidRDefault="00C83227" w:rsidP="00C83227">
            <w:pPr>
              <w:rPr>
                <w:rFonts w:cs="Times New Roman"/>
                <w:color w:val="000000"/>
                <w:sz w:val="16"/>
                <w:szCs w:val="16"/>
              </w:rPr>
            </w:pPr>
          </w:p>
        </w:tc>
        <w:tc>
          <w:tcPr>
            <w:tcW w:w="1208" w:type="dxa"/>
            <w:vMerge/>
            <w:tcBorders>
              <w:top w:val="single" w:sz="8" w:space="0" w:color="auto"/>
              <w:left w:val="single" w:sz="8" w:space="0" w:color="auto"/>
              <w:bottom w:val="single" w:sz="8" w:space="0" w:color="000000"/>
              <w:right w:val="single" w:sz="8" w:space="0" w:color="auto"/>
            </w:tcBorders>
            <w:vAlign w:val="center"/>
            <w:hideMark/>
          </w:tcPr>
          <w:p w:rsidR="00C83227" w:rsidRPr="00C83227" w:rsidRDefault="00C83227" w:rsidP="00C83227">
            <w:pPr>
              <w:rPr>
                <w:rFonts w:cs="Times New Roman"/>
                <w:color w:val="000000"/>
                <w:sz w:val="16"/>
                <w:szCs w:val="16"/>
              </w:rPr>
            </w:pPr>
          </w:p>
        </w:tc>
        <w:tc>
          <w:tcPr>
            <w:tcW w:w="710" w:type="dxa"/>
            <w:vMerge/>
            <w:tcBorders>
              <w:top w:val="single" w:sz="8" w:space="0" w:color="auto"/>
              <w:left w:val="single" w:sz="8" w:space="0" w:color="auto"/>
              <w:bottom w:val="single" w:sz="4" w:space="0" w:color="auto"/>
              <w:right w:val="single" w:sz="8" w:space="0" w:color="auto"/>
            </w:tcBorders>
            <w:vAlign w:val="center"/>
            <w:hideMark/>
          </w:tcPr>
          <w:p w:rsidR="00C83227" w:rsidRPr="00C83227" w:rsidRDefault="00C83227" w:rsidP="00C83227">
            <w:pPr>
              <w:rPr>
                <w:rFonts w:cs="Times New Roman"/>
                <w:color w:val="000000"/>
                <w:sz w:val="16"/>
                <w:szCs w:val="16"/>
              </w:rPr>
            </w:pPr>
          </w:p>
        </w:tc>
        <w:tc>
          <w:tcPr>
            <w:tcW w:w="1134" w:type="dxa"/>
            <w:vMerge/>
            <w:tcBorders>
              <w:top w:val="single" w:sz="8" w:space="0" w:color="auto"/>
              <w:left w:val="nil"/>
              <w:bottom w:val="nil"/>
              <w:right w:val="single" w:sz="8" w:space="0" w:color="auto"/>
            </w:tcBorders>
            <w:vAlign w:val="center"/>
            <w:hideMark/>
          </w:tcPr>
          <w:p w:rsidR="00C83227" w:rsidRPr="00C83227" w:rsidRDefault="00C83227" w:rsidP="00C83227">
            <w:pPr>
              <w:rPr>
                <w:rFonts w:cs="Times New Roman"/>
                <w:color w:val="000000"/>
                <w:sz w:val="16"/>
                <w:szCs w:val="16"/>
              </w:rPr>
            </w:pPr>
          </w:p>
        </w:tc>
        <w:tc>
          <w:tcPr>
            <w:tcW w:w="993" w:type="dxa"/>
            <w:vMerge/>
            <w:tcBorders>
              <w:top w:val="single" w:sz="8" w:space="0" w:color="auto"/>
              <w:left w:val="single" w:sz="8" w:space="0" w:color="auto"/>
              <w:bottom w:val="nil"/>
              <w:right w:val="single" w:sz="8" w:space="0" w:color="auto"/>
            </w:tcBorders>
            <w:vAlign w:val="center"/>
            <w:hideMark/>
          </w:tcPr>
          <w:p w:rsidR="00C83227" w:rsidRPr="00C83227" w:rsidRDefault="00C83227" w:rsidP="00C83227">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C83227" w:rsidRPr="00C83227" w:rsidRDefault="00C83227" w:rsidP="00C83227">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C83227" w:rsidRPr="00C83227" w:rsidRDefault="00C83227" w:rsidP="00C83227">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83227" w:rsidRPr="00C83227" w:rsidRDefault="00C83227" w:rsidP="00C83227">
            <w:pPr>
              <w:rPr>
                <w:rFonts w:cs="Times New Roman"/>
                <w:color w:val="000000"/>
                <w:sz w:val="16"/>
                <w:szCs w:val="16"/>
              </w:rPr>
            </w:pPr>
            <w:r w:rsidRPr="00C83227">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316 582,48</w:t>
            </w:r>
          </w:p>
        </w:tc>
        <w:tc>
          <w:tcPr>
            <w:tcW w:w="567"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121 373,87</w:t>
            </w:r>
          </w:p>
        </w:tc>
        <w:tc>
          <w:tcPr>
            <w:tcW w:w="1134"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D0D0D"/>
                <w:sz w:val="16"/>
                <w:szCs w:val="16"/>
              </w:rPr>
            </w:pPr>
            <w:r w:rsidRPr="00C83227">
              <w:rPr>
                <w:rFonts w:cs="Times New Roman"/>
                <w:color w:val="0D0D0D"/>
                <w:sz w:val="16"/>
                <w:szCs w:val="16"/>
              </w:rPr>
              <w:t>195 208,61</w:t>
            </w:r>
          </w:p>
        </w:tc>
        <w:tc>
          <w:tcPr>
            <w:tcW w:w="673"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w:t>
            </w:r>
          </w:p>
        </w:tc>
      </w:tr>
      <w:tr w:rsidR="00C83227" w:rsidRPr="00C83227" w:rsidTr="00CF7934">
        <w:trPr>
          <w:trHeight w:val="315"/>
        </w:trPr>
        <w:tc>
          <w:tcPr>
            <w:tcW w:w="6536"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C83227" w:rsidRPr="00C83227" w:rsidRDefault="00C83227" w:rsidP="00C83227">
            <w:pPr>
              <w:rPr>
                <w:rFonts w:cs="Times New Roman"/>
                <w:color w:val="000000"/>
                <w:sz w:val="16"/>
                <w:szCs w:val="16"/>
              </w:rPr>
            </w:pPr>
            <w:r w:rsidRPr="00C83227">
              <w:rPr>
                <w:rFonts w:cs="Times New Roman"/>
                <w:color w:val="000000"/>
                <w:sz w:val="16"/>
                <w:szCs w:val="16"/>
              </w:rPr>
              <w:t>Всего по мероприятию</w:t>
            </w:r>
          </w:p>
        </w:tc>
        <w:tc>
          <w:tcPr>
            <w:tcW w:w="992"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8 873,70</w:t>
            </w:r>
          </w:p>
        </w:tc>
        <w:tc>
          <w:tcPr>
            <w:tcW w:w="992" w:type="dxa"/>
            <w:tcBorders>
              <w:top w:val="nil"/>
              <w:left w:val="nil"/>
              <w:bottom w:val="single" w:sz="8" w:space="0" w:color="auto"/>
              <w:right w:val="single" w:sz="8" w:space="0" w:color="auto"/>
            </w:tcBorders>
            <w:shd w:val="clear" w:color="auto" w:fill="auto"/>
            <w:hideMark/>
          </w:tcPr>
          <w:p w:rsidR="00C83227" w:rsidRPr="00C83227" w:rsidRDefault="00C83227" w:rsidP="00C83227">
            <w:pPr>
              <w:rPr>
                <w:rFonts w:cs="Times New Roman"/>
                <w:color w:val="000000"/>
                <w:sz w:val="16"/>
                <w:szCs w:val="16"/>
              </w:rPr>
            </w:pPr>
            <w:r w:rsidRPr="00C83227">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6 465 410,97</w:t>
            </w:r>
          </w:p>
        </w:tc>
        <w:tc>
          <w:tcPr>
            <w:tcW w:w="567"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63 302,55</w:t>
            </w:r>
          </w:p>
        </w:tc>
        <w:tc>
          <w:tcPr>
            <w:tcW w:w="1134"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2 447 936,30</w:t>
            </w:r>
          </w:p>
        </w:tc>
        <w:tc>
          <w:tcPr>
            <w:tcW w:w="1134"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3 954 172,12</w:t>
            </w:r>
          </w:p>
        </w:tc>
        <w:tc>
          <w:tcPr>
            <w:tcW w:w="673" w:type="dxa"/>
            <w:vMerge w:val="restart"/>
            <w:tcBorders>
              <w:top w:val="nil"/>
              <w:left w:val="single" w:sz="8" w:space="0" w:color="auto"/>
              <w:bottom w:val="single" w:sz="8" w:space="0" w:color="000000"/>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w:t>
            </w:r>
          </w:p>
        </w:tc>
      </w:tr>
      <w:tr w:rsidR="00C83227" w:rsidRPr="00C83227" w:rsidTr="00CF7934">
        <w:trPr>
          <w:trHeight w:val="915"/>
        </w:trPr>
        <w:tc>
          <w:tcPr>
            <w:tcW w:w="6536" w:type="dxa"/>
            <w:gridSpan w:val="7"/>
            <w:vMerge/>
            <w:tcBorders>
              <w:top w:val="single" w:sz="8" w:space="0" w:color="auto"/>
              <w:left w:val="single" w:sz="8" w:space="0" w:color="auto"/>
              <w:bottom w:val="single" w:sz="8" w:space="0" w:color="000000"/>
              <w:right w:val="single" w:sz="8" w:space="0" w:color="000000"/>
            </w:tcBorders>
            <w:vAlign w:val="center"/>
            <w:hideMark/>
          </w:tcPr>
          <w:p w:rsidR="00C83227" w:rsidRPr="00C83227" w:rsidRDefault="00C83227" w:rsidP="00C83227">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7 187,70</w:t>
            </w:r>
          </w:p>
        </w:tc>
        <w:tc>
          <w:tcPr>
            <w:tcW w:w="992" w:type="dxa"/>
            <w:tcBorders>
              <w:top w:val="nil"/>
              <w:left w:val="nil"/>
              <w:bottom w:val="single" w:sz="8" w:space="0" w:color="auto"/>
              <w:right w:val="single" w:sz="8" w:space="0" w:color="auto"/>
            </w:tcBorders>
            <w:shd w:val="clear" w:color="auto" w:fill="auto"/>
            <w:hideMark/>
          </w:tcPr>
          <w:p w:rsidR="00C83227" w:rsidRPr="00C83227" w:rsidRDefault="00C83227" w:rsidP="00C83227">
            <w:pPr>
              <w:rPr>
                <w:rFonts w:cs="Times New Roman"/>
                <w:color w:val="000000"/>
                <w:sz w:val="16"/>
                <w:szCs w:val="16"/>
              </w:rPr>
            </w:pPr>
            <w:r w:rsidRPr="00C83227">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6135452,28</w:t>
            </w:r>
          </w:p>
        </w:tc>
        <w:tc>
          <w:tcPr>
            <w:tcW w:w="567"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0</w:t>
            </w:r>
          </w:p>
        </w:tc>
        <w:tc>
          <w:tcPr>
            <w:tcW w:w="709"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56 972,26</w:t>
            </w:r>
          </w:p>
        </w:tc>
        <w:tc>
          <w:tcPr>
            <w:tcW w:w="1134"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2 324 516,54</w:t>
            </w:r>
          </w:p>
        </w:tc>
        <w:tc>
          <w:tcPr>
            <w:tcW w:w="1134"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3 753 963,48</w:t>
            </w:r>
          </w:p>
        </w:tc>
        <w:tc>
          <w:tcPr>
            <w:tcW w:w="673" w:type="dxa"/>
            <w:vMerge/>
            <w:tcBorders>
              <w:top w:val="nil"/>
              <w:left w:val="single" w:sz="8" w:space="0" w:color="auto"/>
              <w:bottom w:val="single" w:sz="8" w:space="0" w:color="000000"/>
              <w:right w:val="single" w:sz="8" w:space="0" w:color="auto"/>
            </w:tcBorders>
            <w:vAlign w:val="center"/>
            <w:hideMark/>
          </w:tcPr>
          <w:p w:rsidR="00C83227" w:rsidRPr="00C83227" w:rsidRDefault="00C83227" w:rsidP="00C83227">
            <w:pPr>
              <w:rPr>
                <w:rFonts w:cs="Times New Roman"/>
                <w:color w:val="000000"/>
                <w:sz w:val="16"/>
                <w:szCs w:val="16"/>
              </w:rPr>
            </w:pPr>
          </w:p>
        </w:tc>
      </w:tr>
      <w:tr w:rsidR="00C83227" w:rsidRPr="00C83227" w:rsidTr="00CF7934">
        <w:trPr>
          <w:trHeight w:val="1815"/>
        </w:trPr>
        <w:tc>
          <w:tcPr>
            <w:tcW w:w="6536" w:type="dxa"/>
            <w:gridSpan w:val="7"/>
            <w:vMerge/>
            <w:tcBorders>
              <w:top w:val="single" w:sz="8" w:space="0" w:color="auto"/>
              <w:left w:val="single" w:sz="8" w:space="0" w:color="auto"/>
              <w:bottom w:val="single" w:sz="8" w:space="0" w:color="000000"/>
              <w:right w:val="single" w:sz="8" w:space="0" w:color="000000"/>
            </w:tcBorders>
            <w:vAlign w:val="center"/>
            <w:hideMark/>
          </w:tcPr>
          <w:p w:rsidR="00C83227" w:rsidRPr="00C83227" w:rsidRDefault="00C83227" w:rsidP="00C83227">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1 686,00</w:t>
            </w:r>
          </w:p>
        </w:tc>
        <w:tc>
          <w:tcPr>
            <w:tcW w:w="992" w:type="dxa"/>
            <w:tcBorders>
              <w:top w:val="nil"/>
              <w:left w:val="nil"/>
              <w:bottom w:val="single" w:sz="8" w:space="0" w:color="auto"/>
              <w:right w:val="single" w:sz="8" w:space="0" w:color="auto"/>
            </w:tcBorders>
            <w:shd w:val="clear" w:color="auto" w:fill="auto"/>
            <w:hideMark/>
          </w:tcPr>
          <w:p w:rsidR="00C83227" w:rsidRPr="00C83227" w:rsidRDefault="00C83227" w:rsidP="00C83227">
            <w:pPr>
              <w:rPr>
                <w:rFonts w:cs="Times New Roman"/>
                <w:color w:val="000000"/>
                <w:sz w:val="16"/>
                <w:szCs w:val="16"/>
              </w:rPr>
            </w:pPr>
            <w:r w:rsidRPr="00C83227">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329958,69</w:t>
            </w:r>
          </w:p>
        </w:tc>
        <w:tc>
          <w:tcPr>
            <w:tcW w:w="567"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0</w:t>
            </w:r>
          </w:p>
        </w:tc>
        <w:tc>
          <w:tcPr>
            <w:tcW w:w="709"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6 330,29</w:t>
            </w:r>
          </w:p>
        </w:tc>
        <w:tc>
          <w:tcPr>
            <w:tcW w:w="1134"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123 419,76</w:t>
            </w:r>
          </w:p>
        </w:tc>
        <w:tc>
          <w:tcPr>
            <w:tcW w:w="1134" w:type="dxa"/>
            <w:tcBorders>
              <w:top w:val="nil"/>
              <w:left w:val="nil"/>
              <w:bottom w:val="single" w:sz="8" w:space="0" w:color="auto"/>
              <w:right w:val="single" w:sz="8" w:space="0" w:color="auto"/>
            </w:tcBorders>
            <w:shd w:val="clear" w:color="auto" w:fill="auto"/>
            <w:noWrap/>
            <w:hideMark/>
          </w:tcPr>
          <w:p w:rsidR="00C83227" w:rsidRPr="00C83227" w:rsidRDefault="00C83227" w:rsidP="00C83227">
            <w:pPr>
              <w:jc w:val="center"/>
              <w:rPr>
                <w:rFonts w:cs="Times New Roman"/>
                <w:color w:val="000000"/>
                <w:sz w:val="16"/>
                <w:szCs w:val="16"/>
              </w:rPr>
            </w:pPr>
            <w:r w:rsidRPr="00C83227">
              <w:rPr>
                <w:rFonts w:cs="Times New Roman"/>
                <w:color w:val="000000"/>
                <w:sz w:val="16"/>
                <w:szCs w:val="16"/>
              </w:rPr>
              <w:t>200 208,64</w:t>
            </w:r>
          </w:p>
        </w:tc>
        <w:tc>
          <w:tcPr>
            <w:tcW w:w="673" w:type="dxa"/>
            <w:vMerge/>
            <w:tcBorders>
              <w:top w:val="nil"/>
              <w:left w:val="single" w:sz="8" w:space="0" w:color="auto"/>
              <w:bottom w:val="single" w:sz="8" w:space="0" w:color="000000"/>
              <w:right w:val="single" w:sz="8" w:space="0" w:color="auto"/>
            </w:tcBorders>
            <w:vAlign w:val="center"/>
            <w:hideMark/>
          </w:tcPr>
          <w:p w:rsidR="00C83227" w:rsidRPr="00C83227" w:rsidRDefault="00C83227" w:rsidP="00C83227">
            <w:pPr>
              <w:rPr>
                <w:rFonts w:cs="Times New Roman"/>
                <w:color w:val="000000"/>
                <w:sz w:val="16"/>
                <w:szCs w:val="16"/>
              </w:rPr>
            </w:pPr>
          </w:p>
        </w:tc>
      </w:tr>
    </w:tbl>
    <w:p w:rsidR="001B348D" w:rsidRDefault="001B348D" w:rsidP="00366293">
      <w:pPr>
        <w:rPr>
          <w:rFonts w:ascii="Times New Roman CYR" w:eastAsiaTheme="minorEastAsia" w:hAnsi="Times New Roman CYR" w:cs="Times New Roman CYR"/>
        </w:rPr>
      </w:pPr>
    </w:p>
    <w:p w:rsidR="00073799" w:rsidRDefault="00073799" w:rsidP="00366293">
      <w:pPr>
        <w:rPr>
          <w:rFonts w:ascii="Times New Roman CYR" w:eastAsiaTheme="minorEastAsia" w:hAnsi="Times New Roman CYR" w:cs="Times New Roman CYR"/>
        </w:rPr>
      </w:pPr>
    </w:p>
    <w:p w:rsidR="00073799" w:rsidRDefault="00073799" w:rsidP="005B461C">
      <w:pPr>
        <w:ind w:firstLine="539"/>
        <w:jc w:val="center"/>
        <w:rPr>
          <w:rFonts w:ascii="Times New Roman CYR" w:eastAsiaTheme="minorEastAsia" w:hAnsi="Times New Roman CYR" w:cs="Times New Roman CYR"/>
        </w:rPr>
      </w:pPr>
    </w:p>
    <w:p w:rsidR="00D76DB4" w:rsidRPr="0062679F" w:rsidRDefault="00960B99" w:rsidP="005B461C">
      <w:pPr>
        <w:ind w:firstLine="539"/>
        <w:jc w:val="center"/>
        <w:rPr>
          <w:rFonts w:ascii="Times New Roman CYR" w:eastAsiaTheme="minorEastAsia" w:hAnsi="Times New Roman CYR" w:cs="Times New Roman CYR"/>
        </w:rPr>
      </w:pPr>
      <w:r w:rsidRPr="0062679F">
        <w:rPr>
          <w:rFonts w:ascii="Times New Roman CYR" w:eastAsiaTheme="minorEastAsia" w:hAnsi="Times New Roman CYR" w:cs="Times New Roman CYR"/>
        </w:rPr>
        <w:t xml:space="preserve">6. </w:t>
      </w:r>
      <w:r w:rsidR="005B461C" w:rsidRPr="0062679F">
        <w:rPr>
          <w:rFonts w:ascii="Times New Roman CYR" w:eastAsiaTheme="minorEastAsia" w:hAnsi="Times New Roman CYR" w:cs="Times New Roman CYR"/>
        </w:rPr>
        <w:t xml:space="preserve">Перечень мероприятий подпрограммы III </w:t>
      </w:r>
    </w:p>
    <w:p w:rsidR="007F63FB" w:rsidRPr="0062679F" w:rsidRDefault="007F63FB" w:rsidP="005B461C">
      <w:pPr>
        <w:ind w:firstLine="539"/>
        <w:jc w:val="center"/>
        <w:rPr>
          <w:rFonts w:ascii="Times New Roman CYR" w:eastAsiaTheme="minorEastAsia" w:hAnsi="Times New Roman CYR" w:cs="Times New Roman CYR"/>
        </w:rPr>
      </w:pPr>
      <w:r w:rsidRPr="0062679F">
        <w:rPr>
          <w:rFonts w:ascii="Times New Roman CYR" w:eastAsiaTheme="minorEastAsia" w:hAnsi="Times New Roman CYR" w:cs="Times New Roman CYR"/>
        </w:rPr>
        <w:t>«Объекты теплоснабжения, инженерные коммуникации»</w:t>
      </w:r>
    </w:p>
    <w:p w:rsidR="007F63FB" w:rsidRPr="0062679F" w:rsidRDefault="007F63FB" w:rsidP="005B461C">
      <w:pPr>
        <w:ind w:firstLine="539"/>
        <w:jc w:val="center"/>
        <w:rPr>
          <w:rFonts w:ascii="Times New Roman CYR" w:eastAsiaTheme="minorEastAsia" w:hAnsi="Times New Roman CYR" w:cs="Times New Roman CYR"/>
        </w:rPr>
      </w:pPr>
    </w:p>
    <w:tbl>
      <w:tblPr>
        <w:tblW w:w="0" w:type="auto"/>
        <w:tblInd w:w="93" w:type="dxa"/>
        <w:tblLook w:val="04A0" w:firstRow="1" w:lastRow="0" w:firstColumn="1" w:lastColumn="0" w:noHBand="0" w:noVBand="1"/>
      </w:tblPr>
      <w:tblGrid>
        <w:gridCol w:w="457"/>
        <w:gridCol w:w="1898"/>
        <w:gridCol w:w="1115"/>
        <w:gridCol w:w="1393"/>
        <w:gridCol w:w="1056"/>
        <w:gridCol w:w="936"/>
        <w:gridCol w:w="607"/>
        <w:gridCol w:w="747"/>
        <w:gridCol w:w="927"/>
        <w:gridCol w:w="767"/>
        <w:gridCol w:w="768"/>
        <w:gridCol w:w="1056"/>
        <w:gridCol w:w="936"/>
        <w:gridCol w:w="856"/>
        <w:gridCol w:w="1344"/>
      </w:tblGrid>
      <w:tr w:rsidR="00043A52" w:rsidRPr="00043A52" w:rsidTr="00043A52">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bookmarkStart w:id="1" w:name="RANGE!A1:O131"/>
            <w:r w:rsidRPr="00043A52">
              <w:rPr>
                <w:rFonts w:cs="Times New Roman"/>
                <w:color w:val="000000"/>
                <w:sz w:val="16"/>
                <w:szCs w:val="16"/>
              </w:rPr>
              <w:t>№ п/п</w:t>
            </w:r>
            <w:bookmarkEnd w:id="1"/>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Мероприятие подпрограммы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Срок исполнения мероприятия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Источники финансирования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Всего</w:t>
            </w:r>
            <w:r w:rsidRPr="00043A52">
              <w:rPr>
                <w:rFonts w:cs="Times New Roman"/>
                <w:color w:val="0D0D0D"/>
                <w:sz w:val="16"/>
                <w:szCs w:val="16"/>
              </w:rPr>
              <w:br/>
              <w:t>(тыс. руб.)</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Объем финансирования по годам (тыс.руб.)</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 xml:space="preserve">Ответственный за выполнение мероприятия </w:t>
            </w:r>
          </w:p>
        </w:tc>
      </w:tr>
      <w:tr w:rsidR="00043A52" w:rsidRPr="00043A52" w:rsidTr="00043A52">
        <w:trPr>
          <w:trHeight w:val="46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rPr>
                <w:rFonts w:cs="Times New Roman"/>
                <w:color w:val="000000"/>
                <w:sz w:val="16"/>
                <w:szCs w:val="16"/>
              </w:rPr>
            </w:pPr>
            <w:r w:rsidRPr="00043A52">
              <w:rPr>
                <w:rFonts w:cs="Times New Roman"/>
                <w:color w:val="000000"/>
                <w:sz w:val="16"/>
                <w:szCs w:val="16"/>
              </w:rPr>
              <w:t>2023 год</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2024 год</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2025 год</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2026 год</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2027 год</w:t>
            </w: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r>
      <w:tr w:rsidR="00043A52" w:rsidRPr="00043A52" w:rsidTr="00043A52">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4</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5</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6</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7</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8</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9</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11</w:t>
            </w:r>
          </w:p>
        </w:tc>
      </w:tr>
      <w:tr w:rsidR="00043A52" w:rsidRPr="00043A52" w:rsidTr="00043A5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Основное мероприятие 01 – Строительство, реконструкция, капитальный ремонт объектов теплоснабжения  на территории муниципальных образований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2024</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b/>
                <w:bCs/>
                <w:color w:val="000000"/>
                <w:sz w:val="16"/>
                <w:szCs w:val="16"/>
              </w:rPr>
            </w:pPr>
            <w:r w:rsidRPr="00043A52">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950 577,44</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193 685,33</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466 041,29</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290 850,82</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Х</w:t>
            </w:r>
          </w:p>
        </w:tc>
      </w:tr>
      <w:tr w:rsidR="00043A52" w:rsidRPr="00043A52" w:rsidTr="00043A5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241 810,64</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49 250,67</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118 683,86</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73 876,11</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708 766,80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144 434,66</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347 357,43</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216 974,71</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Мероприятие 01.01 – Строительство и реконструкция объектов теплоснабжения  муниципальной собственности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2024</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b/>
                <w:bCs/>
                <w:color w:val="000000"/>
                <w:sz w:val="16"/>
                <w:szCs w:val="16"/>
              </w:rPr>
            </w:pPr>
            <w:r w:rsidRPr="00043A52">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УГЖКХ, МКУ "СБДХ"</w:t>
            </w:r>
          </w:p>
        </w:tc>
      </w:tr>
      <w:tr w:rsidR="00043A52" w:rsidRPr="00043A52" w:rsidTr="00043A5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 xml:space="preserve">Средства бюджета городского округа Электросталь Московской </w:t>
            </w:r>
            <w:r w:rsidRPr="00043A52">
              <w:rPr>
                <w:rFonts w:cs="Times New Roman"/>
                <w:color w:val="0D0D0D"/>
                <w:sz w:val="16"/>
                <w:szCs w:val="16"/>
              </w:rPr>
              <w:lastRenderedPageBreak/>
              <w:t>области</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lastRenderedPageBreak/>
              <w:t>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rPr>
                <w:rFonts w:cs="Times New Roman"/>
                <w:sz w:val="16"/>
                <w:szCs w:val="16"/>
              </w:rPr>
            </w:pPr>
            <w:r w:rsidRPr="00043A52">
              <w:rPr>
                <w:rFonts w:cs="Times New Roman"/>
                <w:sz w:val="16"/>
                <w:szCs w:val="16"/>
              </w:rPr>
              <w:t>Количество построенных (реконструируемых) объектов  теплоснабжения,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X</w:t>
            </w:r>
          </w:p>
        </w:tc>
      </w:tr>
      <w:tr w:rsidR="00043A52" w:rsidRPr="00043A52" w:rsidTr="00043A5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rPr>
                <w:rFonts w:cs="Times New Roman"/>
                <w:sz w:val="16"/>
                <w:szCs w:val="16"/>
              </w:rPr>
            </w:pPr>
            <w:r w:rsidRPr="00043A52">
              <w:rPr>
                <w:rFonts w:cs="Times New Roman"/>
                <w:sz w:val="16"/>
                <w:szCs w:val="16"/>
              </w:rPr>
              <w:t>Построены и реконструированы  объекты теплоснабжения муниципальной собственности,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2027 год</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vAlign w:val="bottom"/>
            <w:hideMark/>
          </w:tcPr>
          <w:p w:rsidR="00043A52" w:rsidRPr="00043A52" w:rsidRDefault="00043A52" w:rsidP="00043A52">
            <w:pPr>
              <w:jc w:val="center"/>
              <w:rPr>
                <w:rFonts w:ascii="Calibri" w:hAnsi="Calibri" w:cs="Calibri"/>
                <w:color w:val="000000"/>
              </w:rPr>
            </w:pPr>
            <w:r w:rsidRPr="00043A52">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Мероприятие 01.05 Реализация первоочередных мероприятий по капитальному ремонту, приобретению, монтажу и вводу в эксплуатацию объектов теплоснабжения (в том числе технологическое присоединение)</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2024</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b/>
                <w:bCs/>
                <w:color w:val="000000"/>
                <w:sz w:val="16"/>
                <w:szCs w:val="16"/>
              </w:rPr>
            </w:pPr>
            <w:r w:rsidRPr="00043A52">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137 344,80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137 344,80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УГЖКХ</w:t>
            </w:r>
          </w:p>
        </w:tc>
      </w:tr>
      <w:tr w:rsidR="00043A52" w:rsidRPr="00043A52" w:rsidTr="00043A5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34 885,58</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34 885,58</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102 459,22</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102 459,22</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ascii="Calibri" w:hAnsi="Calibri" w:cs="Calibri"/>
                <w:color w:val="000000"/>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rPr>
                <w:rFonts w:cs="Times New Roman"/>
                <w:sz w:val="16"/>
                <w:szCs w:val="16"/>
              </w:rPr>
            </w:pPr>
            <w:r w:rsidRPr="00043A52">
              <w:rPr>
                <w:rFonts w:cs="Times New Roman"/>
                <w:sz w:val="16"/>
                <w:szCs w:val="16"/>
              </w:rPr>
              <w:t>Количество капитально отремонтированных, приобретенных, смонтированных и введенных в эксплуатацию объектов теплоснабжения (в том числе с учетом осуществленного технологического присоединения)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X</w:t>
            </w:r>
          </w:p>
        </w:tc>
      </w:tr>
      <w:tr w:rsidR="00043A52" w:rsidRPr="00043A52" w:rsidTr="00043A5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84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vAlign w:val="bottom"/>
            <w:hideMark/>
          </w:tcPr>
          <w:p w:rsidR="00043A52" w:rsidRPr="00043A52" w:rsidRDefault="00043A52" w:rsidP="00043A52">
            <w:pPr>
              <w:jc w:val="center"/>
              <w:rPr>
                <w:rFonts w:ascii="Calibri" w:hAnsi="Calibri" w:cs="Calibri"/>
                <w:color w:val="000000"/>
              </w:rPr>
            </w:pPr>
            <w:r w:rsidRPr="00043A52">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rPr>
                <w:rFonts w:cs="Times New Roman"/>
                <w:sz w:val="16"/>
                <w:szCs w:val="16"/>
              </w:rPr>
            </w:pPr>
            <w:r w:rsidRPr="00043A52">
              <w:rPr>
                <w:rFonts w:cs="Times New Roman"/>
                <w:sz w:val="16"/>
                <w:szCs w:val="16"/>
              </w:rPr>
              <w:t xml:space="preserve">Мероприятие 01.07. Реализация мероприятий по строительству и реконструкции объектов </w:t>
            </w:r>
            <w:r w:rsidRPr="00043A52">
              <w:rPr>
                <w:rFonts w:cs="Times New Roman"/>
                <w:sz w:val="16"/>
                <w:szCs w:val="16"/>
              </w:rPr>
              <w:lastRenderedPageBreak/>
              <w:t>теплоснабжения</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lastRenderedPageBreak/>
              <w:t>2024-2026</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b/>
                <w:bCs/>
                <w:color w:val="000000"/>
                <w:sz w:val="16"/>
                <w:szCs w:val="16"/>
              </w:rPr>
            </w:pPr>
            <w:r w:rsidRPr="00043A52">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580 858,60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29 042,93</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296 237,88</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255 577,79</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 </w:t>
            </w:r>
          </w:p>
        </w:tc>
      </w:tr>
      <w:tr w:rsidR="00043A52" w:rsidRPr="00043A52" w:rsidTr="00043A5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 xml:space="preserve">Средства бюджета городского округа Электросталь </w:t>
            </w:r>
            <w:r w:rsidRPr="00043A52">
              <w:rPr>
                <w:rFonts w:cs="Times New Roman"/>
                <w:color w:val="0D0D0D"/>
                <w:sz w:val="16"/>
                <w:szCs w:val="16"/>
              </w:rPr>
              <w:lastRenderedPageBreak/>
              <w:t>Московской области</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lastRenderedPageBreak/>
              <w:t>147 538,08</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7 376,90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75 244,42</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64 916,76</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433 320,52</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21 666,03</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220 993,46</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190 661,03</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ascii="Calibri" w:hAnsi="Calibri" w:cs="Calibri"/>
                <w:color w:val="000000"/>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Количество построенных объектов теплоснабжения  на территории военных городков,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X</w:t>
            </w:r>
          </w:p>
        </w:tc>
      </w:tr>
      <w:tr w:rsidR="00043A52" w:rsidRPr="00043A52" w:rsidTr="00043A5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ascii="Calibri" w:hAnsi="Calibri" w:cs="Calibri"/>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63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ascii="Calibri" w:hAnsi="Calibri" w:cs="Calibri"/>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vAlign w:val="bottom"/>
            <w:hideMark/>
          </w:tcPr>
          <w:p w:rsidR="00043A52" w:rsidRPr="00043A52" w:rsidRDefault="00043A52" w:rsidP="00043A52">
            <w:pPr>
              <w:jc w:val="center"/>
              <w:rPr>
                <w:rFonts w:ascii="Calibri" w:hAnsi="Calibri" w:cs="Calibri"/>
                <w:color w:val="000000"/>
              </w:rPr>
            </w:pPr>
            <w:r w:rsidRPr="00043A52">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rPr>
                <w:rFonts w:cs="Times New Roman"/>
                <w:sz w:val="16"/>
                <w:szCs w:val="16"/>
              </w:rPr>
            </w:pPr>
            <w:r w:rsidRPr="00043A52">
              <w:rPr>
                <w:rFonts w:cs="Times New Roman"/>
                <w:sz w:val="16"/>
                <w:szCs w:val="16"/>
              </w:rPr>
              <w:t>Мероприятие 01.08.Реализация мероприятий по капитальному ремонту объектов теплоснабжения</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2025-2026</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b/>
                <w:bCs/>
                <w:color w:val="000000"/>
                <w:sz w:val="16"/>
                <w:szCs w:val="16"/>
              </w:rPr>
            </w:pPr>
            <w:r w:rsidRPr="00043A52">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50 390,04</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15 117,01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35 273,03</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 </w:t>
            </w:r>
          </w:p>
        </w:tc>
      </w:tr>
      <w:tr w:rsidR="00043A52" w:rsidRPr="00043A52" w:rsidTr="00043A5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12 799,07</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3 839,72</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8 959,35</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37 590,97</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11 277,29</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26 313,68</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ascii="Calibri" w:hAnsi="Calibri" w:cs="Calibri"/>
                <w:color w:val="000000"/>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Количество капитально отремонтированных приобретенных, смонтированных и введенных в эксплуатацию объектов теплоснабжения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X</w:t>
            </w:r>
          </w:p>
        </w:tc>
      </w:tr>
      <w:tr w:rsidR="00043A52" w:rsidRPr="00043A52" w:rsidTr="00043A5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ascii="Calibri" w:hAnsi="Calibri" w:cs="Calibri"/>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64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ascii="Calibri" w:hAnsi="Calibri" w:cs="Calibri"/>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vAlign w:val="bottom"/>
            <w:hideMark/>
          </w:tcPr>
          <w:p w:rsidR="00043A52" w:rsidRPr="00043A52" w:rsidRDefault="00043A52" w:rsidP="00043A52">
            <w:pPr>
              <w:jc w:val="center"/>
              <w:rPr>
                <w:rFonts w:ascii="Calibri" w:hAnsi="Calibri" w:cs="Calibri"/>
                <w:color w:val="000000"/>
              </w:rPr>
            </w:pPr>
            <w:r w:rsidRPr="00043A52">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rPr>
                <w:rFonts w:cs="Times New Roman"/>
                <w:sz w:val="16"/>
                <w:szCs w:val="16"/>
              </w:rPr>
            </w:pPr>
            <w:r w:rsidRPr="00043A52">
              <w:rPr>
                <w:rFonts w:cs="Times New Roman"/>
                <w:sz w:val="16"/>
                <w:szCs w:val="16"/>
              </w:rPr>
              <w:t>Мероприятие 01.09.  Реализация мероприятий по строительству и реконструкции объектов теплоснабжения</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2024-2025</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b/>
                <w:bCs/>
                <w:color w:val="000000"/>
                <w:sz w:val="16"/>
                <w:szCs w:val="16"/>
              </w:rPr>
            </w:pPr>
            <w:r w:rsidRPr="00043A52">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181 984,00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27 297,60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154 686,40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УГЖКХ, МКУ "СБДХ"</w:t>
            </w:r>
          </w:p>
        </w:tc>
      </w:tr>
      <w:tr w:rsidR="00043A52" w:rsidRPr="00043A52" w:rsidTr="00043A5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46 587,91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6 988,19</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39 599,72</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135 396,09</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20 309,41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115 086,68</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ascii="Calibri" w:hAnsi="Calibri" w:cs="Calibri"/>
                <w:color w:val="000000"/>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Количество построенных объектов теплоснабжения,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X</w:t>
            </w:r>
          </w:p>
        </w:tc>
      </w:tr>
      <w:tr w:rsidR="00043A52" w:rsidRPr="00043A52" w:rsidTr="00043A5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ascii="Calibri" w:hAnsi="Calibri" w:cs="Calibri"/>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52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ascii="Calibri" w:hAnsi="Calibri" w:cs="Calibri"/>
                <w:color w:val="00000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289"/>
        </w:trPr>
        <w:tc>
          <w:tcPr>
            <w:tcW w:w="0" w:type="auto"/>
            <w:vMerge w:val="restart"/>
            <w:tcBorders>
              <w:top w:val="nil"/>
              <w:left w:val="single" w:sz="4" w:space="0" w:color="auto"/>
              <w:bottom w:val="nil"/>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Основное мероприятие 02. Строительство, реконструкция, капитальный ремонт сетей водоснабжения, водоотведения, теплоснабжения муниципальной собственности</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2023</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b/>
                <w:bCs/>
                <w:color w:val="000000"/>
                <w:sz w:val="16"/>
                <w:szCs w:val="16"/>
              </w:rPr>
            </w:pPr>
            <w:r w:rsidRPr="00043A52">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430,00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b/>
                <w:bCs/>
                <w:color w:val="000000"/>
                <w:sz w:val="16"/>
                <w:szCs w:val="16"/>
              </w:rPr>
            </w:pPr>
            <w:r w:rsidRPr="00043A52">
              <w:rPr>
                <w:rFonts w:cs="Times New Roman"/>
                <w:b/>
                <w:bCs/>
                <w:color w:val="000000"/>
                <w:sz w:val="16"/>
                <w:szCs w:val="16"/>
              </w:rPr>
              <w:t>430,00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_</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Х</w:t>
            </w:r>
          </w:p>
        </w:tc>
      </w:tr>
      <w:tr w:rsidR="00043A52" w:rsidRPr="00043A52" w:rsidTr="00043A52">
        <w:trPr>
          <w:trHeight w:val="900"/>
        </w:trPr>
        <w:tc>
          <w:tcPr>
            <w:tcW w:w="0" w:type="auto"/>
            <w:vMerge/>
            <w:tcBorders>
              <w:top w:val="nil"/>
              <w:left w:val="single" w:sz="4" w:space="0" w:color="auto"/>
              <w:bottom w:val="nil"/>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430,00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430,00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043A52" w:rsidRPr="00043A52" w:rsidRDefault="00043A52" w:rsidP="00043A52">
            <w:pPr>
              <w:jc w:val="center"/>
              <w:rPr>
                <w:rFonts w:cs="Times New Roman"/>
                <w:sz w:val="16"/>
                <w:szCs w:val="16"/>
              </w:rPr>
            </w:pPr>
            <w:r w:rsidRPr="00043A52">
              <w:rPr>
                <w:rFonts w:cs="Times New Roman"/>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450"/>
        </w:trPr>
        <w:tc>
          <w:tcPr>
            <w:tcW w:w="0" w:type="auto"/>
            <w:vMerge/>
            <w:tcBorders>
              <w:top w:val="nil"/>
              <w:left w:val="single" w:sz="4" w:space="0" w:color="auto"/>
              <w:bottom w:val="nil"/>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043A52" w:rsidRPr="00043A52" w:rsidRDefault="00043A52" w:rsidP="00043A52">
            <w:pPr>
              <w:jc w:val="center"/>
              <w:rPr>
                <w:rFonts w:cs="Times New Roman"/>
                <w:sz w:val="16"/>
                <w:szCs w:val="16"/>
              </w:rPr>
            </w:pPr>
            <w:r w:rsidRPr="00043A52">
              <w:rPr>
                <w:rFonts w:cs="Times New Roman"/>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trPr>
        <w:tc>
          <w:tcPr>
            <w:tcW w:w="0" w:type="auto"/>
            <w:vMerge/>
            <w:tcBorders>
              <w:top w:val="nil"/>
              <w:left w:val="single" w:sz="4" w:space="0" w:color="auto"/>
              <w:bottom w:val="nil"/>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val="restart"/>
            <w:tcBorders>
              <w:top w:val="nil"/>
              <w:left w:val="single" w:sz="4" w:space="0" w:color="auto"/>
              <w:bottom w:val="nil"/>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Основное мероприятие 02. 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области</w:t>
            </w:r>
          </w:p>
        </w:tc>
        <w:tc>
          <w:tcPr>
            <w:tcW w:w="0" w:type="auto"/>
            <w:vMerge w:val="restart"/>
            <w:tcBorders>
              <w:top w:val="nil"/>
              <w:left w:val="single" w:sz="4" w:space="0" w:color="auto"/>
              <w:bottom w:val="nil"/>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2024-2027</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b/>
                <w:bCs/>
                <w:color w:val="000000"/>
                <w:sz w:val="16"/>
                <w:szCs w:val="16"/>
              </w:rPr>
            </w:pPr>
            <w:r w:rsidRPr="00043A52">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977 509,53</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_</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349 136,52</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470 382,31</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132 090,70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25 900,00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Х</w:t>
            </w:r>
          </w:p>
        </w:tc>
      </w:tr>
      <w:tr w:rsidR="00043A52" w:rsidRPr="00043A52" w:rsidTr="00043A52">
        <w:trPr>
          <w:trHeight w:val="900"/>
        </w:trPr>
        <w:tc>
          <w:tcPr>
            <w:tcW w:w="0" w:type="auto"/>
            <w:vMerge/>
            <w:tcBorders>
              <w:top w:val="nil"/>
              <w:left w:val="single" w:sz="4" w:space="0" w:color="auto"/>
              <w:bottom w:val="nil"/>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438 893,15</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_</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278 029,65</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120 417,88</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33 815,22</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6 630,40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450"/>
        </w:trPr>
        <w:tc>
          <w:tcPr>
            <w:tcW w:w="0" w:type="auto"/>
            <w:vMerge/>
            <w:tcBorders>
              <w:top w:val="nil"/>
              <w:left w:val="single" w:sz="4" w:space="0" w:color="auto"/>
              <w:bottom w:val="nil"/>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538 616,38</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_</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71 106,87</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349 964,43</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98 275,48</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19 269,60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Мероприятие 02.02. Капитальный ремонт сетей водоснабжения, водоотведения, теплоснабжения муниципальной собственности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2023-2027</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b/>
                <w:bCs/>
                <w:color w:val="000000"/>
                <w:sz w:val="16"/>
                <w:szCs w:val="16"/>
              </w:rPr>
            </w:pPr>
            <w:r w:rsidRPr="00043A52">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37 000,00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right"/>
              <w:rPr>
                <w:rFonts w:cs="Times New Roman"/>
                <w:b/>
                <w:bCs/>
                <w:color w:val="000000"/>
                <w:sz w:val="16"/>
                <w:szCs w:val="16"/>
              </w:rPr>
            </w:pPr>
            <w:r w:rsidRPr="00043A52">
              <w:rPr>
                <w:rFonts w:cs="Times New Roman"/>
                <w:b/>
                <w:bCs/>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11 100,00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25 900,00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УГЖКХ</w:t>
            </w:r>
          </w:p>
        </w:tc>
      </w:tr>
      <w:tr w:rsidR="00043A52" w:rsidRPr="00043A52" w:rsidTr="00043A52">
        <w:trPr>
          <w:trHeight w:val="9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9 472,00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2 841,60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6 630,40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48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27 528,00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8 258,40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19 269,60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48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 xml:space="preserve">Количество капитально отремонтированных сетей (участков) водоснабжения, водоотведения, </w:t>
            </w:r>
            <w:r w:rsidRPr="00043A52">
              <w:rPr>
                <w:rFonts w:cs="Times New Roman"/>
                <w:color w:val="000000"/>
                <w:sz w:val="16"/>
                <w:szCs w:val="16"/>
              </w:rPr>
              <w:lastRenderedPageBreak/>
              <w:t>теплоснабжения,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lastRenderedPageBreak/>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X</w:t>
            </w:r>
          </w:p>
        </w:tc>
      </w:tr>
      <w:tr w:rsidR="00043A52" w:rsidRPr="00043A52" w:rsidTr="00043A52">
        <w:trPr>
          <w:trHeight w:val="48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48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Капитально отремонтированы сети (участки) водоснабжения, водоотведения, теплоснабжения муниципальной собственности,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X</w:t>
            </w:r>
          </w:p>
        </w:tc>
      </w:tr>
      <w:tr w:rsidR="00043A52" w:rsidRPr="00043A52" w:rsidTr="00043A52">
        <w:trPr>
          <w:trHeight w:val="45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1.3.</w:t>
            </w:r>
          </w:p>
        </w:tc>
        <w:tc>
          <w:tcPr>
            <w:tcW w:w="0" w:type="auto"/>
            <w:vMerge w:val="restart"/>
            <w:tcBorders>
              <w:top w:val="nil"/>
              <w:left w:val="single" w:sz="4" w:space="0" w:color="auto"/>
              <w:bottom w:val="nil"/>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Мероприятие 02.03 – Организация в границах городского округа теплоснабжения населения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2023-2024</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b/>
                <w:bCs/>
                <w:color w:val="000000"/>
                <w:sz w:val="16"/>
                <w:szCs w:val="16"/>
              </w:rPr>
            </w:pPr>
            <w:r w:rsidRPr="00043A52">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430,00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right"/>
              <w:rPr>
                <w:rFonts w:cs="Times New Roman"/>
                <w:b/>
                <w:bCs/>
                <w:color w:val="000000"/>
                <w:sz w:val="16"/>
                <w:szCs w:val="16"/>
              </w:rPr>
            </w:pPr>
            <w:r w:rsidRPr="00043A52">
              <w:rPr>
                <w:rFonts w:cs="Times New Roman"/>
                <w:b/>
                <w:bCs/>
                <w:color w:val="000000"/>
                <w:sz w:val="16"/>
                <w:szCs w:val="16"/>
              </w:rPr>
              <w:t>430,00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253 819,00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УГЖКХ</w:t>
            </w:r>
          </w:p>
        </w:tc>
      </w:tr>
      <w:tr w:rsidR="00043A52" w:rsidRPr="00043A52" w:rsidTr="00043A5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430,00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430,00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253 819,00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Количество приобретенных объектов теплоснабжения,ед.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X</w:t>
            </w:r>
          </w:p>
        </w:tc>
      </w:tr>
      <w:tr w:rsidR="00043A52" w:rsidRPr="00043A52" w:rsidTr="00043A5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Количество отремонтированных объектов теплоснабжения,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X</w:t>
            </w:r>
          </w:p>
        </w:tc>
      </w:tr>
      <w:tr w:rsidR="00043A52" w:rsidRPr="00043A52" w:rsidTr="00043A5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Мероприятие 02.07.Реализация первоочередных мероприятий по капитальному ремонту сетей теплоснабжения</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2024</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b/>
                <w:bCs/>
                <w:color w:val="000000"/>
                <w:sz w:val="16"/>
                <w:szCs w:val="16"/>
              </w:rPr>
            </w:pPr>
            <w:r w:rsidRPr="00043A52">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95 317,52</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95 317,52</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УГЖКХ</w:t>
            </w:r>
          </w:p>
        </w:tc>
      </w:tr>
      <w:tr w:rsidR="00043A52" w:rsidRPr="00043A52" w:rsidTr="00043A5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24 210,65</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24 210,65</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71 106,87</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71 106,87</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 xml:space="preserve">Количество капитально </w:t>
            </w:r>
            <w:r w:rsidRPr="00043A52">
              <w:rPr>
                <w:rFonts w:cs="Times New Roman"/>
                <w:color w:val="000000"/>
                <w:sz w:val="16"/>
                <w:szCs w:val="16"/>
              </w:rPr>
              <w:lastRenderedPageBreak/>
              <w:t>отремонтированных сетей теплоснабжения на территории муниципальных образований Московской области</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lastRenderedPageBreak/>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 xml:space="preserve">итого </w:t>
            </w:r>
            <w:r w:rsidRPr="00043A52">
              <w:rPr>
                <w:rFonts w:cs="Times New Roman"/>
                <w:color w:val="000000"/>
                <w:sz w:val="16"/>
                <w:szCs w:val="16"/>
              </w:rPr>
              <w:lastRenderedPageBreak/>
              <w:t>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lastRenderedPageBreak/>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X</w:t>
            </w:r>
          </w:p>
        </w:tc>
      </w:tr>
      <w:tr w:rsidR="00043A52" w:rsidRPr="00043A52" w:rsidTr="00043A5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64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1.4</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Мероприятие 02.11.Капитальный ремонт сетей теплоснабжения на территории муниципальных образований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2025-2026</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b/>
                <w:bCs/>
                <w:color w:val="000000"/>
                <w:sz w:val="16"/>
                <w:szCs w:val="16"/>
              </w:rPr>
            </w:pPr>
            <w:r w:rsidRPr="00043A52">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591 373,01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470 382,31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120 990,70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УГЖКХ</w:t>
            </w:r>
          </w:p>
        </w:tc>
      </w:tr>
      <w:tr w:rsidR="00043A52" w:rsidRPr="00043A52" w:rsidTr="00043A5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151 391,50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120 417,88</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30 973,62</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439 981,51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349 964,43</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90 017,08</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Количество отремонтированных сетей теплоснабжения,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X</w:t>
            </w:r>
          </w:p>
        </w:tc>
      </w:tr>
      <w:tr w:rsidR="00043A52" w:rsidRPr="00043A52" w:rsidTr="00043A5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4</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 xml:space="preserve">Основное мероприятие 03. Проведение первоочередных мероприятий по восстановлению инфраструктуры военных городков на территории Московской области, переданных из федеральной собственности </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2024-2026</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b/>
                <w:bCs/>
                <w:color w:val="000000"/>
                <w:sz w:val="16"/>
                <w:szCs w:val="16"/>
              </w:rPr>
            </w:pPr>
            <w:r w:rsidRPr="00043A52">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541 213,27</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b/>
                <w:bCs/>
                <w:color w:val="000000"/>
                <w:sz w:val="16"/>
                <w:szCs w:val="16"/>
              </w:rPr>
            </w:pPr>
            <w:r w:rsidRPr="00043A52">
              <w:rPr>
                <w:rFonts w:cs="Times New Roman"/>
                <w:b/>
                <w:bCs/>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136 800,51</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207 223,14</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197 189,62</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Х</w:t>
            </w:r>
          </w:p>
        </w:tc>
      </w:tr>
      <w:tr w:rsidR="00043A52" w:rsidRPr="00043A52" w:rsidTr="00043A52">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27 060,64</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6 840,02</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10 361,14</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9 859,48</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514 152,63</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129 960,49</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196 862,00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187 330,14</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2.1.</w:t>
            </w:r>
          </w:p>
        </w:tc>
        <w:tc>
          <w:tcPr>
            <w:tcW w:w="0" w:type="auto"/>
            <w:vMerge w:val="restart"/>
            <w:tcBorders>
              <w:top w:val="nil"/>
              <w:left w:val="single" w:sz="4" w:space="0" w:color="auto"/>
              <w:bottom w:val="nil"/>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 xml:space="preserve">Мероприятие 03.01. 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 переданных из федеральной собственности </w:t>
            </w:r>
          </w:p>
        </w:tc>
        <w:tc>
          <w:tcPr>
            <w:tcW w:w="0" w:type="auto"/>
            <w:vMerge w:val="restart"/>
            <w:tcBorders>
              <w:top w:val="nil"/>
              <w:left w:val="single" w:sz="4" w:space="0" w:color="auto"/>
              <w:bottom w:val="nil"/>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2025</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b/>
                <w:bCs/>
                <w:color w:val="000000"/>
                <w:sz w:val="16"/>
                <w:szCs w:val="16"/>
              </w:rPr>
            </w:pPr>
            <w:r w:rsidRPr="00043A52">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b/>
                <w:bCs/>
                <w:color w:val="000000"/>
                <w:sz w:val="16"/>
                <w:szCs w:val="16"/>
              </w:rPr>
            </w:pPr>
            <w:r w:rsidRPr="00043A52">
              <w:rPr>
                <w:rFonts w:cs="Times New Roman"/>
                <w:b/>
                <w:bCs/>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0,00</w:t>
            </w:r>
          </w:p>
        </w:tc>
        <w:tc>
          <w:tcPr>
            <w:tcW w:w="0" w:type="auto"/>
            <w:vMerge w:val="restart"/>
            <w:tcBorders>
              <w:top w:val="nil"/>
              <w:left w:val="single" w:sz="4" w:space="0" w:color="auto"/>
              <w:bottom w:val="nil"/>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УГЖКХ</w:t>
            </w:r>
          </w:p>
        </w:tc>
      </w:tr>
      <w:tr w:rsidR="00043A52" w:rsidRPr="00043A52" w:rsidTr="00043A52">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sz w:val="16"/>
                <w:szCs w:val="16"/>
              </w:rPr>
            </w:pPr>
            <w:r w:rsidRPr="00043A52">
              <w:rPr>
                <w:rFonts w:cs="Times New Roman"/>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b/>
                <w:bCs/>
                <w:sz w:val="16"/>
                <w:szCs w:val="16"/>
              </w:rPr>
            </w:pPr>
            <w:r w:rsidRPr="00043A52">
              <w:rPr>
                <w:rFonts w:cs="Times New Roman"/>
                <w:b/>
                <w:bCs/>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right"/>
              <w:rPr>
                <w:rFonts w:cs="Times New Roman"/>
                <w:sz w:val="16"/>
                <w:szCs w:val="16"/>
              </w:rPr>
            </w:pPr>
            <w:r w:rsidRPr="00043A52">
              <w:rPr>
                <w:rFonts w:cs="Times New Roman"/>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sz w:val="16"/>
                <w:szCs w:val="16"/>
              </w:rPr>
            </w:pPr>
            <w:r w:rsidRPr="00043A52">
              <w:rPr>
                <w:rFonts w:cs="Times New Roman"/>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sz w:val="16"/>
                <w:szCs w:val="16"/>
              </w:rPr>
            </w:pPr>
            <w:r w:rsidRPr="00043A52">
              <w:rPr>
                <w:rFonts w:cs="Times New Roman"/>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sz w:val="16"/>
                <w:szCs w:val="16"/>
              </w:rPr>
            </w:pPr>
            <w:r w:rsidRPr="00043A52">
              <w:rPr>
                <w:rFonts w:cs="Times New Roman"/>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sz w:val="16"/>
                <w:szCs w:val="16"/>
              </w:rPr>
            </w:pPr>
            <w:r w:rsidRPr="00043A52">
              <w:rPr>
                <w:rFonts w:cs="Times New Roman"/>
                <w:sz w:val="16"/>
                <w:szCs w:val="16"/>
              </w:rPr>
              <w:t>0,00</w:t>
            </w:r>
          </w:p>
        </w:tc>
        <w:tc>
          <w:tcPr>
            <w:tcW w:w="0" w:type="auto"/>
            <w:vMerge/>
            <w:tcBorders>
              <w:top w:val="nil"/>
              <w:left w:val="single" w:sz="4" w:space="0" w:color="auto"/>
              <w:bottom w:val="nil"/>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6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sz w:val="16"/>
                <w:szCs w:val="16"/>
              </w:rPr>
            </w:pPr>
            <w:r w:rsidRPr="00043A52">
              <w:rPr>
                <w:rFonts w:cs="Times New Roman"/>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b/>
                <w:bCs/>
                <w:sz w:val="16"/>
                <w:szCs w:val="16"/>
              </w:rPr>
            </w:pPr>
            <w:r w:rsidRPr="00043A52">
              <w:rPr>
                <w:rFonts w:cs="Times New Roman"/>
                <w:b/>
                <w:bCs/>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right"/>
              <w:rPr>
                <w:rFonts w:cs="Times New Roman"/>
                <w:sz w:val="16"/>
                <w:szCs w:val="16"/>
              </w:rPr>
            </w:pPr>
            <w:r w:rsidRPr="00043A52">
              <w:rPr>
                <w:rFonts w:cs="Times New Roman"/>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sz w:val="16"/>
                <w:szCs w:val="16"/>
              </w:rPr>
            </w:pPr>
            <w:r w:rsidRPr="00043A52">
              <w:rPr>
                <w:rFonts w:cs="Times New Roman"/>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sz w:val="16"/>
                <w:szCs w:val="16"/>
              </w:rPr>
            </w:pPr>
            <w:r w:rsidRPr="00043A52">
              <w:rPr>
                <w:rFonts w:cs="Times New Roman"/>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sz w:val="16"/>
                <w:szCs w:val="16"/>
              </w:rPr>
            </w:pPr>
            <w:r w:rsidRPr="00043A52">
              <w:rPr>
                <w:rFonts w:cs="Times New Roman"/>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sz w:val="16"/>
                <w:szCs w:val="16"/>
              </w:rPr>
            </w:pPr>
            <w:r w:rsidRPr="00043A52">
              <w:rPr>
                <w:rFonts w:cs="Times New Roman"/>
                <w:sz w:val="16"/>
                <w:szCs w:val="16"/>
              </w:rPr>
              <w:t>0,00</w:t>
            </w:r>
          </w:p>
        </w:tc>
        <w:tc>
          <w:tcPr>
            <w:tcW w:w="0" w:type="auto"/>
            <w:vMerge/>
            <w:tcBorders>
              <w:top w:val="nil"/>
              <w:left w:val="single" w:sz="4" w:space="0" w:color="auto"/>
              <w:bottom w:val="nil"/>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Количество построенных (реконструируемых) объектов коммунальной инфраструктуры на территории военных городков,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X</w:t>
            </w:r>
          </w:p>
        </w:tc>
      </w:tr>
      <w:tr w:rsidR="00043A52" w:rsidRPr="00043A52" w:rsidTr="00043A52">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Капитально отремонтированы объекты коммунальной инфраструктуры на территории военных городков,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X</w:t>
            </w:r>
          </w:p>
        </w:tc>
      </w:tr>
      <w:tr w:rsidR="00043A52" w:rsidRPr="00043A52" w:rsidTr="00043A52">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Мероприятие 03.02. Капитальные вложения в объекты инженерной инфраструктуры на территории военных городков</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2024-2026</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b/>
                <w:bCs/>
                <w:color w:val="000000"/>
                <w:sz w:val="16"/>
                <w:szCs w:val="16"/>
              </w:rPr>
            </w:pPr>
            <w:r w:rsidRPr="00043A52">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512 937,50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right"/>
              <w:rPr>
                <w:rFonts w:cs="Times New Roman"/>
                <w:b/>
                <w:bCs/>
                <w:color w:val="000000"/>
                <w:sz w:val="16"/>
                <w:szCs w:val="16"/>
              </w:rPr>
            </w:pPr>
            <w:r w:rsidRPr="00043A52">
              <w:rPr>
                <w:rFonts w:cs="Times New Roman"/>
                <w:b/>
                <w:bCs/>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136 800,51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178 947,37</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197 189,62</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УГЖКХ</w:t>
            </w:r>
          </w:p>
        </w:tc>
      </w:tr>
      <w:tr w:rsidR="00043A52" w:rsidRPr="00043A52" w:rsidTr="00043A52">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25 646,87</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6 840,02</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8 947,37</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9 859,48</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487 290,63</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129 960,49</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170 000,00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187 330,14</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Количество капитально отремонтированных объектов коммунальной инфраструктуры на территории военных городков,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Всего</w:t>
            </w:r>
          </w:p>
        </w:tc>
        <w:tc>
          <w:tcPr>
            <w:tcW w:w="0" w:type="auto"/>
            <w:tcBorders>
              <w:top w:val="nil"/>
              <w:left w:val="nil"/>
              <w:bottom w:val="nil"/>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X</w:t>
            </w:r>
          </w:p>
        </w:tc>
      </w:tr>
      <w:tr w:rsidR="00043A52" w:rsidRPr="00043A52" w:rsidTr="00043A52">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 </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Построены и реконструированы объекты коммунальной инфраструктуры на территории военных городков,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Всего</w:t>
            </w:r>
          </w:p>
        </w:tc>
        <w:tc>
          <w:tcPr>
            <w:tcW w:w="0" w:type="auto"/>
            <w:tcBorders>
              <w:top w:val="nil"/>
              <w:left w:val="nil"/>
              <w:bottom w:val="nil"/>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X</w:t>
            </w:r>
          </w:p>
        </w:tc>
      </w:tr>
      <w:tr w:rsidR="00043A52" w:rsidRPr="00043A52" w:rsidTr="00043A52">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 </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2.3.</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rPr>
                <w:rFonts w:cs="Times New Roman"/>
                <w:sz w:val="16"/>
                <w:szCs w:val="16"/>
              </w:rPr>
            </w:pPr>
            <w:r w:rsidRPr="00043A52">
              <w:rPr>
                <w:rFonts w:cs="Times New Roman"/>
                <w:sz w:val="16"/>
                <w:szCs w:val="16"/>
              </w:rPr>
              <w:t>Мероприятие 03.04. Капитальный ремонт объектов теплоснабжения, расположенных на территории военных городков, переданных из федеральной собственности в собственность муниципальных образований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2025</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b/>
                <w:bCs/>
                <w:color w:val="000000"/>
                <w:sz w:val="16"/>
                <w:szCs w:val="16"/>
              </w:rPr>
            </w:pPr>
            <w:r w:rsidRPr="00043A52">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28 275,77</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28 275,77</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УГЖКХ</w:t>
            </w:r>
          </w:p>
        </w:tc>
      </w:tr>
      <w:tr w:rsidR="00043A52" w:rsidRPr="00043A52" w:rsidTr="00043A52">
        <w:trPr>
          <w:trHeight w:val="73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1 413,77</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1 413,77</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72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26 862,00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26 862,00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72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Количество капитально отремонтированных объектов коммунальной инфраструктуры на территории военных городков,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Всего</w:t>
            </w:r>
          </w:p>
        </w:tc>
        <w:tc>
          <w:tcPr>
            <w:tcW w:w="0" w:type="auto"/>
            <w:tcBorders>
              <w:top w:val="nil"/>
              <w:left w:val="nil"/>
              <w:bottom w:val="nil"/>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X</w:t>
            </w:r>
          </w:p>
        </w:tc>
      </w:tr>
      <w:tr w:rsidR="00043A52" w:rsidRPr="00043A52" w:rsidTr="00043A52">
        <w:trPr>
          <w:trHeight w:val="55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 </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7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trPr>
        <w:tc>
          <w:tcPr>
            <w:tcW w:w="0" w:type="auto"/>
            <w:vMerge w:val="restart"/>
            <w:tcBorders>
              <w:top w:val="nil"/>
              <w:left w:val="single" w:sz="4" w:space="0" w:color="auto"/>
              <w:bottom w:val="nil"/>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2.4.</w:t>
            </w:r>
          </w:p>
        </w:tc>
        <w:tc>
          <w:tcPr>
            <w:tcW w:w="0" w:type="auto"/>
            <w:vMerge w:val="restart"/>
            <w:tcBorders>
              <w:top w:val="nil"/>
              <w:left w:val="single" w:sz="4" w:space="0" w:color="auto"/>
              <w:bottom w:val="nil"/>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Основное мероприятие 04 – Реализация проектов по строительству, реконструкции, модернизации объектов коммунальной инфраструктуры с использованием финансовых инструментов "Инфраструктурного меню"</w:t>
            </w:r>
          </w:p>
        </w:tc>
        <w:tc>
          <w:tcPr>
            <w:tcW w:w="0" w:type="auto"/>
            <w:vMerge w:val="restart"/>
            <w:tcBorders>
              <w:top w:val="nil"/>
              <w:left w:val="single" w:sz="4" w:space="0" w:color="auto"/>
              <w:bottom w:val="nil"/>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2023</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b/>
                <w:bCs/>
                <w:color w:val="000000"/>
                <w:sz w:val="16"/>
                <w:szCs w:val="16"/>
              </w:rPr>
            </w:pPr>
            <w:r w:rsidRPr="00043A52">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130 000,00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right"/>
              <w:rPr>
                <w:rFonts w:cs="Times New Roman"/>
                <w:b/>
                <w:bCs/>
                <w:color w:val="000000"/>
                <w:sz w:val="16"/>
                <w:szCs w:val="16"/>
              </w:rPr>
            </w:pPr>
            <w:r w:rsidRPr="00043A52">
              <w:rPr>
                <w:rFonts w:cs="Times New Roman"/>
                <w:b/>
                <w:bCs/>
                <w:color w:val="000000"/>
                <w:sz w:val="16"/>
                <w:szCs w:val="16"/>
              </w:rPr>
              <w:t>103 000,00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27 000,00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Х</w:t>
            </w:r>
          </w:p>
        </w:tc>
      </w:tr>
      <w:tr w:rsidR="00043A52" w:rsidRPr="00043A52" w:rsidTr="00043A52">
        <w:trPr>
          <w:trHeight w:val="900"/>
        </w:trPr>
        <w:tc>
          <w:tcPr>
            <w:tcW w:w="0" w:type="auto"/>
            <w:vMerge/>
            <w:tcBorders>
              <w:top w:val="nil"/>
              <w:left w:val="single" w:sz="4" w:space="0" w:color="auto"/>
              <w:bottom w:val="nil"/>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130 000,00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103 000,00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27000,00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450"/>
        </w:trPr>
        <w:tc>
          <w:tcPr>
            <w:tcW w:w="0" w:type="auto"/>
            <w:vMerge/>
            <w:tcBorders>
              <w:top w:val="nil"/>
              <w:left w:val="single" w:sz="4" w:space="0" w:color="auto"/>
              <w:bottom w:val="nil"/>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nil"/>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Средства бюджета Московской области</w:t>
            </w:r>
          </w:p>
        </w:tc>
        <w:tc>
          <w:tcPr>
            <w:tcW w:w="0" w:type="auto"/>
            <w:tcBorders>
              <w:top w:val="nil"/>
              <w:left w:val="nil"/>
              <w:bottom w:val="nil"/>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Мероприятие 04.03 – Субсидии ресурсоснабжающим организациям на реализацию мероприятий по организации системы водоснабжения и водоотведения, теплоснабжения, электроснабжения, газоснабжения на территории муниципального образования Московской области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2023</w:t>
            </w:r>
          </w:p>
        </w:tc>
        <w:tc>
          <w:tcPr>
            <w:tcW w:w="0" w:type="auto"/>
            <w:tcBorders>
              <w:top w:val="single" w:sz="4" w:space="0" w:color="auto"/>
              <w:left w:val="nil"/>
              <w:bottom w:val="single" w:sz="4" w:space="0" w:color="auto"/>
              <w:right w:val="single" w:sz="4" w:space="0" w:color="auto"/>
            </w:tcBorders>
            <w:shd w:val="clear" w:color="auto" w:fill="auto"/>
            <w:hideMark/>
          </w:tcPr>
          <w:p w:rsidR="00043A52" w:rsidRPr="00043A52" w:rsidRDefault="00043A52" w:rsidP="00043A52">
            <w:pPr>
              <w:rPr>
                <w:rFonts w:cs="Times New Roman"/>
                <w:b/>
                <w:bCs/>
                <w:color w:val="000000"/>
                <w:sz w:val="16"/>
                <w:szCs w:val="16"/>
              </w:rPr>
            </w:pPr>
            <w:r w:rsidRPr="00043A52">
              <w:rPr>
                <w:rFonts w:cs="Times New Roman"/>
                <w:b/>
                <w:bCs/>
                <w:color w:val="000000"/>
                <w:sz w:val="16"/>
                <w:szCs w:val="16"/>
              </w:rPr>
              <w:t>Итого</w:t>
            </w:r>
          </w:p>
        </w:tc>
        <w:tc>
          <w:tcPr>
            <w:tcW w:w="0" w:type="auto"/>
            <w:tcBorders>
              <w:top w:val="single" w:sz="4" w:space="0" w:color="auto"/>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130 000,00</w:t>
            </w:r>
          </w:p>
        </w:tc>
        <w:tc>
          <w:tcPr>
            <w:tcW w:w="0" w:type="auto"/>
            <w:tcBorders>
              <w:top w:val="nil"/>
              <w:left w:val="nil"/>
              <w:bottom w:val="single" w:sz="4" w:space="0" w:color="auto"/>
              <w:right w:val="nil"/>
            </w:tcBorders>
            <w:shd w:val="clear" w:color="auto" w:fill="auto"/>
            <w:hideMark/>
          </w:tcPr>
          <w:p w:rsidR="00043A52" w:rsidRPr="00043A52" w:rsidRDefault="00043A52" w:rsidP="00043A52">
            <w:pPr>
              <w:jc w:val="right"/>
              <w:rPr>
                <w:rFonts w:cs="Times New Roman"/>
                <w:b/>
                <w:bCs/>
                <w:color w:val="000000"/>
                <w:sz w:val="16"/>
                <w:szCs w:val="16"/>
              </w:rPr>
            </w:pPr>
            <w:r w:rsidRPr="00043A52">
              <w:rPr>
                <w:rFonts w:cs="Times New Roman"/>
                <w:b/>
                <w:bCs/>
                <w:color w:val="000000"/>
                <w:sz w:val="16"/>
                <w:szCs w:val="16"/>
              </w:rPr>
              <w:t>103 000,00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27 000,00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УГЖКХ</w:t>
            </w:r>
          </w:p>
        </w:tc>
      </w:tr>
      <w:tr w:rsidR="00043A52" w:rsidRPr="00043A52" w:rsidTr="00043A52">
        <w:trPr>
          <w:trHeight w:val="900"/>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130 000,00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103 000,00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27000,00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645"/>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nil"/>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405"/>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Количество предоставленных субсидий ресурсоснабжающим организациям,ед.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Х</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X</w:t>
            </w:r>
          </w:p>
        </w:tc>
      </w:tr>
      <w:tr w:rsidR="00043A52" w:rsidRPr="00043A52" w:rsidTr="00043A52">
        <w:trPr>
          <w:trHeight w:val="570"/>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30"/>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3</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 xml:space="preserve">Основное мероприятие </w:t>
            </w:r>
            <w:r w:rsidRPr="00043A52">
              <w:rPr>
                <w:rFonts w:cs="Times New Roman"/>
                <w:color w:val="000000"/>
                <w:sz w:val="16"/>
                <w:szCs w:val="16"/>
              </w:rPr>
              <w:lastRenderedPageBreak/>
              <w:t>05.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городских округов</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lastRenderedPageBreak/>
              <w:t>2023-2027</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b/>
                <w:bCs/>
                <w:color w:val="000000"/>
                <w:sz w:val="16"/>
                <w:szCs w:val="16"/>
              </w:rPr>
            </w:pPr>
            <w:r w:rsidRPr="00043A52">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3 588,60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b/>
                <w:bCs/>
                <w:color w:val="000000"/>
                <w:sz w:val="16"/>
                <w:szCs w:val="16"/>
              </w:rPr>
            </w:pPr>
            <w:r w:rsidRPr="00043A52">
              <w:rPr>
                <w:rFonts w:cs="Times New Roman"/>
                <w:b/>
                <w:bCs/>
                <w:color w:val="000000"/>
                <w:sz w:val="16"/>
                <w:szCs w:val="16"/>
              </w:rPr>
              <w:t>850,00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600,00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1 200,00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938,60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Х</w:t>
            </w:r>
          </w:p>
        </w:tc>
      </w:tr>
      <w:tr w:rsidR="00043A52" w:rsidRPr="00043A52" w:rsidTr="00043A52">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3 588,60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850,00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600,00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1 200,00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938,60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b/>
                <w:bCs/>
                <w:color w:val="000000"/>
                <w:sz w:val="16"/>
                <w:szCs w:val="16"/>
              </w:rPr>
            </w:pPr>
            <w:r w:rsidRPr="00043A52">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3.1.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Мероприятие 05.01. Утверждение схем теплоснабжения городских округов (актуализированных схем теплоснабжения городских округов)</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2023-2027</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3 338,60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600,00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600,00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1 200,00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938,60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УГЖКХ</w:t>
            </w:r>
          </w:p>
        </w:tc>
      </w:tr>
      <w:tr w:rsidR="00043A52" w:rsidRPr="00043A52" w:rsidTr="00043A52">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3 338,60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600,00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600,00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1 200,00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938,60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Количество утвержденных схем теплоснабжения городского округа,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Всего</w:t>
            </w:r>
          </w:p>
        </w:tc>
        <w:tc>
          <w:tcPr>
            <w:tcW w:w="0" w:type="auto"/>
            <w:tcBorders>
              <w:top w:val="nil"/>
              <w:left w:val="nil"/>
              <w:bottom w:val="nil"/>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X</w:t>
            </w:r>
          </w:p>
        </w:tc>
      </w:tr>
      <w:tr w:rsidR="00043A52" w:rsidRPr="00043A52" w:rsidTr="00043A52">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 </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5</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3.2.</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Мероприятие 05.03. Утверждение программ комплексного развития систем коммунальной инфраструктуры городских округов</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2023-2027</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250,00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250,00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Администрация городского округа Электросталь Московской области</w:t>
            </w:r>
          </w:p>
        </w:tc>
      </w:tr>
      <w:tr w:rsidR="00043A52" w:rsidRPr="00043A52" w:rsidTr="00043A52">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250,00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250,00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Количество утвержденных программ комплексного развития систем коммунальной инфраструктуры городских округов,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X</w:t>
            </w:r>
          </w:p>
        </w:tc>
      </w:tr>
      <w:tr w:rsidR="00043A52" w:rsidRPr="00043A52" w:rsidTr="00043A52">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trPr>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 xml:space="preserve">Итого по подпрограмме </w:t>
            </w:r>
            <w:r w:rsidRPr="00043A52">
              <w:rPr>
                <w:rFonts w:cs="Times New Roman"/>
                <w:color w:val="000000"/>
                <w:sz w:val="16"/>
                <w:szCs w:val="16"/>
              </w:rPr>
              <w:lastRenderedPageBreak/>
              <w:t>Ш:</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lastRenderedPageBreak/>
              <w:t>Х</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2 603 318,84</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104 280,00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707 222,36</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1 144 846,74</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621 069,74</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25 900,00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Х</w:t>
            </w:r>
          </w:p>
        </w:tc>
      </w:tr>
      <w:tr w:rsidR="00043A52" w:rsidRPr="00043A52" w:rsidTr="00043A52">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841 783,03</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104 280,00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361 720,34</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250 662,88</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118 489,41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6 630,40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1 761 535,81</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345 502,02</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894 183,86</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502 580,33</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19 269,60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trPr>
        <w:tc>
          <w:tcPr>
            <w:tcW w:w="0" w:type="auto"/>
            <w:gridSpan w:val="15"/>
            <w:tcBorders>
              <w:top w:val="single" w:sz="4" w:space="0" w:color="auto"/>
              <w:left w:val="single" w:sz="4" w:space="0" w:color="auto"/>
              <w:bottom w:val="single" w:sz="4" w:space="0" w:color="auto"/>
              <w:right w:val="single" w:sz="4" w:space="0" w:color="000000"/>
            </w:tcBorders>
            <w:shd w:val="clear" w:color="auto" w:fill="auto"/>
            <w:noWrap/>
            <w:hideMark/>
          </w:tcPr>
          <w:p w:rsidR="00043A52" w:rsidRPr="00043A52" w:rsidRDefault="00043A52" w:rsidP="00043A52">
            <w:pPr>
              <w:rPr>
                <w:rFonts w:cs="Times New Roman"/>
                <w:color w:val="000000"/>
                <w:sz w:val="20"/>
                <w:szCs w:val="20"/>
              </w:rPr>
            </w:pPr>
            <w:r w:rsidRPr="00043A52">
              <w:rPr>
                <w:rFonts w:cs="Times New Roman"/>
                <w:color w:val="000000"/>
                <w:sz w:val="20"/>
                <w:szCs w:val="20"/>
              </w:rPr>
              <w:t>В том числе по главным распорядителям бюджетных средств:</w:t>
            </w:r>
          </w:p>
        </w:tc>
      </w:tr>
      <w:tr w:rsidR="00043A52" w:rsidRPr="00043A52" w:rsidTr="00043A5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ascii="Calibri" w:hAnsi="Calibri" w:cs="Calibri"/>
                <w:color w:val="000000"/>
              </w:rPr>
            </w:pPr>
            <w:r w:rsidRPr="00043A52">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20"/>
                <w:szCs w:val="20"/>
              </w:rPr>
            </w:pPr>
            <w:r w:rsidRPr="00043A52">
              <w:rPr>
                <w:rFonts w:cs="Times New Roman"/>
                <w:color w:val="000000"/>
                <w:sz w:val="20"/>
                <w:szCs w:val="20"/>
              </w:rPr>
              <w:t>Всего по УГЖКХ</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ascii="Calibri" w:hAnsi="Calibri" w:cs="Calibri"/>
                <w:color w:val="000000"/>
              </w:rPr>
            </w:pPr>
            <w:r w:rsidRPr="00043A52">
              <w:rPr>
                <w:rFonts w:ascii="Calibri" w:hAnsi="Calibri" w:cs="Calibri"/>
                <w:color w:val="000000"/>
                <w:sz w:val="22"/>
                <w:szCs w:val="22"/>
              </w:rPr>
              <w:t>Х</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2 603 068,84</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104 030,00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707 222,36</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1 144 846,74</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621 069,74</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25 900,00</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20"/>
                <w:szCs w:val="20"/>
              </w:rPr>
            </w:pPr>
            <w:r w:rsidRPr="00043A52">
              <w:rPr>
                <w:rFonts w:cs="Times New Roman"/>
                <w:color w:val="000000"/>
                <w:sz w:val="20"/>
                <w:szCs w:val="20"/>
              </w:rPr>
              <w:t>Х</w:t>
            </w:r>
          </w:p>
        </w:tc>
      </w:tr>
      <w:tr w:rsidR="00043A52" w:rsidRPr="00043A52" w:rsidTr="00043A5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841 533,03</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104 030,00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361 720,34</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250 662,88</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118 489,41</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6 630,40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20"/>
                <w:szCs w:val="20"/>
              </w:rPr>
            </w:pPr>
          </w:p>
        </w:tc>
      </w:tr>
      <w:tr w:rsidR="00043A52" w:rsidRPr="00043A52" w:rsidTr="00043A5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1 761 535,81</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345 502,02</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894 183,86</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502 580,33</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19 269,60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20"/>
                <w:szCs w:val="20"/>
              </w:rPr>
            </w:pPr>
          </w:p>
        </w:tc>
      </w:tr>
      <w:tr w:rsidR="00043A52" w:rsidRPr="00043A52" w:rsidTr="00043A5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ascii="Calibri" w:hAnsi="Calibri" w:cs="Calibri"/>
                <w:color w:val="000000"/>
              </w:rPr>
            </w:pPr>
            <w:r w:rsidRPr="00043A52">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00000"/>
                <w:sz w:val="20"/>
                <w:szCs w:val="20"/>
              </w:rPr>
            </w:pPr>
            <w:r w:rsidRPr="00043A52">
              <w:rPr>
                <w:rFonts w:cs="Times New Roman"/>
                <w:color w:val="000000"/>
                <w:sz w:val="20"/>
                <w:szCs w:val="20"/>
              </w:rPr>
              <w:t>Всего по Администрации городского округа Электросталь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ascii="Calibri" w:hAnsi="Calibri" w:cs="Calibri"/>
                <w:color w:val="000000"/>
              </w:rPr>
            </w:pPr>
            <w:r w:rsidRPr="00043A52">
              <w:rPr>
                <w:rFonts w:ascii="Calibri" w:hAnsi="Calibri" w:cs="Calibri"/>
                <w:color w:val="000000"/>
                <w:sz w:val="22"/>
                <w:szCs w:val="22"/>
              </w:rPr>
              <w:t>Х</w:t>
            </w: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250,00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250,00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20"/>
                <w:szCs w:val="20"/>
              </w:rPr>
            </w:pPr>
            <w:r w:rsidRPr="00043A52">
              <w:rPr>
                <w:rFonts w:cs="Times New Roman"/>
                <w:color w:val="000000"/>
                <w:sz w:val="20"/>
                <w:szCs w:val="20"/>
              </w:rPr>
              <w:t>Х</w:t>
            </w:r>
          </w:p>
        </w:tc>
      </w:tr>
      <w:tr w:rsidR="00043A52" w:rsidRPr="00043A52" w:rsidTr="00043A5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250,00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250,00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20"/>
                <w:szCs w:val="20"/>
              </w:rPr>
            </w:pPr>
          </w:p>
        </w:tc>
      </w:tr>
      <w:tr w:rsidR="00043A52" w:rsidRPr="00043A52" w:rsidTr="00043A5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20"/>
                <w:szCs w:val="20"/>
              </w:rPr>
            </w:pPr>
          </w:p>
        </w:tc>
      </w:tr>
    </w:tbl>
    <w:p w:rsidR="00646D91" w:rsidRDefault="00646D91" w:rsidP="000E17A1">
      <w:pPr>
        <w:tabs>
          <w:tab w:val="left" w:pos="2980"/>
        </w:tabs>
        <w:rPr>
          <w:rFonts w:cs="Times New Roman"/>
          <w:b/>
          <w:bCs/>
        </w:rPr>
      </w:pPr>
    </w:p>
    <w:p w:rsidR="00646D91" w:rsidRDefault="00646D91" w:rsidP="00646D91">
      <w:pPr>
        <w:tabs>
          <w:tab w:val="left" w:pos="2980"/>
        </w:tabs>
        <w:jc w:val="center"/>
        <w:rPr>
          <w:rFonts w:cs="Times New Roman"/>
          <w:b/>
          <w:bCs/>
        </w:rPr>
      </w:pPr>
    </w:p>
    <w:p w:rsidR="000D79E1" w:rsidRPr="00300ECE" w:rsidRDefault="000D79E1" w:rsidP="000D79E1">
      <w:pPr>
        <w:tabs>
          <w:tab w:val="left" w:pos="2980"/>
        </w:tabs>
        <w:jc w:val="center"/>
        <w:rPr>
          <w:b/>
        </w:rPr>
      </w:pPr>
      <w:r w:rsidRPr="00300ECE">
        <w:rPr>
          <w:rFonts w:cs="Times New Roman"/>
          <w:b/>
          <w:bCs/>
        </w:rPr>
        <w:t xml:space="preserve">6.1 </w:t>
      </w:r>
      <w:r w:rsidRPr="00300ECE">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D79E1" w:rsidRPr="00300ECE" w:rsidRDefault="000D79E1" w:rsidP="000D79E1">
      <w:pPr>
        <w:autoSpaceDE w:val="0"/>
        <w:autoSpaceDN w:val="0"/>
        <w:adjustRightInd w:val="0"/>
        <w:jc w:val="center"/>
        <w:rPr>
          <w:rFonts w:cs="Times New Roman"/>
          <w:b/>
          <w:bCs/>
        </w:rPr>
      </w:pPr>
      <w:r w:rsidRPr="00300ECE">
        <w:rPr>
          <w:rFonts w:cs="Times New Roman"/>
          <w:b/>
          <w:bCs/>
        </w:rPr>
        <w:t xml:space="preserve">мероприятием </w:t>
      </w:r>
      <w:r w:rsidRPr="00300ECE">
        <w:rPr>
          <w:rFonts w:cs="Times New Roman"/>
          <w:b/>
        </w:rPr>
        <w:t>0</w:t>
      </w:r>
      <w:r>
        <w:rPr>
          <w:rFonts w:cs="Times New Roman"/>
          <w:b/>
        </w:rPr>
        <w:t>1</w:t>
      </w:r>
      <w:r w:rsidRPr="00300ECE">
        <w:rPr>
          <w:rFonts w:cs="Times New Roman"/>
          <w:b/>
        </w:rPr>
        <w:t>.0</w:t>
      </w:r>
      <w:r>
        <w:rPr>
          <w:rFonts w:cs="Times New Roman"/>
          <w:b/>
        </w:rPr>
        <w:t>5</w:t>
      </w:r>
      <w:r w:rsidRPr="00300ECE">
        <w:rPr>
          <w:rFonts w:cs="Times New Roman"/>
          <w:b/>
        </w:rPr>
        <w:t>.  «</w:t>
      </w:r>
      <w:r w:rsidRPr="000D79E1">
        <w:rPr>
          <w:rFonts w:cs="Times New Roman"/>
          <w:b/>
          <w:color w:val="000000"/>
        </w:rPr>
        <w:t>Реализация первоочередных мероприятий по капитальному ремонту, приобретению, монтажу и вводу в эксплуатацию объектов теплоснабжения (в том числе технологическое присоединение)</w:t>
      </w:r>
      <w:r w:rsidRPr="00300ECE">
        <w:rPr>
          <w:rFonts w:cs="Times New Roman"/>
          <w:b/>
        </w:rPr>
        <w:t>»</w:t>
      </w:r>
    </w:p>
    <w:p w:rsidR="000D79E1" w:rsidRDefault="000D79E1" w:rsidP="000D79E1">
      <w:pPr>
        <w:widowControl w:val="0"/>
        <w:autoSpaceDE w:val="0"/>
        <w:autoSpaceDN w:val="0"/>
        <w:adjustRightInd w:val="0"/>
        <w:jc w:val="center"/>
        <w:rPr>
          <w:rFonts w:ascii="Times New Roman CYR" w:hAnsi="Times New Roman CYR" w:cs="Times New Roman CYR"/>
          <w:b/>
        </w:rPr>
      </w:pPr>
      <w:r w:rsidRPr="00300ECE">
        <w:rPr>
          <w:rFonts w:cs="Times New Roman"/>
          <w:b/>
          <w:bCs/>
        </w:rPr>
        <w:t xml:space="preserve">подпрограммы </w:t>
      </w:r>
      <w:r w:rsidRPr="00300ECE">
        <w:rPr>
          <w:rFonts w:ascii="Times New Roman CYR" w:hAnsi="Times New Roman CYR" w:cs="Times New Roman CYR"/>
          <w:b/>
        </w:rPr>
        <w:t>I</w:t>
      </w:r>
      <w:r w:rsidRPr="00300ECE">
        <w:rPr>
          <w:rFonts w:ascii="Times New Roman CYR" w:hAnsi="Times New Roman CYR" w:cs="Times New Roman CYR"/>
          <w:b/>
          <w:lang w:val="en-US"/>
        </w:rPr>
        <w:t>II</w:t>
      </w:r>
      <w:r w:rsidRPr="00300ECE">
        <w:rPr>
          <w:rFonts w:ascii="Times New Roman CYR" w:hAnsi="Times New Roman CYR" w:cs="Times New Roman CYR"/>
          <w:b/>
        </w:rPr>
        <w:t xml:space="preserve"> «</w:t>
      </w:r>
      <w:r w:rsidRPr="00300ECE">
        <w:rPr>
          <w:rFonts w:ascii="Times New Roman CYR" w:eastAsiaTheme="minorEastAsia" w:hAnsi="Times New Roman CYR" w:cs="Times New Roman CYR"/>
          <w:b/>
        </w:rPr>
        <w:t>Объекты теплоснабжения, инженерные коммуникации</w:t>
      </w:r>
      <w:r w:rsidRPr="00300ECE">
        <w:rPr>
          <w:rFonts w:ascii="Times New Roman CYR" w:hAnsi="Times New Roman CYR" w:cs="Times New Roman CYR"/>
          <w:b/>
        </w:rPr>
        <w:t>»</w:t>
      </w:r>
    </w:p>
    <w:p w:rsidR="000D79E1" w:rsidRDefault="000D79E1" w:rsidP="000D79E1">
      <w:pPr>
        <w:widowControl w:val="0"/>
        <w:autoSpaceDE w:val="0"/>
        <w:autoSpaceDN w:val="0"/>
        <w:adjustRightInd w:val="0"/>
        <w:jc w:val="center"/>
        <w:rPr>
          <w:rFonts w:ascii="Times New Roman CYR" w:hAnsi="Times New Roman CYR" w:cs="Times New Roman CYR"/>
          <w:b/>
        </w:rPr>
      </w:pPr>
    </w:p>
    <w:p w:rsidR="000D79E1" w:rsidRDefault="000D79E1" w:rsidP="000D79E1">
      <w:pPr>
        <w:widowControl w:val="0"/>
        <w:autoSpaceDE w:val="0"/>
        <w:autoSpaceDN w:val="0"/>
        <w:adjustRightInd w:val="0"/>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370"/>
        <w:gridCol w:w="1630"/>
        <w:gridCol w:w="1077"/>
        <w:gridCol w:w="1336"/>
        <w:gridCol w:w="1017"/>
        <w:gridCol w:w="943"/>
        <w:gridCol w:w="1036"/>
        <w:gridCol w:w="1152"/>
        <w:gridCol w:w="1199"/>
        <w:gridCol w:w="941"/>
        <w:gridCol w:w="543"/>
        <w:gridCol w:w="941"/>
        <w:gridCol w:w="543"/>
        <w:gridCol w:w="543"/>
        <w:gridCol w:w="543"/>
        <w:gridCol w:w="1049"/>
      </w:tblGrid>
      <w:tr w:rsidR="000D79E1" w:rsidRPr="000D79E1" w:rsidTr="000D79E1">
        <w:trPr>
          <w:trHeight w:val="315"/>
        </w:trPr>
        <w:tc>
          <w:tcPr>
            <w:tcW w:w="37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lastRenderedPageBreak/>
              <w:t>№</w:t>
            </w:r>
          </w:p>
        </w:tc>
        <w:tc>
          <w:tcPr>
            <w:tcW w:w="163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Наименование объекта</w:t>
            </w:r>
          </w:p>
        </w:tc>
        <w:tc>
          <w:tcPr>
            <w:tcW w:w="107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Характеристика объекта</w:t>
            </w:r>
          </w:p>
        </w:tc>
        <w:tc>
          <w:tcPr>
            <w:tcW w:w="133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Виды работ в соответствии с классифи-катором работ</w:t>
            </w:r>
          </w:p>
        </w:tc>
        <w:tc>
          <w:tcPr>
            <w:tcW w:w="101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Сроки проведения работ</w:t>
            </w:r>
          </w:p>
        </w:tc>
        <w:tc>
          <w:tcPr>
            <w:tcW w:w="94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Открытие объекта/</w:t>
            </w:r>
          </w:p>
        </w:tc>
        <w:tc>
          <w:tcPr>
            <w:tcW w:w="103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 xml:space="preserve">Предельная стоимость объекта </w:t>
            </w:r>
          </w:p>
        </w:tc>
        <w:tc>
          <w:tcPr>
            <w:tcW w:w="115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Профинанси-ровано на 01.01.2023</w:t>
            </w:r>
          </w:p>
        </w:tc>
        <w:tc>
          <w:tcPr>
            <w:tcW w:w="119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Источники финанси-рования</w:t>
            </w:r>
          </w:p>
        </w:tc>
        <w:tc>
          <w:tcPr>
            <w:tcW w:w="4054" w:type="dxa"/>
            <w:gridSpan w:val="6"/>
            <w:tcBorders>
              <w:top w:val="single" w:sz="8" w:space="0" w:color="auto"/>
              <w:left w:val="nil"/>
              <w:bottom w:val="single" w:sz="8" w:space="0" w:color="auto"/>
              <w:right w:val="single" w:sz="8" w:space="0" w:color="000000"/>
            </w:tcBorders>
            <w:shd w:val="clear" w:color="auto" w:fill="auto"/>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Финансирование, в том числе распределение субсидий из бюджета Московской области (тыс. руб.)</w:t>
            </w:r>
          </w:p>
        </w:tc>
        <w:tc>
          <w:tcPr>
            <w:tcW w:w="104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Остаток сметной стоимости до завершения работ</w:t>
            </w:r>
          </w:p>
        </w:tc>
      </w:tr>
      <w:tr w:rsidR="000D79E1" w:rsidRPr="000D79E1" w:rsidTr="000D79E1">
        <w:trPr>
          <w:trHeight w:val="1035"/>
        </w:trPr>
        <w:tc>
          <w:tcPr>
            <w:tcW w:w="370" w:type="dxa"/>
            <w:vMerge/>
            <w:tcBorders>
              <w:top w:val="single" w:sz="8" w:space="0" w:color="auto"/>
              <w:left w:val="single" w:sz="8" w:space="0" w:color="auto"/>
              <w:bottom w:val="single" w:sz="8" w:space="0" w:color="000000"/>
              <w:right w:val="single" w:sz="8" w:space="0" w:color="auto"/>
            </w:tcBorders>
            <w:vAlign w:val="center"/>
            <w:hideMark/>
          </w:tcPr>
          <w:p w:rsidR="000D79E1" w:rsidRPr="000D79E1" w:rsidRDefault="000D79E1" w:rsidP="000D79E1">
            <w:pPr>
              <w:rPr>
                <w:rFonts w:cs="Times New Roman"/>
                <w:color w:val="000000"/>
                <w:sz w:val="16"/>
                <w:szCs w:val="16"/>
              </w:rPr>
            </w:pPr>
          </w:p>
        </w:tc>
        <w:tc>
          <w:tcPr>
            <w:tcW w:w="1630" w:type="dxa"/>
            <w:vMerge/>
            <w:tcBorders>
              <w:top w:val="single" w:sz="8" w:space="0" w:color="auto"/>
              <w:left w:val="single" w:sz="8" w:space="0" w:color="auto"/>
              <w:bottom w:val="single" w:sz="8" w:space="0" w:color="000000"/>
              <w:right w:val="single" w:sz="8" w:space="0" w:color="auto"/>
            </w:tcBorders>
            <w:vAlign w:val="center"/>
            <w:hideMark/>
          </w:tcPr>
          <w:p w:rsidR="000D79E1" w:rsidRPr="000D79E1" w:rsidRDefault="000D79E1" w:rsidP="000D79E1">
            <w:pPr>
              <w:rPr>
                <w:rFonts w:cs="Times New Roman"/>
                <w:color w:val="000000"/>
                <w:sz w:val="16"/>
                <w:szCs w:val="16"/>
              </w:rPr>
            </w:pPr>
          </w:p>
        </w:tc>
        <w:tc>
          <w:tcPr>
            <w:tcW w:w="1077" w:type="dxa"/>
            <w:vMerge/>
            <w:tcBorders>
              <w:top w:val="single" w:sz="8" w:space="0" w:color="auto"/>
              <w:left w:val="single" w:sz="8" w:space="0" w:color="auto"/>
              <w:bottom w:val="single" w:sz="8" w:space="0" w:color="000000"/>
              <w:right w:val="single" w:sz="8" w:space="0" w:color="auto"/>
            </w:tcBorders>
            <w:vAlign w:val="center"/>
            <w:hideMark/>
          </w:tcPr>
          <w:p w:rsidR="000D79E1" w:rsidRPr="000D79E1" w:rsidRDefault="000D79E1" w:rsidP="000D79E1">
            <w:pPr>
              <w:rPr>
                <w:rFonts w:cs="Times New Roman"/>
                <w:color w:val="000000"/>
                <w:sz w:val="16"/>
                <w:szCs w:val="16"/>
              </w:rPr>
            </w:pPr>
          </w:p>
        </w:tc>
        <w:tc>
          <w:tcPr>
            <w:tcW w:w="1336" w:type="dxa"/>
            <w:vMerge/>
            <w:tcBorders>
              <w:top w:val="single" w:sz="8" w:space="0" w:color="auto"/>
              <w:left w:val="single" w:sz="8" w:space="0" w:color="auto"/>
              <w:bottom w:val="single" w:sz="8" w:space="0" w:color="000000"/>
              <w:right w:val="single" w:sz="8" w:space="0" w:color="auto"/>
            </w:tcBorders>
            <w:vAlign w:val="center"/>
            <w:hideMark/>
          </w:tcPr>
          <w:p w:rsidR="000D79E1" w:rsidRPr="000D79E1" w:rsidRDefault="000D79E1" w:rsidP="000D79E1">
            <w:pPr>
              <w:rPr>
                <w:rFonts w:cs="Times New Roman"/>
                <w:color w:val="000000"/>
                <w:sz w:val="16"/>
                <w:szCs w:val="16"/>
              </w:rPr>
            </w:pPr>
          </w:p>
        </w:tc>
        <w:tc>
          <w:tcPr>
            <w:tcW w:w="1017" w:type="dxa"/>
            <w:vMerge/>
            <w:tcBorders>
              <w:top w:val="single" w:sz="8" w:space="0" w:color="auto"/>
              <w:left w:val="single" w:sz="8" w:space="0" w:color="auto"/>
              <w:bottom w:val="single" w:sz="8" w:space="0" w:color="000000"/>
              <w:right w:val="single" w:sz="8" w:space="0" w:color="auto"/>
            </w:tcBorders>
            <w:vAlign w:val="center"/>
            <w:hideMark/>
          </w:tcPr>
          <w:p w:rsidR="000D79E1" w:rsidRPr="000D79E1" w:rsidRDefault="000D79E1" w:rsidP="000D79E1">
            <w:pPr>
              <w:rPr>
                <w:rFonts w:cs="Times New Roman"/>
                <w:color w:val="000000"/>
                <w:sz w:val="16"/>
                <w:szCs w:val="16"/>
              </w:rPr>
            </w:pPr>
          </w:p>
        </w:tc>
        <w:tc>
          <w:tcPr>
            <w:tcW w:w="943" w:type="dxa"/>
            <w:vMerge/>
            <w:tcBorders>
              <w:top w:val="single" w:sz="8" w:space="0" w:color="auto"/>
              <w:left w:val="single" w:sz="8" w:space="0" w:color="auto"/>
              <w:bottom w:val="single" w:sz="8" w:space="0" w:color="000000"/>
              <w:right w:val="single" w:sz="8" w:space="0" w:color="auto"/>
            </w:tcBorders>
            <w:vAlign w:val="center"/>
            <w:hideMark/>
          </w:tcPr>
          <w:p w:rsidR="000D79E1" w:rsidRPr="000D79E1" w:rsidRDefault="000D79E1" w:rsidP="000D79E1">
            <w:pPr>
              <w:rPr>
                <w:rFonts w:cs="Times New Roman"/>
                <w:color w:val="000000"/>
                <w:sz w:val="16"/>
                <w:szCs w:val="16"/>
              </w:rPr>
            </w:pPr>
          </w:p>
        </w:tc>
        <w:tc>
          <w:tcPr>
            <w:tcW w:w="1036" w:type="dxa"/>
            <w:vMerge/>
            <w:tcBorders>
              <w:top w:val="single" w:sz="8" w:space="0" w:color="auto"/>
              <w:left w:val="single" w:sz="8" w:space="0" w:color="auto"/>
              <w:bottom w:val="single" w:sz="8" w:space="0" w:color="000000"/>
              <w:right w:val="single" w:sz="8" w:space="0" w:color="auto"/>
            </w:tcBorders>
            <w:vAlign w:val="center"/>
            <w:hideMark/>
          </w:tcPr>
          <w:p w:rsidR="000D79E1" w:rsidRPr="000D79E1" w:rsidRDefault="000D79E1" w:rsidP="000D79E1">
            <w:pPr>
              <w:rPr>
                <w:rFonts w:cs="Times New Roman"/>
                <w:color w:val="000000"/>
                <w:sz w:val="16"/>
                <w:szCs w:val="16"/>
              </w:rPr>
            </w:pPr>
          </w:p>
        </w:tc>
        <w:tc>
          <w:tcPr>
            <w:tcW w:w="1152" w:type="dxa"/>
            <w:vMerge/>
            <w:tcBorders>
              <w:top w:val="single" w:sz="8" w:space="0" w:color="auto"/>
              <w:left w:val="single" w:sz="8" w:space="0" w:color="auto"/>
              <w:bottom w:val="single" w:sz="8" w:space="0" w:color="000000"/>
              <w:right w:val="single" w:sz="8" w:space="0" w:color="auto"/>
            </w:tcBorders>
            <w:vAlign w:val="center"/>
            <w:hideMark/>
          </w:tcPr>
          <w:p w:rsidR="000D79E1" w:rsidRPr="000D79E1" w:rsidRDefault="000D79E1" w:rsidP="000D79E1">
            <w:pPr>
              <w:rPr>
                <w:rFonts w:cs="Times New Roman"/>
                <w:color w:val="000000"/>
                <w:sz w:val="16"/>
                <w:szCs w:val="16"/>
              </w:rPr>
            </w:pPr>
          </w:p>
        </w:tc>
        <w:tc>
          <w:tcPr>
            <w:tcW w:w="1199" w:type="dxa"/>
            <w:vMerge/>
            <w:tcBorders>
              <w:top w:val="single" w:sz="8" w:space="0" w:color="auto"/>
              <w:left w:val="single" w:sz="8" w:space="0" w:color="auto"/>
              <w:bottom w:val="single" w:sz="8" w:space="0" w:color="000000"/>
              <w:right w:val="single" w:sz="8" w:space="0" w:color="auto"/>
            </w:tcBorders>
            <w:vAlign w:val="center"/>
            <w:hideMark/>
          </w:tcPr>
          <w:p w:rsidR="000D79E1" w:rsidRPr="000D79E1" w:rsidRDefault="000D79E1" w:rsidP="000D79E1">
            <w:pPr>
              <w:rPr>
                <w:rFonts w:cs="Times New Roman"/>
                <w:color w:val="000000"/>
                <w:sz w:val="16"/>
                <w:szCs w:val="16"/>
              </w:rPr>
            </w:pPr>
          </w:p>
        </w:tc>
        <w:tc>
          <w:tcPr>
            <w:tcW w:w="941" w:type="dxa"/>
            <w:tcBorders>
              <w:top w:val="nil"/>
              <w:left w:val="nil"/>
              <w:bottom w:val="single" w:sz="8" w:space="0" w:color="auto"/>
              <w:right w:val="single" w:sz="8" w:space="0" w:color="auto"/>
            </w:tcBorders>
            <w:shd w:val="clear" w:color="auto" w:fill="auto"/>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Всего</w:t>
            </w:r>
          </w:p>
        </w:tc>
        <w:tc>
          <w:tcPr>
            <w:tcW w:w="543" w:type="dxa"/>
            <w:tcBorders>
              <w:top w:val="nil"/>
              <w:left w:val="nil"/>
              <w:bottom w:val="single" w:sz="8" w:space="0" w:color="auto"/>
              <w:right w:val="single" w:sz="8" w:space="0" w:color="auto"/>
            </w:tcBorders>
            <w:shd w:val="clear" w:color="auto" w:fill="auto"/>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2023 год</w:t>
            </w:r>
          </w:p>
        </w:tc>
        <w:tc>
          <w:tcPr>
            <w:tcW w:w="941" w:type="dxa"/>
            <w:tcBorders>
              <w:top w:val="nil"/>
              <w:left w:val="nil"/>
              <w:bottom w:val="single" w:sz="8" w:space="0" w:color="auto"/>
              <w:right w:val="single" w:sz="8" w:space="0" w:color="auto"/>
            </w:tcBorders>
            <w:shd w:val="clear" w:color="auto" w:fill="auto"/>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2024 год</w:t>
            </w:r>
          </w:p>
        </w:tc>
        <w:tc>
          <w:tcPr>
            <w:tcW w:w="543" w:type="dxa"/>
            <w:tcBorders>
              <w:top w:val="nil"/>
              <w:left w:val="nil"/>
              <w:bottom w:val="single" w:sz="8" w:space="0" w:color="auto"/>
              <w:right w:val="single" w:sz="8" w:space="0" w:color="auto"/>
            </w:tcBorders>
            <w:shd w:val="clear" w:color="auto" w:fill="auto"/>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2025 год</w:t>
            </w:r>
          </w:p>
        </w:tc>
        <w:tc>
          <w:tcPr>
            <w:tcW w:w="543" w:type="dxa"/>
            <w:tcBorders>
              <w:top w:val="nil"/>
              <w:left w:val="nil"/>
              <w:bottom w:val="single" w:sz="8" w:space="0" w:color="auto"/>
              <w:right w:val="single" w:sz="8" w:space="0" w:color="auto"/>
            </w:tcBorders>
            <w:shd w:val="clear" w:color="auto" w:fill="auto"/>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2026 год</w:t>
            </w:r>
          </w:p>
        </w:tc>
        <w:tc>
          <w:tcPr>
            <w:tcW w:w="543" w:type="dxa"/>
            <w:tcBorders>
              <w:top w:val="nil"/>
              <w:left w:val="nil"/>
              <w:bottom w:val="single" w:sz="8" w:space="0" w:color="auto"/>
              <w:right w:val="single" w:sz="8" w:space="0" w:color="auto"/>
            </w:tcBorders>
            <w:shd w:val="clear" w:color="auto" w:fill="auto"/>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2027 год</w:t>
            </w:r>
          </w:p>
        </w:tc>
        <w:tc>
          <w:tcPr>
            <w:tcW w:w="1049" w:type="dxa"/>
            <w:vMerge/>
            <w:tcBorders>
              <w:top w:val="single" w:sz="8" w:space="0" w:color="auto"/>
              <w:left w:val="single" w:sz="8" w:space="0" w:color="auto"/>
              <w:bottom w:val="single" w:sz="8" w:space="0" w:color="000000"/>
              <w:right w:val="single" w:sz="8" w:space="0" w:color="auto"/>
            </w:tcBorders>
            <w:vAlign w:val="center"/>
            <w:hideMark/>
          </w:tcPr>
          <w:p w:rsidR="000D79E1" w:rsidRPr="000D79E1" w:rsidRDefault="000D79E1" w:rsidP="000D79E1">
            <w:pPr>
              <w:rPr>
                <w:rFonts w:cs="Times New Roman"/>
                <w:color w:val="000000"/>
                <w:sz w:val="16"/>
                <w:szCs w:val="16"/>
              </w:rPr>
            </w:pPr>
          </w:p>
        </w:tc>
      </w:tr>
      <w:tr w:rsidR="000D79E1" w:rsidRPr="000D79E1" w:rsidTr="000D79E1">
        <w:trPr>
          <w:trHeight w:val="315"/>
        </w:trPr>
        <w:tc>
          <w:tcPr>
            <w:tcW w:w="370" w:type="dxa"/>
            <w:tcBorders>
              <w:top w:val="nil"/>
              <w:left w:val="single" w:sz="8" w:space="0" w:color="auto"/>
              <w:bottom w:val="single" w:sz="8" w:space="0" w:color="auto"/>
              <w:right w:val="single" w:sz="8" w:space="0" w:color="auto"/>
            </w:tcBorders>
            <w:shd w:val="clear" w:color="auto" w:fill="auto"/>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1</w:t>
            </w:r>
          </w:p>
        </w:tc>
        <w:tc>
          <w:tcPr>
            <w:tcW w:w="1630" w:type="dxa"/>
            <w:tcBorders>
              <w:top w:val="nil"/>
              <w:left w:val="nil"/>
              <w:bottom w:val="single" w:sz="8" w:space="0" w:color="auto"/>
              <w:right w:val="single" w:sz="8" w:space="0" w:color="auto"/>
            </w:tcBorders>
            <w:shd w:val="clear" w:color="auto" w:fill="auto"/>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2</w:t>
            </w:r>
          </w:p>
        </w:tc>
        <w:tc>
          <w:tcPr>
            <w:tcW w:w="1077" w:type="dxa"/>
            <w:tcBorders>
              <w:top w:val="nil"/>
              <w:left w:val="nil"/>
              <w:bottom w:val="single" w:sz="8" w:space="0" w:color="auto"/>
              <w:right w:val="single" w:sz="8" w:space="0" w:color="auto"/>
            </w:tcBorders>
            <w:shd w:val="clear" w:color="auto" w:fill="auto"/>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3</w:t>
            </w:r>
          </w:p>
        </w:tc>
        <w:tc>
          <w:tcPr>
            <w:tcW w:w="1336" w:type="dxa"/>
            <w:tcBorders>
              <w:top w:val="nil"/>
              <w:left w:val="nil"/>
              <w:bottom w:val="single" w:sz="8" w:space="0" w:color="auto"/>
              <w:right w:val="single" w:sz="8" w:space="0" w:color="auto"/>
            </w:tcBorders>
            <w:shd w:val="clear" w:color="auto" w:fill="auto"/>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4</w:t>
            </w:r>
          </w:p>
        </w:tc>
        <w:tc>
          <w:tcPr>
            <w:tcW w:w="1017" w:type="dxa"/>
            <w:tcBorders>
              <w:top w:val="nil"/>
              <w:left w:val="nil"/>
              <w:bottom w:val="single" w:sz="8" w:space="0" w:color="auto"/>
              <w:right w:val="single" w:sz="8" w:space="0" w:color="auto"/>
            </w:tcBorders>
            <w:shd w:val="clear" w:color="auto" w:fill="auto"/>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5</w:t>
            </w:r>
          </w:p>
        </w:tc>
        <w:tc>
          <w:tcPr>
            <w:tcW w:w="943" w:type="dxa"/>
            <w:tcBorders>
              <w:top w:val="nil"/>
              <w:left w:val="nil"/>
              <w:bottom w:val="single" w:sz="8" w:space="0" w:color="auto"/>
              <w:right w:val="single" w:sz="8" w:space="0" w:color="auto"/>
            </w:tcBorders>
            <w:shd w:val="clear" w:color="auto" w:fill="auto"/>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6</w:t>
            </w:r>
          </w:p>
        </w:tc>
        <w:tc>
          <w:tcPr>
            <w:tcW w:w="1036" w:type="dxa"/>
            <w:tcBorders>
              <w:top w:val="nil"/>
              <w:left w:val="nil"/>
              <w:bottom w:val="single" w:sz="8" w:space="0" w:color="auto"/>
              <w:right w:val="single" w:sz="8" w:space="0" w:color="auto"/>
            </w:tcBorders>
            <w:shd w:val="clear" w:color="auto" w:fill="auto"/>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7</w:t>
            </w:r>
          </w:p>
        </w:tc>
        <w:tc>
          <w:tcPr>
            <w:tcW w:w="1152" w:type="dxa"/>
            <w:tcBorders>
              <w:top w:val="nil"/>
              <w:left w:val="nil"/>
              <w:bottom w:val="single" w:sz="8" w:space="0" w:color="auto"/>
              <w:right w:val="single" w:sz="8" w:space="0" w:color="auto"/>
            </w:tcBorders>
            <w:shd w:val="clear" w:color="auto" w:fill="auto"/>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8</w:t>
            </w:r>
          </w:p>
        </w:tc>
        <w:tc>
          <w:tcPr>
            <w:tcW w:w="1199" w:type="dxa"/>
            <w:tcBorders>
              <w:top w:val="nil"/>
              <w:left w:val="nil"/>
              <w:bottom w:val="single" w:sz="8" w:space="0" w:color="auto"/>
              <w:right w:val="single" w:sz="8" w:space="0" w:color="auto"/>
            </w:tcBorders>
            <w:shd w:val="clear" w:color="auto" w:fill="auto"/>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9</w:t>
            </w:r>
          </w:p>
        </w:tc>
        <w:tc>
          <w:tcPr>
            <w:tcW w:w="941" w:type="dxa"/>
            <w:tcBorders>
              <w:top w:val="nil"/>
              <w:left w:val="nil"/>
              <w:bottom w:val="single" w:sz="8" w:space="0" w:color="auto"/>
              <w:right w:val="single" w:sz="8" w:space="0" w:color="auto"/>
            </w:tcBorders>
            <w:shd w:val="clear" w:color="auto" w:fill="auto"/>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10</w:t>
            </w:r>
          </w:p>
        </w:tc>
        <w:tc>
          <w:tcPr>
            <w:tcW w:w="543" w:type="dxa"/>
            <w:tcBorders>
              <w:top w:val="nil"/>
              <w:left w:val="nil"/>
              <w:bottom w:val="single" w:sz="8" w:space="0" w:color="auto"/>
              <w:right w:val="single" w:sz="8" w:space="0" w:color="auto"/>
            </w:tcBorders>
            <w:shd w:val="clear" w:color="auto" w:fill="auto"/>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11</w:t>
            </w:r>
          </w:p>
        </w:tc>
        <w:tc>
          <w:tcPr>
            <w:tcW w:w="941" w:type="dxa"/>
            <w:tcBorders>
              <w:top w:val="nil"/>
              <w:left w:val="nil"/>
              <w:bottom w:val="single" w:sz="8" w:space="0" w:color="auto"/>
              <w:right w:val="single" w:sz="8" w:space="0" w:color="auto"/>
            </w:tcBorders>
            <w:shd w:val="clear" w:color="auto" w:fill="auto"/>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12</w:t>
            </w:r>
          </w:p>
        </w:tc>
        <w:tc>
          <w:tcPr>
            <w:tcW w:w="543" w:type="dxa"/>
            <w:tcBorders>
              <w:top w:val="nil"/>
              <w:left w:val="nil"/>
              <w:bottom w:val="single" w:sz="8" w:space="0" w:color="auto"/>
              <w:right w:val="single" w:sz="8" w:space="0" w:color="auto"/>
            </w:tcBorders>
            <w:shd w:val="clear" w:color="auto" w:fill="auto"/>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13</w:t>
            </w:r>
          </w:p>
        </w:tc>
        <w:tc>
          <w:tcPr>
            <w:tcW w:w="543" w:type="dxa"/>
            <w:tcBorders>
              <w:top w:val="nil"/>
              <w:left w:val="nil"/>
              <w:bottom w:val="single" w:sz="8" w:space="0" w:color="auto"/>
              <w:right w:val="single" w:sz="8" w:space="0" w:color="auto"/>
            </w:tcBorders>
            <w:shd w:val="clear" w:color="auto" w:fill="auto"/>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14</w:t>
            </w:r>
          </w:p>
        </w:tc>
        <w:tc>
          <w:tcPr>
            <w:tcW w:w="543" w:type="dxa"/>
            <w:tcBorders>
              <w:top w:val="nil"/>
              <w:left w:val="nil"/>
              <w:bottom w:val="single" w:sz="8" w:space="0" w:color="auto"/>
              <w:right w:val="single" w:sz="8" w:space="0" w:color="auto"/>
            </w:tcBorders>
            <w:shd w:val="clear" w:color="auto" w:fill="auto"/>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15</w:t>
            </w:r>
          </w:p>
        </w:tc>
        <w:tc>
          <w:tcPr>
            <w:tcW w:w="1049" w:type="dxa"/>
            <w:tcBorders>
              <w:top w:val="nil"/>
              <w:left w:val="nil"/>
              <w:bottom w:val="single" w:sz="8" w:space="0" w:color="auto"/>
              <w:right w:val="single" w:sz="8" w:space="0" w:color="auto"/>
            </w:tcBorders>
            <w:shd w:val="clear" w:color="auto" w:fill="auto"/>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160</w:t>
            </w:r>
          </w:p>
        </w:tc>
      </w:tr>
      <w:tr w:rsidR="000D79E1" w:rsidRPr="000D79E1" w:rsidTr="000D79E1">
        <w:trPr>
          <w:trHeight w:val="315"/>
        </w:trPr>
        <w:tc>
          <w:tcPr>
            <w:tcW w:w="370" w:type="dxa"/>
            <w:vMerge w:val="restart"/>
            <w:tcBorders>
              <w:top w:val="nil"/>
              <w:left w:val="single" w:sz="8" w:space="0" w:color="auto"/>
              <w:bottom w:val="single" w:sz="8" w:space="0" w:color="000000"/>
              <w:right w:val="single" w:sz="8" w:space="0" w:color="auto"/>
            </w:tcBorders>
            <w:shd w:val="clear" w:color="auto" w:fill="auto"/>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1</w:t>
            </w:r>
          </w:p>
        </w:tc>
        <w:tc>
          <w:tcPr>
            <w:tcW w:w="1630" w:type="dxa"/>
            <w:vMerge w:val="restart"/>
            <w:tcBorders>
              <w:top w:val="nil"/>
              <w:left w:val="single" w:sz="8" w:space="0" w:color="auto"/>
              <w:bottom w:val="single" w:sz="8" w:space="0" w:color="000000"/>
              <w:right w:val="single" w:sz="8" w:space="0" w:color="auto"/>
            </w:tcBorders>
            <w:shd w:val="clear" w:color="auto" w:fill="auto"/>
            <w:hideMark/>
          </w:tcPr>
          <w:p w:rsidR="000D79E1" w:rsidRPr="000D79E1" w:rsidRDefault="000D79E1" w:rsidP="000D79E1">
            <w:pPr>
              <w:rPr>
                <w:rFonts w:cs="Times New Roman"/>
                <w:color w:val="000000"/>
                <w:sz w:val="16"/>
                <w:szCs w:val="16"/>
              </w:rPr>
            </w:pPr>
            <w:r w:rsidRPr="000D79E1">
              <w:rPr>
                <w:rFonts w:cs="Times New Roman"/>
                <w:color w:val="000000"/>
                <w:sz w:val="16"/>
                <w:szCs w:val="16"/>
              </w:rPr>
              <w:t>Капитальный ремонт котельной "Восточная" (в части монтажа (демонтажа) 4 котлов и замены оборудования) по адресу: Московская область, г.о. Электросталь, Строительный пер., д.11 (в т.ч. ПИР)</w:t>
            </w:r>
          </w:p>
        </w:tc>
        <w:tc>
          <w:tcPr>
            <w:tcW w:w="1077" w:type="dxa"/>
            <w:vMerge w:val="restart"/>
            <w:tcBorders>
              <w:top w:val="nil"/>
              <w:left w:val="single" w:sz="8" w:space="0" w:color="auto"/>
              <w:bottom w:val="single" w:sz="8" w:space="0" w:color="000000"/>
              <w:right w:val="single" w:sz="8" w:space="0" w:color="auto"/>
            </w:tcBorders>
            <w:shd w:val="clear" w:color="auto" w:fill="auto"/>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 </w:t>
            </w:r>
          </w:p>
        </w:tc>
        <w:tc>
          <w:tcPr>
            <w:tcW w:w="1336" w:type="dxa"/>
            <w:vMerge w:val="restart"/>
            <w:tcBorders>
              <w:top w:val="nil"/>
              <w:left w:val="single" w:sz="8" w:space="0" w:color="auto"/>
              <w:bottom w:val="nil"/>
              <w:right w:val="single" w:sz="8" w:space="0" w:color="auto"/>
            </w:tcBorders>
            <w:shd w:val="clear" w:color="auto" w:fill="auto"/>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Капитальный ремонт (в т.ч. проектные и изыскательские работы)</w:t>
            </w:r>
          </w:p>
        </w:tc>
        <w:tc>
          <w:tcPr>
            <w:tcW w:w="1017" w:type="dxa"/>
            <w:vMerge w:val="restart"/>
            <w:tcBorders>
              <w:top w:val="nil"/>
              <w:left w:val="single" w:sz="8" w:space="0" w:color="auto"/>
              <w:bottom w:val="nil"/>
              <w:right w:val="single" w:sz="8" w:space="0" w:color="auto"/>
            </w:tcBorders>
            <w:shd w:val="clear" w:color="auto" w:fill="auto"/>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 xml:space="preserve">24.04.2024-14.10.2024 </w:t>
            </w:r>
          </w:p>
        </w:tc>
        <w:tc>
          <w:tcPr>
            <w:tcW w:w="943" w:type="dxa"/>
            <w:vMerge w:val="restart"/>
            <w:tcBorders>
              <w:top w:val="nil"/>
              <w:left w:val="single" w:sz="8" w:space="0" w:color="auto"/>
              <w:bottom w:val="nil"/>
              <w:right w:val="single" w:sz="8" w:space="0" w:color="auto"/>
            </w:tcBorders>
            <w:shd w:val="clear" w:color="auto" w:fill="auto"/>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15.10.2024</w:t>
            </w:r>
          </w:p>
        </w:tc>
        <w:tc>
          <w:tcPr>
            <w:tcW w:w="1036" w:type="dxa"/>
            <w:vMerge w:val="restart"/>
            <w:tcBorders>
              <w:top w:val="nil"/>
              <w:left w:val="single" w:sz="8" w:space="0" w:color="auto"/>
              <w:bottom w:val="single" w:sz="8" w:space="0" w:color="000000"/>
              <w:right w:val="single" w:sz="8" w:space="0" w:color="auto"/>
            </w:tcBorders>
            <w:shd w:val="clear" w:color="auto" w:fill="auto"/>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137 344,80</w:t>
            </w:r>
          </w:p>
        </w:tc>
        <w:tc>
          <w:tcPr>
            <w:tcW w:w="1152" w:type="dxa"/>
            <w:tcBorders>
              <w:top w:val="nil"/>
              <w:left w:val="nil"/>
              <w:bottom w:val="single" w:sz="8" w:space="0" w:color="auto"/>
              <w:right w:val="single" w:sz="8" w:space="0" w:color="auto"/>
            </w:tcBorders>
            <w:shd w:val="clear" w:color="auto" w:fill="auto"/>
            <w:noWrap/>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0</w:t>
            </w:r>
          </w:p>
        </w:tc>
        <w:tc>
          <w:tcPr>
            <w:tcW w:w="1199" w:type="dxa"/>
            <w:tcBorders>
              <w:top w:val="nil"/>
              <w:left w:val="nil"/>
              <w:bottom w:val="single" w:sz="8" w:space="0" w:color="auto"/>
              <w:right w:val="single" w:sz="8" w:space="0" w:color="auto"/>
            </w:tcBorders>
            <w:shd w:val="clear" w:color="auto" w:fill="auto"/>
            <w:hideMark/>
          </w:tcPr>
          <w:p w:rsidR="000D79E1" w:rsidRPr="000D79E1" w:rsidRDefault="000D79E1" w:rsidP="000D79E1">
            <w:pPr>
              <w:rPr>
                <w:rFonts w:cs="Times New Roman"/>
                <w:color w:val="000000"/>
                <w:sz w:val="16"/>
                <w:szCs w:val="16"/>
              </w:rPr>
            </w:pPr>
            <w:r w:rsidRPr="000D79E1">
              <w:rPr>
                <w:rFonts w:cs="Times New Roman"/>
                <w:color w:val="000000"/>
                <w:sz w:val="16"/>
                <w:szCs w:val="16"/>
              </w:rPr>
              <w:t>Итого:</w:t>
            </w:r>
          </w:p>
        </w:tc>
        <w:tc>
          <w:tcPr>
            <w:tcW w:w="941" w:type="dxa"/>
            <w:tcBorders>
              <w:top w:val="nil"/>
              <w:left w:val="nil"/>
              <w:bottom w:val="single" w:sz="8" w:space="0" w:color="auto"/>
              <w:right w:val="single" w:sz="8" w:space="0" w:color="auto"/>
            </w:tcBorders>
            <w:shd w:val="clear" w:color="auto" w:fill="auto"/>
            <w:noWrap/>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137 344,80</w:t>
            </w:r>
          </w:p>
        </w:tc>
        <w:tc>
          <w:tcPr>
            <w:tcW w:w="543" w:type="dxa"/>
            <w:tcBorders>
              <w:top w:val="nil"/>
              <w:left w:val="nil"/>
              <w:bottom w:val="single" w:sz="8" w:space="0" w:color="auto"/>
              <w:right w:val="single" w:sz="8" w:space="0" w:color="auto"/>
            </w:tcBorders>
            <w:shd w:val="clear" w:color="auto" w:fill="auto"/>
            <w:noWrap/>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0,00</w:t>
            </w:r>
          </w:p>
        </w:tc>
        <w:tc>
          <w:tcPr>
            <w:tcW w:w="941" w:type="dxa"/>
            <w:tcBorders>
              <w:top w:val="nil"/>
              <w:left w:val="nil"/>
              <w:bottom w:val="single" w:sz="8" w:space="0" w:color="auto"/>
              <w:right w:val="single" w:sz="8" w:space="0" w:color="auto"/>
            </w:tcBorders>
            <w:shd w:val="clear" w:color="auto" w:fill="auto"/>
            <w:noWrap/>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137 344,80</w:t>
            </w:r>
          </w:p>
        </w:tc>
        <w:tc>
          <w:tcPr>
            <w:tcW w:w="543" w:type="dxa"/>
            <w:tcBorders>
              <w:top w:val="nil"/>
              <w:left w:val="nil"/>
              <w:bottom w:val="single" w:sz="8" w:space="0" w:color="auto"/>
              <w:right w:val="single" w:sz="8" w:space="0" w:color="auto"/>
            </w:tcBorders>
            <w:shd w:val="clear" w:color="auto" w:fill="auto"/>
            <w:noWrap/>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0,00</w:t>
            </w:r>
          </w:p>
        </w:tc>
        <w:tc>
          <w:tcPr>
            <w:tcW w:w="543" w:type="dxa"/>
            <w:tcBorders>
              <w:top w:val="nil"/>
              <w:left w:val="nil"/>
              <w:bottom w:val="single" w:sz="8" w:space="0" w:color="auto"/>
              <w:right w:val="single" w:sz="8" w:space="0" w:color="auto"/>
            </w:tcBorders>
            <w:shd w:val="clear" w:color="auto" w:fill="auto"/>
            <w:noWrap/>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0,00</w:t>
            </w:r>
          </w:p>
        </w:tc>
        <w:tc>
          <w:tcPr>
            <w:tcW w:w="543" w:type="dxa"/>
            <w:tcBorders>
              <w:top w:val="nil"/>
              <w:left w:val="nil"/>
              <w:bottom w:val="single" w:sz="8" w:space="0" w:color="auto"/>
              <w:right w:val="single" w:sz="8" w:space="0" w:color="auto"/>
            </w:tcBorders>
            <w:shd w:val="clear" w:color="auto" w:fill="auto"/>
            <w:noWrap/>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0,00</w:t>
            </w:r>
          </w:p>
        </w:tc>
        <w:tc>
          <w:tcPr>
            <w:tcW w:w="1049" w:type="dxa"/>
            <w:tcBorders>
              <w:top w:val="nil"/>
              <w:left w:val="nil"/>
              <w:bottom w:val="single" w:sz="8" w:space="0" w:color="auto"/>
              <w:right w:val="single" w:sz="8" w:space="0" w:color="auto"/>
            </w:tcBorders>
            <w:shd w:val="clear" w:color="auto" w:fill="auto"/>
            <w:noWrap/>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w:t>
            </w:r>
          </w:p>
        </w:tc>
      </w:tr>
      <w:tr w:rsidR="000D79E1" w:rsidRPr="000D79E1" w:rsidTr="000D79E1">
        <w:trPr>
          <w:trHeight w:val="915"/>
        </w:trPr>
        <w:tc>
          <w:tcPr>
            <w:tcW w:w="370" w:type="dxa"/>
            <w:vMerge/>
            <w:tcBorders>
              <w:top w:val="nil"/>
              <w:left w:val="single" w:sz="8" w:space="0" w:color="auto"/>
              <w:bottom w:val="single" w:sz="8" w:space="0" w:color="000000"/>
              <w:right w:val="single" w:sz="8" w:space="0" w:color="auto"/>
            </w:tcBorders>
            <w:vAlign w:val="center"/>
            <w:hideMark/>
          </w:tcPr>
          <w:p w:rsidR="000D79E1" w:rsidRPr="000D79E1" w:rsidRDefault="000D79E1" w:rsidP="000D79E1">
            <w:pPr>
              <w:rPr>
                <w:rFonts w:cs="Times New Roman"/>
                <w:color w:val="000000"/>
                <w:sz w:val="16"/>
                <w:szCs w:val="16"/>
              </w:rPr>
            </w:pPr>
          </w:p>
        </w:tc>
        <w:tc>
          <w:tcPr>
            <w:tcW w:w="1630" w:type="dxa"/>
            <w:vMerge/>
            <w:tcBorders>
              <w:top w:val="nil"/>
              <w:left w:val="single" w:sz="8" w:space="0" w:color="auto"/>
              <w:bottom w:val="single" w:sz="8" w:space="0" w:color="000000"/>
              <w:right w:val="single" w:sz="8" w:space="0" w:color="auto"/>
            </w:tcBorders>
            <w:vAlign w:val="center"/>
            <w:hideMark/>
          </w:tcPr>
          <w:p w:rsidR="000D79E1" w:rsidRPr="000D79E1" w:rsidRDefault="000D79E1" w:rsidP="000D79E1">
            <w:pPr>
              <w:rPr>
                <w:rFonts w:cs="Times New Roman"/>
                <w:color w:val="000000"/>
                <w:sz w:val="16"/>
                <w:szCs w:val="16"/>
              </w:rPr>
            </w:pPr>
          </w:p>
        </w:tc>
        <w:tc>
          <w:tcPr>
            <w:tcW w:w="1077" w:type="dxa"/>
            <w:vMerge/>
            <w:tcBorders>
              <w:top w:val="nil"/>
              <w:left w:val="single" w:sz="8" w:space="0" w:color="auto"/>
              <w:bottom w:val="single" w:sz="8" w:space="0" w:color="000000"/>
              <w:right w:val="single" w:sz="8" w:space="0" w:color="auto"/>
            </w:tcBorders>
            <w:vAlign w:val="center"/>
            <w:hideMark/>
          </w:tcPr>
          <w:p w:rsidR="000D79E1" w:rsidRPr="000D79E1" w:rsidRDefault="000D79E1" w:rsidP="000D79E1">
            <w:pPr>
              <w:rPr>
                <w:rFonts w:cs="Times New Roman"/>
                <w:color w:val="000000"/>
                <w:sz w:val="16"/>
                <w:szCs w:val="16"/>
              </w:rPr>
            </w:pPr>
          </w:p>
        </w:tc>
        <w:tc>
          <w:tcPr>
            <w:tcW w:w="1336" w:type="dxa"/>
            <w:vMerge/>
            <w:tcBorders>
              <w:top w:val="nil"/>
              <w:left w:val="single" w:sz="8" w:space="0" w:color="auto"/>
              <w:bottom w:val="nil"/>
              <w:right w:val="single" w:sz="8" w:space="0" w:color="auto"/>
            </w:tcBorders>
            <w:vAlign w:val="center"/>
            <w:hideMark/>
          </w:tcPr>
          <w:p w:rsidR="000D79E1" w:rsidRPr="000D79E1" w:rsidRDefault="000D79E1" w:rsidP="000D79E1">
            <w:pPr>
              <w:rPr>
                <w:rFonts w:cs="Times New Roman"/>
                <w:color w:val="000000"/>
                <w:sz w:val="16"/>
                <w:szCs w:val="16"/>
              </w:rPr>
            </w:pPr>
          </w:p>
        </w:tc>
        <w:tc>
          <w:tcPr>
            <w:tcW w:w="1017" w:type="dxa"/>
            <w:vMerge/>
            <w:tcBorders>
              <w:top w:val="nil"/>
              <w:left w:val="single" w:sz="8" w:space="0" w:color="auto"/>
              <w:bottom w:val="nil"/>
              <w:right w:val="single" w:sz="8" w:space="0" w:color="auto"/>
            </w:tcBorders>
            <w:vAlign w:val="center"/>
            <w:hideMark/>
          </w:tcPr>
          <w:p w:rsidR="000D79E1" w:rsidRPr="000D79E1" w:rsidRDefault="000D79E1" w:rsidP="000D79E1">
            <w:pPr>
              <w:rPr>
                <w:rFonts w:cs="Times New Roman"/>
                <w:color w:val="000000"/>
                <w:sz w:val="16"/>
                <w:szCs w:val="16"/>
              </w:rPr>
            </w:pPr>
          </w:p>
        </w:tc>
        <w:tc>
          <w:tcPr>
            <w:tcW w:w="943" w:type="dxa"/>
            <w:vMerge/>
            <w:tcBorders>
              <w:top w:val="nil"/>
              <w:left w:val="single" w:sz="8" w:space="0" w:color="auto"/>
              <w:bottom w:val="nil"/>
              <w:right w:val="single" w:sz="8" w:space="0" w:color="auto"/>
            </w:tcBorders>
            <w:vAlign w:val="center"/>
            <w:hideMark/>
          </w:tcPr>
          <w:p w:rsidR="000D79E1" w:rsidRPr="000D79E1" w:rsidRDefault="000D79E1" w:rsidP="000D79E1">
            <w:pPr>
              <w:rPr>
                <w:rFonts w:cs="Times New Roman"/>
                <w:color w:val="000000"/>
                <w:sz w:val="16"/>
                <w:szCs w:val="16"/>
              </w:rPr>
            </w:pPr>
          </w:p>
        </w:tc>
        <w:tc>
          <w:tcPr>
            <w:tcW w:w="1036" w:type="dxa"/>
            <w:vMerge/>
            <w:tcBorders>
              <w:top w:val="nil"/>
              <w:left w:val="single" w:sz="8" w:space="0" w:color="auto"/>
              <w:bottom w:val="single" w:sz="8" w:space="0" w:color="000000"/>
              <w:right w:val="single" w:sz="8" w:space="0" w:color="auto"/>
            </w:tcBorders>
            <w:vAlign w:val="center"/>
            <w:hideMark/>
          </w:tcPr>
          <w:p w:rsidR="000D79E1" w:rsidRPr="000D79E1" w:rsidRDefault="000D79E1" w:rsidP="000D79E1">
            <w:pPr>
              <w:rPr>
                <w:rFonts w:cs="Times New Roman"/>
                <w:color w:val="000000"/>
                <w:sz w:val="16"/>
                <w:szCs w:val="16"/>
              </w:rPr>
            </w:pPr>
          </w:p>
        </w:tc>
        <w:tc>
          <w:tcPr>
            <w:tcW w:w="1152" w:type="dxa"/>
            <w:tcBorders>
              <w:top w:val="nil"/>
              <w:left w:val="nil"/>
              <w:bottom w:val="single" w:sz="8" w:space="0" w:color="auto"/>
              <w:right w:val="single" w:sz="8" w:space="0" w:color="auto"/>
            </w:tcBorders>
            <w:shd w:val="clear" w:color="auto" w:fill="auto"/>
            <w:noWrap/>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0</w:t>
            </w:r>
          </w:p>
        </w:tc>
        <w:tc>
          <w:tcPr>
            <w:tcW w:w="1199" w:type="dxa"/>
            <w:tcBorders>
              <w:top w:val="nil"/>
              <w:left w:val="nil"/>
              <w:bottom w:val="single" w:sz="8" w:space="0" w:color="auto"/>
              <w:right w:val="single" w:sz="8" w:space="0" w:color="auto"/>
            </w:tcBorders>
            <w:shd w:val="clear" w:color="auto" w:fill="auto"/>
            <w:hideMark/>
          </w:tcPr>
          <w:p w:rsidR="000D79E1" w:rsidRPr="000D79E1" w:rsidRDefault="000D79E1" w:rsidP="000D79E1">
            <w:pPr>
              <w:rPr>
                <w:rFonts w:cs="Times New Roman"/>
                <w:color w:val="000000"/>
                <w:sz w:val="16"/>
                <w:szCs w:val="16"/>
              </w:rPr>
            </w:pPr>
            <w:r w:rsidRPr="000D79E1">
              <w:rPr>
                <w:rFonts w:cs="Times New Roman"/>
                <w:color w:val="000000"/>
                <w:sz w:val="16"/>
                <w:szCs w:val="16"/>
              </w:rPr>
              <w:t>Средства бюджета Московской области</w:t>
            </w:r>
          </w:p>
        </w:tc>
        <w:tc>
          <w:tcPr>
            <w:tcW w:w="941" w:type="dxa"/>
            <w:tcBorders>
              <w:top w:val="nil"/>
              <w:left w:val="nil"/>
              <w:bottom w:val="single" w:sz="8" w:space="0" w:color="auto"/>
              <w:right w:val="single" w:sz="8" w:space="0" w:color="auto"/>
            </w:tcBorders>
            <w:shd w:val="clear" w:color="auto" w:fill="auto"/>
            <w:noWrap/>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102 459,22</w:t>
            </w:r>
          </w:p>
        </w:tc>
        <w:tc>
          <w:tcPr>
            <w:tcW w:w="543" w:type="dxa"/>
            <w:tcBorders>
              <w:top w:val="nil"/>
              <w:left w:val="nil"/>
              <w:bottom w:val="single" w:sz="8" w:space="0" w:color="auto"/>
              <w:right w:val="single" w:sz="8" w:space="0" w:color="auto"/>
            </w:tcBorders>
            <w:shd w:val="clear" w:color="auto" w:fill="auto"/>
            <w:noWrap/>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0,00</w:t>
            </w:r>
          </w:p>
        </w:tc>
        <w:tc>
          <w:tcPr>
            <w:tcW w:w="941" w:type="dxa"/>
            <w:tcBorders>
              <w:top w:val="nil"/>
              <w:left w:val="nil"/>
              <w:bottom w:val="single" w:sz="8" w:space="0" w:color="auto"/>
              <w:right w:val="single" w:sz="8" w:space="0" w:color="auto"/>
            </w:tcBorders>
            <w:shd w:val="clear" w:color="auto" w:fill="auto"/>
            <w:noWrap/>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102 459,22</w:t>
            </w:r>
          </w:p>
        </w:tc>
        <w:tc>
          <w:tcPr>
            <w:tcW w:w="543" w:type="dxa"/>
            <w:tcBorders>
              <w:top w:val="nil"/>
              <w:left w:val="nil"/>
              <w:bottom w:val="single" w:sz="8" w:space="0" w:color="auto"/>
              <w:right w:val="single" w:sz="8" w:space="0" w:color="auto"/>
            </w:tcBorders>
            <w:shd w:val="clear" w:color="auto" w:fill="auto"/>
            <w:noWrap/>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0,00</w:t>
            </w:r>
          </w:p>
        </w:tc>
        <w:tc>
          <w:tcPr>
            <w:tcW w:w="543" w:type="dxa"/>
            <w:tcBorders>
              <w:top w:val="nil"/>
              <w:left w:val="nil"/>
              <w:bottom w:val="single" w:sz="8" w:space="0" w:color="auto"/>
              <w:right w:val="single" w:sz="8" w:space="0" w:color="auto"/>
            </w:tcBorders>
            <w:shd w:val="clear" w:color="auto" w:fill="auto"/>
            <w:noWrap/>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0,00</w:t>
            </w:r>
          </w:p>
        </w:tc>
        <w:tc>
          <w:tcPr>
            <w:tcW w:w="543" w:type="dxa"/>
            <w:tcBorders>
              <w:top w:val="nil"/>
              <w:left w:val="nil"/>
              <w:bottom w:val="single" w:sz="8" w:space="0" w:color="auto"/>
              <w:right w:val="single" w:sz="8" w:space="0" w:color="auto"/>
            </w:tcBorders>
            <w:shd w:val="clear" w:color="auto" w:fill="auto"/>
            <w:noWrap/>
            <w:hideMark/>
          </w:tcPr>
          <w:p w:rsidR="000D79E1" w:rsidRPr="000D79E1" w:rsidRDefault="000D79E1" w:rsidP="000D79E1">
            <w:pPr>
              <w:jc w:val="center"/>
              <w:rPr>
                <w:rFonts w:cs="Times New Roman"/>
                <w:color w:val="0D0D0D"/>
                <w:sz w:val="16"/>
                <w:szCs w:val="16"/>
              </w:rPr>
            </w:pPr>
            <w:r w:rsidRPr="000D79E1">
              <w:rPr>
                <w:rFonts w:cs="Times New Roman"/>
                <w:color w:val="0D0D0D"/>
                <w:sz w:val="16"/>
                <w:szCs w:val="16"/>
              </w:rPr>
              <w:t>0,00</w:t>
            </w:r>
          </w:p>
        </w:tc>
        <w:tc>
          <w:tcPr>
            <w:tcW w:w="1049" w:type="dxa"/>
            <w:tcBorders>
              <w:top w:val="nil"/>
              <w:left w:val="nil"/>
              <w:bottom w:val="single" w:sz="8" w:space="0" w:color="auto"/>
              <w:right w:val="single" w:sz="8" w:space="0" w:color="auto"/>
            </w:tcBorders>
            <w:shd w:val="clear" w:color="auto" w:fill="auto"/>
            <w:noWrap/>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w:t>
            </w:r>
          </w:p>
        </w:tc>
      </w:tr>
      <w:tr w:rsidR="000D79E1" w:rsidRPr="000D79E1" w:rsidTr="000D79E1">
        <w:trPr>
          <w:trHeight w:val="1815"/>
        </w:trPr>
        <w:tc>
          <w:tcPr>
            <w:tcW w:w="370" w:type="dxa"/>
            <w:vMerge/>
            <w:tcBorders>
              <w:top w:val="nil"/>
              <w:left w:val="single" w:sz="8" w:space="0" w:color="auto"/>
              <w:bottom w:val="single" w:sz="8" w:space="0" w:color="000000"/>
              <w:right w:val="single" w:sz="8" w:space="0" w:color="auto"/>
            </w:tcBorders>
            <w:vAlign w:val="center"/>
            <w:hideMark/>
          </w:tcPr>
          <w:p w:rsidR="000D79E1" w:rsidRPr="000D79E1" w:rsidRDefault="000D79E1" w:rsidP="000D79E1">
            <w:pPr>
              <w:rPr>
                <w:rFonts w:cs="Times New Roman"/>
                <w:color w:val="000000"/>
                <w:sz w:val="16"/>
                <w:szCs w:val="16"/>
              </w:rPr>
            </w:pPr>
          </w:p>
        </w:tc>
        <w:tc>
          <w:tcPr>
            <w:tcW w:w="1630" w:type="dxa"/>
            <w:vMerge/>
            <w:tcBorders>
              <w:top w:val="nil"/>
              <w:left w:val="single" w:sz="8" w:space="0" w:color="auto"/>
              <w:bottom w:val="single" w:sz="8" w:space="0" w:color="000000"/>
              <w:right w:val="single" w:sz="8" w:space="0" w:color="auto"/>
            </w:tcBorders>
            <w:vAlign w:val="center"/>
            <w:hideMark/>
          </w:tcPr>
          <w:p w:rsidR="000D79E1" w:rsidRPr="000D79E1" w:rsidRDefault="000D79E1" w:rsidP="000D79E1">
            <w:pPr>
              <w:rPr>
                <w:rFonts w:cs="Times New Roman"/>
                <w:color w:val="000000"/>
                <w:sz w:val="16"/>
                <w:szCs w:val="16"/>
              </w:rPr>
            </w:pPr>
          </w:p>
        </w:tc>
        <w:tc>
          <w:tcPr>
            <w:tcW w:w="1077" w:type="dxa"/>
            <w:vMerge/>
            <w:tcBorders>
              <w:top w:val="nil"/>
              <w:left w:val="single" w:sz="8" w:space="0" w:color="auto"/>
              <w:bottom w:val="single" w:sz="8" w:space="0" w:color="000000"/>
              <w:right w:val="single" w:sz="8" w:space="0" w:color="auto"/>
            </w:tcBorders>
            <w:vAlign w:val="center"/>
            <w:hideMark/>
          </w:tcPr>
          <w:p w:rsidR="000D79E1" w:rsidRPr="000D79E1" w:rsidRDefault="000D79E1" w:rsidP="000D79E1">
            <w:pPr>
              <w:rPr>
                <w:rFonts w:cs="Times New Roman"/>
                <w:color w:val="000000"/>
                <w:sz w:val="16"/>
                <w:szCs w:val="16"/>
              </w:rPr>
            </w:pPr>
          </w:p>
        </w:tc>
        <w:tc>
          <w:tcPr>
            <w:tcW w:w="1336" w:type="dxa"/>
            <w:vMerge/>
            <w:tcBorders>
              <w:top w:val="nil"/>
              <w:left w:val="single" w:sz="8" w:space="0" w:color="auto"/>
              <w:bottom w:val="nil"/>
              <w:right w:val="single" w:sz="8" w:space="0" w:color="auto"/>
            </w:tcBorders>
            <w:vAlign w:val="center"/>
            <w:hideMark/>
          </w:tcPr>
          <w:p w:rsidR="000D79E1" w:rsidRPr="000D79E1" w:rsidRDefault="000D79E1" w:rsidP="000D79E1">
            <w:pPr>
              <w:rPr>
                <w:rFonts w:cs="Times New Roman"/>
                <w:color w:val="000000"/>
                <w:sz w:val="16"/>
                <w:szCs w:val="16"/>
              </w:rPr>
            </w:pPr>
          </w:p>
        </w:tc>
        <w:tc>
          <w:tcPr>
            <w:tcW w:w="1017" w:type="dxa"/>
            <w:vMerge/>
            <w:tcBorders>
              <w:top w:val="nil"/>
              <w:left w:val="single" w:sz="8" w:space="0" w:color="auto"/>
              <w:bottom w:val="nil"/>
              <w:right w:val="single" w:sz="8" w:space="0" w:color="auto"/>
            </w:tcBorders>
            <w:vAlign w:val="center"/>
            <w:hideMark/>
          </w:tcPr>
          <w:p w:rsidR="000D79E1" w:rsidRPr="000D79E1" w:rsidRDefault="000D79E1" w:rsidP="000D79E1">
            <w:pPr>
              <w:rPr>
                <w:rFonts w:cs="Times New Roman"/>
                <w:color w:val="000000"/>
                <w:sz w:val="16"/>
                <w:szCs w:val="16"/>
              </w:rPr>
            </w:pPr>
          </w:p>
        </w:tc>
        <w:tc>
          <w:tcPr>
            <w:tcW w:w="943" w:type="dxa"/>
            <w:vMerge/>
            <w:tcBorders>
              <w:top w:val="nil"/>
              <w:left w:val="single" w:sz="8" w:space="0" w:color="auto"/>
              <w:bottom w:val="nil"/>
              <w:right w:val="single" w:sz="8" w:space="0" w:color="auto"/>
            </w:tcBorders>
            <w:vAlign w:val="center"/>
            <w:hideMark/>
          </w:tcPr>
          <w:p w:rsidR="000D79E1" w:rsidRPr="000D79E1" w:rsidRDefault="000D79E1" w:rsidP="000D79E1">
            <w:pPr>
              <w:rPr>
                <w:rFonts w:cs="Times New Roman"/>
                <w:color w:val="000000"/>
                <w:sz w:val="16"/>
                <w:szCs w:val="16"/>
              </w:rPr>
            </w:pPr>
          </w:p>
        </w:tc>
        <w:tc>
          <w:tcPr>
            <w:tcW w:w="1036" w:type="dxa"/>
            <w:vMerge/>
            <w:tcBorders>
              <w:top w:val="nil"/>
              <w:left w:val="single" w:sz="8" w:space="0" w:color="auto"/>
              <w:bottom w:val="single" w:sz="8" w:space="0" w:color="000000"/>
              <w:right w:val="single" w:sz="8" w:space="0" w:color="auto"/>
            </w:tcBorders>
            <w:vAlign w:val="center"/>
            <w:hideMark/>
          </w:tcPr>
          <w:p w:rsidR="000D79E1" w:rsidRPr="000D79E1" w:rsidRDefault="000D79E1" w:rsidP="000D79E1">
            <w:pPr>
              <w:rPr>
                <w:rFonts w:cs="Times New Roman"/>
                <w:color w:val="000000"/>
                <w:sz w:val="16"/>
                <w:szCs w:val="16"/>
              </w:rPr>
            </w:pPr>
          </w:p>
        </w:tc>
        <w:tc>
          <w:tcPr>
            <w:tcW w:w="1152" w:type="dxa"/>
            <w:tcBorders>
              <w:top w:val="nil"/>
              <w:left w:val="nil"/>
              <w:bottom w:val="single" w:sz="8" w:space="0" w:color="auto"/>
              <w:right w:val="single" w:sz="8" w:space="0" w:color="auto"/>
            </w:tcBorders>
            <w:shd w:val="clear" w:color="auto" w:fill="auto"/>
            <w:noWrap/>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0</w:t>
            </w:r>
          </w:p>
        </w:tc>
        <w:tc>
          <w:tcPr>
            <w:tcW w:w="1199" w:type="dxa"/>
            <w:tcBorders>
              <w:top w:val="nil"/>
              <w:left w:val="nil"/>
              <w:bottom w:val="single" w:sz="8" w:space="0" w:color="auto"/>
              <w:right w:val="single" w:sz="8" w:space="0" w:color="auto"/>
            </w:tcBorders>
            <w:shd w:val="clear" w:color="auto" w:fill="auto"/>
            <w:hideMark/>
          </w:tcPr>
          <w:p w:rsidR="000D79E1" w:rsidRPr="000D79E1" w:rsidRDefault="000D79E1" w:rsidP="000D79E1">
            <w:pPr>
              <w:rPr>
                <w:rFonts w:cs="Times New Roman"/>
                <w:color w:val="000000"/>
                <w:sz w:val="16"/>
                <w:szCs w:val="16"/>
              </w:rPr>
            </w:pPr>
            <w:r w:rsidRPr="000D79E1">
              <w:rPr>
                <w:rFonts w:cs="Times New Roman"/>
                <w:color w:val="000000"/>
                <w:sz w:val="16"/>
                <w:szCs w:val="16"/>
              </w:rPr>
              <w:t>Средства бюджета городского округа Электросталь Московской области</w:t>
            </w:r>
          </w:p>
        </w:tc>
        <w:tc>
          <w:tcPr>
            <w:tcW w:w="941" w:type="dxa"/>
            <w:tcBorders>
              <w:top w:val="nil"/>
              <w:left w:val="nil"/>
              <w:bottom w:val="single" w:sz="8" w:space="0" w:color="auto"/>
              <w:right w:val="single" w:sz="8" w:space="0" w:color="auto"/>
            </w:tcBorders>
            <w:shd w:val="clear" w:color="auto" w:fill="auto"/>
            <w:noWrap/>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34 885,58</w:t>
            </w:r>
          </w:p>
        </w:tc>
        <w:tc>
          <w:tcPr>
            <w:tcW w:w="543" w:type="dxa"/>
            <w:tcBorders>
              <w:top w:val="nil"/>
              <w:left w:val="nil"/>
              <w:bottom w:val="single" w:sz="8" w:space="0" w:color="auto"/>
              <w:right w:val="single" w:sz="8" w:space="0" w:color="auto"/>
            </w:tcBorders>
            <w:shd w:val="clear" w:color="auto" w:fill="auto"/>
            <w:noWrap/>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0,00</w:t>
            </w:r>
          </w:p>
        </w:tc>
        <w:tc>
          <w:tcPr>
            <w:tcW w:w="941" w:type="dxa"/>
            <w:tcBorders>
              <w:top w:val="nil"/>
              <w:left w:val="nil"/>
              <w:bottom w:val="single" w:sz="8" w:space="0" w:color="auto"/>
              <w:right w:val="single" w:sz="8" w:space="0" w:color="auto"/>
            </w:tcBorders>
            <w:shd w:val="clear" w:color="auto" w:fill="auto"/>
            <w:noWrap/>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34 885,58</w:t>
            </w:r>
          </w:p>
        </w:tc>
        <w:tc>
          <w:tcPr>
            <w:tcW w:w="543" w:type="dxa"/>
            <w:tcBorders>
              <w:top w:val="nil"/>
              <w:left w:val="nil"/>
              <w:bottom w:val="single" w:sz="8" w:space="0" w:color="auto"/>
              <w:right w:val="single" w:sz="8" w:space="0" w:color="auto"/>
            </w:tcBorders>
            <w:shd w:val="clear" w:color="auto" w:fill="auto"/>
            <w:noWrap/>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0,00</w:t>
            </w:r>
          </w:p>
        </w:tc>
        <w:tc>
          <w:tcPr>
            <w:tcW w:w="543" w:type="dxa"/>
            <w:tcBorders>
              <w:top w:val="nil"/>
              <w:left w:val="nil"/>
              <w:bottom w:val="single" w:sz="8" w:space="0" w:color="auto"/>
              <w:right w:val="single" w:sz="8" w:space="0" w:color="auto"/>
            </w:tcBorders>
            <w:shd w:val="clear" w:color="auto" w:fill="auto"/>
            <w:noWrap/>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0,00</w:t>
            </w:r>
          </w:p>
        </w:tc>
        <w:tc>
          <w:tcPr>
            <w:tcW w:w="543" w:type="dxa"/>
            <w:tcBorders>
              <w:top w:val="nil"/>
              <w:left w:val="nil"/>
              <w:bottom w:val="single" w:sz="8" w:space="0" w:color="auto"/>
              <w:right w:val="single" w:sz="8" w:space="0" w:color="auto"/>
            </w:tcBorders>
            <w:shd w:val="clear" w:color="auto" w:fill="auto"/>
            <w:noWrap/>
            <w:hideMark/>
          </w:tcPr>
          <w:p w:rsidR="000D79E1" w:rsidRPr="000D79E1" w:rsidRDefault="000D79E1" w:rsidP="000D79E1">
            <w:pPr>
              <w:jc w:val="center"/>
              <w:rPr>
                <w:rFonts w:cs="Times New Roman"/>
                <w:color w:val="0D0D0D"/>
                <w:sz w:val="16"/>
                <w:szCs w:val="16"/>
              </w:rPr>
            </w:pPr>
            <w:r w:rsidRPr="000D79E1">
              <w:rPr>
                <w:rFonts w:cs="Times New Roman"/>
                <w:color w:val="0D0D0D"/>
                <w:sz w:val="16"/>
                <w:szCs w:val="16"/>
              </w:rPr>
              <w:t>0,00</w:t>
            </w:r>
          </w:p>
        </w:tc>
        <w:tc>
          <w:tcPr>
            <w:tcW w:w="1049" w:type="dxa"/>
            <w:tcBorders>
              <w:top w:val="nil"/>
              <w:left w:val="nil"/>
              <w:bottom w:val="single" w:sz="8" w:space="0" w:color="auto"/>
              <w:right w:val="single" w:sz="8" w:space="0" w:color="auto"/>
            </w:tcBorders>
            <w:shd w:val="clear" w:color="auto" w:fill="auto"/>
            <w:noWrap/>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w:t>
            </w:r>
          </w:p>
        </w:tc>
      </w:tr>
      <w:tr w:rsidR="000D79E1" w:rsidRPr="000D79E1" w:rsidTr="000D79E1">
        <w:trPr>
          <w:trHeight w:val="315"/>
        </w:trPr>
        <w:tc>
          <w:tcPr>
            <w:tcW w:w="7409"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0D79E1" w:rsidRPr="000D79E1" w:rsidRDefault="000D79E1" w:rsidP="000D79E1">
            <w:pPr>
              <w:rPr>
                <w:rFonts w:cs="Times New Roman"/>
                <w:color w:val="000000"/>
                <w:sz w:val="16"/>
                <w:szCs w:val="16"/>
              </w:rPr>
            </w:pPr>
            <w:r w:rsidRPr="000D79E1">
              <w:rPr>
                <w:rFonts w:cs="Times New Roman"/>
                <w:color w:val="000000"/>
                <w:sz w:val="16"/>
                <w:szCs w:val="16"/>
              </w:rPr>
              <w:t>Всего по мероприятию</w:t>
            </w:r>
          </w:p>
        </w:tc>
        <w:tc>
          <w:tcPr>
            <w:tcW w:w="1152" w:type="dxa"/>
            <w:tcBorders>
              <w:top w:val="nil"/>
              <w:left w:val="nil"/>
              <w:bottom w:val="single" w:sz="8" w:space="0" w:color="auto"/>
              <w:right w:val="single" w:sz="8" w:space="0" w:color="auto"/>
            </w:tcBorders>
            <w:shd w:val="clear" w:color="auto" w:fill="auto"/>
            <w:noWrap/>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 </w:t>
            </w:r>
          </w:p>
        </w:tc>
        <w:tc>
          <w:tcPr>
            <w:tcW w:w="1199" w:type="dxa"/>
            <w:tcBorders>
              <w:top w:val="nil"/>
              <w:left w:val="nil"/>
              <w:bottom w:val="single" w:sz="8" w:space="0" w:color="auto"/>
              <w:right w:val="single" w:sz="8" w:space="0" w:color="auto"/>
            </w:tcBorders>
            <w:shd w:val="clear" w:color="auto" w:fill="auto"/>
            <w:hideMark/>
          </w:tcPr>
          <w:p w:rsidR="000D79E1" w:rsidRPr="000D79E1" w:rsidRDefault="000D79E1" w:rsidP="000D79E1">
            <w:pPr>
              <w:rPr>
                <w:rFonts w:cs="Times New Roman"/>
                <w:color w:val="000000"/>
                <w:sz w:val="16"/>
                <w:szCs w:val="16"/>
              </w:rPr>
            </w:pPr>
            <w:r w:rsidRPr="000D79E1">
              <w:rPr>
                <w:rFonts w:cs="Times New Roman"/>
                <w:color w:val="000000"/>
                <w:sz w:val="16"/>
                <w:szCs w:val="16"/>
              </w:rPr>
              <w:t>Итого</w:t>
            </w:r>
          </w:p>
        </w:tc>
        <w:tc>
          <w:tcPr>
            <w:tcW w:w="941" w:type="dxa"/>
            <w:tcBorders>
              <w:top w:val="nil"/>
              <w:left w:val="nil"/>
              <w:bottom w:val="single" w:sz="8" w:space="0" w:color="auto"/>
              <w:right w:val="single" w:sz="8" w:space="0" w:color="auto"/>
            </w:tcBorders>
            <w:shd w:val="clear" w:color="auto" w:fill="auto"/>
            <w:noWrap/>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137 344,80</w:t>
            </w:r>
          </w:p>
        </w:tc>
        <w:tc>
          <w:tcPr>
            <w:tcW w:w="543" w:type="dxa"/>
            <w:tcBorders>
              <w:top w:val="nil"/>
              <w:left w:val="nil"/>
              <w:bottom w:val="single" w:sz="8" w:space="0" w:color="auto"/>
              <w:right w:val="single" w:sz="8" w:space="0" w:color="auto"/>
            </w:tcBorders>
            <w:shd w:val="clear" w:color="auto" w:fill="auto"/>
            <w:noWrap/>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0,00</w:t>
            </w:r>
          </w:p>
        </w:tc>
        <w:tc>
          <w:tcPr>
            <w:tcW w:w="941" w:type="dxa"/>
            <w:tcBorders>
              <w:top w:val="nil"/>
              <w:left w:val="nil"/>
              <w:bottom w:val="single" w:sz="8" w:space="0" w:color="auto"/>
              <w:right w:val="single" w:sz="8" w:space="0" w:color="auto"/>
            </w:tcBorders>
            <w:shd w:val="clear" w:color="auto" w:fill="auto"/>
            <w:noWrap/>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137 344,80</w:t>
            </w:r>
          </w:p>
        </w:tc>
        <w:tc>
          <w:tcPr>
            <w:tcW w:w="543" w:type="dxa"/>
            <w:tcBorders>
              <w:top w:val="nil"/>
              <w:left w:val="nil"/>
              <w:bottom w:val="single" w:sz="8" w:space="0" w:color="auto"/>
              <w:right w:val="single" w:sz="8" w:space="0" w:color="auto"/>
            </w:tcBorders>
            <w:shd w:val="clear" w:color="auto" w:fill="auto"/>
            <w:noWrap/>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0,00</w:t>
            </w:r>
          </w:p>
        </w:tc>
        <w:tc>
          <w:tcPr>
            <w:tcW w:w="543" w:type="dxa"/>
            <w:tcBorders>
              <w:top w:val="nil"/>
              <w:left w:val="nil"/>
              <w:bottom w:val="single" w:sz="8" w:space="0" w:color="auto"/>
              <w:right w:val="single" w:sz="8" w:space="0" w:color="auto"/>
            </w:tcBorders>
            <w:shd w:val="clear" w:color="auto" w:fill="auto"/>
            <w:noWrap/>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0,00</w:t>
            </w:r>
          </w:p>
        </w:tc>
        <w:tc>
          <w:tcPr>
            <w:tcW w:w="543" w:type="dxa"/>
            <w:tcBorders>
              <w:top w:val="nil"/>
              <w:left w:val="nil"/>
              <w:bottom w:val="single" w:sz="8" w:space="0" w:color="auto"/>
              <w:right w:val="single" w:sz="8" w:space="0" w:color="auto"/>
            </w:tcBorders>
            <w:shd w:val="clear" w:color="auto" w:fill="auto"/>
            <w:noWrap/>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0,00</w:t>
            </w:r>
          </w:p>
        </w:tc>
        <w:tc>
          <w:tcPr>
            <w:tcW w:w="1049" w:type="dxa"/>
            <w:vMerge w:val="restart"/>
            <w:tcBorders>
              <w:top w:val="nil"/>
              <w:left w:val="single" w:sz="8" w:space="0" w:color="auto"/>
              <w:bottom w:val="single" w:sz="8" w:space="0" w:color="000000"/>
              <w:right w:val="single" w:sz="8" w:space="0" w:color="auto"/>
            </w:tcBorders>
            <w:shd w:val="clear" w:color="auto" w:fill="auto"/>
            <w:noWrap/>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w:t>
            </w:r>
          </w:p>
        </w:tc>
      </w:tr>
      <w:tr w:rsidR="000D79E1" w:rsidRPr="000D79E1" w:rsidTr="000D79E1">
        <w:trPr>
          <w:trHeight w:val="915"/>
        </w:trPr>
        <w:tc>
          <w:tcPr>
            <w:tcW w:w="7409" w:type="dxa"/>
            <w:gridSpan w:val="7"/>
            <w:vMerge/>
            <w:tcBorders>
              <w:top w:val="single" w:sz="8" w:space="0" w:color="auto"/>
              <w:left w:val="single" w:sz="8" w:space="0" w:color="auto"/>
              <w:bottom w:val="single" w:sz="8" w:space="0" w:color="000000"/>
              <w:right w:val="single" w:sz="8" w:space="0" w:color="000000"/>
            </w:tcBorders>
            <w:vAlign w:val="center"/>
            <w:hideMark/>
          </w:tcPr>
          <w:p w:rsidR="000D79E1" w:rsidRPr="000D79E1" w:rsidRDefault="000D79E1" w:rsidP="000D79E1">
            <w:pPr>
              <w:rPr>
                <w:rFonts w:cs="Times New Roman"/>
                <w:color w:val="000000"/>
                <w:sz w:val="16"/>
                <w:szCs w:val="16"/>
              </w:rPr>
            </w:pPr>
          </w:p>
        </w:tc>
        <w:tc>
          <w:tcPr>
            <w:tcW w:w="1152" w:type="dxa"/>
            <w:tcBorders>
              <w:top w:val="nil"/>
              <w:left w:val="nil"/>
              <w:bottom w:val="single" w:sz="8" w:space="0" w:color="auto"/>
              <w:right w:val="single" w:sz="8" w:space="0" w:color="auto"/>
            </w:tcBorders>
            <w:shd w:val="clear" w:color="auto" w:fill="auto"/>
            <w:noWrap/>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 </w:t>
            </w:r>
          </w:p>
        </w:tc>
        <w:tc>
          <w:tcPr>
            <w:tcW w:w="1199" w:type="dxa"/>
            <w:tcBorders>
              <w:top w:val="nil"/>
              <w:left w:val="nil"/>
              <w:bottom w:val="single" w:sz="8" w:space="0" w:color="auto"/>
              <w:right w:val="single" w:sz="8" w:space="0" w:color="auto"/>
            </w:tcBorders>
            <w:shd w:val="clear" w:color="auto" w:fill="auto"/>
            <w:hideMark/>
          </w:tcPr>
          <w:p w:rsidR="000D79E1" w:rsidRPr="000D79E1" w:rsidRDefault="000D79E1" w:rsidP="000D79E1">
            <w:pPr>
              <w:rPr>
                <w:rFonts w:cs="Times New Roman"/>
                <w:color w:val="000000"/>
                <w:sz w:val="16"/>
                <w:szCs w:val="16"/>
              </w:rPr>
            </w:pPr>
            <w:r w:rsidRPr="000D79E1">
              <w:rPr>
                <w:rFonts w:cs="Times New Roman"/>
                <w:color w:val="000000"/>
                <w:sz w:val="16"/>
                <w:szCs w:val="16"/>
              </w:rPr>
              <w:t>Средства бюджета Московской области</w:t>
            </w:r>
          </w:p>
        </w:tc>
        <w:tc>
          <w:tcPr>
            <w:tcW w:w="941" w:type="dxa"/>
            <w:tcBorders>
              <w:top w:val="nil"/>
              <w:left w:val="nil"/>
              <w:bottom w:val="single" w:sz="8" w:space="0" w:color="auto"/>
              <w:right w:val="single" w:sz="8" w:space="0" w:color="auto"/>
            </w:tcBorders>
            <w:shd w:val="clear" w:color="auto" w:fill="auto"/>
            <w:noWrap/>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102 459,22</w:t>
            </w:r>
          </w:p>
        </w:tc>
        <w:tc>
          <w:tcPr>
            <w:tcW w:w="543" w:type="dxa"/>
            <w:tcBorders>
              <w:top w:val="nil"/>
              <w:left w:val="nil"/>
              <w:bottom w:val="single" w:sz="8" w:space="0" w:color="auto"/>
              <w:right w:val="single" w:sz="8" w:space="0" w:color="auto"/>
            </w:tcBorders>
            <w:shd w:val="clear" w:color="auto" w:fill="auto"/>
            <w:noWrap/>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0,00</w:t>
            </w:r>
          </w:p>
        </w:tc>
        <w:tc>
          <w:tcPr>
            <w:tcW w:w="941" w:type="dxa"/>
            <w:tcBorders>
              <w:top w:val="nil"/>
              <w:left w:val="nil"/>
              <w:bottom w:val="single" w:sz="8" w:space="0" w:color="auto"/>
              <w:right w:val="single" w:sz="8" w:space="0" w:color="auto"/>
            </w:tcBorders>
            <w:shd w:val="clear" w:color="auto" w:fill="auto"/>
            <w:noWrap/>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102 459,22</w:t>
            </w:r>
          </w:p>
        </w:tc>
        <w:tc>
          <w:tcPr>
            <w:tcW w:w="543" w:type="dxa"/>
            <w:tcBorders>
              <w:top w:val="nil"/>
              <w:left w:val="nil"/>
              <w:bottom w:val="single" w:sz="8" w:space="0" w:color="auto"/>
              <w:right w:val="single" w:sz="8" w:space="0" w:color="auto"/>
            </w:tcBorders>
            <w:shd w:val="clear" w:color="auto" w:fill="auto"/>
            <w:noWrap/>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0,00</w:t>
            </w:r>
          </w:p>
        </w:tc>
        <w:tc>
          <w:tcPr>
            <w:tcW w:w="543" w:type="dxa"/>
            <w:tcBorders>
              <w:top w:val="nil"/>
              <w:left w:val="nil"/>
              <w:bottom w:val="single" w:sz="8" w:space="0" w:color="auto"/>
              <w:right w:val="single" w:sz="8" w:space="0" w:color="auto"/>
            </w:tcBorders>
            <w:shd w:val="clear" w:color="auto" w:fill="auto"/>
            <w:noWrap/>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0,00</w:t>
            </w:r>
          </w:p>
        </w:tc>
        <w:tc>
          <w:tcPr>
            <w:tcW w:w="543" w:type="dxa"/>
            <w:tcBorders>
              <w:top w:val="nil"/>
              <w:left w:val="nil"/>
              <w:bottom w:val="single" w:sz="8" w:space="0" w:color="auto"/>
              <w:right w:val="single" w:sz="8" w:space="0" w:color="auto"/>
            </w:tcBorders>
            <w:shd w:val="clear" w:color="auto" w:fill="auto"/>
            <w:noWrap/>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0,00</w:t>
            </w:r>
          </w:p>
        </w:tc>
        <w:tc>
          <w:tcPr>
            <w:tcW w:w="1049" w:type="dxa"/>
            <w:vMerge/>
            <w:tcBorders>
              <w:top w:val="nil"/>
              <w:left w:val="single" w:sz="8" w:space="0" w:color="auto"/>
              <w:bottom w:val="single" w:sz="8" w:space="0" w:color="000000"/>
              <w:right w:val="single" w:sz="8" w:space="0" w:color="auto"/>
            </w:tcBorders>
            <w:vAlign w:val="center"/>
            <w:hideMark/>
          </w:tcPr>
          <w:p w:rsidR="000D79E1" w:rsidRPr="000D79E1" w:rsidRDefault="000D79E1" w:rsidP="000D79E1">
            <w:pPr>
              <w:rPr>
                <w:rFonts w:cs="Times New Roman"/>
                <w:color w:val="000000"/>
                <w:sz w:val="16"/>
                <w:szCs w:val="16"/>
              </w:rPr>
            </w:pPr>
          </w:p>
        </w:tc>
      </w:tr>
      <w:tr w:rsidR="000D79E1" w:rsidRPr="000D79E1" w:rsidTr="000D79E1">
        <w:trPr>
          <w:trHeight w:val="1815"/>
        </w:trPr>
        <w:tc>
          <w:tcPr>
            <w:tcW w:w="7409" w:type="dxa"/>
            <w:gridSpan w:val="7"/>
            <w:vMerge/>
            <w:tcBorders>
              <w:top w:val="single" w:sz="8" w:space="0" w:color="auto"/>
              <w:left w:val="single" w:sz="8" w:space="0" w:color="auto"/>
              <w:bottom w:val="single" w:sz="8" w:space="0" w:color="000000"/>
              <w:right w:val="single" w:sz="8" w:space="0" w:color="000000"/>
            </w:tcBorders>
            <w:vAlign w:val="center"/>
            <w:hideMark/>
          </w:tcPr>
          <w:p w:rsidR="000D79E1" w:rsidRPr="000D79E1" w:rsidRDefault="000D79E1" w:rsidP="000D79E1">
            <w:pPr>
              <w:rPr>
                <w:rFonts w:cs="Times New Roman"/>
                <w:color w:val="000000"/>
                <w:sz w:val="16"/>
                <w:szCs w:val="16"/>
              </w:rPr>
            </w:pPr>
          </w:p>
        </w:tc>
        <w:tc>
          <w:tcPr>
            <w:tcW w:w="1152" w:type="dxa"/>
            <w:tcBorders>
              <w:top w:val="nil"/>
              <w:left w:val="nil"/>
              <w:bottom w:val="single" w:sz="8" w:space="0" w:color="auto"/>
              <w:right w:val="single" w:sz="8" w:space="0" w:color="auto"/>
            </w:tcBorders>
            <w:shd w:val="clear" w:color="auto" w:fill="auto"/>
            <w:noWrap/>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 </w:t>
            </w:r>
          </w:p>
        </w:tc>
        <w:tc>
          <w:tcPr>
            <w:tcW w:w="1199" w:type="dxa"/>
            <w:tcBorders>
              <w:top w:val="nil"/>
              <w:left w:val="nil"/>
              <w:bottom w:val="single" w:sz="8" w:space="0" w:color="auto"/>
              <w:right w:val="single" w:sz="8" w:space="0" w:color="auto"/>
            </w:tcBorders>
            <w:shd w:val="clear" w:color="auto" w:fill="auto"/>
            <w:hideMark/>
          </w:tcPr>
          <w:p w:rsidR="000D79E1" w:rsidRPr="000D79E1" w:rsidRDefault="000D79E1" w:rsidP="000D79E1">
            <w:pPr>
              <w:rPr>
                <w:rFonts w:cs="Times New Roman"/>
                <w:color w:val="000000"/>
                <w:sz w:val="16"/>
                <w:szCs w:val="16"/>
              </w:rPr>
            </w:pPr>
            <w:r w:rsidRPr="000D79E1">
              <w:rPr>
                <w:rFonts w:cs="Times New Roman"/>
                <w:color w:val="000000"/>
                <w:sz w:val="16"/>
                <w:szCs w:val="16"/>
              </w:rPr>
              <w:t>Средства бюджетов городского округа Электросталь  Московской области</w:t>
            </w:r>
          </w:p>
        </w:tc>
        <w:tc>
          <w:tcPr>
            <w:tcW w:w="941" w:type="dxa"/>
            <w:tcBorders>
              <w:top w:val="nil"/>
              <w:left w:val="nil"/>
              <w:bottom w:val="single" w:sz="8" w:space="0" w:color="auto"/>
              <w:right w:val="single" w:sz="8" w:space="0" w:color="auto"/>
            </w:tcBorders>
            <w:shd w:val="clear" w:color="auto" w:fill="auto"/>
            <w:noWrap/>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34 885,58</w:t>
            </w:r>
          </w:p>
        </w:tc>
        <w:tc>
          <w:tcPr>
            <w:tcW w:w="543" w:type="dxa"/>
            <w:tcBorders>
              <w:top w:val="nil"/>
              <w:left w:val="nil"/>
              <w:bottom w:val="single" w:sz="8" w:space="0" w:color="auto"/>
              <w:right w:val="single" w:sz="8" w:space="0" w:color="auto"/>
            </w:tcBorders>
            <w:shd w:val="clear" w:color="auto" w:fill="auto"/>
            <w:noWrap/>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0,00</w:t>
            </w:r>
          </w:p>
        </w:tc>
        <w:tc>
          <w:tcPr>
            <w:tcW w:w="941" w:type="dxa"/>
            <w:tcBorders>
              <w:top w:val="nil"/>
              <w:left w:val="nil"/>
              <w:bottom w:val="single" w:sz="8" w:space="0" w:color="auto"/>
              <w:right w:val="single" w:sz="8" w:space="0" w:color="auto"/>
            </w:tcBorders>
            <w:shd w:val="clear" w:color="auto" w:fill="auto"/>
            <w:noWrap/>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34 885,58</w:t>
            </w:r>
          </w:p>
        </w:tc>
        <w:tc>
          <w:tcPr>
            <w:tcW w:w="543" w:type="dxa"/>
            <w:tcBorders>
              <w:top w:val="nil"/>
              <w:left w:val="nil"/>
              <w:bottom w:val="single" w:sz="8" w:space="0" w:color="auto"/>
              <w:right w:val="single" w:sz="8" w:space="0" w:color="auto"/>
            </w:tcBorders>
            <w:shd w:val="clear" w:color="auto" w:fill="auto"/>
            <w:noWrap/>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0,00</w:t>
            </w:r>
          </w:p>
        </w:tc>
        <w:tc>
          <w:tcPr>
            <w:tcW w:w="543" w:type="dxa"/>
            <w:tcBorders>
              <w:top w:val="nil"/>
              <w:left w:val="nil"/>
              <w:bottom w:val="single" w:sz="8" w:space="0" w:color="auto"/>
              <w:right w:val="single" w:sz="8" w:space="0" w:color="auto"/>
            </w:tcBorders>
            <w:shd w:val="clear" w:color="auto" w:fill="auto"/>
            <w:noWrap/>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0,00</w:t>
            </w:r>
          </w:p>
        </w:tc>
        <w:tc>
          <w:tcPr>
            <w:tcW w:w="543" w:type="dxa"/>
            <w:tcBorders>
              <w:top w:val="nil"/>
              <w:left w:val="nil"/>
              <w:bottom w:val="single" w:sz="8" w:space="0" w:color="auto"/>
              <w:right w:val="single" w:sz="8" w:space="0" w:color="auto"/>
            </w:tcBorders>
            <w:shd w:val="clear" w:color="auto" w:fill="auto"/>
            <w:noWrap/>
            <w:hideMark/>
          </w:tcPr>
          <w:p w:rsidR="000D79E1" w:rsidRPr="000D79E1" w:rsidRDefault="000D79E1" w:rsidP="000D79E1">
            <w:pPr>
              <w:jc w:val="center"/>
              <w:rPr>
                <w:rFonts w:cs="Times New Roman"/>
                <w:color w:val="000000"/>
                <w:sz w:val="16"/>
                <w:szCs w:val="16"/>
              </w:rPr>
            </w:pPr>
            <w:r w:rsidRPr="000D79E1">
              <w:rPr>
                <w:rFonts w:cs="Times New Roman"/>
                <w:color w:val="000000"/>
                <w:sz w:val="16"/>
                <w:szCs w:val="16"/>
              </w:rPr>
              <w:t>0,00</w:t>
            </w:r>
          </w:p>
        </w:tc>
        <w:tc>
          <w:tcPr>
            <w:tcW w:w="1049" w:type="dxa"/>
            <w:vMerge/>
            <w:tcBorders>
              <w:top w:val="nil"/>
              <w:left w:val="single" w:sz="8" w:space="0" w:color="auto"/>
              <w:bottom w:val="single" w:sz="8" w:space="0" w:color="000000"/>
              <w:right w:val="single" w:sz="8" w:space="0" w:color="auto"/>
            </w:tcBorders>
            <w:vAlign w:val="center"/>
            <w:hideMark/>
          </w:tcPr>
          <w:p w:rsidR="000D79E1" w:rsidRPr="000D79E1" w:rsidRDefault="000D79E1" w:rsidP="000D79E1">
            <w:pPr>
              <w:rPr>
                <w:rFonts w:cs="Times New Roman"/>
                <w:color w:val="000000"/>
                <w:sz w:val="16"/>
                <w:szCs w:val="16"/>
              </w:rPr>
            </w:pPr>
          </w:p>
        </w:tc>
      </w:tr>
    </w:tbl>
    <w:p w:rsidR="000D79E1" w:rsidRDefault="000D79E1" w:rsidP="000D79E1">
      <w:pPr>
        <w:widowControl w:val="0"/>
        <w:autoSpaceDE w:val="0"/>
        <w:autoSpaceDN w:val="0"/>
        <w:adjustRightInd w:val="0"/>
        <w:rPr>
          <w:rFonts w:ascii="Times New Roman CYR" w:hAnsi="Times New Roman CYR" w:cs="Times New Roman CYR"/>
          <w:b/>
        </w:rPr>
      </w:pPr>
    </w:p>
    <w:p w:rsidR="000D79E1" w:rsidRDefault="000D79E1" w:rsidP="000D79E1">
      <w:pPr>
        <w:widowControl w:val="0"/>
        <w:autoSpaceDE w:val="0"/>
        <w:autoSpaceDN w:val="0"/>
        <w:adjustRightInd w:val="0"/>
        <w:rPr>
          <w:rFonts w:ascii="Times New Roman CYR" w:hAnsi="Times New Roman CYR" w:cs="Times New Roman CYR"/>
          <w:b/>
        </w:rPr>
      </w:pPr>
    </w:p>
    <w:p w:rsidR="000D79E1" w:rsidRDefault="000D79E1" w:rsidP="000D79E1">
      <w:pPr>
        <w:widowControl w:val="0"/>
        <w:autoSpaceDE w:val="0"/>
        <w:autoSpaceDN w:val="0"/>
        <w:adjustRightInd w:val="0"/>
        <w:rPr>
          <w:rFonts w:ascii="Times New Roman CYR" w:hAnsi="Times New Roman CYR" w:cs="Times New Roman CYR"/>
          <w:b/>
        </w:rPr>
      </w:pPr>
    </w:p>
    <w:p w:rsidR="00646D91" w:rsidRDefault="00646D91" w:rsidP="00646D91">
      <w:pPr>
        <w:tabs>
          <w:tab w:val="left" w:pos="2980"/>
        </w:tabs>
        <w:jc w:val="center"/>
        <w:rPr>
          <w:rFonts w:cs="Times New Roman"/>
          <w:b/>
          <w:bCs/>
        </w:rPr>
      </w:pPr>
    </w:p>
    <w:p w:rsidR="00646D91" w:rsidRDefault="00646D91" w:rsidP="00646D91">
      <w:pPr>
        <w:tabs>
          <w:tab w:val="left" w:pos="2980"/>
        </w:tabs>
        <w:jc w:val="center"/>
        <w:rPr>
          <w:rFonts w:cs="Times New Roman"/>
          <w:b/>
          <w:bCs/>
        </w:rPr>
      </w:pPr>
    </w:p>
    <w:p w:rsidR="00646D91" w:rsidRPr="00300ECE" w:rsidRDefault="00646D91" w:rsidP="00646D91">
      <w:pPr>
        <w:tabs>
          <w:tab w:val="left" w:pos="2980"/>
        </w:tabs>
        <w:jc w:val="center"/>
        <w:rPr>
          <w:b/>
        </w:rPr>
      </w:pPr>
      <w:r w:rsidRPr="00300ECE">
        <w:rPr>
          <w:rFonts w:cs="Times New Roman"/>
          <w:b/>
          <w:bCs/>
        </w:rPr>
        <w:lastRenderedPageBreak/>
        <w:t>6.</w:t>
      </w:r>
      <w:r w:rsidR="000D79E1">
        <w:rPr>
          <w:rFonts w:cs="Times New Roman"/>
          <w:b/>
          <w:bCs/>
        </w:rPr>
        <w:t>2</w:t>
      </w:r>
      <w:r w:rsidRPr="00300ECE">
        <w:rPr>
          <w:rFonts w:cs="Times New Roman"/>
          <w:b/>
          <w:bCs/>
        </w:rPr>
        <w:t xml:space="preserve"> </w:t>
      </w:r>
      <w:r w:rsidRPr="00300ECE">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646D91" w:rsidRPr="00300ECE" w:rsidRDefault="00646D91" w:rsidP="00646D91">
      <w:pPr>
        <w:autoSpaceDE w:val="0"/>
        <w:autoSpaceDN w:val="0"/>
        <w:adjustRightInd w:val="0"/>
        <w:jc w:val="center"/>
        <w:rPr>
          <w:rFonts w:cs="Times New Roman"/>
          <w:b/>
          <w:bCs/>
        </w:rPr>
      </w:pPr>
      <w:r w:rsidRPr="00300ECE">
        <w:rPr>
          <w:rFonts w:cs="Times New Roman"/>
          <w:b/>
          <w:bCs/>
        </w:rPr>
        <w:t xml:space="preserve">мероприятием </w:t>
      </w:r>
      <w:r w:rsidRPr="00300ECE">
        <w:rPr>
          <w:rFonts w:cs="Times New Roman"/>
          <w:b/>
        </w:rPr>
        <w:t>0</w:t>
      </w:r>
      <w:r>
        <w:rPr>
          <w:rFonts w:cs="Times New Roman"/>
          <w:b/>
        </w:rPr>
        <w:t>1</w:t>
      </w:r>
      <w:r w:rsidRPr="00300ECE">
        <w:rPr>
          <w:rFonts w:cs="Times New Roman"/>
          <w:b/>
        </w:rPr>
        <w:t>.0</w:t>
      </w:r>
      <w:r>
        <w:rPr>
          <w:rFonts w:cs="Times New Roman"/>
          <w:b/>
        </w:rPr>
        <w:t>7</w:t>
      </w:r>
      <w:r w:rsidRPr="00300ECE">
        <w:rPr>
          <w:rFonts w:cs="Times New Roman"/>
          <w:b/>
        </w:rPr>
        <w:t>.  «</w:t>
      </w:r>
      <w:r w:rsidRPr="00646D91">
        <w:rPr>
          <w:rFonts w:cs="Times New Roman"/>
          <w:b/>
          <w:color w:val="000000"/>
        </w:rPr>
        <w:t>Реализация мероприятий по строительству и реконструкции объектов теплоснабжения</w:t>
      </w:r>
      <w:r w:rsidRPr="00300ECE">
        <w:rPr>
          <w:rFonts w:cs="Times New Roman"/>
          <w:b/>
        </w:rPr>
        <w:t>»</w:t>
      </w:r>
    </w:p>
    <w:p w:rsidR="00646D91" w:rsidRDefault="00646D91" w:rsidP="00646D91">
      <w:pPr>
        <w:widowControl w:val="0"/>
        <w:autoSpaceDE w:val="0"/>
        <w:autoSpaceDN w:val="0"/>
        <w:adjustRightInd w:val="0"/>
        <w:jc w:val="center"/>
        <w:rPr>
          <w:rFonts w:ascii="Times New Roman CYR" w:hAnsi="Times New Roman CYR" w:cs="Times New Roman CYR"/>
          <w:b/>
        </w:rPr>
      </w:pPr>
      <w:r w:rsidRPr="00300ECE">
        <w:rPr>
          <w:rFonts w:cs="Times New Roman"/>
          <w:b/>
          <w:bCs/>
        </w:rPr>
        <w:t xml:space="preserve">подпрограммы </w:t>
      </w:r>
      <w:r w:rsidRPr="00300ECE">
        <w:rPr>
          <w:rFonts w:ascii="Times New Roman CYR" w:hAnsi="Times New Roman CYR" w:cs="Times New Roman CYR"/>
          <w:b/>
        </w:rPr>
        <w:t>I</w:t>
      </w:r>
      <w:r w:rsidRPr="00300ECE">
        <w:rPr>
          <w:rFonts w:ascii="Times New Roman CYR" w:hAnsi="Times New Roman CYR" w:cs="Times New Roman CYR"/>
          <w:b/>
          <w:lang w:val="en-US"/>
        </w:rPr>
        <w:t>II</w:t>
      </w:r>
      <w:r w:rsidRPr="00300ECE">
        <w:rPr>
          <w:rFonts w:ascii="Times New Roman CYR" w:hAnsi="Times New Roman CYR" w:cs="Times New Roman CYR"/>
          <w:b/>
        </w:rPr>
        <w:t xml:space="preserve"> «</w:t>
      </w:r>
      <w:r w:rsidRPr="00300ECE">
        <w:rPr>
          <w:rFonts w:ascii="Times New Roman CYR" w:eastAsiaTheme="minorEastAsia" w:hAnsi="Times New Roman CYR" w:cs="Times New Roman CYR"/>
          <w:b/>
        </w:rPr>
        <w:t>Объекты теплоснабжения, инженерные коммуникации</w:t>
      </w:r>
      <w:r w:rsidRPr="00300ECE">
        <w:rPr>
          <w:rFonts w:ascii="Times New Roman CYR" w:hAnsi="Times New Roman CYR" w:cs="Times New Roman CYR"/>
          <w:b/>
        </w:rPr>
        <w:t>»</w:t>
      </w:r>
    </w:p>
    <w:p w:rsidR="00B036EF" w:rsidRDefault="00B036EF" w:rsidP="00646D91">
      <w:pPr>
        <w:widowControl w:val="0"/>
        <w:autoSpaceDE w:val="0"/>
        <w:autoSpaceDN w:val="0"/>
        <w:adjustRightInd w:val="0"/>
        <w:jc w:val="center"/>
        <w:rPr>
          <w:rFonts w:ascii="Times New Roman CYR" w:hAnsi="Times New Roman CYR" w:cs="Times New Roman CYR"/>
          <w:b/>
        </w:rPr>
      </w:pPr>
    </w:p>
    <w:tbl>
      <w:tblPr>
        <w:tblW w:w="15041" w:type="dxa"/>
        <w:tblInd w:w="93" w:type="dxa"/>
        <w:tblLayout w:type="fixed"/>
        <w:tblLook w:val="04A0" w:firstRow="1" w:lastRow="0" w:firstColumn="1" w:lastColumn="0" w:noHBand="0" w:noVBand="1"/>
      </w:tblPr>
      <w:tblGrid>
        <w:gridCol w:w="361"/>
        <w:gridCol w:w="1494"/>
        <w:gridCol w:w="712"/>
        <w:gridCol w:w="992"/>
        <w:gridCol w:w="1134"/>
        <w:gridCol w:w="1134"/>
        <w:gridCol w:w="1134"/>
        <w:gridCol w:w="851"/>
        <w:gridCol w:w="1134"/>
        <w:gridCol w:w="992"/>
        <w:gridCol w:w="567"/>
        <w:gridCol w:w="1077"/>
        <w:gridCol w:w="1049"/>
        <w:gridCol w:w="992"/>
        <w:gridCol w:w="709"/>
        <w:gridCol w:w="709"/>
      </w:tblGrid>
      <w:tr w:rsidR="008C049F" w:rsidRPr="008C049F" w:rsidTr="008C049F">
        <w:trPr>
          <w:trHeight w:val="315"/>
        </w:trPr>
        <w:tc>
          <w:tcPr>
            <w:tcW w:w="36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w:t>
            </w:r>
          </w:p>
        </w:tc>
        <w:tc>
          <w:tcPr>
            <w:tcW w:w="149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 xml:space="preserve">Наименование объекта, </w:t>
            </w:r>
          </w:p>
        </w:tc>
        <w:tc>
          <w:tcPr>
            <w:tcW w:w="71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Характеристика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Сроки проведения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Открытие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 xml:space="preserve">Предельная стоимость объекта </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Источники финанси-рования</w:t>
            </w:r>
          </w:p>
        </w:tc>
        <w:tc>
          <w:tcPr>
            <w:tcW w:w="5386" w:type="dxa"/>
            <w:gridSpan w:val="6"/>
            <w:tcBorders>
              <w:top w:val="single" w:sz="8" w:space="0" w:color="auto"/>
              <w:left w:val="nil"/>
              <w:bottom w:val="single" w:sz="8" w:space="0" w:color="auto"/>
              <w:right w:val="single" w:sz="8" w:space="0" w:color="000000"/>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Финансирование, в том числе распределение субсидий из бюджета Московской области (тыс. руб.)</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Остаток сметной стоимости до завершения работ</w:t>
            </w:r>
          </w:p>
        </w:tc>
      </w:tr>
      <w:tr w:rsidR="008C049F" w:rsidRPr="008C049F" w:rsidTr="008C049F">
        <w:trPr>
          <w:trHeight w:val="1035"/>
        </w:trPr>
        <w:tc>
          <w:tcPr>
            <w:tcW w:w="361" w:type="dxa"/>
            <w:vMerge/>
            <w:tcBorders>
              <w:top w:val="single" w:sz="8" w:space="0" w:color="auto"/>
              <w:left w:val="single" w:sz="8" w:space="0" w:color="auto"/>
              <w:bottom w:val="single" w:sz="8" w:space="0" w:color="000000"/>
              <w:right w:val="single" w:sz="8" w:space="0" w:color="auto"/>
            </w:tcBorders>
            <w:vAlign w:val="center"/>
            <w:hideMark/>
          </w:tcPr>
          <w:p w:rsidR="008C049F" w:rsidRPr="008C049F" w:rsidRDefault="008C049F" w:rsidP="008C049F">
            <w:pPr>
              <w:rPr>
                <w:rFonts w:cs="Times New Roman"/>
                <w:color w:val="000000"/>
                <w:sz w:val="16"/>
                <w:szCs w:val="16"/>
              </w:rPr>
            </w:pPr>
          </w:p>
        </w:tc>
        <w:tc>
          <w:tcPr>
            <w:tcW w:w="1494" w:type="dxa"/>
            <w:vMerge/>
            <w:tcBorders>
              <w:top w:val="single" w:sz="8" w:space="0" w:color="auto"/>
              <w:left w:val="single" w:sz="8" w:space="0" w:color="auto"/>
              <w:bottom w:val="single" w:sz="8" w:space="0" w:color="000000"/>
              <w:right w:val="single" w:sz="8" w:space="0" w:color="auto"/>
            </w:tcBorders>
            <w:vAlign w:val="center"/>
            <w:hideMark/>
          </w:tcPr>
          <w:p w:rsidR="008C049F" w:rsidRPr="008C049F" w:rsidRDefault="008C049F" w:rsidP="008C049F">
            <w:pPr>
              <w:rPr>
                <w:rFonts w:cs="Times New Roman"/>
                <w:color w:val="000000"/>
                <w:sz w:val="16"/>
                <w:szCs w:val="16"/>
              </w:rPr>
            </w:pPr>
          </w:p>
        </w:tc>
        <w:tc>
          <w:tcPr>
            <w:tcW w:w="712" w:type="dxa"/>
            <w:vMerge/>
            <w:tcBorders>
              <w:top w:val="single" w:sz="8" w:space="0" w:color="auto"/>
              <w:left w:val="single" w:sz="8" w:space="0" w:color="auto"/>
              <w:bottom w:val="single" w:sz="8" w:space="0" w:color="000000"/>
              <w:right w:val="single" w:sz="8" w:space="0" w:color="auto"/>
            </w:tcBorders>
            <w:vAlign w:val="center"/>
            <w:hideMark/>
          </w:tcPr>
          <w:p w:rsidR="008C049F" w:rsidRPr="008C049F" w:rsidRDefault="008C049F" w:rsidP="008C049F">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C049F" w:rsidRPr="008C049F" w:rsidRDefault="008C049F" w:rsidP="008C049F">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C049F" w:rsidRPr="008C049F" w:rsidRDefault="008C049F" w:rsidP="008C049F">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C049F" w:rsidRPr="008C049F" w:rsidRDefault="008C049F" w:rsidP="008C049F">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C049F" w:rsidRPr="008C049F" w:rsidRDefault="008C049F" w:rsidP="008C049F">
            <w:pPr>
              <w:rPr>
                <w:rFonts w:cs="Times New Roman"/>
                <w:color w:val="000000"/>
                <w:sz w:val="16"/>
                <w:szCs w:val="16"/>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8C049F" w:rsidRPr="008C049F" w:rsidRDefault="008C049F" w:rsidP="008C049F">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C049F" w:rsidRPr="008C049F" w:rsidRDefault="008C049F" w:rsidP="008C049F">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2023 год</w:t>
            </w:r>
          </w:p>
        </w:tc>
        <w:tc>
          <w:tcPr>
            <w:tcW w:w="1077" w:type="dxa"/>
            <w:tcBorders>
              <w:top w:val="nil"/>
              <w:left w:val="nil"/>
              <w:bottom w:val="single" w:sz="8" w:space="0" w:color="auto"/>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2024 год</w:t>
            </w:r>
          </w:p>
        </w:tc>
        <w:tc>
          <w:tcPr>
            <w:tcW w:w="1049" w:type="dxa"/>
            <w:tcBorders>
              <w:top w:val="nil"/>
              <w:left w:val="nil"/>
              <w:bottom w:val="single" w:sz="8" w:space="0" w:color="auto"/>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2025 год</w:t>
            </w:r>
          </w:p>
        </w:tc>
        <w:tc>
          <w:tcPr>
            <w:tcW w:w="992" w:type="dxa"/>
            <w:tcBorders>
              <w:top w:val="nil"/>
              <w:left w:val="nil"/>
              <w:bottom w:val="single" w:sz="8" w:space="0" w:color="auto"/>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2026 год</w:t>
            </w:r>
          </w:p>
        </w:tc>
        <w:tc>
          <w:tcPr>
            <w:tcW w:w="709" w:type="dxa"/>
            <w:tcBorders>
              <w:top w:val="nil"/>
              <w:left w:val="nil"/>
              <w:bottom w:val="single" w:sz="8" w:space="0" w:color="auto"/>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2027 год</w:t>
            </w: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8C049F" w:rsidRPr="008C049F" w:rsidRDefault="008C049F" w:rsidP="008C049F">
            <w:pPr>
              <w:rPr>
                <w:rFonts w:cs="Times New Roman"/>
                <w:color w:val="000000"/>
                <w:sz w:val="16"/>
                <w:szCs w:val="16"/>
              </w:rPr>
            </w:pPr>
          </w:p>
        </w:tc>
      </w:tr>
      <w:tr w:rsidR="008C049F" w:rsidRPr="008C049F" w:rsidTr="008C049F">
        <w:trPr>
          <w:trHeight w:val="315"/>
        </w:trPr>
        <w:tc>
          <w:tcPr>
            <w:tcW w:w="361" w:type="dxa"/>
            <w:tcBorders>
              <w:top w:val="nil"/>
              <w:left w:val="single" w:sz="8" w:space="0" w:color="auto"/>
              <w:bottom w:val="single" w:sz="8" w:space="0" w:color="auto"/>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1</w:t>
            </w:r>
          </w:p>
        </w:tc>
        <w:tc>
          <w:tcPr>
            <w:tcW w:w="1494" w:type="dxa"/>
            <w:tcBorders>
              <w:top w:val="nil"/>
              <w:left w:val="nil"/>
              <w:bottom w:val="single" w:sz="8" w:space="0" w:color="auto"/>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2</w:t>
            </w:r>
          </w:p>
        </w:tc>
        <w:tc>
          <w:tcPr>
            <w:tcW w:w="712" w:type="dxa"/>
            <w:tcBorders>
              <w:top w:val="nil"/>
              <w:left w:val="nil"/>
              <w:bottom w:val="single" w:sz="8" w:space="0" w:color="auto"/>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3</w:t>
            </w:r>
          </w:p>
        </w:tc>
        <w:tc>
          <w:tcPr>
            <w:tcW w:w="992" w:type="dxa"/>
            <w:tcBorders>
              <w:top w:val="nil"/>
              <w:left w:val="nil"/>
              <w:bottom w:val="single" w:sz="8" w:space="0" w:color="auto"/>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5</w:t>
            </w:r>
          </w:p>
        </w:tc>
        <w:tc>
          <w:tcPr>
            <w:tcW w:w="1134" w:type="dxa"/>
            <w:tcBorders>
              <w:top w:val="nil"/>
              <w:left w:val="nil"/>
              <w:bottom w:val="single" w:sz="8" w:space="0" w:color="auto"/>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6</w:t>
            </w:r>
          </w:p>
        </w:tc>
        <w:tc>
          <w:tcPr>
            <w:tcW w:w="1134" w:type="dxa"/>
            <w:tcBorders>
              <w:top w:val="nil"/>
              <w:left w:val="nil"/>
              <w:bottom w:val="single" w:sz="8" w:space="0" w:color="auto"/>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7</w:t>
            </w:r>
          </w:p>
        </w:tc>
        <w:tc>
          <w:tcPr>
            <w:tcW w:w="851" w:type="dxa"/>
            <w:tcBorders>
              <w:top w:val="nil"/>
              <w:left w:val="nil"/>
              <w:bottom w:val="single" w:sz="8" w:space="0" w:color="auto"/>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11</w:t>
            </w:r>
          </w:p>
        </w:tc>
        <w:tc>
          <w:tcPr>
            <w:tcW w:w="1077" w:type="dxa"/>
            <w:tcBorders>
              <w:top w:val="nil"/>
              <w:left w:val="nil"/>
              <w:bottom w:val="single" w:sz="8" w:space="0" w:color="auto"/>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12</w:t>
            </w:r>
          </w:p>
        </w:tc>
        <w:tc>
          <w:tcPr>
            <w:tcW w:w="1049" w:type="dxa"/>
            <w:tcBorders>
              <w:top w:val="nil"/>
              <w:left w:val="nil"/>
              <w:bottom w:val="single" w:sz="8" w:space="0" w:color="auto"/>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13</w:t>
            </w:r>
          </w:p>
        </w:tc>
        <w:tc>
          <w:tcPr>
            <w:tcW w:w="992" w:type="dxa"/>
            <w:tcBorders>
              <w:top w:val="nil"/>
              <w:left w:val="nil"/>
              <w:bottom w:val="single" w:sz="8" w:space="0" w:color="auto"/>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14</w:t>
            </w:r>
          </w:p>
        </w:tc>
        <w:tc>
          <w:tcPr>
            <w:tcW w:w="709" w:type="dxa"/>
            <w:tcBorders>
              <w:top w:val="nil"/>
              <w:left w:val="nil"/>
              <w:bottom w:val="single" w:sz="8" w:space="0" w:color="auto"/>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15</w:t>
            </w:r>
          </w:p>
        </w:tc>
        <w:tc>
          <w:tcPr>
            <w:tcW w:w="709" w:type="dxa"/>
            <w:tcBorders>
              <w:top w:val="nil"/>
              <w:left w:val="nil"/>
              <w:bottom w:val="single" w:sz="8" w:space="0" w:color="auto"/>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160</w:t>
            </w:r>
          </w:p>
        </w:tc>
      </w:tr>
      <w:tr w:rsidR="008C049F" w:rsidRPr="008C049F" w:rsidTr="008C049F">
        <w:trPr>
          <w:trHeight w:val="315"/>
        </w:trPr>
        <w:tc>
          <w:tcPr>
            <w:tcW w:w="361" w:type="dxa"/>
            <w:vMerge w:val="restart"/>
            <w:tcBorders>
              <w:top w:val="nil"/>
              <w:left w:val="single" w:sz="8" w:space="0" w:color="auto"/>
              <w:bottom w:val="single" w:sz="8" w:space="0" w:color="000000"/>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1</w:t>
            </w:r>
          </w:p>
        </w:tc>
        <w:tc>
          <w:tcPr>
            <w:tcW w:w="1494" w:type="dxa"/>
            <w:vMerge w:val="restart"/>
            <w:tcBorders>
              <w:top w:val="nil"/>
              <w:left w:val="single" w:sz="8" w:space="0" w:color="auto"/>
              <w:bottom w:val="single" w:sz="8" w:space="0" w:color="000000"/>
              <w:right w:val="single" w:sz="8" w:space="0" w:color="auto"/>
            </w:tcBorders>
            <w:shd w:val="clear" w:color="auto" w:fill="auto"/>
            <w:hideMark/>
          </w:tcPr>
          <w:p w:rsidR="008C049F" w:rsidRPr="008C049F" w:rsidRDefault="008C049F" w:rsidP="008C049F">
            <w:pPr>
              <w:rPr>
                <w:rFonts w:cs="Times New Roman"/>
                <w:color w:val="000000"/>
                <w:sz w:val="16"/>
                <w:szCs w:val="16"/>
              </w:rPr>
            </w:pPr>
            <w:r w:rsidRPr="008C049F">
              <w:rPr>
                <w:rFonts w:cs="Times New Roman"/>
                <w:color w:val="000000"/>
                <w:sz w:val="16"/>
                <w:szCs w:val="16"/>
              </w:rPr>
              <w:t>Строительство</w:t>
            </w:r>
            <w:r>
              <w:rPr>
                <w:rFonts w:cs="Times New Roman"/>
                <w:color w:val="000000"/>
                <w:sz w:val="16"/>
                <w:szCs w:val="16"/>
              </w:rPr>
              <w:t xml:space="preserve"> </w:t>
            </w:r>
            <w:r w:rsidRPr="008C049F">
              <w:rPr>
                <w:rFonts w:cs="Times New Roman"/>
                <w:color w:val="000000"/>
                <w:sz w:val="16"/>
                <w:szCs w:val="16"/>
              </w:rPr>
              <w:t>БМК нк 35 МВт по адресу: г.о.Электросталь, п. Всеволодово, мкр. Центральный (в т.ч. ПИР)</w:t>
            </w:r>
          </w:p>
        </w:tc>
        <w:tc>
          <w:tcPr>
            <w:tcW w:w="712" w:type="dxa"/>
            <w:vMerge w:val="restart"/>
            <w:tcBorders>
              <w:top w:val="nil"/>
              <w:left w:val="single" w:sz="8" w:space="0" w:color="auto"/>
              <w:bottom w:val="single" w:sz="8" w:space="0" w:color="000000"/>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35 МВт</w:t>
            </w:r>
          </w:p>
        </w:tc>
        <w:tc>
          <w:tcPr>
            <w:tcW w:w="992" w:type="dxa"/>
            <w:vMerge w:val="restart"/>
            <w:tcBorders>
              <w:top w:val="nil"/>
              <w:left w:val="single" w:sz="8" w:space="0" w:color="auto"/>
              <w:bottom w:val="nil"/>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Строительство (в т.ч. Проектные и изыскательские работы)</w:t>
            </w:r>
          </w:p>
        </w:tc>
        <w:tc>
          <w:tcPr>
            <w:tcW w:w="1134" w:type="dxa"/>
            <w:vMerge w:val="restart"/>
            <w:tcBorders>
              <w:top w:val="nil"/>
              <w:left w:val="single" w:sz="8" w:space="0" w:color="auto"/>
              <w:bottom w:val="nil"/>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06.05.2025-14.10.2026</w:t>
            </w:r>
          </w:p>
        </w:tc>
        <w:tc>
          <w:tcPr>
            <w:tcW w:w="1134" w:type="dxa"/>
            <w:vMerge w:val="restart"/>
            <w:tcBorders>
              <w:top w:val="nil"/>
              <w:left w:val="single" w:sz="8" w:space="0" w:color="auto"/>
              <w:bottom w:val="nil"/>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580 858,60</w:t>
            </w:r>
          </w:p>
        </w:tc>
        <w:tc>
          <w:tcPr>
            <w:tcW w:w="851"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C049F" w:rsidRPr="008C049F" w:rsidRDefault="008C049F" w:rsidP="008C049F">
            <w:pPr>
              <w:rPr>
                <w:rFonts w:cs="Times New Roman"/>
                <w:color w:val="000000"/>
                <w:sz w:val="16"/>
                <w:szCs w:val="16"/>
              </w:rPr>
            </w:pPr>
            <w:r w:rsidRPr="008C049F">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580 858,60</w:t>
            </w:r>
          </w:p>
        </w:tc>
        <w:tc>
          <w:tcPr>
            <w:tcW w:w="567"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0,00</w:t>
            </w:r>
          </w:p>
        </w:tc>
        <w:tc>
          <w:tcPr>
            <w:tcW w:w="1077"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29 042,93</w:t>
            </w:r>
          </w:p>
        </w:tc>
        <w:tc>
          <w:tcPr>
            <w:tcW w:w="1049"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296 237,88</w:t>
            </w:r>
          </w:p>
        </w:tc>
        <w:tc>
          <w:tcPr>
            <w:tcW w:w="992"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255 577,79</w:t>
            </w:r>
          </w:p>
        </w:tc>
        <w:tc>
          <w:tcPr>
            <w:tcW w:w="709"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w:t>
            </w:r>
          </w:p>
        </w:tc>
      </w:tr>
      <w:tr w:rsidR="008C049F" w:rsidRPr="008C049F" w:rsidTr="008C049F">
        <w:trPr>
          <w:trHeight w:val="915"/>
        </w:trPr>
        <w:tc>
          <w:tcPr>
            <w:tcW w:w="361" w:type="dxa"/>
            <w:vMerge/>
            <w:tcBorders>
              <w:top w:val="nil"/>
              <w:left w:val="single" w:sz="8" w:space="0" w:color="auto"/>
              <w:bottom w:val="single" w:sz="8" w:space="0" w:color="000000"/>
              <w:right w:val="single" w:sz="8" w:space="0" w:color="auto"/>
            </w:tcBorders>
            <w:vAlign w:val="center"/>
            <w:hideMark/>
          </w:tcPr>
          <w:p w:rsidR="008C049F" w:rsidRPr="008C049F" w:rsidRDefault="008C049F" w:rsidP="008C049F">
            <w:pPr>
              <w:rPr>
                <w:rFonts w:cs="Times New Roman"/>
                <w:color w:val="000000"/>
                <w:sz w:val="16"/>
                <w:szCs w:val="16"/>
              </w:rPr>
            </w:pPr>
          </w:p>
        </w:tc>
        <w:tc>
          <w:tcPr>
            <w:tcW w:w="1494" w:type="dxa"/>
            <w:vMerge/>
            <w:tcBorders>
              <w:top w:val="nil"/>
              <w:left w:val="single" w:sz="8" w:space="0" w:color="auto"/>
              <w:bottom w:val="single" w:sz="8" w:space="0" w:color="000000"/>
              <w:right w:val="single" w:sz="8" w:space="0" w:color="auto"/>
            </w:tcBorders>
            <w:vAlign w:val="center"/>
            <w:hideMark/>
          </w:tcPr>
          <w:p w:rsidR="008C049F" w:rsidRPr="008C049F" w:rsidRDefault="008C049F" w:rsidP="008C049F">
            <w:pPr>
              <w:rPr>
                <w:rFonts w:cs="Times New Roman"/>
                <w:color w:val="000000"/>
                <w:sz w:val="16"/>
                <w:szCs w:val="16"/>
              </w:rPr>
            </w:pPr>
          </w:p>
        </w:tc>
        <w:tc>
          <w:tcPr>
            <w:tcW w:w="712" w:type="dxa"/>
            <w:vMerge/>
            <w:tcBorders>
              <w:top w:val="nil"/>
              <w:left w:val="single" w:sz="8" w:space="0" w:color="auto"/>
              <w:bottom w:val="single" w:sz="8" w:space="0" w:color="000000"/>
              <w:right w:val="single" w:sz="8" w:space="0" w:color="auto"/>
            </w:tcBorders>
            <w:vAlign w:val="center"/>
            <w:hideMark/>
          </w:tcPr>
          <w:p w:rsidR="008C049F" w:rsidRPr="008C049F" w:rsidRDefault="008C049F" w:rsidP="008C049F">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C049F" w:rsidRPr="008C049F" w:rsidRDefault="008C049F" w:rsidP="008C049F">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8C049F" w:rsidRPr="008C049F" w:rsidRDefault="008C049F" w:rsidP="008C049F">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8C049F" w:rsidRPr="008C049F" w:rsidRDefault="008C049F" w:rsidP="008C049F">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8C049F" w:rsidRPr="008C049F" w:rsidRDefault="008C049F" w:rsidP="008C049F">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C049F" w:rsidRPr="008C049F" w:rsidRDefault="008C049F" w:rsidP="008C049F">
            <w:pPr>
              <w:rPr>
                <w:rFonts w:cs="Times New Roman"/>
                <w:color w:val="000000"/>
                <w:sz w:val="16"/>
                <w:szCs w:val="16"/>
              </w:rPr>
            </w:pPr>
            <w:r w:rsidRPr="008C049F">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433 320,52</w:t>
            </w:r>
          </w:p>
        </w:tc>
        <w:tc>
          <w:tcPr>
            <w:tcW w:w="567"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0,00</w:t>
            </w:r>
          </w:p>
        </w:tc>
        <w:tc>
          <w:tcPr>
            <w:tcW w:w="1077"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21 666,03</w:t>
            </w:r>
          </w:p>
        </w:tc>
        <w:tc>
          <w:tcPr>
            <w:tcW w:w="1049"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220 993,46</w:t>
            </w:r>
          </w:p>
        </w:tc>
        <w:tc>
          <w:tcPr>
            <w:tcW w:w="992"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190 661,03</w:t>
            </w:r>
          </w:p>
        </w:tc>
        <w:tc>
          <w:tcPr>
            <w:tcW w:w="709"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D0D0D"/>
                <w:sz w:val="16"/>
                <w:szCs w:val="16"/>
              </w:rPr>
            </w:pPr>
            <w:r w:rsidRPr="008C049F">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w:t>
            </w:r>
          </w:p>
        </w:tc>
      </w:tr>
      <w:tr w:rsidR="008C049F" w:rsidRPr="008C049F" w:rsidTr="008C049F">
        <w:trPr>
          <w:trHeight w:val="1615"/>
        </w:trPr>
        <w:tc>
          <w:tcPr>
            <w:tcW w:w="361" w:type="dxa"/>
            <w:vMerge/>
            <w:tcBorders>
              <w:top w:val="nil"/>
              <w:left w:val="single" w:sz="8" w:space="0" w:color="auto"/>
              <w:bottom w:val="single" w:sz="8" w:space="0" w:color="000000"/>
              <w:right w:val="single" w:sz="8" w:space="0" w:color="auto"/>
            </w:tcBorders>
            <w:vAlign w:val="center"/>
            <w:hideMark/>
          </w:tcPr>
          <w:p w:rsidR="008C049F" w:rsidRPr="008C049F" w:rsidRDefault="008C049F" w:rsidP="008C049F">
            <w:pPr>
              <w:rPr>
                <w:rFonts w:cs="Times New Roman"/>
                <w:color w:val="000000"/>
                <w:sz w:val="16"/>
                <w:szCs w:val="16"/>
              </w:rPr>
            </w:pPr>
          </w:p>
        </w:tc>
        <w:tc>
          <w:tcPr>
            <w:tcW w:w="1494" w:type="dxa"/>
            <w:vMerge/>
            <w:tcBorders>
              <w:top w:val="nil"/>
              <w:left w:val="single" w:sz="8" w:space="0" w:color="auto"/>
              <w:bottom w:val="single" w:sz="8" w:space="0" w:color="000000"/>
              <w:right w:val="single" w:sz="8" w:space="0" w:color="auto"/>
            </w:tcBorders>
            <w:vAlign w:val="center"/>
            <w:hideMark/>
          </w:tcPr>
          <w:p w:rsidR="008C049F" w:rsidRPr="008C049F" w:rsidRDefault="008C049F" w:rsidP="008C049F">
            <w:pPr>
              <w:rPr>
                <w:rFonts w:cs="Times New Roman"/>
                <w:color w:val="000000"/>
                <w:sz w:val="16"/>
                <w:szCs w:val="16"/>
              </w:rPr>
            </w:pPr>
          </w:p>
        </w:tc>
        <w:tc>
          <w:tcPr>
            <w:tcW w:w="712" w:type="dxa"/>
            <w:vMerge/>
            <w:tcBorders>
              <w:top w:val="nil"/>
              <w:left w:val="single" w:sz="8" w:space="0" w:color="auto"/>
              <w:bottom w:val="single" w:sz="8" w:space="0" w:color="000000"/>
              <w:right w:val="single" w:sz="8" w:space="0" w:color="auto"/>
            </w:tcBorders>
            <w:vAlign w:val="center"/>
            <w:hideMark/>
          </w:tcPr>
          <w:p w:rsidR="008C049F" w:rsidRPr="008C049F" w:rsidRDefault="008C049F" w:rsidP="008C049F">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C049F" w:rsidRPr="008C049F" w:rsidRDefault="008C049F" w:rsidP="008C049F">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8C049F" w:rsidRPr="008C049F" w:rsidRDefault="008C049F" w:rsidP="008C049F">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8C049F" w:rsidRPr="008C049F" w:rsidRDefault="008C049F" w:rsidP="008C049F">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8C049F" w:rsidRPr="008C049F" w:rsidRDefault="008C049F" w:rsidP="008C049F">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C049F" w:rsidRPr="008C049F" w:rsidRDefault="008C049F" w:rsidP="008C049F">
            <w:pPr>
              <w:rPr>
                <w:rFonts w:cs="Times New Roman"/>
                <w:color w:val="000000"/>
                <w:sz w:val="16"/>
                <w:szCs w:val="16"/>
              </w:rPr>
            </w:pPr>
            <w:r w:rsidRPr="008C049F">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147 538,08</w:t>
            </w:r>
          </w:p>
        </w:tc>
        <w:tc>
          <w:tcPr>
            <w:tcW w:w="567"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0,00</w:t>
            </w:r>
          </w:p>
        </w:tc>
        <w:tc>
          <w:tcPr>
            <w:tcW w:w="1077"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7 376,90</w:t>
            </w:r>
          </w:p>
        </w:tc>
        <w:tc>
          <w:tcPr>
            <w:tcW w:w="1049"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75 244,42</w:t>
            </w:r>
          </w:p>
        </w:tc>
        <w:tc>
          <w:tcPr>
            <w:tcW w:w="992"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64 916,76</w:t>
            </w:r>
          </w:p>
        </w:tc>
        <w:tc>
          <w:tcPr>
            <w:tcW w:w="709"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D0D0D"/>
                <w:sz w:val="16"/>
                <w:szCs w:val="16"/>
              </w:rPr>
            </w:pPr>
            <w:r w:rsidRPr="008C049F">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w:t>
            </w:r>
          </w:p>
        </w:tc>
      </w:tr>
      <w:tr w:rsidR="008C049F" w:rsidRPr="008C049F" w:rsidTr="008C049F">
        <w:trPr>
          <w:trHeight w:val="315"/>
        </w:trPr>
        <w:tc>
          <w:tcPr>
            <w:tcW w:w="6961"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8C049F" w:rsidRPr="008C049F" w:rsidRDefault="008C049F" w:rsidP="008C049F">
            <w:pPr>
              <w:rPr>
                <w:rFonts w:cs="Times New Roman"/>
                <w:color w:val="000000"/>
                <w:sz w:val="16"/>
                <w:szCs w:val="16"/>
              </w:rPr>
            </w:pPr>
            <w:r w:rsidRPr="008C049F">
              <w:rPr>
                <w:rFonts w:cs="Times New Roman"/>
                <w:color w:val="000000"/>
                <w:sz w:val="16"/>
                <w:szCs w:val="16"/>
              </w:rPr>
              <w:t>Всего по мероприятию</w:t>
            </w:r>
          </w:p>
        </w:tc>
        <w:tc>
          <w:tcPr>
            <w:tcW w:w="851"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hideMark/>
          </w:tcPr>
          <w:p w:rsidR="008C049F" w:rsidRPr="008C049F" w:rsidRDefault="008C049F" w:rsidP="008C049F">
            <w:pPr>
              <w:rPr>
                <w:rFonts w:cs="Times New Roman"/>
                <w:color w:val="000000"/>
                <w:sz w:val="16"/>
                <w:szCs w:val="16"/>
              </w:rPr>
            </w:pPr>
            <w:r w:rsidRPr="008C049F">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580 858,60</w:t>
            </w:r>
          </w:p>
        </w:tc>
        <w:tc>
          <w:tcPr>
            <w:tcW w:w="567"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0,00</w:t>
            </w:r>
          </w:p>
        </w:tc>
        <w:tc>
          <w:tcPr>
            <w:tcW w:w="1077"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29 042,93</w:t>
            </w:r>
          </w:p>
        </w:tc>
        <w:tc>
          <w:tcPr>
            <w:tcW w:w="1049"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296 237,88</w:t>
            </w:r>
          </w:p>
        </w:tc>
        <w:tc>
          <w:tcPr>
            <w:tcW w:w="992"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255 577,79</w:t>
            </w:r>
          </w:p>
        </w:tc>
        <w:tc>
          <w:tcPr>
            <w:tcW w:w="709"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0,00</w:t>
            </w:r>
          </w:p>
        </w:tc>
        <w:tc>
          <w:tcPr>
            <w:tcW w:w="709" w:type="dxa"/>
            <w:vMerge w:val="restart"/>
            <w:tcBorders>
              <w:top w:val="nil"/>
              <w:left w:val="single" w:sz="8" w:space="0" w:color="auto"/>
              <w:bottom w:val="single" w:sz="8" w:space="0" w:color="000000"/>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w:t>
            </w:r>
          </w:p>
        </w:tc>
      </w:tr>
      <w:tr w:rsidR="008C049F" w:rsidRPr="008C049F" w:rsidTr="008C049F">
        <w:trPr>
          <w:trHeight w:val="915"/>
        </w:trPr>
        <w:tc>
          <w:tcPr>
            <w:tcW w:w="6961" w:type="dxa"/>
            <w:gridSpan w:val="7"/>
            <w:vMerge/>
            <w:tcBorders>
              <w:top w:val="single" w:sz="8" w:space="0" w:color="auto"/>
              <w:left w:val="single" w:sz="8" w:space="0" w:color="auto"/>
              <w:bottom w:val="single" w:sz="8" w:space="0" w:color="000000"/>
              <w:right w:val="single" w:sz="8" w:space="0" w:color="000000"/>
            </w:tcBorders>
            <w:vAlign w:val="center"/>
            <w:hideMark/>
          </w:tcPr>
          <w:p w:rsidR="008C049F" w:rsidRPr="008C049F" w:rsidRDefault="008C049F" w:rsidP="008C049F">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hideMark/>
          </w:tcPr>
          <w:p w:rsidR="008C049F" w:rsidRPr="008C049F" w:rsidRDefault="008C049F" w:rsidP="008C049F">
            <w:pPr>
              <w:rPr>
                <w:rFonts w:cs="Times New Roman"/>
                <w:color w:val="000000"/>
                <w:sz w:val="16"/>
                <w:szCs w:val="16"/>
              </w:rPr>
            </w:pPr>
            <w:r w:rsidRPr="008C049F">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433 320,52</w:t>
            </w:r>
          </w:p>
        </w:tc>
        <w:tc>
          <w:tcPr>
            <w:tcW w:w="567"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0,00</w:t>
            </w:r>
          </w:p>
        </w:tc>
        <w:tc>
          <w:tcPr>
            <w:tcW w:w="1077"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21 666,03</w:t>
            </w:r>
          </w:p>
        </w:tc>
        <w:tc>
          <w:tcPr>
            <w:tcW w:w="1049"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220 993,46</w:t>
            </w:r>
          </w:p>
        </w:tc>
        <w:tc>
          <w:tcPr>
            <w:tcW w:w="992"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190 661,03</w:t>
            </w:r>
          </w:p>
        </w:tc>
        <w:tc>
          <w:tcPr>
            <w:tcW w:w="709"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0,00</w:t>
            </w:r>
          </w:p>
        </w:tc>
        <w:tc>
          <w:tcPr>
            <w:tcW w:w="709" w:type="dxa"/>
            <w:vMerge/>
            <w:tcBorders>
              <w:top w:val="nil"/>
              <w:left w:val="single" w:sz="8" w:space="0" w:color="auto"/>
              <w:bottom w:val="single" w:sz="8" w:space="0" w:color="000000"/>
              <w:right w:val="single" w:sz="8" w:space="0" w:color="auto"/>
            </w:tcBorders>
            <w:vAlign w:val="center"/>
            <w:hideMark/>
          </w:tcPr>
          <w:p w:rsidR="008C049F" w:rsidRPr="008C049F" w:rsidRDefault="008C049F" w:rsidP="008C049F">
            <w:pPr>
              <w:rPr>
                <w:rFonts w:cs="Times New Roman"/>
                <w:color w:val="000000"/>
                <w:sz w:val="16"/>
                <w:szCs w:val="16"/>
              </w:rPr>
            </w:pPr>
          </w:p>
        </w:tc>
      </w:tr>
      <w:tr w:rsidR="008C049F" w:rsidRPr="008C049F" w:rsidTr="008C049F">
        <w:trPr>
          <w:trHeight w:val="1815"/>
        </w:trPr>
        <w:tc>
          <w:tcPr>
            <w:tcW w:w="6961" w:type="dxa"/>
            <w:gridSpan w:val="7"/>
            <w:vMerge/>
            <w:tcBorders>
              <w:top w:val="single" w:sz="8" w:space="0" w:color="auto"/>
              <w:left w:val="single" w:sz="8" w:space="0" w:color="auto"/>
              <w:bottom w:val="single" w:sz="8" w:space="0" w:color="000000"/>
              <w:right w:val="single" w:sz="8" w:space="0" w:color="000000"/>
            </w:tcBorders>
            <w:vAlign w:val="center"/>
            <w:hideMark/>
          </w:tcPr>
          <w:p w:rsidR="008C049F" w:rsidRPr="008C049F" w:rsidRDefault="008C049F" w:rsidP="008C049F">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hideMark/>
          </w:tcPr>
          <w:p w:rsidR="008C049F" w:rsidRPr="008C049F" w:rsidRDefault="008C049F" w:rsidP="008C049F">
            <w:pPr>
              <w:rPr>
                <w:rFonts w:cs="Times New Roman"/>
                <w:color w:val="000000"/>
                <w:sz w:val="16"/>
                <w:szCs w:val="16"/>
              </w:rPr>
            </w:pPr>
            <w:r w:rsidRPr="008C049F">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147 538,08</w:t>
            </w:r>
          </w:p>
        </w:tc>
        <w:tc>
          <w:tcPr>
            <w:tcW w:w="567"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0,00</w:t>
            </w:r>
          </w:p>
        </w:tc>
        <w:tc>
          <w:tcPr>
            <w:tcW w:w="1077"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7 376,90</w:t>
            </w:r>
          </w:p>
        </w:tc>
        <w:tc>
          <w:tcPr>
            <w:tcW w:w="1049"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75 244,42</w:t>
            </w:r>
          </w:p>
        </w:tc>
        <w:tc>
          <w:tcPr>
            <w:tcW w:w="992"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64 916,76</w:t>
            </w:r>
          </w:p>
        </w:tc>
        <w:tc>
          <w:tcPr>
            <w:tcW w:w="709" w:type="dxa"/>
            <w:tcBorders>
              <w:top w:val="nil"/>
              <w:left w:val="nil"/>
              <w:bottom w:val="single" w:sz="8" w:space="0" w:color="auto"/>
              <w:right w:val="single" w:sz="8" w:space="0" w:color="auto"/>
            </w:tcBorders>
            <w:shd w:val="clear" w:color="auto" w:fill="auto"/>
            <w:noWrap/>
            <w:hideMark/>
          </w:tcPr>
          <w:p w:rsidR="008C049F" w:rsidRPr="008C049F" w:rsidRDefault="008C049F" w:rsidP="008C049F">
            <w:pPr>
              <w:jc w:val="center"/>
              <w:rPr>
                <w:rFonts w:cs="Times New Roman"/>
                <w:color w:val="000000"/>
                <w:sz w:val="16"/>
                <w:szCs w:val="16"/>
              </w:rPr>
            </w:pPr>
            <w:r w:rsidRPr="008C049F">
              <w:rPr>
                <w:rFonts w:cs="Times New Roman"/>
                <w:color w:val="000000"/>
                <w:sz w:val="16"/>
                <w:szCs w:val="16"/>
              </w:rPr>
              <w:t>0,00</w:t>
            </w:r>
          </w:p>
        </w:tc>
        <w:tc>
          <w:tcPr>
            <w:tcW w:w="709" w:type="dxa"/>
            <w:vMerge/>
            <w:tcBorders>
              <w:top w:val="nil"/>
              <w:left w:val="single" w:sz="8" w:space="0" w:color="auto"/>
              <w:bottom w:val="single" w:sz="8" w:space="0" w:color="000000"/>
              <w:right w:val="single" w:sz="8" w:space="0" w:color="auto"/>
            </w:tcBorders>
            <w:vAlign w:val="center"/>
            <w:hideMark/>
          </w:tcPr>
          <w:p w:rsidR="008C049F" w:rsidRPr="008C049F" w:rsidRDefault="008C049F" w:rsidP="008C049F">
            <w:pPr>
              <w:rPr>
                <w:rFonts w:cs="Times New Roman"/>
                <w:color w:val="000000"/>
                <w:sz w:val="16"/>
                <w:szCs w:val="16"/>
              </w:rPr>
            </w:pPr>
          </w:p>
        </w:tc>
      </w:tr>
    </w:tbl>
    <w:p w:rsidR="00D461E9" w:rsidRDefault="00D461E9" w:rsidP="008C049F">
      <w:pPr>
        <w:tabs>
          <w:tab w:val="left" w:pos="2980"/>
        </w:tabs>
        <w:rPr>
          <w:rFonts w:cs="Times New Roman"/>
          <w:b/>
          <w:bCs/>
        </w:rPr>
      </w:pPr>
    </w:p>
    <w:p w:rsidR="000D79E1" w:rsidRPr="00300ECE" w:rsidRDefault="000D79E1" w:rsidP="000D79E1">
      <w:pPr>
        <w:tabs>
          <w:tab w:val="left" w:pos="2980"/>
        </w:tabs>
        <w:jc w:val="center"/>
        <w:rPr>
          <w:b/>
        </w:rPr>
      </w:pPr>
      <w:r w:rsidRPr="00300ECE">
        <w:rPr>
          <w:rFonts w:cs="Times New Roman"/>
          <w:b/>
          <w:bCs/>
        </w:rPr>
        <w:lastRenderedPageBreak/>
        <w:t>6.</w:t>
      </w:r>
      <w:r>
        <w:rPr>
          <w:rFonts w:cs="Times New Roman"/>
          <w:b/>
          <w:bCs/>
        </w:rPr>
        <w:t>3</w:t>
      </w:r>
      <w:r w:rsidRPr="00300ECE">
        <w:rPr>
          <w:rFonts w:cs="Times New Roman"/>
          <w:b/>
          <w:bCs/>
        </w:rPr>
        <w:t xml:space="preserve"> </w:t>
      </w:r>
      <w:r w:rsidRPr="00300ECE">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D79E1" w:rsidRPr="00300ECE" w:rsidRDefault="000D79E1" w:rsidP="000D79E1">
      <w:pPr>
        <w:autoSpaceDE w:val="0"/>
        <w:autoSpaceDN w:val="0"/>
        <w:adjustRightInd w:val="0"/>
        <w:jc w:val="center"/>
        <w:rPr>
          <w:rFonts w:cs="Times New Roman"/>
          <w:b/>
          <w:bCs/>
        </w:rPr>
      </w:pPr>
      <w:r w:rsidRPr="00300ECE">
        <w:rPr>
          <w:rFonts w:cs="Times New Roman"/>
          <w:b/>
          <w:bCs/>
        </w:rPr>
        <w:t xml:space="preserve">мероприятием </w:t>
      </w:r>
      <w:r w:rsidRPr="00300ECE">
        <w:rPr>
          <w:rFonts w:cs="Times New Roman"/>
          <w:b/>
        </w:rPr>
        <w:t>0</w:t>
      </w:r>
      <w:r>
        <w:rPr>
          <w:rFonts w:cs="Times New Roman"/>
          <w:b/>
        </w:rPr>
        <w:t>1</w:t>
      </w:r>
      <w:r w:rsidRPr="00300ECE">
        <w:rPr>
          <w:rFonts w:cs="Times New Roman"/>
          <w:b/>
        </w:rPr>
        <w:t>.0</w:t>
      </w:r>
      <w:r>
        <w:rPr>
          <w:rFonts w:cs="Times New Roman"/>
          <w:b/>
        </w:rPr>
        <w:t>8</w:t>
      </w:r>
      <w:r w:rsidRPr="00300ECE">
        <w:rPr>
          <w:rFonts w:cs="Times New Roman"/>
          <w:b/>
        </w:rPr>
        <w:t>.  «</w:t>
      </w:r>
      <w:r w:rsidRPr="000D79E1">
        <w:rPr>
          <w:rFonts w:cs="Times New Roman"/>
          <w:b/>
          <w:color w:val="000000"/>
        </w:rPr>
        <w:t>Реализация мероприятий по капитальному ремонту объектов теплоснабжения</w:t>
      </w:r>
      <w:r w:rsidRPr="00300ECE">
        <w:rPr>
          <w:rFonts w:cs="Times New Roman"/>
          <w:b/>
        </w:rPr>
        <w:t>»</w:t>
      </w:r>
    </w:p>
    <w:p w:rsidR="000D79E1" w:rsidRDefault="000D79E1" w:rsidP="000D79E1">
      <w:pPr>
        <w:widowControl w:val="0"/>
        <w:autoSpaceDE w:val="0"/>
        <w:autoSpaceDN w:val="0"/>
        <w:adjustRightInd w:val="0"/>
        <w:jc w:val="center"/>
        <w:rPr>
          <w:rFonts w:ascii="Times New Roman CYR" w:hAnsi="Times New Roman CYR" w:cs="Times New Roman CYR"/>
          <w:b/>
        </w:rPr>
      </w:pPr>
      <w:r w:rsidRPr="00300ECE">
        <w:rPr>
          <w:rFonts w:cs="Times New Roman"/>
          <w:b/>
          <w:bCs/>
        </w:rPr>
        <w:t xml:space="preserve">подпрограммы </w:t>
      </w:r>
      <w:r w:rsidRPr="00300ECE">
        <w:rPr>
          <w:rFonts w:ascii="Times New Roman CYR" w:hAnsi="Times New Roman CYR" w:cs="Times New Roman CYR"/>
          <w:b/>
        </w:rPr>
        <w:t>I</w:t>
      </w:r>
      <w:r w:rsidRPr="00300ECE">
        <w:rPr>
          <w:rFonts w:ascii="Times New Roman CYR" w:hAnsi="Times New Roman CYR" w:cs="Times New Roman CYR"/>
          <w:b/>
          <w:lang w:val="en-US"/>
        </w:rPr>
        <w:t>II</w:t>
      </w:r>
      <w:r w:rsidRPr="00300ECE">
        <w:rPr>
          <w:rFonts w:ascii="Times New Roman CYR" w:hAnsi="Times New Roman CYR" w:cs="Times New Roman CYR"/>
          <w:b/>
        </w:rPr>
        <w:t xml:space="preserve"> «</w:t>
      </w:r>
      <w:r w:rsidRPr="00300ECE">
        <w:rPr>
          <w:rFonts w:ascii="Times New Roman CYR" w:eastAsiaTheme="minorEastAsia" w:hAnsi="Times New Roman CYR" w:cs="Times New Roman CYR"/>
          <w:b/>
        </w:rPr>
        <w:t>Объекты теплоснабжения, инженерные коммуникации</w:t>
      </w:r>
      <w:r w:rsidRPr="00300ECE">
        <w:rPr>
          <w:rFonts w:ascii="Times New Roman CYR" w:hAnsi="Times New Roman CYR" w:cs="Times New Roman CYR"/>
          <w:b/>
        </w:rPr>
        <w:t>»</w:t>
      </w:r>
    </w:p>
    <w:p w:rsidR="000D79E1" w:rsidRDefault="000D79E1" w:rsidP="000D79E1">
      <w:pPr>
        <w:widowControl w:val="0"/>
        <w:autoSpaceDE w:val="0"/>
        <w:autoSpaceDN w:val="0"/>
        <w:adjustRightInd w:val="0"/>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370"/>
        <w:gridCol w:w="1630"/>
        <w:gridCol w:w="1016"/>
        <w:gridCol w:w="1316"/>
        <w:gridCol w:w="1012"/>
        <w:gridCol w:w="940"/>
        <w:gridCol w:w="1028"/>
        <w:gridCol w:w="1144"/>
        <w:gridCol w:w="1175"/>
        <w:gridCol w:w="859"/>
        <w:gridCol w:w="540"/>
        <w:gridCol w:w="540"/>
        <w:gridCol w:w="859"/>
        <w:gridCol w:w="859"/>
        <w:gridCol w:w="540"/>
        <w:gridCol w:w="1035"/>
      </w:tblGrid>
      <w:tr w:rsidR="000D79E1" w:rsidRPr="000D79E1" w:rsidTr="00B40563">
        <w:trPr>
          <w:trHeight w:val="315"/>
        </w:trPr>
        <w:tc>
          <w:tcPr>
            <w:tcW w:w="37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w:t>
            </w:r>
          </w:p>
        </w:tc>
        <w:tc>
          <w:tcPr>
            <w:tcW w:w="163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Наименование объекта</w:t>
            </w:r>
          </w:p>
        </w:tc>
        <w:tc>
          <w:tcPr>
            <w:tcW w:w="101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Характеристика объекта</w:t>
            </w:r>
          </w:p>
        </w:tc>
        <w:tc>
          <w:tcPr>
            <w:tcW w:w="131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Виды работ в соответствии с классифи-катором работ</w:t>
            </w:r>
          </w:p>
        </w:tc>
        <w:tc>
          <w:tcPr>
            <w:tcW w:w="101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Сроки проведения работ</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Открытие объекта/</w:t>
            </w:r>
          </w:p>
        </w:tc>
        <w:tc>
          <w:tcPr>
            <w:tcW w:w="102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 xml:space="preserve">Предельная стоимость объекта </w:t>
            </w:r>
          </w:p>
        </w:tc>
        <w:tc>
          <w:tcPr>
            <w:tcW w:w="114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Профинанси-ровано на 01.01.2023</w:t>
            </w:r>
          </w:p>
        </w:tc>
        <w:tc>
          <w:tcPr>
            <w:tcW w:w="117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Источники финанси-рования</w:t>
            </w:r>
          </w:p>
        </w:tc>
        <w:tc>
          <w:tcPr>
            <w:tcW w:w="4197" w:type="dxa"/>
            <w:gridSpan w:val="6"/>
            <w:tcBorders>
              <w:top w:val="single" w:sz="8" w:space="0" w:color="auto"/>
              <w:left w:val="nil"/>
              <w:bottom w:val="single" w:sz="8" w:space="0" w:color="auto"/>
              <w:right w:val="single" w:sz="8" w:space="0" w:color="000000"/>
            </w:tcBorders>
            <w:shd w:val="clear" w:color="auto" w:fill="auto"/>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Финансирование, в том числе распределение субсидий из бюджета Московской области (тыс. руб.)</w:t>
            </w:r>
          </w:p>
        </w:tc>
        <w:tc>
          <w:tcPr>
            <w:tcW w:w="103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Остаток сметной стоимости до завершения работ</w:t>
            </w:r>
          </w:p>
        </w:tc>
      </w:tr>
      <w:tr w:rsidR="000D79E1" w:rsidRPr="000D79E1" w:rsidTr="00B40563">
        <w:trPr>
          <w:trHeight w:val="1035"/>
        </w:trPr>
        <w:tc>
          <w:tcPr>
            <w:tcW w:w="370" w:type="dxa"/>
            <w:vMerge/>
            <w:tcBorders>
              <w:top w:val="single" w:sz="8" w:space="0" w:color="auto"/>
              <w:left w:val="single" w:sz="8" w:space="0" w:color="auto"/>
              <w:bottom w:val="single" w:sz="8" w:space="0" w:color="000000"/>
              <w:right w:val="single" w:sz="8" w:space="0" w:color="auto"/>
            </w:tcBorders>
            <w:vAlign w:val="center"/>
            <w:hideMark/>
          </w:tcPr>
          <w:p w:rsidR="000D79E1" w:rsidRPr="000D79E1" w:rsidRDefault="000D79E1" w:rsidP="00B40563">
            <w:pPr>
              <w:rPr>
                <w:rFonts w:cs="Times New Roman"/>
                <w:color w:val="000000"/>
                <w:sz w:val="16"/>
                <w:szCs w:val="16"/>
              </w:rPr>
            </w:pPr>
          </w:p>
        </w:tc>
        <w:tc>
          <w:tcPr>
            <w:tcW w:w="1630" w:type="dxa"/>
            <w:vMerge/>
            <w:tcBorders>
              <w:top w:val="single" w:sz="8" w:space="0" w:color="auto"/>
              <w:left w:val="single" w:sz="8" w:space="0" w:color="auto"/>
              <w:bottom w:val="single" w:sz="8" w:space="0" w:color="000000"/>
              <w:right w:val="single" w:sz="8" w:space="0" w:color="auto"/>
            </w:tcBorders>
            <w:vAlign w:val="center"/>
            <w:hideMark/>
          </w:tcPr>
          <w:p w:rsidR="000D79E1" w:rsidRPr="000D79E1" w:rsidRDefault="000D79E1" w:rsidP="00B40563">
            <w:pPr>
              <w:rPr>
                <w:rFonts w:cs="Times New Roman"/>
                <w:color w:val="000000"/>
                <w:sz w:val="16"/>
                <w:szCs w:val="16"/>
              </w:rPr>
            </w:pPr>
          </w:p>
        </w:tc>
        <w:tc>
          <w:tcPr>
            <w:tcW w:w="1016" w:type="dxa"/>
            <w:vMerge/>
            <w:tcBorders>
              <w:top w:val="single" w:sz="8" w:space="0" w:color="auto"/>
              <w:left w:val="single" w:sz="8" w:space="0" w:color="auto"/>
              <w:bottom w:val="single" w:sz="8" w:space="0" w:color="000000"/>
              <w:right w:val="single" w:sz="8" w:space="0" w:color="auto"/>
            </w:tcBorders>
            <w:vAlign w:val="center"/>
            <w:hideMark/>
          </w:tcPr>
          <w:p w:rsidR="000D79E1" w:rsidRPr="000D79E1" w:rsidRDefault="000D79E1" w:rsidP="00B40563">
            <w:pPr>
              <w:rPr>
                <w:rFonts w:cs="Times New Roman"/>
                <w:color w:val="000000"/>
                <w:sz w:val="16"/>
                <w:szCs w:val="16"/>
              </w:rPr>
            </w:pPr>
          </w:p>
        </w:tc>
        <w:tc>
          <w:tcPr>
            <w:tcW w:w="1316" w:type="dxa"/>
            <w:vMerge/>
            <w:tcBorders>
              <w:top w:val="single" w:sz="8" w:space="0" w:color="auto"/>
              <w:left w:val="single" w:sz="8" w:space="0" w:color="auto"/>
              <w:bottom w:val="single" w:sz="8" w:space="0" w:color="000000"/>
              <w:right w:val="single" w:sz="8" w:space="0" w:color="auto"/>
            </w:tcBorders>
            <w:vAlign w:val="center"/>
            <w:hideMark/>
          </w:tcPr>
          <w:p w:rsidR="000D79E1" w:rsidRPr="000D79E1" w:rsidRDefault="000D79E1" w:rsidP="00B40563">
            <w:pPr>
              <w:rPr>
                <w:rFonts w:cs="Times New Roman"/>
                <w:color w:val="000000"/>
                <w:sz w:val="16"/>
                <w:szCs w:val="16"/>
              </w:rPr>
            </w:pPr>
          </w:p>
        </w:tc>
        <w:tc>
          <w:tcPr>
            <w:tcW w:w="1012" w:type="dxa"/>
            <w:vMerge/>
            <w:tcBorders>
              <w:top w:val="single" w:sz="8" w:space="0" w:color="auto"/>
              <w:left w:val="single" w:sz="8" w:space="0" w:color="auto"/>
              <w:bottom w:val="single" w:sz="8" w:space="0" w:color="000000"/>
              <w:right w:val="single" w:sz="8" w:space="0" w:color="auto"/>
            </w:tcBorders>
            <w:vAlign w:val="center"/>
            <w:hideMark/>
          </w:tcPr>
          <w:p w:rsidR="000D79E1" w:rsidRPr="000D79E1" w:rsidRDefault="000D79E1" w:rsidP="00B40563">
            <w:pPr>
              <w:rPr>
                <w:rFonts w:cs="Times New Roman"/>
                <w:color w:val="000000"/>
                <w:sz w:val="16"/>
                <w:szCs w:val="16"/>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rsidR="000D79E1" w:rsidRPr="000D79E1" w:rsidRDefault="000D79E1" w:rsidP="00B40563">
            <w:pPr>
              <w:rPr>
                <w:rFonts w:cs="Times New Roman"/>
                <w:color w:val="000000"/>
                <w:sz w:val="16"/>
                <w:szCs w:val="16"/>
              </w:rPr>
            </w:pPr>
          </w:p>
        </w:tc>
        <w:tc>
          <w:tcPr>
            <w:tcW w:w="1028" w:type="dxa"/>
            <w:vMerge/>
            <w:tcBorders>
              <w:top w:val="single" w:sz="8" w:space="0" w:color="auto"/>
              <w:left w:val="single" w:sz="8" w:space="0" w:color="auto"/>
              <w:bottom w:val="single" w:sz="8" w:space="0" w:color="000000"/>
              <w:right w:val="single" w:sz="8" w:space="0" w:color="auto"/>
            </w:tcBorders>
            <w:vAlign w:val="center"/>
            <w:hideMark/>
          </w:tcPr>
          <w:p w:rsidR="000D79E1" w:rsidRPr="000D79E1" w:rsidRDefault="000D79E1" w:rsidP="00B40563">
            <w:pPr>
              <w:rPr>
                <w:rFonts w:cs="Times New Roman"/>
                <w:color w:val="000000"/>
                <w:sz w:val="16"/>
                <w:szCs w:val="16"/>
              </w:rPr>
            </w:pPr>
          </w:p>
        </w:tc>
        <w:tc>
          <w:tcPr>
            <w:tcW w:w="1144" w:type="dxa"/>
            <w:vMerge/>
            <w:tcBorders>
              <w:top w:val="single" w:sz="8" w:space="0" w:color="auto"/>
              <w:left w:val="single" w:sz="8" w:space="0" w:color="auto"/>
              <w:bottom w:val="single" w:sz="8" w:space="0" w:color="000000"/>
              <w:right w:val="single" w:sz="8" w:space="0" w:color="auto"/>
            </w:tcBorders>
            <w:vAlign w:val="center"/>
            <w:hideMark/>
          </w:tcPr>
          <w:p w:rsidR="000D79E1" w:rsidRPr="000D79E1" w:rsidRDefault="000D79E1" w:rsidP="00B40563">
            <w:pPr>
              <w:rPr>
                <w:rFonts w:cs="Times New Roman"/>
                <w:color w:val="000000"/>
                <w:sz w:val="16"/>
                <w:szCs w:val="16"/>
              </w:rPr>
            </w:pPr>
          </w:p>
        </w:tc>
        <w:tc>
          <w:tcPr>
            <w:tcW w:w="1175" w:type="dxa"/>
            <w:vMerge/>
            <w:tcBorders>
              <w:top w:val="single" w:sz="8" w:space="0" w:color="auto"/>
              <w:left w:val="single" w:sz="8" w:space="0" w:color="auto"/>
              <w:bottom w:val="single" w:sz="8" w:space="0" w:color="000000"/>
              <w:right w:val="single" w:sz="8" w:space="0" w:color="auto"/>
            </w:tcBorders>
            <w:vAlign w:val="center"/>
            <w:hideMark/>
          </w:tcPr>
          <w:p w:rsidR="000D79E1" w:rsidRPr="000D79E1" w:rsidRDefault="000D79E1" w:rsidP="00B40563">
            <w:pPr>
              <w:rPr>
                <w:rFonts w:cs="Times New Roman"/>
                <w:color w:val="000000"/>
                <w:sz w:val="16"/>
                <w:szCs w:val="16"/>
              </w:rPr>
            </w:pPr>
          </w:p>
        </w:tc>
        <w:tc>
          <w:tcPr>
            <w:tcW w:w="859" w:type="dxa"/>
            <w:tcBorders>
              <w:top w:val="nil"/>
              <w:left w:val="nil"/>
              <w:bottom w:val="single" w:sz="8" w:space="0" w:color="auto"/>
              <w:right w:val="single" w:sz="8" w:space="0" w:color="auto"/>
            </w:tcBorders>
            <w:shd w:val="clear" w:color="auto" w:fill="auto"/>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Всего</w:t>
            </w:r>
          </w:p>
        </w:tc>
        <w:tc>
          <w:tcPr>
            <w:tcW w:w="540" w:type="dxa"/>
            <w:tcBorders>
              <w:top w:val="nil"/>
              <w:left w:val="nil"/>
              <w:bottom w:val="single" w:sz="8" w:space="0" w:color="auto"/>
              <w:right w:val="single" w:sz="8" w:space="0" w:color="auto"/>
            </w:tcBorders>
            <w:shd w:val="clear" w:color="auto" w:fill="auto"/>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2023 год</w:t>
            </w:r>
          </w:p>
        </w:tc>
        <w:tc>
          <w:tcPr>
            <w:tcW w:w="540" w:type="dxa"/>
            <w:tcBorders>
              <w:top w:val="nil"/>
              <w:left w:val="nil"/>
              <w:bottom w:val="single" w:sz="8" w:space="0" w:color="auto"/>
              <w:right w:val="single" w:sz="8" w:space="0" w:color="auto"/>
            </w:tcBorders>
            <w:shd w:val="clear" w:color="auto" w:fill="auto"/>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2024 год</w:t>
            </w:r>
          </w:p>
        </w:tc>
        <w:tc>
          <w:tcPr>
            <w:tcW w:w="859" w:type="dxa"/>
            <w:tcBorders>
              <w:top w:val="nil"/>
              <w:left w:val="nil"/>
              <w:bottom w:val="single" w:sz="8" w:space="0" w:color="auto"/>
              <w:right w:val="single" w:sz="8" w:space="0" w:color="auto"/>
            </w:tcBorders>
            <w:shd w:val="clear" w:color="auto" w:fill="auto"/>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2025 год</w:t>
            </w:r>
          </w:p>
        </w:tc>
        <w:tc>
          <w:tcPr>
            <w:tcW w:w="859" w:type="dxa"/>
            <w:tcBorders>
              <w:top w:val="nil"/>
              <w:left w:val="nil"/>
              <w:bottom w:val="single" w:sz="8" w:space="0" w:color="auto"/>
              <w:right w:val="single" w:sz="8" w:space="0" w:color="auto"/>
            </w:tcBorders>
            <w:shd w:val="clear" w:color="auto" w:fill="auto"/>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2026 год</w:t>
            </w:r>
          </w:p>
        </w:tc>
        <w:tc>
          <w:tcPr>
            <w:tcW w:w="540" w:type="dxa"/>
            <w:tcBorders>
              <w:top w:val="nil"/>
              <w:left w:val="nil"/>
              <w:bottom w:val="single" w:sz="8" w:space="0" w:color="auto"/>
              <w:right w:val="single" w:sz="8" w:space="0" w:color="auto"/>
            </w:tcBorders>
            <w:shd w:val="clear" w:color="auto" w:fill="auto"/>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2027 год</w:t>
            </w:r>
          </w:p>
        </w:tc>
        <w:tc>
          <w:tcPr>
            <w:tcW w:w="1035" w:type="dxa"/>
            <w:vMerge/>
            <w:tcBorders>
              <w:top w:val="single" w:sz="8" w:space="0" w:color="auto"/>
              <w:left w:val="single" w:sz="8" w:space="0" w:color="auto"/>
              <w:bottom w:val="single" w:sz="8" w:space="0" w:color="000000"/>
              <w:right w:val="single" w:sz="8" w:space="0" w:color="auto"/>
            </w:tcBorders>
            <w:vAlign w:val="center"/>
            <w:hideMark/>
          </w:tcPr>
          <w:p w:rsidR="000D79E1" w:rsidRPr="000D79E1" w:rsidRDefault="000D79E1" w:rsidP="00B40563">
            <w:pPr>
              <w:rPr>
                <w:rFonts w:cs="Times New Roman"/>
                <w:color w:val="000000"/>
                <w:sz w:val="16"/>
                <w:szCs w:val="16"/>
              </w:rPr>
            </w:pPr>
          </w:p>
        </w:tc>
      </w:tr>
      <w:tr w:rsidR="000D79E1" w:rsidRPr="000D79E1" w:rsidTr="00B40563">
        <w:trPr>
          <w:trHeight w:val="315"/>
        </w:trPr>
        <w:tc>
          <w:tcPr>
            <w:tcW w:w="370" w:type="dxa"/>
            <w:tcBorders>
              <w:top w:val="nil"/>
              <w:left w:val="single" w:sz="8" w:space="0" w:color="auto"/>
              <w:bottom w:val="single" w:sz="8" w:space="0" w:color="auto"/>
              <w:right w:val="single" w:sz="8" w:space="0" w:color="auto"/>
            </w:tcBorders>
            <w:shd w:val="clear" w:color="auto" w:fill="auto"/>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1</w:t>
            </w:r>
          </w:p>
        </w:tc>
        <w:tc>
          <w:tcPr>
            <w:tcW w:w="1630" w:type="dxa"/>
            <w:tcBorders>
              <w:top w:val="nil"/>
              <w:left w:val="nil"/>
              <w:bottom w:val="single" w:sz="8" w:space="0" w:color="auto"/>
              <w:right w:val="single" w:sz="8" w:space="0" w:color="auto"/>
            </w:tcBorders>
            <w:shd w:val="clear" w:color="auto" w:fill="auto"/>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2</w:t>
            </w:r>
          </w:p>
        </w:tc>
        <w:tc>
          <w:tcPr>
            <w:tcW w:w="1016" w:type="dxa"/>
            <w:tcBorders>
              <w:top w:val="nil"/>
              <w:left w:val="nil"/>
              <w:bottom w:val="single" w:sz="8" w:space="0" w:color="auto"/>
              <w:right w:val="single" w:sz="8" w:space="0" w:color="auto"/>
            </w:tcBorders>
            <w:shd w:val="clear" w:color="auto" w:fill="auto"/>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3</w:t>
            </w:r>
          </w:p>
        </w:tc>
        <w:tc>
          <w:tcPr>
            <w:tcW w:w="1316" w:type="dxa"/>
            <w:tcBorders>
              <w:top w:val="nil"/>
              <w:left w:val="nil"/>
              <w:bottom w:val="single" w:sz="8" w:space="0" w:color="auto"/>
              <w:right w:val="single" w:sz="8" w:space="0" w:color="auto"/>
            </w:tcBorders>
            <w:shd w:val="clear" w:color="auto" w:fill="auto"/>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4</w:t>
            </w:r>
          </w:p>
        </w:tc>
        <w:tc>
          <w:tcPr>
            <w:tcW w:w="1012" w:type="dxa"/>
            <w:tcBorders>
              <w:top w:val="nil"/>
              <w:left w:val="nil"/>
              <w:bottom w:val="single" w:sz="8" w:space="0" w:color="auto"/>
              <w:right w:val="single" w:sz="8" w:space="0" w:color="auto"/>
            </w:tcBorders>
            <w:shd w:val="clear" w:color="auto" w:fill="auto"/>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5</w:t>
            </w:r>
          </w:p>
        </w:tc>
        <w:tc>
          <w:tcPr>
            <w:tcW w:w="940" w:type="dxa"/>
            <w:tcBorders>
              <w:top w:val="nil"/>
              <w:left w:val="nil"/>
              <w:bottom w:val="single" w:sz="8" w:space="0" w:color="auto"/>
              <w:right w:val="single" w:sz="8" w:space="0" w:color="auto"/>
            </w:tcBorders>
            <w:shd w:val="clear" w:color="auto" w:fill="auto"/>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6</w:t>
            </w:r>
          </w:p>
        </w:tc>
        <w:tc>
          <w:tcPr>
            <w:tcW w:w="1028" w:type="dxa"/>
            <w:tcBorders>
              <w:top w:val="nil"/>
              <w:left w:val="nil"/>
              <w:bottom w:val="single" w:sz="8" w:space="0" w:color="auto"/>
              <w:right w:val="single" w:sz="8" w:space="0" w:color="auto"/>
            </w:tcBorders>
            <w:shd w:val="clear" w:color="auto" w:fill="auto"/>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7</w:t>
            </w:r>
          </w:p>
        </w:tc>
        <w:tc>
          <w:tcPr>
            <w:tcW w:w="1144" w:type="dxa"/>
            <w:tcBorders>
              <w:top w:val="nil"/>
              <w:left w:val="nil"/>
              <w:bottom w:val="single" w:sz="8" w:space="0" w:color="auto"/>
              <w:right w:val="single" w:sz="8" w:space="0" w:color="auto"/>
            </w:tcBorders>
            <w:shd w:val="clear" w:color="auto" w:fill="auto"/>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8</w:t>
            </w:r>
          </w:p>
        </w:tc>
        <w:tc>
          <w:tcPr>
            <w:tcW w:w="1175" w:type="dxa"/>
            <w:tcBorders>
              <w:top w:val="nil"/>
              <w:left w:val="nil"/>
              <w:bottom w:val="single" w:sz="8" w:space="0" w:color="auto"/>
              <w:right w:val="single" w:sz="8" w:space="0" w:color="auto"/>
            </w:tcBorders>
            <w:shd w:val="clear" w:color="auto" w:fill="auto"/>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9</w:t>
            </w:r>
          </w:p>
        </w:tc>
        <w:tc>
          <w:tcPr>
            <w:tcW w:w="859" w:type="dxa"/>
            <w:tcBorders>
              <w:top w:val="nil"/>
              <w:left w:val="nil"/>
              <w:bottom w:val="single" w:sz="8" w:space="0" w:color="auto"/>
              <w:right w:val="single" w:sz="8" w:space="0" w:color="auto"/>
            </w:tcBorders>
            <w:shd w:val="clear" w:color="auto" w:fill="auto"/>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10</w:t>
            </w:r>
          </w:p>
        </w:tc>
        <w:tc>
          <w:tcPr>
            <w:tcW w:w="540" w:type="dxa"/>
            <w:tcBorders>
              <w:top w:val="nil"/>
              <w:left w:val="nil"/>
              <w:bottom w:val="single" w:sz="8" w:space="0" w:color="auto"/>
              <w:right w:val="single" w:sz="8" w:space="0" w:color="auto"/>
            </w:tcBorders>
            <w:shd w:val="clear" w:color="auto" w:fill="auto"/>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11</w:t>
            </w:r>
          </w:p>
        </w:tc>
        <w:tc>
          <w:tcPr>
            <w:tcW w:w="540" w:type="dxa"/>
            <w:tcBorders>
              <w:top w:val="nil"/>
              <w:left w:val="nil"/>
              <w:bottom w:val="single" w:sz="8" w:space="0" w:color="auto"/>
              <w:right w:val="single" w:sz="8" w:space="0" w:color="auto"/>
            </w:tcBorders>
            <w:shd w:val="clear" w:color="auto" w:fill="auto"/>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12</w:t>
            </w:r>
          </w:p>
        </w:tc>
        <w:tc>
          <w:tcPr>
            <w:tcW w:w="859" w:type="dxa"/>
            <w:tcBorders>
              <w:top w:val="nil"/>
              <w:left w:val="nil"/>
              <w:bottom w:val="single" w:sz="8" w:space="0" w:color="auto"/>
              <w:right w:val="single" w:sz="8" w:space="0" w:color="auto"/>
            </w:tcBorders>
            <w:shd w:val="clear" w:color="auto" w:fill="auto"/>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13</w:t>
            </w:r>
          </w:p>
        </w:tc>
        <w:tc>
          <w:tcPr>
            <w:tcW w:w="859" w:type="dxa"/>
            <w:tcBorders>
              <w:top w:val="nil"/>
              <w:left w:val="nil"/>
              <w:bottom w:val="single" w:sz="8" w:space="0" w:color="auto"/>
              <w:right w:val="single" w:sz="8" w:space="0" w:color="auto"/>
            </w:tcBorders>
            <w:shd w:val="clear" w:color="auto" w:fill="auto"/>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14</w:t>
            </w:r>
          </w:p>
        </w:tc>
        <w:tc>
          <w:tcPr>
            <w:tcW w:w="540" w:type="dxa"/>
            <w:tcBorders>
              <w:top w:val="nil"/>
              <w:left w:val="nil"/>
              <w:bottom w:val="single" w:sz="8" w:space="0" w:color="auto"/>
              <w:right w:val="single" w:sz="8" w:space="0" w:color="auto"/>
            </w:tcBorders>
            <w:shd w:val="clear" w:color="auto" w:fill="auto"/>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15</w:t>
            </w:r>
          </w:p>
        </w:tc>
        <w:tc>
          <w:tcPr>
            <w:tcW w:w="1035" w:type="dxa"/>
            <w:tcBorders>
              <w:top w:val="nil"/>
              <w:left w:val="nil"/>
              <w:bottom w:val="single" w:sz="8" w:space="0" w:color="auto"/>
              <w:right w:val="single" w:sz="8" w:space="0" w:color="auto"/>
            </w:tcBorders>
            <w:shd w:val="clear" w:color="auto" w:fill="auto"/>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160</w:t>
            </w:r>
          </w:p>
        </w:tc>
      </w:tr>
      <w:tr w:rsidR="000D79E1" w:rsidRPr="000D79E1" w:rsidTr="00B40563">
        <w:trPr>
          <w:trHeight w:val="315"/>
        </w:trPr>
        <w:tc>
          <w:tcPr>
            <w:tcW w:w="370" w:type="dxa"/>
            <w:vMerge w:val="restart"/>
            <w:tcBorders>
              <w:top w:val="nil"/>
              <w:left w:val="single" w:sz="8" w:space="0" w:color="auto"/>
              <w:bottom w:val="single" w:sz="8" w:space="0" w:color="000000"/>
              <w:right w:val="single" w:sz="8" w:space="0" w:color="auto"/>
            </w:tcBorders>
            <w:shd w:val="clear" w:color="auto" w:fill="auto"/>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1</w:t>
            </w:r>
          </w:p>
        </w:tc>
        <w:tc>
          <w:tcPr>
            <w:tcW w:w="1630" w:type="dxa"/>
            <w:vMerge w:val="restart"/>
            <w:tcBorders>
              <w:top w:val="nil"/>
              <w:left w:val="single" w:sz="8" w:space="0" w:color="auto"/>
              <w:bottom w:val="single" w:sz="8" w:space="0" w:color="000000"/>
              <w:right w:val="single" w:sz="8" w:space="0" w:color="auto"/>
            </w:tcBorders>
            <w:shd w:val="clear" w:color="auto" w:fill="auto"/>
            <w:hideMark/>
          </w:tcPr>
          <w:p w:rsidR="000D79E1" w:rsidRPr="000D79E1" w:rsidRDefault="000D79E1" w:rsidP="00B40563">
            <w:pPr>
              <w:rPr>
                <w:rFonts w:cs="Times New Roman"/>
                <w:color w:val="000000"/>
                <w:sz w:val="16"/>
                <w:szCs w:val="16"/>
              </w:rPr>
            </w:pPr>
            <w:r w:rsidRPr="000D79E1">
              <w:rPr>
                <w:rFonts w:cs="Times New Roman"/>
                <w:color w:val="000000"/>
                <w:sz w:val="16"/>
                <w:szCs w:val="16"/>
              </w:rPr>
              <w:t>Капитальный ремонт котельной "Восточная" (в части замены резервно-топливного хозяйства с переводом на дизельное топливо) на котельной «Восточная» по адресу: Московская область, г.о. Электросталь, Строительный пер., д.11 (в т.ч. ПИР)</w:t>
            </w:r>
          </w:p>
        </w:tc>
        <w:tc>
          <w:tcPr>
            <w:tcW w:w="1016" w:type="dxa"/>
            <w:vMerge w:val="restart"/>
            <w:tcBorders>
              <w:top w:val="nil"/>
              <w:left w:val="single" w:sz="8" w:space="0" w:color="auto"/>
              <w:bottom w:val="single" w:sz="8" w:space="0" w:color="000000"/>
              <w:right w:val="single" w:sz="8" w:space="0" w:color="auto"/>
            </w:tcBorders>
            <w:shd w:val="clear" w:color="auto" w:fill="auto"/>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 </w:t>
            </w:r>
          </w:p>
        </w:tc>
        <w:tc>
          <w:tcPr>
            <w:tcW w:w="1316" w:type="dxa"/>
            <w:vMerge w:val="restart"/>
            <w:tcBorders>
              <w:top w:val="nil"/>
              <w:left w:val="single" w:sz="8" w:space="0" w:color="auto"/>
              <w:bottom w:val="nil"/>
              <w:right w:val="single" w:sz="8" w:space="0" w:color="auto"/>
            </w:tcBorders>
            <w:shd w:val="clear" w:color="auto" w:fill="auto"/>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Капитальный ремонт (в т.ч. проектные и изыскательские работы)</w:t>
            </w:r>
          </w:p>
        </w:tc>
        <w:tc>
          <w:tcPr>
            <w:tcW w:w="1012" w:type="dxa"/>
            <w:vMerge w:val="restart"/>
            <w:tcBorders>
              <w:top w:val="nil"/>
              <w:left w:val="single" w:sz="8" w:space="0" w:color="auto"/>
              <w:bottom w:val="nil"/>
              <w:right w:val="single" w:sz="8" w:space="0" w:color="auto"/>
            </w:tcBorders>
            <w:shd w:val="clear" w:color="auto" w:fill="auto"/>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20.01.2025-14.10.2026</w:t>
            </w:r>
          </w:p>
        </w:tc>
        <w:tc>
          <w:tcPr>
            <w:tcW w:w="940" w:type="dxa"/>
            <w:vMerge w:val="restart"/>
            <w:tcBorders>
              <w:top w:val="nil"/>
              <w:left w:val="single" w:sz="8" w:space="0" w:color="auto"/>
              <w:bottom w:val="nil"/>
              <w:right w:val="single" w:sz="8" w:space="0" w:color="auto"/>
            </w:tcBorders>
            <w:shd w:val="clear" w:color="auto" w:fill="auto"/>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15.10.2026</w:t>
            </w:r>
          </w:p>
        </w:tc>
        <w:tc>
          <w:tcPr>
            <w:tcW w:w="1028" w:type="dxa"/>
            <w:vMerge w:val="restart"/>
            <w:tcBorders>
              <w:top w:val="nil"/>
              <w:left w:val="single" w:sz="8" w:space="0" w:color="auto"/>
              <w:bottom w:val="single" w:sz="8" w:space="0" w:color="000000"/>
              <w:right w:val="single" w:sz="8" w:space="0" w:color="auto"/>
            </w:tcBorders>
            <w:shd w:val="clear" w:color="auto" w:fill="auto"/>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50 390,04</w:t>
            </w:r>
          </w:p>
        </w:tc>
        <w:tc>
          <w:tcPr>
            <w:tcW w:w="1144" w:type="dxa"/>
            <w:tcBorders>
              <w:top w:val="nil"/>
              <w:left w:val="nil"/>
              <w:bottom w:val="single" w:sz="8" w:space="0" w:color="auto"/>
              <w:right w:val="single" w:sz="8" w:space="0" w:color="auto"/>
            </w:tcBorders>
            <w:shd w:val="clear" w:color="auto" w:fill="auto"/>
            <w:noWrap/>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0</w:t>
            </w:r>
          </w:p>
        </w:tc>
        <w:tc>
          <w:tcPr>
            <w:tcW w:w="1175" w:type="dxa"/>
            <w:tcBorders>
              <w:top w:val="nil"/>
              <w:left w:val="nil"/>
              <w:bottom w:val="single" w:sz="8" w:space="0" w:color="auto"/>
              <w:right w:val="single" w:sz="8" w:space="0" w:color="auto"/>
            </w:tcBorders>
            <w:shd w:val="clear" w:color="auto" w:fill="auto"/>
            <w:hideMark/>
          </w:tcPr>
          <w:p w:rsidR="000D79E1" w:rsidRPr="000D79E1" w:rsidRDefault="000D79E1" w:rsidP="00B40563">
            <w:pPr>
              <w:rPr>
                <w:rFonts w:cs="Times New Roman"/>
                <w:color w:val="000000"/>
                <w:sz w:val="16"/>
                <w:szCs w:val="16"/>
              </w:rPr>
            </w:pPr>
            <w:r w:rsidRPr="000D79E1">
              <w:rPr>
                <w:rFonts w:cs="Times New Roman"/>
                <w:color w:val="000000"/>
                <w:sz w:val="16"/>
                <w:szCs w:val="16"/>
              </w:rPr>
              <w:t>Итого:</w:t>
            </w:r>
          </w:p>
        </w:tc>
        <w:tc>
          <w:tcPr>
            <w:tcW w:w="859" w:type="dxa"/>
            <w:tcBorders>
              <w:top w:val="nil"/>
              <w:left w:val="nil"/>
              <w:bottom w:val="single" w:sz="8" w:space="0" w:color="auto"/>
              <w:right w:val="single" w:sz="8" w:space="0" w:color="auto"/>
            </w:tcBorders>
            <w:shd w:val="clear" w:color="auto" w:fill="auto"/>
            <w:noWrap/>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50 390,04</w:t>
            </w:r>
          </w:p>
        </w:tc>
        <w:tc>
          <w:tcPr>
            <w:tcW w:w="540" w:type="dxa"/>
            <w:tcBorders>
              <w:top w:val="nil"/>
              <w:left w:val="nil"/>
              <w:bottom w:val="single" w:sz="8" w:space="0" w:color="auto"/>
              <w:right w:val="single" w:sz="8" w:space="0" w:color="auto"/>
            </w:tcBorders>
            <w:shd w:val="clear" w:color="auto" w:fill="auto"/>
            <w:noWrap/>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0,00</w:t>
            </w:r>
          </w:p>
        </w:tc>
        <w:tc>
          <w:tcPr>
            <w:tcW w:w="540" w:type="dxa"/>
            <w:tcBorders>
              <w:top w:val="nil"/>
              <w:left w:val="nil"/>
              <w:bottom w:val="single" w:sz="8" w:space="0" w:color="auto"/>
              <w:right w:val="single" w:sz="8" w:space="0" w:color="auto"/>
            </w:tcBorders>
            <w:shd w:val="clear" w:color="auto" w:fill="auto"/>
            <w:noWrap/>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0,00</w:t>
            </w:r>
          </w:p>
        </w:tc>
        <w:tc>
          <w:tcPr>
            <w:tcW w:w="859" w:type="dxa"/>
            <w:tcBorders>
              <w:top w:val="nil"/>
              <w:left w:val="nil"/>
              <w:bottom w:val="single" w:sz="8" w:space="0" w:color="auto"/>
              <w:right w:val="single" w:sz="8" w:space="0" w:color="auto"/>
            </w:tcBorders>
            <w:shd w:val="clear" w:color="auto" w:fill="auto"/>
            <w:noWrap/>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15 117,01</w:t>
            </w:r>
          </w:p>
        </w:tc>
        <w:tc>
          <w:tcPr>
            <w:tcW w:w="859" w:type="dxa"/>
            <w:tcBorders>
              <w:top w:val="nil"/>
              <w:left w:val="nil"/>
              <w:bottom w:val="single" w:sz="8" w:space="0" w:color="auto"/>
              <w:right w:val="single" w:sz="8" w:space="0" w:color="auto"/>
            </w:tcBorders>
            <w:shd w:val="clear" w:color="auto" w:fill="auto"/>
            <w:noWrap/>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35 273,03</w:t>
            </w:r>
          </w:p>
        </w:tc>
        <w:tc>
          <w:tcPr>
            <w:tcW w:w="540" w:type="dxa"/>
            <w:tcBorders>
              <w:top w:val="nil"/>
              <w:left w:val="nil"/>
              <w:bottom w:val="single" w:sz="8" w:space="0" w:color="auto"/>
              <w:right w:val="single" w:sz="8" w:space="0" w:color="auto"/>
            </w:tcBorders>
            <w:shd w:val="clear" w:color="auto" w:fill="auto"/>
            <w:noWrap/>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0,00</w:t>
            </w:r>
          </w:p>
        </w:tc>
        <w:tc>
          <w:tcPr>
            <w:tcW w:w="1035" w:type="dxa"/>
            <w:tcBorders>
              <w:top w:val="nil"/>
              <w:left w:val="nil"/>
              <w:bottom w:val="single" w:sz="8" w:space="0" w:color="auto"/>
              <w:right w:val="single" w:sz="8" w:space="0" w:color="auto"/>
            </w:tcBorders>
            <w:shd w:val="clear" w:color="auto" w:fill="auto"/>
            <w:noWrap/>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w:t>
            </w:r>
          </w:p>
        </w:tc>
      </w:tr>
      <w:tr w:rsidR="000D79E1" w:rsidRPr="000D79E1" w:rsidTr="00B40563">
        <w:trPr>
          <w:trHeight w:val="915"/>
        </w:trPr>
        <w:tc>
          <w:tcPr>
            <w:tcW w:w="370" w:type="dxa"/>
            <w:vMerge/>
            <w:tcBorders>
              <w:top w:val="nil"/>
              <w:left w:val="single" w:sz="8" w:space="0" w:color="auto"/>
              <w:bottom w:val="single" w:sz="8" w:space="0" w:color="000000"/>
              <w:right w:val="single" w:sz="8" w:space="0" w:color="auto"/>
            </w:tcBorders>
            <w:vAlign w:val="center"/>
            <w:hideMark/>
          </w:tcPr>
          <w:p w:rsidR="000D79E1" w:rsidRPr="000D79E1" w:rsidRDefault="000D79E1" w:rsidP="00B40563">
            <w:pPr>
              <w:rPr>
                <w:rFonts w:cs="Times New Roman"/>
                <w:color w:val="000000"/>
                <w:sz w:val="16"/>
                <w:szCs w:val="16"/>
              </w:rPr>
            </w:pPr>
          </w:p>
        </w:tc>
        <w:tc>
          <w:tcPr>
            <w:tcW w:w="1630" w:type="dxa"/>
            <w:vMerge/>
            <w:tcBorders>
              <w:top w:val="nil"/>
              <w:left w:val="single" w:sz="8" w:space="0" w:color="auto"/>
              <w:bottom w:val="single" w:sz="8" w:space="0" w:color="000000"/>
              <w:right w:val="single" w:sz="8" w:space="0" w:color="auto"/>
            </w:tcBorders>
            <w:vAlign w:val="center"/>
            <w:hideMark/>
          </w:tcPr>
          <w:p w:rsidR="000D79E1" w:rsidRPr="000D79E1" w:rsidRDefault="000D79E1" w:rsidP="00B40563">
            <w:pPr>
              <w:rPr>
                <w:rFonts w:cs="Times New Roman"/>
                <w:color w:val="000000"/>
                <w:sz w:val="16"/>
                <w:szCs w:val="16"/>
              </w:rPr>
            </w:pPr>
          </w:p>
        </w:tc>
        <w:tc>
          <w:tcPr>
            <w:tcW w:w="1016" w:type="dxa"/>
            <w:vMerge/>
            <w:tcBorders>
              <w:top w:val="nil"/>
              <w:left w:val="single" w:sz="8" w:space="0" w:color="auto"/>
              <w:bottom w:val="single" w:sz="8" w:space="0" w:color="000000"/>
              <w:right w:val="single" w:sz="8" w:space="0" w:color="auto"/>
            </w:tcBorders>
            <w:vAlign w:val="center"/>
            <w:hideMark/>
          </w:tcPr>
          <w:p w:rsidR="000D79E1" w:rsidRPr="000D79E1" w:rsidRDefault="000D79E1" w:rsidP="00B40563">
            <w:pPr>
              <w:rPr>
                <w:rFonts w:cs="Times New Roman"/>
                <w:color w:val="000000"/>
                <w:sz w:val="16"/>
                <w:szCs w:val="16"/>
              </w:rPr>
            </w:pPr>
          </w:p>
        </w:tc>
        <w:tc>
          <w:tcPr>
            <w:tcW w:w="1316" w:type="dxa"/>
            <w:vMerge/>
            <w:tcBorders>
              <w:top w:val="nil"/>
              <w:left w:val="single" w:sz="8" w:space="0" w:color="auto"/>
              <w:bottom w:val="nil"/>
              <w:right w:val="single" w:sz="8" w:space="0" w:color="auto"/>
            </w:tcBorders>
            <w:vAlign w:val="center"/>
            <w:hideMark/>
          </w:tcPr>
          <w:p w:rsidR="000D79E1" w:rsidRPr="000D79E1" w:rsidRDefault="000D79E1" w:rsidP="00B40563">
            <w:pPr>
              <w:rPr>
                <w:rFonts w:cs="Times New Roman"/>
                <w:color w:val="000000"/>
                <w:sz w:val="16"/>
                <w:szCs w:val="16"/>
              </w:rPr>
            </w:pPr>
          </w:p>
        </w:tc>
        <w:tc>
          <w:tcPr>
            <w:tcW w:w="1012" w:type="dxa"/>
            <w:vMerge/>
            <w:tcBorders>
              <w:top w:val="nil"/>
              <w:left w:val="single" w:sz="8" w:space="0" w:color="auto"/>
              <w:bottom w:val="nil"/>
              <w:right w:val="single" w:sz="8" w:space="0" w:color="auto"/>
            </w:tcBorders>
            <w:vAlign w:val="center"/>
            <w:hideMark/>
          </w:tcPr>
          <w:p w:rsidR="000D79E1" w:rsidRPr="000D79E1" w:rsidRDefault="000D79E1" w:rsidP="00B40563">
            <w:pPr>
              <w:rPr>
                <w:rFonts w:cs="Times New Roman"/>
                <w:color w:val="000000"/>
                <w:sz w:val="16"/>
                <w:szCs w:val="16"/>
              </w:rPr>
            </w:pPr>
          </w:p>
        </w:tc>
        <w:tc>
          <w:tcPr>
            <w:tcW w:w="940" w:type="dxa"/>
            <w:vMerge/>
            <w:tcBorders>
              <w:top w:val="nil"/>
              <w:left w:val="single" w:sz="8" w:space="0" w:color="auto"/>
              <w:bottom w:val="nil"/>
              <w:right w:val="single" w:sz="8" w:space="0" w:color="auto"/>
            </w:tcBorders>
            <w:vAlign w:val="center"/>
            <w:hideMark/>
          </w:tcPr>
          <w:p w:rsidR="000D79E1" w:rsidRPr="000D79E1" w:rsidRDefault="000D79E1" w:rsidP="00B40563">
            <w:pPr>
              <w:rPr>
                <w:rFonts w:cs="Times New Roman"/>
                <w:color w:val="000000"/>
                <w:sz w:val="16"/>
                <w:szCs w:val="16"/>
              </w:rPr>
            </w:pPr>
          </w:p>
        </w:tc>
        <w:tc>
          <w:tcPr>
            <w:tcW w:w="1028" w:type="dxa"/>
            <w:vMerge/>
            <w:tcBorders>
              <w:top w:val="nil"/>
              <w:left w:val="single" w:sz="8" w:space="0" w:color="auto"/>
              <w:bottom w:val="single" w:sz="8" w:space="0" w:color="000000"/>
              <w:right w:val="single" w:sz="8" w:space="0" w:color="auto"/>
            </w:tcBorders>
            <w:vAlign w:val="center"/>
            <w:hideMark/>
          </w:tcPr>
          <w:p w:rsidR="000D79E1" w:rsidRPr="000D79E1" w:rsidRDefault="000D79E1" w:rsidP="00B40563">
            <w:pPr>
              <w:rPr>
                <w:rFonts w:cs="Times New Roman"/>
                <w:color w:val="000000"/>
                <w:sz w:val="16"/>
                <w:szCs w:val="16"/>
              </w:rPr>
            </w:pPr>
          </w:p>
        </w:tc>
        <w:tc>
          <w:tcPr>
            <w:tcW w:w="1144" w:type="dxa"/>
            <w:tcBorders>
              <w:top w:val="nil"/>
              <w:left w:val="nil"/>
              <w:bottom w:val="single" w:sz="8" w:space="0" w:color="auto"/>
              <w:right w:val="single" w:sz="8" w:space="0" w:color="auto"/>
            </w:tcBorders>
            <w:shd w:val="clear" w:color="auto" w:fill="auto"/>
            <w:noWrap/>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0</w:t>
            </w:r>
          </w:p>
        </w:tc>
        <w:tc>
          <w:tcPr>
            <w:tcW w:w="1175" w:type="dxa"/>
            <w:tcBorders>
              <w:top w:val="nil"/>
              <w:left w:val="nil"/>
              <w:bottom w:val="single" w:sz="8" w:space="0" w:color="auto"/>
              <w:right w:val="single" w:sz="8" w:space="0" w:color="auto"/>
            </w:tcBorders>
            <w:shd w:val="clear" w:color="auto" w:fill="auto"/>
            <w:hideMark/>
          </w:tcPr>
          <w:p w:rsidR="000D79E1" w:rsidRPr="000D79E1" w:rsidRDefault="000D79E1" w:rsidP="00B40563">
            <w:pPr>
              <w:rPr>
                <w:rFonts w:cs="Times New Roman"/>
                <w:color w:val="000000"/>
                <w:sz w:val="16"/>
                <w:szCs w:val="16"/>
              </w:rPr>
            </w:pPr>
            <w:r w:rsidRPr="000D79E1">
              <w:rPr>
                <w:rFonts w:cs="Times New Roman"/>
                <w:color w:val="000000"/>
                <w:sz w:val="16"/>
                <w:szCs w:val="16"/>
              </w:rPr>
              <w:t>Средства бюджета Московской области</w:t>
            </w:r>
          </w:p>
        </w:tc>
        <w:tc>
          <w:tcPr>
            <w:tcW w:w="859" w:type="dxa"/>
            <w:tcBorders>
              <w:top w:val="nil"/>
              <w:left w:val="nil"/>
              <w:bottom w:val="single" w:sz="8" w:space="0" w:color="auto"/>
              <w:right w:val="single" w:sz="8" w:space="0" w:color="auto"/>
            </w:tcBorders>
            <w:shd w:val="clear" w:color="auto" w:fill="auto"/>
            <w:noWrap/>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37 590,97</w:t>
            </w:r>
          </w:p>
        </w:tc>
        <w:tc>
          <w:tcPr>
            <w:tcW w:w="540" w:type="dxa"/>
            <w:tcBorders>
              <w:top w:val="nil"/>
              <w:left w:val="nil"/>
              <w:bottom w:val="single" w:sz="8" w:space="0" w:color="auto"/>
              <w:right w:val="single" w:sz="8" w:space="0" w:color="auto"/>
            </w:tcBorders>
            <w:shd w:val="clear" w:color="auto" w:fill="auto"/>
            <w:noWrap/>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0,00</w:t>
            </w:r>
          </w:p>
        </w:tc>
        <w:tc>
          <w:tcPr>
            <w:tcW w:w="540" w:type="dxa"/>
            <w:tcBorders>
              <w:top w:val="nil"/>
              <w:left w:val="nil"/>
              <w:bottom w:val="single" w:sz="8" w:space="0" w:color="auto"/>
              <w:right w:val="single" w:sz="8" w:space="0" w:color="auto"/>
            </w:tcBorders>
            <w:shd w:val="clear" w:color="auto" w:fill="auto"/>
            <w:noWrap/>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0,00</w:t>
            </w:r>
          </w:p>
        </w:tc>
        <w:tc>
          <w:tcPr>
            <w:tcW w:w="859" w:type="dxa"/>
            <w:tcBorders>
              <w:top w:val="nil"/>
              <w:left w:val="nil"/>
              <w:bottom w:val="single" w:sz="8" w:space="0" w:color="auto"/>
              <w:right w:val="single" w:sz="8" w:space="0" w:color="auto"/>
            </w:tcBorders>
            <w:shd w:val="clear" w:color="auto" w:fill="auto"/>
            <w:noWrap/>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11 277,29</w:t>
            </w:r>
          </w:p>
        </w:tc>
        <w:tc>
          <w:tcPr>
            <w:tcW w:w="859" w:type="dxa"/>
            <w:tcBorders>
              <w:top w:val="nil"/>
              <w:left w:val="nil"/>
              <w:bottom w:val="single" w:sz="8" w:space="0" w:color="auto"/>
              <w:right w:val="single" w:sz="8" w:space="0" w:color="auto"/>
            </w:tcBorders>
            <w:shd w:val="clear" w:color="auto" w:fill="auto"/>
            <w:noWrap/>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26 313,68</w:t>
            </w:r>
          </w:p>
        </w:tc>
        <w:tc>
          <w:tcPr>
            <w:tcW w:w="540" w:type="dxa"/>
            <w:tcBorders>
              <w:top w:val="nil"/>
              <w:left w:val="nil"/>
              <w:bottom w:val="single" w:sz="8" w:space="0" w:color="auto"/>
              <w:right w:val="single" w:sz="8" w:space="0" w:color="auto"/>
            </w:tcBorders>
            <w:shd w:val="clear" w:color="auto" w:fill="auto"/>
            <w:noWrap/>
            <w:hideMark/>
          </w:tcPr>
          <w:p w:rsidR="000D79E1" w:rsidRPr="000D79E1" w:rsidRDefault="000D79E1" w:rsidP="00B40563">
            <w:pPr>
              <w:jc w:val="center"/>
              <w:rPr>
                <w:rFonts w:cs="Times New Roman"/>
                <w:color w:val="0D0D0D"/>
                <w:sz w:val="16"/>
                <w:szCs w:val="16"/>
              </w:rPr>
            </w:pPr>
            <w:r w:rsidRPr="000D79E1">
              <w:rPr>
                <w:rFonts w:cs="Times New Roman"/>
                <w:color w:val="0D0D0D"/>
                <w:sz w:val="16"/>
                <w:szCs w:val="16"/>
              </w:rPr>
              <w:t>0,00</w:t>
            </w:r>
          </w:p>
        </w:tc>
        <w:tc>
          <w:tcPr>
            <w:tcW w:w="1035" w:type="dxa"/>
            <w:tcBorders>
              <w:top w:val="nil"/>
              <w:left w:val="nil"/>
              <w:bottom w:val="single" w:sz="8" w:space="0" w:color="auto"/>
              <w:right w:val="single" w:sz="8" w:space="0" w:color="auto"/>
            </w:tcBorders>
            <w:shd w:val="clear" w:color="auto" w:fill="auto"/>
            <w:noWrap/>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w:t>
            </w:r>
          </w:p>
        </w:tc>
      </w:tr>
      <w:tr w:rsidR="000D79E1" w:rsidRPr="000D79E1" w:rsidTr="00B40563">
        <w:trPr>
          <w:trHeight w:val="1815"/>
        </w:trPr>
        <w:tc>
          <w:tcPr>
            <w:tcW w:w="370" w:type="dxa"/>
            <w:vMerge/>
            <w:tcBorders>
              <w:top w:val="nil"/>
              <w:left w:val="single" w:sz="8" w:space="0" w:color="auto"/>
              <w:bottom w:val="single" w:sz="8" w:space="0" w:color="000000"/>
              <w:right w:val="single" w:sz="8" w:space="0" w:color="auto"/>
            </w:tcBorders>
            <w:vAlign w:val="center"/>
            <w:hideMark/>
          </w:tcPr>
          <w:p w:rsidR="000D79E1" w:rsidRPr="000D79E1" w:rsidRDefault="000D79E1" w:rsidP="00B40563">
            <w:pPr>
              <w:rPr>
                <w:rFonts w:cs="Times New Roman"/>
                <w:color w:val="000000"/>
                <w:sz w:val="16"/>
                <w:szCs w:val="16"/>
              </w:rPr>
            </w:pPr>
          </w:p>
        </w:tc>
        <w:tc>
          <w:tcPr>
            <w:tcW w:w="1630" w:type="dxa"/>
            <w:vMerge/>
            <w:tcBorders>
              <w:top w:val="nil"/>
              <w:left w:val="single" w:sz="8" w:space="0" w:color="auto"/>
              <w:bottom w:val="single" w:sz="8" w:space="0" w:color="000000"/>
              <w:right w:val="single" w:sz="8" w:space="0" w:color="auto"/>
            </w:tcBorders>
            <w:vAlign w:val="center"/>
            <w:hideMark/>
          </w:tcPr>
          <w:p w:rsidR="000D79E1" w:rsidRPr="000D79E1" w:rsidRDefault="000D79E1" w:rsidP="00B40563">
            <w:pPr>
              <w:rPr>
                <w:rFonts w:cs="Times New Roman"/>
                <w:color w:val="000000"/>
                <w:sz w:val="16"/>
                <w:szCs w:val="16"/>
              </w:rPr>
            </w:pPr>
          </w:p>
        </w:tc>
        <w:tc>
          <w:tcPr>
            <w:tcW w:w="1016" w:type="dxa"/>
            <w:vMerge/>
            <w:tcBorders>
              <w:top w:val="nil"/>
              <w:left w:val="single" w:sz="8" w:space="0" w:color="auto"/>
              <w:bottom w:val="single" w:sz="8" w:space="0" w:color="000000"/>
              <w:right w:val="single" w:sz="8" w:space="0" w:color="auto"/>
            </w:tcBorders>
            <w:vAlign w:val="center"/>
            <w:hideMark/>
          </w:tcPr>
          <w:p w:rsidR="000D79E1" w:rsidRPr="000D79E1" w:rsidRDefault="000D79E1" w:rsidP="00B40563">
            <w:pPr>
              <w:rPr>
                <w:rFonts w:cs="Times New Roman"/>
                <w:color w:val="000000"/>
                <w:sz w:val="16"/>
                <w:szCs w:val="16"/>
              </w:rPr>
            </w:pPr>
          </w:p>
        </w:tc>
        <w:tc>
          <w:tcPr>
            <w:tcW w:w="1316" w:type="dxa"/>
            <w:vMerge/>
            <w:tcBorders>
              <w:top w:val="nil"/>
              <w:left w:val="single" w:sz="8" w:space="0" w:color="auto"/>
              <w:bottom w:val="nil"/>
              <w:right w:val="single" w:sz="8" w:space="0" w:color="auto"/>
            </w:tcBorders>
            <w:vAlign w:val="center"/>
            <w:hideMark/>
          </w:tcPr>
          <w:p w:rsidR="000D79E1" w:rsidRPr="000D79E1" w:rsidRDefault="000D79E1" w:rsidP="00B40563">
            <w:pPr>
              <w:rPr>
                <w:rFonts w:cs="Times New Roman"/>
                <w:color w:val="000000"/>
                <w:sz w:val="16"/>
                <w:szCs w:val="16"/>
              </w:rPr>
            </w:pPr>
          </w:p>
        </w:tc>
        <w:tc>
          <w:tcPr>
            <w:tcW w:w="1012" w:type="dxa"/>
            <w:vMerge/>
            <w:tcBorders>
              <w:top w:val="nil"/>
              <w:left w:val="single" w:sz="8" w:space="0" w:color="auto"/>
              <w:bottom w:val="nil"/>
              <w:right w:val="single" w:sz="8" w:space="0" w:color="auto"/>
            </w:tcBorders>
            <w:vAlign w:val="center"/>
            <w:hideMark/>
          </w:tcPr>
          <w:p w:rsidR="000D79E1" w:rsidRPr="000D79E1" w:rsidRDefault="000D79E1" w:rsidP="00B40563">
            <w:pPr>
              <w:rPr>
                <w:rFonts w:cs="Times New Roman"/>
                <w:color w:val="000000"/>
                <w:sz w:val="16"/>
                <w:szCs w:val="16"/>
              </w:rPr>
            </w:pPr>
          </w:p>
        </w:tc>
        <w:tc>
          <w:tcPr>
            <w:tcW w:w="940" w:type="dxa"/>
            <w:vMerge/>
            <w:tcBorders>
              <w:top w:val="nil"/>
              <w:left w:val="single" w:sz="8" w:space="0" w:color="auto"/>
              <w:bottom w:val="nil"/>
              <w:right w:val="single" w:sz="8" w:space="0" w:color="auto"/>
            </w:tcBorders>
            <w:vAlign w:val="center"/>
            <w:hideMark/>
          </w:tcPr>
          <w:p w:rsidR="000D79E1" w:rsidRPr="000D79E1" w:rsidRDefault="000D79E1" w:rsidP="00B40563">
            <w:pPr>
              <w:rPr>
                <w:rFonts w:cs="Times New Roman"/>
                <w:color w:val="000000"/>
                <w:sz w:val="16"/>
                <w:szCs w:val="16"/>
              </w:rPr>
            </w:pPr>
          </w:p>
        </w:tc>
        <w:tc>
          <w:tcPr>
            <w:tcW w:w="1028" w:type="dxa"/>
            <w:vMerge/>
            <w:tcBorders>
              <w:top w:val="nil"/>
              <w:left w:val="single" w:sz="8" w:space="0" w:color="auto"/>
              <w:bottom w:val="single" w:sz="8" w:space="0" w:color="000000"/>
              <w:right w:val="single" w:sz="8" w:space="0" w:color="auto"/>
            </w:tcBorders>
            <w:vAlign w:val="center"/>
            <w:hideMark/>
          </w:tcPr>
          <w:p w:rsidR="000D79E1" w:rsidRPr="000D79E1" w:rsidRDefault="000D79E1" w:rsidP="00B40563">
            <w:pPr>
              <w:rPr>
                <w:rFonts w:cs="Times New Roman"/>
                <w:color w:val="000000"/>
                <w:sz w:val="16"/>
                <w:szCs w:val="16"/>
              </w:rPr>
            </w:pPr>
          </w:p>
        </w:tc>
        <w:tc>
          <w:tcPr>
            <w:tcW w:w="1144" w:type="dxa"/>
            <w:tcBorders>
              <w:top w:val="nil"/>
              <w:left w:val="nil"/>
              <w:bottom w:val="single" w:sz="8" w:space="0" w:color="auto"/>
              <w:right w:val="single" w:sz="8" w:space="0" w:color="auto"/>
            </w:tcBorders>
            <w:shd w:val="clear" w:color="auto" w:fill="auto"/>
            <w:noWrap/>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0</w:t>
            </w:r>
          </w:p>
        </w:tc>
        <w:tc>
          <w:tcPr>
            <w:tcW w:w="1175" w:type="dxa"/>
            <w:tcBorders>
              <w:top w:val="nil"/>
              <w:left w:val="nil"/>
              <w:bottom w:val="single" w:sz="8" w:space="0" w:color="auto"/>
              <w:right w:val="single" w:sz="8" w:space="0" w:color="auto"/>
            </w:tcBorders>
            <w:shd w:val="clear" w:color="auto" w:fill="auto"/>
            <w:hideMark/>
          </w:tcPr>
          <w:p w:rsidR="000D79E1" w:rsidRPr="000D79E1" w:rsidRDefault="000D79E1" w:rsidP="00B40563">
            <w:pPr>
              <w:rPr>
                <w:rFonts w:cs="Times New Roman"/>
                <w:color w:val="000000"/>
                <w:sz w:val="16"/>
                <w:szCs w:val="16"/>
              </w:rPr>
            </w:pPr>
            <w:r w:rsidRPr="000D79E1">
              <w:rPr>
                <w:rFonts w:cs="Times New Roman"/>
                <w:color w:val="000000"/>
                <w:sz w:val="16"/>
                <w:szCs w:val="16"/>
              </w:rPr>
              <w:t>Средства бюджета городского округа Электросталь Московской области</w:t>
            </w:r>
          </w:p>
        </w:tc>
        <w:tc>
          <w:tcPr>
            <w:tcW w:w="859" w:type="dxa"/>
            <w:tcBorders>
              <w:top w:val="nil"/>
              <w:left w:val="nil"/>
              <w:bottom w:val="single" w:sz="8" w:space="0" w:color="auto"/>
              <w:right w:val="single" w:sz="8" w:space="0" w:color="auto"/>
            </w:tcBorders>
            <w:shd w:val="clear" w:color="auto" w:fill="auto"/>
            <w:noWrap/>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12 799,07</w:t>
            </w:r>
          </w:p>
        </w:tc>
        <w:tc>
          <w:tcPr>
            <w:tcW w:w="540" w:type="dxa"/>
            <w:tcBorders>
              <w:top w:val="nil"/>
              <w:left w:val="nil"/>
              <w:bottom w:val="single" w:sz="8" w:space="0" w:color="auto"/>
              <w:right w:val="single" w:sz="8" w:space="0" w:color="auto"/>
            </w:tcBorders>
            <w:shd w:val="clear" w:color="auto" w:fill="auto"/>
            <w:noWrap/>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0,00</w:t>
            </w:r>
          </w:p>
        </w:tc>
        <w:tc>
          <w:tcPr>
            <w:tcW w:w="540" w:type="dxa"/>
            <w:tcBorders>
              <w:top w:val="nil"/>
              <w:left w:val="nil"/>
              <w:bottom w:val="single" w:sz="8" w:space="0" w:color="auto"/>
              <w:right w:val="single" w:sz="8" w:space="0" w:color="auto"/>
            </w:tcBorders>
            <w:shd w:val="clear" w:color="auto" w:fill="auto"/>
            <w:noWrap/>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0,00</w:t>
            </w:r>
          </w:p>
        </w:tc>
        <w:tc>
          <w:tcPr>
            <w:tcW w:w="859" w:type="dxa"/>
            <w:tcBorders>
              <w:top w:val="nil"/>
              <w:left w:val="nil"/>
              <w:bottom w:val="single" w:sz="8" w:space="0" w:color="auto"/>
              <w:right w:val="single" w:sz="8" w:space="0" w:color="auto"/>
            </w:tcBorders>
            <w:shd w:val="clear" w:color="auto" w:fill="auto"/>
            <w:noWrap/>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3 839,72</w:t>
            </w:r>
          </w:p>
        </w:tc>
        <w:tc>
          <w:tcPr>
            <w:tcW w:w="859" w:type="dxa"/>
            <w:tcBorders>
              <w:top w:val="nil"/>
              <w:left w:val="nil"/>
              <w:bottom w:val="single" w:sz="8" w:space="0" w:color="auto"/>
              <w:right w:val="single" w:sz="8" w:space="0" w:color="auto"/>
            </w:tcBorders>
            <w:shd w:val="clear" w:color="auto" w:fill="auto"/>
            <w:noWrap/>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8 959,35</w:t>
            </w:r>
          </w:p>
        </w:tc>
        <w:tc>
          <w:tcPr>
            <w:tcW w:w="540" w:type="dxa"/>
            <w:tcBorders>
              <w:top w:val="nil"/>
              <w:left w:val="nil"/>
              <w:bottom w:val="single" w:sz="8" w:space="0" w:color="auto"/>
              <w:right w:val="single" w:sz="8" w:space="0" w:color="auto"/>
            </w:tcBorders>
            <w:shd w:val="clear" w:color="auto" w:fill="auto"/>
            <w:noWrap/>
            <w:hideMark/>
          </w:tcPr>
          <w:p w:rsidR="000D79E1" w:rsidRPr="000D79E1" w:rsidRDefault="000D79E1" w:rsidP="00B40563">
            <w:pPr>
              <w:jc w:val="center"/>
              <w:rPr>
                <w:rFonts w:cs="Times New Roman"/>
                <w:color w:val="0D0D0D"/>
                <w:sz w:val="16"/>
                <w:szCs w:val="16"/>
              </w:rPr>
            </w:pPr>
            <w:r w:rsidRPr="000D79E1">
              <w:rPr>
                <w:rFonts w:cs="Times New Roman"/>
                <w:color w:val="0D0D0D"/>
                <w:sz w:val="16"/>
                <w:szCs w:val="16"/>
              </w:rPr>
              <w:t>0,00</w:t>
            </w:r>
          </w:p>
        </w:tc>
        <w:tc>
          <w:tcPr>
            <w:tcW w:w="1035" w:type="dxa"/>
            <w:tcBorders>
              <w:top w:val="nil"/>
              <w:left w:val="nil"/>
              <w:bottom w:val="single" w:sz="8" w:space="0" w:color="auto"/>
              <w:right w:val="single" w:sz="8" w:space="0" w:color="auto"/>
            </w:tcBorders>
            <w:shd w:val="clear" w:color="auto" w:fill="auto"/>
            <w:noWrap/>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w:t>
            </w:r>
          </w:p>
        </w:tc>
      </w:tr>
      <w:tr w:rsidR="000D79E1" w:rsidRPr="000D79E1" w:rsidTr="00B40563">
        <w:trPr>
          <w:trHeight w:val="315"/>
        </w:trPr>
        <w:tc>
          <w:tcPr>
            <w:tcW w:w="7312"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0D79E1" w:rsidRPr="000D79E1" w:rsidRDefault="000D79E1" w:rsidP="00B40563">
            <w:pPr>
              <w:rPr>
                <w:rFonts w:cs="Times New Roman"/>
                <w:color w:val="000000"/>
                <w:sz w:val="16"/>
                <w:szCs w:val="16"/>
              </w:rPr>
            </w:pPr>
            <w:r w:rsidRPr="000D79E1">
              <w:rPr>
                <w:rFonts w:cs="Times New Roman"/>
                <w:color w:val="000000"/>
                <w:sz w:val="16"/>
                <w:szCs w:val="16"/>
              </w:rPr>
              <w:t>Всего по мероприятию</w:t>
            </w:r>
          </w:p>
        </w:tc>
        <w:tc>
          <w:tcPr>
            <w:tcW w:w="1144" w:type="dxa"/>
            <w:tcBorders>
              <w:top w:val="nil"/>
              <w:left w:val="nil"/>
              <w:bottom w:val="single" w:sz="8" w:space="0" w:color="auto"/>
              <w:right w:val="single" w:sz="8" w:space="0" w:color="auto"/>
            </w:tcBorders>
            <w:shd w:val="clear" w:color="auto" w:fill="auto"/>
            <w:noWrap/>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 </w:t>
            </w:r>
          </w:p>
        </w:tc>
        <w:tc>
          <w:tcPr>
            <w:tcW w:w="1175" w:type="dxa"/>
            <w:tcBorders>
              <w:top w:val="nil"/>
              <w:left w:val="nil"/>
              <w:bottom w:val="single" w:sz="8" w:space="0" w:color="auto"/>
              <w:right w:val="single" w:sz="8" w:space="0" w:color="auto"/>
            </w:tcBorders>
            <w:shd w:val="clear" w:color="auto" w:fill="auto"/>
            <w:hideMark/>
          </w:tcPr>
          <w:p w:rsidR="000D79E1" w:rsidRPr="000D79E1" w:rsidRDefault="000D79E1" w:rsidP="00B40563">
            <w:pPr>
              <w:rPr>
                <w:rFonts w:cs="Times New Roman"/>
                <w:color w:val="000000"/>
                <w:sz w:val="16"/>
                <w:szCs w:val="16"/>
              </w:rPr>
            </w:pPr>
            <w:r w:rsidRPr="000D79E1">
              <w:rPr>
                <w:rFonts w:cs="Times New Roman"/>
                <w:color w:val="000000"/>
                <w:sz w:val="16"/>
                <w:szCs w:val="16"/>
              </w:rPr>
              <w:t>Итого</w:t>
            </w:r>
          </w:p>
        </w:tc>
        <w:tc>
          <w:tcPr>
            <w:tcW w:w="859" w:type="dxa"/>
            <w:tcBorders>
              <w:top w:val="nil"/>
              <w:left w:val="nil"/>
              <w:bottom w:val="single" w:sz="8" w:space="0" w:color="auto"/>
              <w:right w:val="single" w:sz="8" w:space="0" w:color="auto"/>
            </w:tcBorders>
            <w:shd w:val="clear" w:color="auto" w:fill="auto"/>
            <w:noWrap/>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50 390,04</w:t>
            </w:r>
          </w:p>
        </w:tc>
        <w:tc>
          <w:tcPr>
            <w:tcW w:w="540" w:type="dxa"/>
            <w:tcBorders>
              <w:top w:val="nil"/>
              <w:left w:val="nil"/>
              <w:bottom w:val="single" w:sz="8" w:space="0" w:color="auto"/>
              <w:right w:val="single" w:sz="8" w:space="0" w:color="auto"/>
            </w:tcBorders>
            <w:shd w:val="clear" w:color="auto" w:fill="auto"/>
            <w:noWrap/>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0,00</w:t>
            </w:r>
          </w:p>
        </w:tc>
        <w:tc>
          <w:tcPr>
            <w:tcW w:w="540" w:type="dxa"/>
            <w:tcBorders>
              <w:top w:val="nil"/>
              <w:left w:val="nil"/>
              <w:bottom w:val="single" w:sz="8" w:space="0" w:color="auto"/>
              <w:right w:val="single" w:sz="8" w:space="0" w:color="auto"/>
            </w:tcBorders>
            <w:shd w:val="clear" w:color="auto" w:fill="auto"/>
            <w:noWrap/>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0,00</w:t>
            </w:r>
          </w:p>
        </w:tc>
        <w:tc>
          <w:tcPr>
            <w:tcW w:w="859" w:type="dxa"/>
            <w:tcBorders>
              <w:top w:val="nil"/>
              <w:left w:val="nil"/>
              <w:bottom w:val="single" w:sz="8" w:space="0" w:color="auto"/>
              <w:right w:val="single" w:sz="8" w:space="0" w:color="auto"/>
            </w:tcBorders>
            <w:shd w:val="clear" w:color="auto" w:fill="auto"/>
            <w:noWrap/>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15 117,01</w:t>
            </w:r>
          </w:p>
        </w:tc>
        <w:tc>
          <w:tcPr>
            <w:tcW w:w="859" w:type="dxa"/>
            <w:tcBorders>
              <w:top w:val="nil"/>
              <w:left w:val="nil"/>
              <w:bottom w:val="single" w:sz="8" w:space="0" w:color="auto"/>
              <w:right w:val="single" w:sz="8" w:space="0" w:color="auto"/>
            </w:tcBorders>
            <w:shd w:val="clear" w:color="auto" w:fill="auto"/>
            <w:noWrap/>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35 273,03</w:t>
            </w:r>
          </w:p>
        </w:tc>
        <w:tc>
          <w:tcPr>
            <w:tcW w:w="540" w:type="dxa"/>
            <w:tcBorders>
              <w:top w:val="nil"/>
              <w:left w:val="nil"/>
              <w:bottom w:val="single" w:sz="8" w:space="0" w:color="auto"/>
              <w:right w:val="single" w:sz="8" w:space="0" w:color="auto"/>
            </w:tcBorders>
            <w:shd w:val="clear" w:color="auto" w:fill="auto"/>
            <w:noWrap/>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0,00</w:t>
            </w:r>
          </w:p>
        </w:tc>
        <w:tc>
          <w:tcPr>
            <w:tcW w:w="1035" w:type="dxa"/>
            <w:vMerge w:val="restart"/>
            <w:tcBorders>
              <w:top w:val="nil"/>
              <w:left w:val="single" w:sz="8" w:space="0" w:color="auto"/>
              <w:bottom w:val="single" w:sz="8" w:space="0" w:color="000000"/>
              <w:right w:val="single" w:sz="8" w:space="0" w:color="auto"/>
            </w:tcBorders>
            <w:shd w:val="clear" w:color="auto" w:fill="auto"/>
            <w:noWrap/>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w:t>
            </w:r>
          </w:p>
        </w:tc>
      </w:tr>
      <w:tr w:rsidR="000D79E1" w:rsidRPr="000D79E1" w:rsidTr="00B40563">
        <w:trPr>
          <w:trHeight w:val="915"/>
        </w:trPr>
        <w:tc>
          <w:tcPr>
            <w:tcW w:w="7312" w:type="dxa"/>
            <w:gridSpan w:val="7"/>
            <w:vMerge/>
            <w:tcBorders>
              <w:top w:val="single" w:sz="8" w:space="0" w:color="auto"/>
              <w:left w:val="single" w:sz="8" w:space="0" w:color="auto"/>
              <w:bottom w:val="single" w:sz="8" w:space="0" w:color="000000"/>
              <w:right w:val="single" w:sz="8" w:space="0" w:color="000000"/>
            </w:tcBorders>
            <w:vAlign w:val="center"/>
            <w:hideMark/>
          </w:tcPr>
          <w:p w:rsidR="000D79E1" w:rsidRPr="000D79E1" w:rsidRDefault="000D79E1" w:rsidP="00B40563">
            <w:pPr>
              <w:rPr>
                <w:rFonts w:cs="Times New Roman"/>
                <w:color w:val="000000"/>
                <w:sz w:val="16"/>
                <w:szCs w:val="16"/>
              </w:rPr>
            </w:pPr>
          </w:p>
        </w:tc>
        <w:tc>
          <w:tcPr>
            <w:tcW w:w="1144" w:type="dxa"/>
            <w:tcBorders>
              <w:top w:val="nil"/>
              <w:left w:val="nil"/>
              <w:bottom w:val="single" w:sz="8" w:space="0" w:color="auto"/>
              <w:right w:val="single" w:sz="8" w:space="0" w:color="auto"/>
            </w:tcBorders>
            <w:shd w:val="clear" w:color="auto" w:fill="auto"/>
            <w:noWrap/>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 </w:t>
            </w:r>
          </w:p>
        </w:tc>
        <w:tc>
          <w:tcPr>
            <w:tcW w:w="1175" w:type="dxa"/>
            <w:tcBorders>
              <w:top w:val="nil"/>
              <w:left w:val="nil"/>
              <w:bottom w:val="single" w:sz="8" w:space="0" w:color="auto"/>
              <w:right w:val="single" w:sz="8" w:space="0" w:color="auto"/>
            </w:tcBorders>
            <w:shd w:val="clear" w:color="auto" w:fill="auto"/>
            <w:hideMark/>
          </w:tcPr>
          <w:p w:rsidR="000D79E1" w:rsidRPr="000D79E1" w:rsidRDefault="000D79E1" w:rsidP="00B40563">
            <w:pPr>
              <w:rPr>
                <w:rFonts w:cs="Times New Roman"/>
                <w:color w:val="000000"/>
                <w:sz w:val="16"/>
                <w:szCs w:val="16"/>
              </w:rPr>
            </w:pPr>
            <w:r w:rsidRPr="000D79E1">
              <w:rPr>
                <w:rFonts w:cs="Times New Roman"/>
                <w:color w:val="000000"/>
                <w:sz w:val="16"/>
                <w:szCs w:val="16"/>
              </w:rPr>
              <w:t>Средства бюджета Московской области</w:t>
            </w:r>
          </w:p>
        </w:tc>
        <w:tc>
          <w:tcPr>
            <w:tcW w:w="859" w:type="dxa"/>
            <w:tcBorders>
              <w:top w:val="nil"/>
              <w:left w:val="nil"/>
              <w:bottom w:val="single" w:sz="8" w:space="0" w:color="auto"/>
              <w:right w:val="single" w:sz="8" w:space="0" w:color="auto"/>
            </w:tcBorders>
            <w:shd w:val="clear" w:color="auto" w:fill="auto"/>
            <w:noWrap/>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37 590,97</w:t>
            </w:r>
          </w:p>
        </w:tc>
        <w:tc>
          <w:tcPr>
            <w:tcW w:w="540" w:type="dxa"/>
            <w:tcBorders>
              <w:top w:val="nil"/>
              <w:left w:val="nil"/>
              <w:bottom w:val="single" w:sz="8" w:space="0" w:color="auto"/>
              <w:right w:val="single" w:sz="8" w:space="0" w:color="auto"/>
            </w:tcBorders>
            <w:shd w:val="clear" w:color="auto" w:fill="auto"/>
            <w:noWrap/>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0,00</w:t>
            </w:r>
          </w:p>
        </w:tc>
        <w:tc>
          <w:tcPr>
            <w:tcW w:w="540" w:type="dxa"/>
            <w:tcBorders>
              <w:top w:val="nil"/>
              <w:left w:val="nil"/>
              <w:bottom w:val="single" w:sz="8" w:space="0" w:color="auto"/>
              <w:right w:val="single" w:sz="8" w:space="0" w:color="auto"/>
            </w:tcBorders>
            <w:shd w:val="clear" w:color="auto" w:fill="auto"/>
            <w:noWrap/>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0,00</w:t>
            </w:r>
          </w:p>
        </w:tc>
        <w:tc>
          <w:tcPr>
            <w:tcW w:w="859" w:type="dxa"/>
            <w:tcBorders>
              <w:top w:val="nil"/>
              <w:left w:val="nil"/>
              <w:bottom w:val="single" w:sz="8" w:space="0" w:color="auto"/>
              <w:right w:val="single" w:sz="8" w:space="0" w:color="auto"/>
            </w:tcBorders>
            <w:shd w:val="clear" w:color="auto" w:fill="auto"/>
            <w:noWrap/>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11 277,29</w:t>
            </w:r>
          </w:p>
        </w:tc>
        <w:tc>
          <w:tcPr>
            <w:tcW w:w="859" w:type="dxa"/>
            <w:tcBorders>
              <w:top w:val="nil"/>
              <w:left w:val="nil"/>
              <w:bottom w:val="single" w:sz="8" w:space="0" w:color="auto"/>
              <w:right w:val="single" w:sz="8" w:space="0" w:color="auto"/>
            </w:tcBorders>
            <w:shd w:val="clear" w:color="auto" w:fill="auto"/>
            <w:noWrap/>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26 313,68</w:t>
            </w:r>
          </w:p>
        </w:tc>
        <w:tc>
          <w:tcPr>
            <w:tcW w:w="540" w:type="dxa"/>
            <w:tcBorders>
              <w:top w:val="nil"/>
              <w:left w:val="nil"/>
              <w:bottom w:val="single" w:sz="8" w:space="0" w:color="auto"/>
              <w:right w:val="single" w:sz="8" w:space="0" w:color="auto"/>
            </w:tcBorders>
            <w:shd w:val="clear" w:color="auto" w:fill="auto"/>
            <w:noWrap/>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0,00</w:t>
            </w:r>
          </w:p>
        </w:tc>
        <w:tc>
          <w:tcPr>
            <w:tcW w:w="1035" w:type="dxa"/>
            <w:vMerge/>
            <w:tcBorders>
              <w:top w:val="nil"/>
              <w:left w:val="single" w:sz="8" w:space="0" w:color="auto"/>
              <w:bottom w:val="single" w:sz="8" w:space="0" w:color="000000"/>
              <w:right w:val="single" w:sz="8" w:space="0" w:color="auto"/>
            </w:tcBorders>
            <w:vAlign w:val="center"/>
            <w:hideMark/>
          </w:tcPr>
          <w:p w:rsidR="000D79E1" w:rsidRPr="000D79E1" w:rsidRDefault="000D79E1" w:rsidP="00B40563">
            <w:pPr>
              <w:rPr>
                <w:rFonts w:cs="Times New Roman"/>
                <w:color w:val="000000"/>
                <w:sz w:val="16"/>
                <w:szCs w:val="16"/>
              </w:rPr>
            </w:pPr>
          </w:p>
        </w:tc>
      </w:tr>
      <w:tr w:rsidR="000D79E1" w:rsidRPr="000D79E1" w:rsidTr="00B40563">
        <w:trPr>
          <w:trHeight w:val="1815"/>
        </w:trPr>
        <w:tc>
          <w:tcPr>
            <w:tcW w:w="7312" w:type="dxa"/>
            <w:gridSpan w:val="7"/>
            <w:vMerge/>
            <w:tcBorders>
              <w:top w:val="single" w:sz="8" w:space="0" w:color="auto"/>
              <w:left w:val="single" w:sz="8" w:space="0" w:color="auto"/>
              <w:bottom w:val="single" w:sz="8" w:space="0" w:color="000000"/>
              <w:right w:val="single" w:sz="8" w:space="0" w:color="000000"/>
            </w:tcBorders>
            <w:vAlign w:val="center"/>
            <w:hideMark/>
          </w:tcPr>
          <w:p w:rsidR="000D79E1" w:rsidRPr="000D79E1" w:rsidRDefault="000D79E1" w:rsidP="00B40563">
            <w:pPr>
              <w:rPr>
                <w:rFonts w:cs="Times New Roman"/>
                <w:color w:val="000000"/>
                <w:sz w:val="16"/>
                <w:szCs w:val="16"/>
              </w:rPr>
            </w:pPr>
          </w:p>
        </w:tc>
        <w:tc>
          <w:tcPr>
            <w:tcW w:w="1144" w:type="dxa"/>
            <w:tcBorders>
              <w:top w:val="nil"/>
              <w:left w:val="nil"/>
              <w:bottom w:val="single" w:sz="8" w:space="0" w:color="auto"/>
              <w:right w:val="single" w:sz="8" w:space="0" w:color="auto"/>
            </w:tcBorders>
            <w:shd w:val="clear" w:color="auto" w:fill="auto"/>
            <w:noWrap/>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 </w:t>
            </w:r>
          </w:p>
        </w:tc>
        <w:tc>
          <w:tcPr>
            <w:tcW w:w="1175" w:type="dxa"/>
            <w:tcBorders>
              <w:top w:val="nil"/>
              <w:left w:val="nil"/>
              <w:bottom w:val="single" w:sz="8" w:space="0" w:color="auto"/>
              <w:right w:val="single" w:sz="8" w:space="0" w:color="auto"/>
            </w:tcBorders>
            <w:shd w:val="clear" w:color="auto" w:fill="auto"/>
            <w:hideMark/>
          </w:tcPr>
          <w:p w:rsidR="000D79E1" w:rsidRPr="000D79E1" w:rsidRDefault="000D79E1" w:rsidP="00B40563">
            <w:pPr>
              <w:rPr>
                <w:rFonts w:cs="Times New Roman"/>
                <w:color w:val="000000"/>
                <w:sz w:val="16"/>
                <w:szCs w:val="16"/>
              </w:rPr>
            </w:pPr>
            <w:r w:rsidRPr="000D79E1">
              <w:rPr>
                <w:rFonts w:cs="Times New Roman"/>
                <w:color w:val="000000"/>
                <w:sz w:val="16"/>
                <w:szCs w:val="16"/>
              </w:rPr>
              <w:t>Средства бюджетов городского округа Электросталь  Московской области</w:t>
            </w:r>
          </w:p>
        </w:tc>
        <w:tc>
          <w:tcPr>
            <w:tcW w:w="859" w:type="dxa"/>
            <w:tcBorders>
              <w:top w:val="nil"/>
              <w:left w:val="nil"/>
              <w:bottom w:val="single" w:sz="8" w:space="0" w:color="auto"/>
              <w:right w:val="single" w:sz="8" w:space="0" w:color="auto"/>
            </w:tcBorders>
            <w:shd w:val="clear" w:color="auto" w:fill="auto"/>
            <w:noWrap/>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12 799,07</w:t>
            </w:r>
          </w:p>
        </w:tc>
        <w:tc>
          <w:tcPr>
            <w:tcW w:w="540" w:type="dxa"/>
            <w:tcBorders>
              <w:top w:val="nil"/>
              <w:left w:val="nil"/>
              <w:bottom w:val="single" w:sz="8" w:space="0" w:color="auto"/>
              <w:right w:val="single" w:sz="8" w:space="0" w:color="auto"/>
            </w:tcBorders>
            <w:shd w:val="clear" w:color="auto" w:fill="auto"/>
            <w:noWrap/>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0,00</w:t>
            </w:r>
          </w:p>
        </w:tc>
        <w:tc>
          <w:tcPr>
            <w:tcW w:w="540" w:type="dxa"/>
            <w:tcBorders>
              <w:top w:val="nil"/>
              <w:left w:val="nil"/>
              <w:bottom w:val="single" w:sz="8" w:space="0" w:color="auto"/>
              <w:right w:val="single" w:sz="8" w:space="0" w:color="auto"/>
            </w:tcBorders>
            <w:shd w:val="clear" w:color="auto" w:fill="auto"/>
            <w:noWrap/>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0,00</w:t>
            </w:r>
          </w:p>
        </w:tc>
        <w:tc>
          <w:tcPr>
            <w:tcW w:w="859" w:type="dxa"/>
            <w:tcBorders>
              <w:top w:val="nil"/>
              <w:left w:val="nil"/>
              <w:bottom w:val="single" w:sz="8" w:space="0" w:color="auto"/>
              <w:right w:val="single" w:sz="8" w:space="0" w:color="auto"/>
            </w:tcBorders>
            <w:shd w:val="clear" w:color="auto" w:fill="auto"/>
            <w:noWrap/>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3 839,72</w:t>
            </w:r>
          </w:p>
        </w:tc>
        <w:tc>
          <w:tcPr>
            <w:tcW w:w="859" w:type="dxa"/>
            <w:tcBorders>
              <w:top w:val="nil"/>
              <w:left w:val="nil"/>
              <w:bottom w:val="single" w:sz="8" w:space="0" w:color="auto"/>
              <w:right w:val="single" w:sz="8" w:space="0" w:color="auto"/>
            </w:tcBorders>
            <w:shd w:val="clear" w:color="auto" w:fill="auto"/>
            <w:noWrap/>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8 959,35</w:t>
            </w:r>
          </w:p>
        </w:tc>
        <w:tc>
          <w:tcPr>
            <w:tcW w:w="540" w:type="dxa"/>
            <w:tcBorders>
              <w:top w:val="nil"/>
              <w:left w:val="nil"/>
              <w:bottom w:val="single" w:sz="8" w:space="0" w:color="auto"/>
              <w:right w:val="single" w:sz="8" w:space="0" w:color="auto"/>
            </w:tcBorders>
            <w:shd w:val="clear" w:color="auto" w:fill="auto"/>
            <w:noWrap/>
            <w:hideMark/>
          </w:tcPr>
          <w:p w:rsidR="000D79E1" w:rsidRPr="000D79E1" w:rsidRDefault="000D79E1" w:rsidP="00B40563">
            <w:pPr>
              <w:jc w:val="center"/>
              <w:rPr>
                <w:rFonts w:cs="Times New Roman"/>
                <w:color w:val="000000"/>
                <w:sz w:val="16"/>
                <w:szCs w:val="16"/>
              </w:rPr>
            </w:pPr>
            <w:r w:rsidRPr="000D79E1">
              <w:rPr>
                <w:rFonts w:cs="Times New Roman"/>
                <w:color w:val="000000"/>
                <w:sz w:val="16"/>
                <w:szCs w:val="16"/>
              </w:rPr>
              <w:t>0,00</w:t>
            </w:r>
          </w:p>
        </w:tc>
        <w:tc>
          <w:tcPr>
            <w:tcW w:w="1035" w:type="dxa"/>
            <w:vMerge/>
            <w:tcBorders>
              <w:top w:val="nil"/>
              <w:left w:val="single" w:sz="8" w:space="0" w:color="auto"/>
              <w:bottom w:val="single" w:sz="8" w:space="0" w:color="000000"/>
              <w:right w:val="single" w:sz="8" w:space="0" w:color="auto"/>
            </w:tcBorders>
            <w:vAlign w:val="center"/>
            <w:hideMark/>
          </w:tcPr>
          <w:p w:rsidR="000D79E1" w:rsidRPr="000D79E1" w:rsidRDefault="000D79E1" w:rsidP="00B40563">
            <w:pPr>
              <w:rPr>
                <w:rFonts w:cs="Times New Roman"/>
                <w:color w:val="000000"/>
                <w:sz w:val="16"/>
                <w:szCs w:val="16"/>
              </w:rPr>
            </w:pPr>
          </w:p>
        </w:tc>
      </w:tr>
    </w:tbl>
    <w:p w:rsidR="000D79E1" w:rsidRDefault="000D79E1" w:rsidP="008C049F">
      <w:pPr>
        <w:tabs>
          <w:tab w:val="left" w:pos="2980"/>
        </w:tabs>
        <w:rPr>
          <w:rFonts w:cs="Times New Roman"/>
          <w:b/>
          <w:bCs/>
        </w:rPr>
      </w:pPr>
    </w:p>
    <w:p w:rsidR="000D79E1" w:rsidRDefault="000D79E1" w:rsidP="008C049F">
      <w:pPr>
        <w:tabs>
          <w:tab w:val="left" w:pos="2980"/>
        </w:tabs>
        <w:rPr>
          <w:rFonts w:cs="Times New Roman"/>
          <w:b/>
          <w:bCs/>
        </w:rPr>
      </w:pPr>
    </w:p>
    <w:p w:rsidR="00646D91" w:rsidRPr="00300ECE" w:rsidRDefault="00646D91" w:rsidP="00646D91">
      <w:pPr>
        <w:tabs>
          <w:tab w:val="left" w:pos="2980"/>
        </w:tabs>
        <w:jc w:val="center"/>
        <w:rPr>
          <w:b/>
        </w:rPr>
      </w:pPr>
      <w:r w:rsidRPr="00300ECE">
        <w:rPr>
          <w:rFonts w:cs="Times New Roman"/>
          <w:b/>
          <w:bCs/>
        </w:rPr>
        <w:t>6.</w:t>
      </w:r>
      <w:r w:rsidR="000D79E1">
        <w:rPr>
          <w:rFonts w:cs="Times New Roman"/>
          <w:b/>
          <w:bCs/>
        </w:rPr>
        <w:t>4</w:t>
      </w:r>
      <w:r w:rsidRPr="00300ECE">
        <w:rPr>
          <w:rFonts w:cs="Times New Roman"/>
          <w:b/>
          <w:bCs/>
        </w:rPr>
        <w:t xml:space="preserve"> </w:t>
      </w:r>
      <w:r w:rsidRPr="00300ECE">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646D91" w:rsidRPr="00300ECE" w:rsidRDefault="00646D91" w:rsidP="00646D91">
      <w:pPr>
        <w:autoSpaceDE w:val="0"/>
        <w:autoSpaceDN w:val="0"/>
        <w:adjustRightInd w:val="0"/>
        <w:jc w:val="center"/>
        <w:rPr>
          <w:rFonts w:cs="Times New Roman"/>
          <w:b/>
          <w:bCs/>
        </w:rPr>
      </w:pPr>
      <w:r w:rsidRPr="00300ECE">
        <w:rPr>
          <w:rFonts w:cs="Times New Roman"/>
          <w:b/>
          <w:bCs/>
        </w:rPr>
        <w:t xml:space="preserve">мероприятием </w:t>
      </w:r>
      <w:r w:rsidRPr="00300ECE">
        <w:rPr>
          <w:rFonts w:cs="Times New Roman"/>
          <w:b/>
        </w:rPr>
        <w:t>0</w:t>
      </w:r>
      <w:r>
        <w:rPr>
          <w:rFonts w:cs="Times New Roman"/>
          <w:b/>
        </w:rPr>
        <w:t>1</w:t>
      </w:r>
      <w:r w:rsidRPr="00300ECE">
        <w:rPr>
          <w:rFonts w:cs="Times New Roman"/>
          <w:b/>
        </w:rPr>
        <w:t>.0</w:t>
      </w:r>
      <w:r>
        <w:rPr>
          <w:rFonts w:cs="Times New Roman"/>
          <w:b/>
        </w:rPr>
        <w:t>9</w:t>
      </w:r>
      <w:r w:rsidRPr="00300ECE">
        <w:rPr>
          <w:rFonts w:cs="Times New Roman"/>
          <w:b/>
        </w:rPr>
        <w:t>.  «</w:t>
      </w:r>
      <w:r w:rsidRPr="00646D91">
        <w:rPr>
          <w:rFonts w:cs="Times New Roman"/>
          <w:b/>
          <w:color w:val="000000"/>
        </w:rPr>
        <w:t>Реализация мероприятий по строительству и реконструкции объектов теплоснабжения</w:t>
      </w:r>
      <w:r w:rsidRPr="00300ECE">
        <w:rPr>
          <w:rFonts w:cs="Times New Roman"/>
          <w:b/>
        </w:rPr>
        <w:t>»</w:t>
      </w:r>
    </w:p>
    <w:p w:rsidR="00646D91" w:rsidRDefault="00646D91" w:rsidP="00646D91">
      <w:pPr>
        <w:widowControl w:val="0"/>
        <w:autoSpaceDE w:val="0"/>
        <w:autoSpaceDN w:val="0"/>
        <w:adjustRightInd w:val="0"/>
        <w:jc w:val="center"/>
        <w:rPr>
          <w:rFonts w:ascii="Times New Roman CYR" w:hAnsi="Times New Roman CYR" w:cs="Times New Roman CYR"/>
          <w:b/>
        </w:rPr>
      </w:pPr>
      <w:r w:rsidRPr="00300ECE">
        <w:rPr>
          <w:rFonts w:cs="Times New Roman"/>
          <w:b/>
          <w:bCs/>
        </w:rPr>
        <w:t xml:space="preserve">подпрограммы </w:t>
      </w:r>
      <w:r w:rsidRPr="00300ECE">
        <w:rPr>
          <w:rFonts w:ascii="Times New Roman CYR" w:hAnsi="Times New Roman CYR" w:cs="Times New Roman CYR"/>
          <w:b/>
        </w:rPr>
        <w:t>I</w:t>
      </w:r>
      <w:r w:rsidRPr="00300ECE">
        <w:rPr>
          <w:rFonts w:ascii="Times New Roman CYR" w:hAnsi="Times New Roman CYR" w:cs="Times New Roman CYR"/>
          <w:b/>
          <w:lang w:val="en-US"/>
        </w:rPr>
        <w:t>II</w:t>
      </w:r>
      <w:r w:rsidRPr="00300ECE">
        <w:rPr>
          <w:rFonts w:ascii="Times New Roman CYR" w:hAnsi="Times New Roman CYR" w:cs="Times New Roman CYR"/>
          <w:b/>
        </w:rPr>
        <w:t xml:space="preserve"> «</w:t>
      </w:r>
      <w:r w:rsidRPr="00300ECE">
        <w:rPr>
          <w:rFonts w:ascii="Times New Roman CYR" w:eastAsiaTheme="minorEastAsia" w:hAnsi="Times New Roman CYR" w:cs="Times New Roman CYR"/>
          <w:b/>
        </w:rPr>
        <w:t>Объекты теплоснабжения, инженерные коммуникации</w:t>
      </w:r>
      <w:r w:rsidRPr="00300ECE">
        <w:rPr>
          <w:rFonts w:ascii="Times New Roman CYR" w:hAnsi="Times New Roman CYR" w:cs="Times New Roman CYR"/>
          <w:b/>
        </w:rPr>
        <w:t>»</w:t>
      </w:r>
    </w:p>
    <w:p w:rsidR="00B40563" w:rsidRDefault="00B40563" w:rsidP="00646D91">
      <w:pPr>
        <w:widowControl w:val="0"/>
        <w:autoSpaceDE w:val="0"/>
        <w:autoSpaceDN w:val="0"/>
        <w:adjustRightInd w:val="0"/>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366"/>
        <w:gridCol w:w="1399"/>
        <w:gridCol w:w="944"/>
        <w:gridCol w:w="1640"/>
        <w:gridCol w:w="998"/>
        <w:gridCol w:w="1047"/>
        <w:gridCol w:w="893"/>
        <w:gridCol w:w="950"/>
        <w:gridCol w:w="1134"/>
        <w:gridCol w:w="992"/>
        <w:gridCol w:w="647"/>
        <w:gridCol w:w="912"/>
        <w:gridCol w:w="993"/>
        <w:gridCol w:w="567"/>
        <w:gridCol w:w="567"/>
        <w:gridCol w:w="814"/>
      </w:tblGrid>
      <w:tr w:rsidR="00B40563" w:rsidRPr="00B40563" w:rsidTr="00B40563">
        <w:trPr>
          <w:trHeight w:val="315"/>
        </w:trPr>
        <w:tc>
          <w:tcPr>
            <w:tcW w:w="36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w:t>
            </w:r>
          </w:p>
        </w:tc>
        <w:tc>
          <w:tcPr>
            <w:tcW w:w="139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 xml:space="preserve">Наименование объекта, </w:t>
            </w:r>
          </w:p>
        </w:tc>
        <w:tc>
          <w:tcPr>
            <w:tcW w:w="94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Характеристика объекта</w:t>
            </w:r>
          </w:p>
        </w:tc>
        <w:tc>
          <w:tcPr>
            <w:tcW w:w="164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 xml:space="preserve">Виды </w:t>
            </w:r>
            <w:r>
              <w:rPr>
                <w:rFonts w:cs="Times New Roman"/>
                <w:color w:val="000000"/>
                <w:sz w:val="16"/>
                <w:szCs w:val="16"/>
              </w:rPr>
              <w:t>работ в соответствии с классифи</w:t>
            </w:r>
            <w:r w:rsidRPr="00B40563">
              <w:rPr>
                <w:rFonts w:cs="Times New Roman"/>
                <w:color w:val="000000"/>
                <w:sz w:val="16"/>
                <w:szCs w:val="16"/>
              </w:rPr>
              <w:t>катором работ</w:t>
            </w:r>
          </w:p>
        </w:tc>
        <w:tc>
          <w:tcPr>
            <w:tcW w:w="99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Сроки проведения работ</w:t>
            </w:r>
          </w:p>
        </w:tc>
        <w:tc>
          <w:tcPr>
            <w:tcW w:w="104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Открытие объекта/</w:t>
            </w:r>
          </w:p>
        </w:tc>
        <w:tc>
          <w:tcPr>
            <w:tcW w:w="8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 xml:space="preserve">Предельная стоимость объекта </w:t>
            </w:r>
          </w:p>
        </w:tc>
        <w:tc>
          <w:tcPr>
            <w:tcW w:w="95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Pr>
                <w:rFonts w:cs="Times New Roman"/>
                <w:color w:val="000000"/>
                <w:sz w:val="16"/>
                <w:szCs w:val="16"/>
              </w:rPr>
              <w:t>Профинанси</w:t>
            </w:r>
            <w:r w:rsidRPr="00B40563">
              <w:rPr>
                <w:rFonts w:cs="Times New Roman"/>
                <w:color w:val="000000"/>
                <w:sz w:val="16"/>
                <w:szCs w:val="16"/>
              </w:rPr>
              <w:t>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Pr>
                <w:rFonts w:cs="Times New Roman"/>
                <w:color w:val="000000"/>
                <w:sz w:val="16"/>
                <w:szCs w:val="16"/>
              </w:rPr>
              <w:t>Источники финанси</w:t>
            </w:r>
            <w:r w:rsidRPr="00B40563">
              <w:rPr>
                <w:rFonts w:cs="Times New Roman"/>
                <w:color w:val="000000"/>
                <w:sz w:val="16"/>
                <w:szCs w:val="16"/>
              </w:rPr>
              <w:t>рования</w:t>
            </w:r>
          </w:p>
        </w:tc>
        <w:tc>
          <w:tcPr>
            <w:tcW w:w="4678" w:type="dxa"/>
            <w:gridSpan w:val="6"/>
            <w:tcBorders>
              <w:top w:val="single" w:sz="8" w:space="0" w:color="auto"/>
              <w:left w:val="nil"/>
              <w:bottom w:val="single" w:sz="8" w:space="0" w:color="auto"/>
              <w:right w:val="single" w:sz="8" w:space="0" w:color="000000"/>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Остаток сметной стоимости до завершения работ</w:t>
            </w:r>
          </w:p>
        </w:tc>
      </w:tr>
      <w:tr w:rsidR="00B40563" w:rsidRPr="00B40563" w:rsidTr="00B40563">
        <w:trPr>
          <w:trHeight w:val="1035"/>
        </w:trPr>
        <w:tc>
          <w:tcPr>
            <w:tcW w:w="366" w:type="dxa"/>
            <w:vMerge/>
            <w:tcBorders>
              <w:top w:val="single" w:sz="8" w:space="0" w:color="auto"/>
              <w:left w:val="single" w:sz="8" w:space="0" w:color="auto"/>
              <w:bottom w:val="single" w:sz="8" w:space="0" w:color="000000"/>
              <w:right w:val="single" w:sz="8" w:space="0" w:color="auto"/>
            </w:tcBorders>
            <w:vAlign w:val="center"/>
            <w:hideMark/>
          </w:tcPr>
          <w:p w:rsidR="00B40563" w:rsidRPr="00B40563" w:rsidRDefault="00B40563" w:rsidP="00B40563">
            <w:pPr>
              <w:rPr>
                <w:rFonts w:cs="Times New Roman"/>
                <w:color w:val="000000"/>
                <w:sz w:val="16"/>
                <w:szCs w:val="16"/>
              </w:rPr>
            </w:pPr>
          </w:p>
        </w:tc>
        <w:tc>
          <w:tcPr>
            <w:tcW w:w="1399" w:type="dxa"/>
            <w:vMerge/>
            <w:tcBorders>
              <w:top w:val="single" w:sz="8" w:space="0" w:color="auto"/>
              <w:left w:val="single" w:sz="8" w:space="0" w:color="auto"/>
              <w:bottom w:val="single" w:sz="8" w:space="0" w:color="000000"/>
              <w:right w:val="single" w:sz="8" w:space="0" w:color="auto"/>
            </w:tcBorders>
            <w:vAlign w:val="center"/>
            <w:hideMark/>
          </w:tcPr>
          <w:p w:rsidR="00B40563" w:rsidRPr="00B40563" w:rsidRDefault="00B40563" w:rsidP="00B40563">
            <w:pPr>
              <w:rPr>
                <w:rFonts w:cs="Times New Roman"/>
                <w:color w:val="000000"/>
                <w:sz w:val="16"/>
                <w:szCs w:val="16"/>
              </w:rPr>
            </w:pPr>
          </w:p>
        </w:tc>
        <w:tc>
          <w:tcPr>
            <w:tcW w:w="944" w:type="dxa"/>
            <w:vMerge/>
            <w:tcBorders>
              <w:top w:val="single" w:sz="8" w:space="0" w:color="auto"/>
              <w:left w:val="single" w:sz="8" w:space="0" w:color="auto"/>
              <w:bottom w:val="single" w:sz="8" w:space="0" w:color="000000"/>
              <w:right w:val="single" w:sz="8" w:space="0" w:color="auto"/>
            </w:tcBorders>
            <w:vAlign w:val="center"/>
            <w:hideMark/>
          </w:tcPr>
          <w:p w:rsidR="00B40563" w:rsidRPr="00B40563" w:rsidRDefault="00B40563" w:rsidP="00B40563">
            <w:pPr>
              <w:rPr>
                <w:rFonts w:cs="Times New Roman"/>
                <w:color w:val="000000"/>
                <w:sz w:val="16"/>
                <w:szCs w:val="16"/>
              </w:rPr>
            </w:pPr>
          </w:p>
        </w:tc>
        <w:tc>
          <w:tcPr>
            <w:tcW w:w="1640" w:type="dxa"/>
            <w:vMerge/>
            <w:tcBorders>
              <w:top w:val="single" w:sz="8" w:space="0" w:color="auto"/>
              <w:left w:val="single" w:sz="8" w:space="0" w:color="auto"/>
              <w:bottom w:val="single" w:sz="8" w:space="0" w:color="000000"/>
              <w:right w:val="single" w:sz="8" w:space="0" w:color="auto"/>
            </w:tcBorders>
            <w:vAlign w:val="center"/>
            <w:hideMark/>
          </w:tcPr>
          <w:p w:rsidR="00B40563" w:rsidRPr="00B40563" w:rsidRDefault="00B40563" w:rsidP="00B40563">
            <w:pPr>
              <w:rPr>
                <w:rFonts w:cs="Times New Roman"/>
                <w:color w:val="000000"/>
                <w:sz w:val="16"/>
                <w:szCs w:val="16"/>
              </w:rPr>
            </w:pPr>
          </w:p>
        </w:tc>
        <w:tc>
          <w:tcPr>
            <w:tcW w:w="998" w:type="dxa"/>
            <w:vMerge/>
            <w:tcBorders>
              <w:top w:val="single" w:sz="8" w:space="0" w:color="auto"/>
              <w:left w:val="single" w:sz="8" w:space="0" w:color="auto"/>
              <w:bottom w:val="single" w:sz="8" w:space="0" w:color="000000"/>
              <w:right w:val="single" w:sz="8" w:space="0" w:color="auto"/>
            </w:tcBorders>
            <w:vAlign w:val="center"/>
            <w:hideMark/>
          </w:tcPr>
          <w:p w:rsidR="00B40563" w:rsidRPr="00B40563" w:rsidRDefault="00B40563" w:rsidP="00B40563">
            <w:pPr>
              <w:rPr>
                <w:rFonts w:cs="Times New Roman"/>
                <w:color w:val="000000"/>
                <w:sz w:val="16"/>
                <w:szCs w:val="16"/>
              </w:rPr>
            </w:pPr>
          </w:p>
        </w:tc>
        <w:tc>
          <w:tcPr>
            <w:tcW w:w="1047" w:type="dxa"/>
            <w:vMerge/>
            <w:tcBorders>
              <w:top w:val="single" w:sz="8" w:space="0" w:color="auto"/>
              <w:left w:val="single" w:sz="8" w:space="0" w:color="auto"/>
              <w:bottom w:val="single" w:sz="8" w:space="0" w:color="000000"/>
              <w:right w:val="single" w:sz="8" w:space="0" w:color="auto"/>
            </w:tcBorders>
            <w:vAlign w:val="center"/>
            <w:hideMark/>
          </w:tcPr>
          <w:p w:rsidR="00B40563" w:rsidRPr="00B40563" w:rsidRDefault="00B40563" w:rsidP="00B40563">
            <w:pPr>
              <w:rPr>
                <w:rFonts w:cs="Times New Roman"/>
                <w:color w:val="000000"/>
                <w:sz w:val="16"/>
                <w:szCs w:val="16"/>
              </w:rPr>
            </w:pPr>
          </w:p>
        </w:tc>
        <w:tc>
          <w:tcPr>
            <w:tcW w:w="893" w:type="dxa"/>
            <w:vMerge/>
            <w:tcBorders>
              <w:top w:val="single" w:sz="8" w:space="0" w:color="auto"/>
              <w:left w:val="single" w:sz="8" w:space="0" w:color="auto"/>
              <w:bottom w:val="single" w:sz="8" w:space="0" w:color="000000"/>
              <w:right w:val="single" w:sz="8" w:space="0" w:color="auto"/>
            </w:tcBorders>
            <w:vAlign w:val="center"/>
            <w:hideMark/>
          </w:tcPr>
          <w:p w:rsidR="00B40563" w:rsidRPr="00B40563" w:rsidRDefault="00B40563" w:rsidP="00B40563">
            <w:pPr>
              <w:rPr>
                <w:rFonts w:cs="Times New Roman"/>
                <w:color w:val="000000"/>
                <w:sz w:val="16"/>
                <w:szCs w:val="16"/>
              </w:rPr>
            </w:pPr>
          </w:p>
        </w:tc>
        <w:tc>
          <w:tcPr>
            <w:tcW w:w="950" w:type="dxa"/>
            <w:vMerge/>
            <w:tcBorders>
              <w:top w:val="single" w:sz="8" w:space="0" w:color="auto"/>
              <w:left w:val="single" w:sz="8" w:space="0" w:color="auto"/>
              <w:bottom w:val="single" w:sz="8" w:space="0" w:color="000000"/>
              <w:right w:val="single" w:sz="8" w:space="0" w:color="auto"/>
            </w:tcBorders>
            <w:vAlign w:val="center"/>
            <w:hideMark/>
          </w:tcPr>
          <w:p w:rsidR="00B40563" w:rsidRPr="00B40563" w:rsidRDefault="00B40563" w:rsidP="00B40563">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B40563" w:rsidRPr="00B40563" w:rsidRDefault="00B40563" w:rsidP="00B4056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Всего</w:t>
            </w:r>
          </w:p>
        </w:tc>
        <w:tc>
          <w:tcPr>
            <w:tcW w:w="647" w:type="dxa"/>
            <w:tcBorders>
              <w:top w:val="nil"/>
              <w:left w:val="nil"/>
              <w:bottom w:val="single" w:sz="8" w:space="0" w:color="auto"/>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2023 год</w:t>
            </w:r>
          </w:p>
        </w:tc>
        <w:tc>
          <w:tcPr>
            <w:tcW w:w="912" w:type="dxa"/>
            <w:tcBorders>
              <w:top w:val="nil"/>
              <w:left w:val="nil"/>
              <w:bottom w:val="single" w:sz="8" w:space="0" w:color="auto"/>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2024 год</w:t>
            </w:r>
          </w:p>
        </w:tc>
        <w:tc>
          <w:tcPr>
            <w:tcW w:w="993" w:type="dxa"/>
            <w:tcBorders>
              <w:top w:val="nil"/>
              <w:left w:val="nil"/>
              <w:bottom w:val="single" w:sz="8" w:space="0" w:color="auto"/>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2025 год</w:t>
            </w:r>
          </w:p>
        </w:tc>
        <w:tc>
          <w:tcPr>
            <w:tcW w:w="567" w:type="dxa"/>
            <w:tcBorders>
              <w:top w:val="nil"/>
              <w:left w:val="nil"/>
              <w:bottom w:val="single" w:sz="8" w:space="0" w:color="auto"/>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2026 год</w:t>
            </w:r>
          </w:p>
        </w:tc>
        <w:tc>
          <w:tcPr>
            <w:tcW w:w="567" w:type="dxa"/>
            <w:tcBorders>
              <w:top w:val="nil"/>
              <w:left w:val="nil"/>
              <w:bottom w:val="single" w:sz="8" w:space="0" w:color="auto"/>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2027 год</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B40563" w:rsidRPr="00B40563" w:rsidRDefault="00B40563" w:rsidP="00B40563">
            <w:pPr>
              <w:rPr>
                <w:rFonts w:cs="Times New Roman"/>
                <w:color w:val="000000"/>
                <w:sz w:val="16"/>
                <w:szCs w:val="16"/>
              </w:rPr>
            </w:pPr>
          </w:p>
        </w:tc>
      </w:tr>
      <w:tr w:rsidR="00B40563" w:rsidRPr="00B40563" w:rsidTr="00B40563">
        <w:trPr>
          <w:trHeight w:val="315"/>
        </w:trPr>
        <w:tc>
          <w:tcPr>
            <w:tcW w:w="366" w:type="dxa"/>
            <w:tcBorders>
              <w:top w:val="nil"/>
              <w:left w:val="single" w:sz="8" w:space="0" w:color="auto"/>
              <w:bottom w:val="single" w:sz="8" w:space="0" w:color="auto"/>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1</w:t>
            </w:r>
          </w:p>
        </w:tc>
        <w:tc>
          <w:tcPr>
            <w:tcW w:w="1399" w:type="dxa"/>
            <w:tcBorders>
              <w:top w:val="nil"/>
              <w:left w:val="nil"/>
              <w:bottom w:val="single" w:sz="8" w:space="0" w:color="auto"/>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2</w:t>
            </w:r>
          </w:p>
        </w:tc>
        <w:tc>
          <w:tcPr>
            <w:tcW w:w="944" w:type="dxa"/>
            <w:tcBorders>
              <w:top w:val="nil"/>
              <w:left w:val="nil"/>
              <w:bottom w:val="single" w:sz="8" w:space="0" w:color="auto"/>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3</w:t>
            </w:r>
          </w:p>
        </w:tc>
        <w:tc>
          <w:tcPr>
            <w:tcW w:w="1640" w:type="dxa"/>
            <w:tcBorders>
              <w:top w:val="nil"/>
              <w:left w:val="nil"/>
              <w:bottom w:val="single" w:sz="8" w:space="0" w:color="auto"/>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4</w:t>
            </w:r>
          </w:p>
        </w:tc>
        <w:tc>
          <w:tcPr>
            <w:tcW w:w="998" w:type="dxa"/>
            <w:tcBorders>
              <w:top w:val="nil"/>
              <w:left w:val="nil"/>
              <w:bottom w:val="single" w:sz="8" w:space="0" w:color="auto"/>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5</w:t>
            </w:r>
          </w:p>
        </w:tc>
        <w:tc>
          <w:tcPr>
            <w:tcW w:w="1047" w:type="dxa"/>
            <w:tcBorders>
              <w:top w:val="nil"/>
              <w:left w:val="nil"/>
              <w:bottom w:val="single" w:sz="8" w:space="0" w:color="auto"/>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6</w:t>
            </w:r>
          </w:p>
        </w:tc>
        <w:tc>
          <w:tcPr>
            <w:tcW w:w="893" w:type="dxa"/>
            <w:tcBorders>
              <w:top w:val="nil"/>
              <w:left w:val="nil"/>
              <w:bottom w:val="single" w:sz="8" w:space="0" w:color="auto"/>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7</w:t>
            </w:r>
          </w:p>
        </w:tc>
        <w:tc>
          <w:tcPr>
            <w:tcW w:w="950" w:type="dxa"/>
            <w:tcBorders>
              <w:top w:val="nil"/>
              <w:left w:val="nil"/>
              <w:bottom w:val="single" w:sz="8" w:space="0" w:color="auto"/>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10</w:t>
            </w:r>
          </w:p>
        </w:tc>
        <w:tc>
          <w:tcPr>
            <w:tcW w:w="647" w:type="dxa"/>
            <w:tcBorders>
              <w:top w:val="nil"/>
              <w:left w:val="nil"/>
              <w:bottom w:val="single" w:sz="8" w:space="0" w:color="auto"/>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11</w:t>
            </w:r>
          </w:p>
        </w:tc>
        <w:tc>
          <w:tcPr>
            <w:tcW w:w="912" w:type="dxa"/>
            <w:tcBorders>
              <w:top w:val="nil"/>
              <w:left w:val="nil"/>
              <w:bottom w:val="single" w:sz="8" w:space="0" w:color="auto"/>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12</w:t>
            </w:r>
          </w:p>
        </w:tc>
        <w:tc>
          <w:tcPr>
            <w:tcW w:w="993" w:type="dxa"/>
            <w:tcBorders>
              <w:top w:val="nil"/>
              <w:left w:val="nil"/>
              <w:bottom w:val="single" w:sz="8" w:space="0" w:color="auto"/>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13</w:t>
            </w:r>
          </w:p>
        </w:tc>
        <w:tc>
          <w:tcPr>
            <w:tcW w:w="567" w:type="dxa"/>
            <w:tcBorders>
              <w:top w:val="nil"/>
              <w:left w:val="nil"/>
              <w:bottom w:val="single" w:sz="8" w:space="0" w:color="auto"/>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14</w:t>
            </w:r>
          </w:p>
        </w:tc>
        <w:tc>
          <w:tcPr>
            <w:tcW w:w="567" w:type="dxa"/>
            <w:tcBorders>
              <w:top w:val="nil"/>
              <w:left w:val="nil"/>
              <w:bottom w:val="single" w:sz="8" w:space="0" w:color="auto"/>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15</w:t>
            </w:r>
          </w:p>
        </w:tc>
        <w:tc>
          <w:tcPr>
            <w:tcW w:w="814" w:type="dxa"/>
            <w:tcBorders>
              <w:top w:val="nil"/>
              <w:left w:val="nil"/>
              <w:bottom w:val="single" w:sz="8" w:space="0" w:color="auto"/>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160</w:t>
            </w:r>
          </w:p>
        </w:tc>
      </w:tr>
      <w:tr w:rsidR="00B40563" w:rsidRPr="00B40563" w:rsidTr="00B40563">
        <w:trPr>
          <w:trHeight w:val="315"/>
        </w:trPr>
        <w:tc>
          <w:tcPr>
            <w:tcW w:w="366" w:type="dxa"/>
            <w:vMerge w:val="restart"/>
            <w:tcBorders>
              <w:top w:val="nil"/>
              <w:left w:val="single" w:sz="8" w:space="0" w:color="auto"/>
              <w:bottom w:val="nil"/>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1</w:t>
            </w:r>
          </w:p>
        </w:tc>
        <w:tc>
          <w:tcPr>
            <w:tcW w:w="1399" w:type="dxa"/>
            <w:vMerge w:val="restart"/>
            <w:tcBorders>
              <w:top w:val="nil"/>
              <w:left w:val="single" w:sz="8" w:space="0" w:color="auto"/>
              <w:bottom w:val="nil"/>
              <w:right w:val="single" w:sz="8" w:space="0" w:color="auto"/>
            </w:tcBorders>
            <w:shd w:val="clear" w:color="auto" w:fill="auto"/>
            <w:hideMark/>
          </w:tcPr>
          <w:p w:rsidR="00B40563" w:rsidRPr="00B40563" w:rsidRDefault="00B40563" w:rsidP="00B40563">
            <w:pPr>
              <w:rPr>
                <w:rFonts w:cs="Times New Roman"/>
                <w:color w:val="000000"/>
                <w:sz w:val="16"/>
                <w:szCs w:val="16"/>
              </w:rPr>
            </w:pPr>
            <w:r w:rsidRPr="00B40563">
              <w:rPr>
                <w:rFonts w:cs="Times New Roman"/>
                <w:color w:val="000000"/>
                <w:sz w:val="16"/>
                <w:szCs w:val="16"/>
              </w:rPr>
              <w:t>Блочно-модульная котельная 5МВт, по адресу: г.о.Электросталь, п.Елизаветино, ул. Набережная, 12-а (в т.ч. ПИР)</w:t>
            </w:r>
          </w:p>
        </w:tc>
        <w:tc>
          <w:tcPr>
            <w:tcW w:w="944" w:type="dxa"/>
            <w:vMerge w:val="restart"/>
            <w:tcBorders>
              <w:top w:val="nil"/>
              <w:left w:val="single" w:sz="8" w:space="0" w:color="auto"/>
              <w:bottom w:val="nil"/>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5 МВт</w:t>
            </w:r>
          </w:p>
        </w:tc>
        <w:tc>
          <w:tcPr>
            <w:tcW w:w="1640" w:type="dxa"/>
            <w:vMerge w:val="restart"/>
            <w:tcBorders>
              <w:top w:val="nil"/>
              <w:left w:val="single" w:sz="8" w:space="0" w:color="auto"/>
              <w:bottom w:val="nil"/>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Строительство (в т.ч. Проектные и изыскательские работы)</w:t>
            </w:r>
          </w:p>
        </w:tc>
        <w:tc>
          <w:tcPr>
            <w:tcW w:w="998" w:type="dxa"/>
            <w:vMerge w:val="restart"/>
            <w:tcBorders>
              <w:top w:val="nil"/>
              <w:left w:val="single" w:sz="8" w:space="0" w:color="auto"/>
              <w:bottom w:val="nil"/>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06.05.2024-29.11.2025</w:t>
            </w:r>
          </w:p>
        </w:tc>
        <w:tc>
          <w:tcPr>
            <w:tcW w:w="1047" w:type="dxa"/>
            <w:vMerge w:val="restart"/>
            <w:tcBorders>
              <w:top w:val="nil"/>
              <w:left w:val="single" w:sz="8" w:space="0" w:color="auto"/>
              <w:bottom w:val="nil"/>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30.11.2025</w:t>
            </w:r>
          </w:p>
        </w:tc>
        <w:tc>
          <w:tcPr>
            <w:tcW w:w="893" w:type="dxa"/>
            <w:vMerge w:val="restart"/>
            <w:tcBorders>
              <w:top w:val="nil"/>
              <w:left w:val="single" w:sz="8" w:space="0" w:color="auto"/>
              <w:bottom w:val="nil"/>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73 613,00</w:t>
            </w:r>
          </w:p>
        </w:tc>
        <w:tc>
          <w:tcPr>
            <w:tcW w:w="950"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40563" w:rsidRPr="00B40563" w:rsidRDefault="00B40563" w:rsidP="00B40563">
            <w:pPr>
              <w:rPr>
                <w:rFonts w:cs="Times New Roman"/>
                <w:color w:val="000000"/>
                <w:sz w:val="16"/>
                <w:szCs w:val="16"/>
              </w:rPr>
            </w:pPr>
            <w:r w:rsidRPr="00B40563">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73 613,00</w:t>
            </w:r>
          </w:p>
        </w:tc>
        <w:tc>
          <w:tcPr>
            <w:tcW w:w="647"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0,00</w:t>
            </w:r>
          </w:p>
        </w:tc>
        <w:tc>
          <w:tcPr>
            <w:tcW w:w="912"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11 041,95</w:t>
            </w:r>
          </w:p>
        </w:tc>
        <w:tc>
          <w:tcPr>
            <w:tcW w:w="993"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62 571,05</w:t>
            </w:r>
          </w:p>
        </w:tc>
        <w:tc>
          <w:tcPr>
            <w:tcW w:w="567"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w:t>
            </w:r>
          </w:p>
        </w:tc>
      </w:tr>
      <w:tr w:rsidR="00B40563" w:rsidRPr="00B40563" w:rsidTr="00B40563">
        <w:trPr>
          <w:trHeight w:val="915"/>
        </w:trPr>
        <w:tc>
          <w:tcPr>
            <w:tcW w:w="366" w:type="dxa"/>
            <w:vMerge/>
            <w:tcBorders>
              <w:top w:val="nil"/>
              <w:left w:val="single" w:sz="8" w:space="0" w:color="auto"/>
              <w:bottom w:val="nil"/>
              <w:right w:val="single" w:sz="8" w:space="0" w:color="auto"/>
            </w:tcBorders>
            <w:vAlign w:val="center"/>
            <w:hideMark/>
          </w:tcPr>
          <w:p w:rsidR="00B40563" w:rsidRPr="00B40563" w:rsidRDefault="00B40563" w:rsidP="00B40563">
            <w:pPr>
              <w:rPr>
                <w:rFonts w:cs="Times New Roman"/>
                <w:color w:val="000000"/>
                <w:sz w:val="16"/>
                <w:szCs w:val="16"/>
              </w:rPr>
            </w:pPr>
          </w:p>
        </w:tc>
        <w:tc>
          <w:tcPr>
            <w:tcW w:w="1399" w:type="dxa"/>
            <w:vMerge/>
            <w:tcBorders>
              <w:top w:val="nil"/>
              <w:left w:val="single" w:sz="8" w:space="0" w:color="auto"/>
              <w:bottom w:val="nil"/>
              <w:right w:val="single" w:sz="8" w:space="0" w:color="auto"/>
            </w:tcBorders>
            <w:vAlign w:val="center"/>
            <w:hideMark/>
          </w:tcPr>
          <w:p w:rsidR="00B40563" w:rsidRPr="00B40563" w:rsidRDefault="00B40563" w:rsidP="00B40563">
            <w:pPr>
              <w:rPr>
                <w:rFonts w:cs="Times New Roman"/>
                <w:color w:val="000000"/>
                <w:sz w:val="16"/>
                <w:szCs w:val="16"/>
              </w:rPr>
            </w:pPr>
          </w:p>
        </w:tc>
        <w:tc>
          <w:tcPr>
            <w:tcW w:w="944" w:type="dxa"/>
            <w:vMerge/>
            <w:tcBorders>
              <w:top w:val="nil"/>
              <w:left w:val="single" w:sz="8" w:space="0" w:color="auto"/>
              <w:bottom w:val="nil"/>
              <w:right w:val="single" w:sz="8" w:space="0" w:color="auto"/>
            </w:tcBorders>
            <w:vAlign w:val="center"/>
            <w:hideMark/>
          </w:tcPr>
          <w:p w:rsidR="00B40563" w:rsidRPr="00B40563" w:rsidRDefault="00B40563" w:rsidP="00B40563">
            <w:pPr>
              <w:rPr>
                <w:rFonts w:cs="Times New Roman"/>
                <w:color w:val="000000"/>
                <w:sz w:val="16"/>
                <w:szCs w:val="16"/>
              </w:rPr>
            </w:pPr>
          </w:p>
        </w:tc>
        <w:tc>
          <w:tcPr>
            <w:tcW w:w="1640" w:type="dxa"/>
            <w:vMerge/>
            <w:tcBorders>
              <w:top w:val="nil"/>
              <w:left w:val="single" w:sz="8" w:space="0" w:color="auto"/>
              <w:bottom w:val="nil"/>
              <w:right w:val="single" w:sz="8" w:space="0" w:color="auto"/>
            </w:tcBorders>
            <w:vAlign w:val="center"/>
            <w:hideMark/>
          </w:tcPr>
          <w:p w:rsidR="00B40563" w:rsidRPr="00B40563" w:rsidRDefault="00B40563" w:rsidP="00B40563">
            <w:pPr>
              <w:rPr>
                <w:rFonts w:cs="Times New Roman"/>
                <w:color w:val="000000"/>
                <w:sz w:val="16"/>
                <w:szCs w:val="16"/>
              </w:rPr>
            </w:pPr>
          </w:p>
        </w:tc>
        <w:tc>
          <w:tcPr>
            <w:tcW w:w="998" w:type="dxa"/>
            <w:vMerge/>
            <w:tcBorders>
              <w:top w:val="nil"/>
              <w:left w:val="single" w:sz="8" w:space="0" w:color="auto"/>
              <w:bottom w:val="nil"/>
              <w:right w:val="single" w:sz="8" w:space="0" w:color="auto"/>
            </w:tcBorders>
            <w:vAlign w:val="center"/>
            <w:hideMark/>
          </w:tcPr>
          <w:p w:rsidR="00B40563" w:rsidRPr="00B40563" w:rsidRDefault="00B40563" w:rsidP="00B40563">
            <w:pPr>
              <w:rPr>
                <w:rFonts w:cs="Times New Roman"/>
                <w:color w:val="000000"/>
                <w:sz w:val="16"/>
                <w:szCs w:val="16"/>
              </w:rPr>
            </w:pPr>
          </w:p>
        </w:tc>
        <w:tc>
          <w:tcPr>
            <w:tcW w:w="1047" w:type="dxa"/>
            <w:vMerge/>
            <w:tcBorders>
              <w:top w:val="nil"/>
              <w:left w:val="single" w:sz="8" w:space="0" w:color="auto"/>
              <w:bottom w:val="nil"/>
              <w:right w:val="single" w:sz="8" w:space="0" w:color="auto"/>
            </w:tcBorders>
            <w:vAlign w:val="center"/>
            <w:hideMark/>
          </w:tcPr>
          <w:p w:rsidR="00B40563" w:rsidRPr="00B40563" w:rsidRDefault="00B40563" w:rsidP="00B40563">
            <w:pPr>
              <w:rPr>
                <w:rFonts w:cs="Times New Roman"/>
                <w:color w:val="000000"/>
                <w:sz w:val="16"/>
                <w:szCs w:val="16"/>
              </w:rPr>
            </w:pPr>
          </w:p>
        </w:tc>
        <w:tc>
          <w:tcPr>
            <w:tcW w:w="893" w:type="dxa"/>
            <w:vMerge/>
            <w:tcBorders>
              <w:top w:val="nil"/>
              <w:left w:val="single" w:sz="8" w:space="0" w:color="auto"/>
              <w:bottom w:val="nil"/>
              <w:right w:val="single" w:sz="8" w:space="0" w:color="auto"/>
            </w:tcBorders>
            <w:vAlign w:val="center"/>
            <w:hideMark/>
          </w:tcPr>
          <w:p w:rsidR="00B40563" w:rsidRPr="00B40563" w:rsidRDefault="00B40563" w:rsidP="00B40563">
            <w:pPr>
              <w:rPr>
                <w:rFonts w:cs="Times New Roman"/>
                <w:color w:val="000000"/>
                <w:sz w:val="16"/>
                <w:szCs w:val="16"/>
              </w:rPr>
            </w:pPr>
          </w:p>
        </w:tc>
        <w:tc>
          <w:tcPr>
            <w:tcW w:w="950"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40563" w:rsidRPr="00B40563" w:rsidRDefault="00B40563" w:rsidP="00B40563">
            <w:pPr>
              <w:rPr>
                <w:rFonts w:cs="Times New Roman"/>
                <w:color w:val="000000"/>
                <w:sz w:val="16"/>
                <w:szCs w:val="16"/>
              </w:rPr>
            </w:pPr>
            <w:r w:rsidRPr="00B40563">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54 768,07</w:t>
            </w:r>
          </w:p>
        </w:tc>
        <w:tc>
          <w:tcPr>
            <w:tcW w:w="647"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0,00</w:t>
            </w:r>
          </w:p>
        </w:tc>
        <w:tc>
          <w:tcPr>
            <w:tcW w:w="912"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8 215,21</w:t>
            </w:r>
          </w:p>
        </w:tc>
        <w:tc>
          <w:tcPr>
            <w:tcW w:w="993"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46 552,86</w:t>
            </w:r>
          </w:p>
        </w:tc>
        <w:tc>
          <w:tcPr>
            <w:tcW w:w="567"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D0D0D"/>
                <w:sz w:val="16"/>
                <w:szCs w:val="16"/>
              </w:rPr>
            </w:pPr>
            <w:r w:rsidRPr="00B4056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w:t>
            </w:r>
          </w:p>
        </w:tc>
      </w:tr>
      <w:tr w:rsidR="00B40563" w:rsidRPr="00B40563" w:rsidTr="00B40563">
        <w:trPr>
          <w:trHeight w:val="1815"/>
        </w:trPr>
        <w:tc>
          <w:tcPr>
            <w:tcW w:w="366" w:type="dxa"/>
            <w:vMerge/>
            <w:tcBorders>
              <w:top w:val="nil"/>
              <w:left w:val="single" w:sz="8" w:space="0" w:color="auto"/>
              <w:bottom w:val="nil"/>
              <w:right w:val="single" w:sz="8" w:space="0" w:color="auto"/>
            </w:tcBorders>
            <w:vAlign w:val="center"/>
            <w:hideMark/>
          </w:tcPr>
          <w:p w:rsidR="00B40563" w:rsidRPr="00B40563" w:rsidRDefault="00B40563" w:rsidP="00B40563">
            <w:pPr>
              <w:rPr>
                <w:rFonts w:cs="Times New Roman"/>
                <w:color w:val="000000"/>
                <w:sz w:val="16"/>
                <w:szCs w:val="16"/>
              </w:rPr>
            </w:pPr>
          </w:p>
        </w:tc>
        <w:tc>
          <w:tcPr>
            <w:tcW w:w="1399" w:type="dxa"/>
            <w:vMerge/>
            <w:tcBorders>
              <w:top w:val="nil"/>
              <w:left w:val="single" w:sz="8" w:space="0" w:color="auto"/>
              <w:bottom w:val="nil"/>
              <w:right w:val="single" w:sz="8" w:space="0" w:color="auto"/>
            </w:tcBorders>
            <w:vAlign w:val="center"/>
            <w:hideMark/>
          </w:tcPr>
          <w:p w:rsidR="00B40563" w:rsidRPr="00B40563" w:rsidRDefault="00B40563" w:rsidP="00B40563">
            <w:pPr>
              <w:rPr>
                <w:rFonts w:cs="Times New Roman"/>
                <w:color w:val="000000"/>
                <w:sz w:val="16"/>
                <w:szCs w:val="16"/>
              </w:rPr>
            </w:pPr>
          </w:p>
        </w:tc>
        <w:tc>
          <w:tcPr>
            <w:tcW w:w="944" w:type="dxa"/>
            <w:vMerge/>
            <w:tcBorders>
              <w:top w:val="nil"/>
              <w:left w:val="single" w:sz="8" w:space="0" w:color="auto"/>
              <w:bottom w:val="nil"/>
              <w:right w:val="single" w:sz="8" w:space="0" w:color="auto"/>
            </w:tcBorders>
            <w:vAlign w:val="center"/>
            <w:hideMark/>
          </w:tcPr>
          <w:p w:rsidR="00B40563" w:rsidRPr="00B40563" w:rsidRDefault="00B40563" w:rsidP="00B40563">
            <w:pPr>
              <w:rPr>
                <w:rFonts w:cs="Times New Roman"/>
                <w:color w:val="000000"/>
                <w:sz w:val="16"/>
                <w:szCs w:val="16"/>
              </w:rPr>
            </w:pPr>
          </w:p>
        </w:tc>
        <w:tc>
          <w:tcPr>
            <w:tcW w:w="1640" w:type="dxa"/>
            <w:vMerge/>
            <w:tcBorders>
              <w:top w:val="nil"/>
              <w:left w:val="single" w:sz="8" w:space="0" w:color="auto"/>
              <w:bottom w:val="nil"/>
              <w:right w:val="single" w:sz="8" w:space="0" w:color="auto"/>
            </w:tcBorders>
            <w:vAlign w:val="center"/>
            <w:hideMark/>
          </w:tcPr>
          <w:p w:rsidR="00B40563" w:rsidRPr="00B40563" w:rsidRDefault="00B40563" w:rsidP="00B40563">
            <w:pPr>
              <w:rPr>
                <w:rFonts w:cs="Times New Roman"/>
                <w:color w:val="000000"/>
                <w:sz w:val="16"/>
                <w:szCs w:val="16"/>
              </w:rPr>
            </w:pPr>
          </w:p>
        </w:tc>
        <w:tc>
          <w:tcPr>
            <w:tcW w:w="998" w:type="dxa"/>
            <w:vMerge/>
            <w:tcBorders>
              <w:top w:val="nil"/>
              <w:left w:val="single" w:sz="8" w:space="0" w:color="auto"/>
              <w:bottom w:val="nil"/>
              <w:right w:val="single" w:sz="8" w:space="0" w:color="auto"/>
            </w:tcBorders>
            <w:vAlign w:val="center"/>
            <w:hideMark/>
          </w:tcPr>
          <w:p w:rsidR="00B40563" w:rsidRPr="00B40563" w:rsidRDefault="00B40563" w:rsidP="00B40563">
            <w:pPr>
              <w:rPr>
                <w:rFonts w:cs="Times New Roman"/>
                <w:color w:val="000000"/>
                <w:sz w:val="16"/>
                <w:szCs w:val="16"/>
              </w:rPr>
            </w:pPr>
          </w:p>
        </w:tc>
        <w:tc>
          <w:tcPr>
            <w:tcW w:w="1047" w:type="dxa"/>
            <w:vMerge/>
            <w:tcBorders>
              <w:top w:val="nil"/>
              <w:left w:val="single" w:sz="8" w:space="0" w:color="auto"/>
              <w:bottom w:val="nil"/>
              <w:right w:val="single" w:sz="8" w:space="0" w:color="auto"/>
            </w:tcBorders>
            <w:vAlign w:val="center"/>
            <w:hideMark/>
          </w:tcPr>
          <w:p w:rsidR="00B40563" w:rsidRPr="00B40563" w:rsidRDefault="00B40563" w:rsidP="00B40563">
            <w:pPr>
              <w:rPr>
                <w:rFonts w:cs="Times New Roman"/>
                <w:color w:val="000000"/>
                <w:sz w:val="16"/>
                <w:szCs w:val="16"/>
              </w:rPr>
            </w:pPr>
          </w:p>
        </w:tc>
        <w:tc>
          <w:tcPr>
            <w:tcW w:w="893" w:type="dxa"/>
            <w:vMerge/>
            <w:tcBorders>
              <w:top w:val="nil"/>
              <w:left w:val="single" w:sz="8" w:space="0" w:color="auto"/>
              <w:bottom w:val="nil"/>
              <w:right w:val="single" w:sz="8" w:space="0" w:color="auto"/>
            </w:tcBorders>
            <w:vAlign w:val="center"/>
            <w:hideMark/>
          </w:tcPr>
          <w:p w:rsidR="00B40563" w:rsidRPr="00B40563" w:rsidRDefault="00B40563" w:rsidP="00B40563">
            <w:pPr>
              <w:rPr>
                <w:rFonts w:cs="Times New Roman"/>
                <w:color w:val="000000"/>
                <w:sz w:val="16"/>
                <w:szCs w:val="16"/>
              </w:rPr>
            </w:pPr>
          </w:p>
        </w:tc>
        <w:tc>
          <w:tcPr>
            <w:tcW w:w="950" w:type="dxa"/>
            <w:tcBorders>
              <w:top w:val="nil"/>
              <w:left w:val="nil"/>
              <w:bottom w:val="nil"/>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w:t>
            </w:r>
          </w:p>
        </w:tc>
        <w:tc>
          <w:tcPr>
            <w:tcW w:w="1134" w:type="dxa"/>
            <w:tcBorders>
              <w:top w:val="nil"/>
              <w:left w:val="nil"/>
              <w:bottom w:val="nil"/>
              <w:right w:val="single" w:sz="8" w:space="0" w:color="auto"/>
            </w:tcBorders>
            <w:shd w:val="clear" w:color="auto" w:fill="auto"/>
            <w:hideMark/>
          </w:tcPr>
          <w:p w:rsidR="00B40563" w:rsidRPr="00B40563" w:rsidRDefault="00B40563" w:rsidP="00B40563">
            <w:pPr>
              <w:rPr>
                <w:rFonts w:cs="Times New Roman"/>
                <w:color w:val="000000"/>
                <w:sz w:val="16"/>
                <w:szCs w:val="16"/>
              </w:rPr>
            </w:pPr>
            <w:r w:rsidRPr="00B40563">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18 844,93</w:t>
            </w:r>
          </w:p>
        </w:tc>
        <w:tc>
          <w:tcPr>
            <w:tcW w:w="647" w:type="dxa"/>
            <w:tcBorders>
              <w:top w:val="nil"/>
              <w:left w:val="nil"/>
              <w:bottom w:val="nil"/>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0,00</w:t>
            </w:r>
          </w:p>
        </w:tc>
        <w:tc>
          <w:tcPr>
            <w:tcW w:w="912" w:type="dxa"/>
            <w:tcBorders>
              <w:top w:val="nil"/>
              <w:left w:val="nil"/>
              <w:bottom w:val="nil"/>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2 826,74</w:t>
            </w:r>
          </w:p>
        </w:tc>
        <w:tc>
          <w:tcPr>
            <w:tcW w:w="993" w:type="dxa"/>
            <w:tcBorders>
              <w:top w:val="nil"/>
              <w:left w:val="nil"/>
              <w:bottom w:val="nil"/>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16 018,19</w:t>
            </w:r>
          </w:p>
        </w:tc>
        <w:tc>
          <w:tcPr>
            <w:tcW w:w="567" w:type="dxa"/>
            <w:tcBorders>
              <w:top w:val="nil"/>
              <w:left w:val="nil"/>
              <w:bottom w:val="nil"/>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0,00</w:t>
            </w:r>
          </w:p>
        </w:tc>
        <w:tc>
          <w:tcPr>
            <w:tcW w:w="567" w:type="dxa"/>
            <w:tcBorders>
              <w:top w:val="nil"/>
              <w:left w:val="nil"/>
              <w:bottom w:val="nil"/>
              <w:right w:val="single" w:sz="8" w:space="0" w:color="auto"/>
            </w:tcBorders>
            <w:shd w:val="clear" w:color="auto" w:fill="auto"/>
            <w:noWrap/>
            <w:hideMark/>
          </w:tcPr>
          <w:p w:rsidR="00B40563" w:rsidRPr="00B40563" w:rsidRDefault="00B40563" w:rsidP="00B40563">
            <w:pPr>
              <w:jc w:val="center"/>
              <w:rPr>
                <w:rFonts w:cs="Times New Roman"/>
                <w:color w:val="0D0D0D"/>
                <w:sz w:val="16"/>
                <w:szCs w:val="16"/>
              </w:rPr>
            </w:pPr>
            <w:r w:rsidRPr="00B40563">
              <w:rPr>
                <w:rFonts w:cs="Times New Roman"/>
                <w:color w:val="0D0D0D"/>
                <w:sz w:val="16"/>
                <w:szCs w:val="16"/>
              </w:rPr>
              <w:t>0,00</w:t>
            </w:r>
          </w:p>
        </w:tc>
        <w:tc>
          <w:tcPr>
            <w:tcW w:w="814" w:type="dxa"/>
            <w:tcBorders>
              <w:top w:val="nil"/>
              <w:left w:val="nil"/>
              <w:bottom w:val="nil"/>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w:t>
            </w:r>
          </w:p>
        </w:tc>
      </w:tr>
      <w:tr w:rsidR="00B40563" w:rsidRPr="00B40563" w:rsidTr="00B40563">
        <w:trPr>
          <w:trHeight w:val="315"/>
        </w:trPr>
        <w:tc>
          <w:tcPr>
            <w:tcW w:w="36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2</w:t>
            </w:r>
          </w:p>
        </w:tc>
        <w:tc>
          <w:tcPr>
            <w:tcW w:w="139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B40563" w:rsidRDefault="00B40563" w:rsidP="00B40563">
            <w:pPr>
              <w:rPr>
                <w:rFonts w:cs="Times New Roman"/>
                <w:color w:val="000000"/>
                <w:sz w:val="16"/>
                <w:szCs w:val="16"/>
              </w:rPr>
            </w:pPr>
            <w:r w:rsidRPr="00B40563">
              <w:rPr>
                <w:rFonts w:cs="Times New Roman"/>
                <w:color w:val="000000"/>
                <w:sz w:val="16"/>
                <w:szCs w:val="16"/>
              </w:rPr>
              <w:t>Блочно-модульная котельная 2,1МВт, взамен действующей г.о.Электросталь, с.Иванисово, ул. Центральная Усадьба (в т.ч. ПИР)</w:t>
            </w:r>
          </w:p>
        </w:tc>
        <w:tc>
          <w:tcPr>
            <w:tcW w:w="94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2.1 МВт</w:t>
            </w:r>
          </w:p>
        </w:tc>
        <w:tc>
          <w:tcPr>
            <w:tcW w:w="1640" w:type="dxa"/>
            <w:vMerge w:val="restart"/>
            <w:tcBorders>
              <w:top w:val="single" w:sz="8" w:space="0" w:color="auto"/>
              <w:left w:val="single" w:sz="8" w:space="0" w:color="auto"/>
              <w:bottom w:val="nil"/>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Строительство (в т.ч. Проектные и изыскательские работы)</w:t>
            </w:r>
          </w:p>
        </w:tc>
        <w:tc>
          <w:tcPr>
            <w:tcW w:w="998" w:type="dxa"/>
            <w:vMerge w:val="restart"/>
            <w:tcBorders>
              <w:top w:val="single" w:sz="8" w:space="0" w:color="auto"/>
              <w:left w:val="single" w:sz="8" w:space="0" w:color="auto"/>
              <w:bottom w:val="nil"/>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06.05.2024-29.11.2025</w:t>
            </w:r>
          </w:p>
        </w:tc>
        <w:tc>
          <w:tcPr>
            <w:tcW w:w="1047" w:type="dxa"/>
            <w:vMerge w:val="restart"/>
            <w:tcBorders>
              <w:top w:val="single" w:sz="8" w:space="0" w:color="auto"/>
              <w:left w:val="single" w:sz="8" w:space="0" w:color="auto"/>
              <w:bottom w:val="nil"/>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30.11.2025</w:t>
            </w:r>
          </w:p>
        </w:tc>
        <w:tc>
          <w:tcPr>
            <w:tcW w:w="8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54 668,00</w:t>
            </w:r>
          </w:p>
        </w:tc>
        <w:tc>
          <w:tcPr>
            <w:tcW w:w="950" w:type="dxa"/>
            <w:tcBorders>
              <w:top w:val="single" w:sz="8" w:space="0" w:color="auto"/>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w:t>
            </w:r>
          </w:p>
        </w:tc>
        <w:tc>
          <w:tcPr>
            <w:tcW w:w="1134" w:type="dxa"/>
            <w:tcBorders>
              <w:top w:val="single" w:sz="8" w:space="0" w:color="auto"/>
              <w:left w:val="nil"/>
              <w:bottom w:val="single" w:sz="8" w:space="0" w:color="auto"/>
              <w:right w:val="single" w:sz="8" w:space="0" w:color="auto"/>
            </w:tcBorders>
            <w:shd w:val="clear" w:color="auto" w:fill="auto"/>
            <w:hideMark/>
          </w:tcPr>
          <w:p w:rsidR="00B40563" w:rsidRPr="00B40563" w:rsidRDefault="00B40563" w:rsidP="00B40563">
            <w:pPr>
              <w:rPr>
                <w:rFonts w:cs="Times New Roman"/>
                <w:color w:val="000000"/>
                <w:sz w:val="16"/>
                <w:szCs w:val="16"/>
              </w:rPr>
            </w:pPr>
            <w:r w:rsidRPr="00B40563">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54 668,00</w:t>
            </w:r>
          </w:p>
        </w:tc>
        <w:tc>
          <w:tcPr>
            <w:tcW w:w="647" w:type="dxa"/>
            <w:tcBorders>
              <w:top w:val="single" w:sz="8" w:space="0" w:color="auto"/>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0,00</w:t>
            </w:r>
          </w:p>
        </w:tc>
        <w:tc>
          <w:tcPr>
            <w:tcW w:w="912" w:type="dxa"/>
            <w:tcBorders>
              <w:top w:val="single" w:sz="8" w:space="0" w:color="auto"/>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8 200,20</w:t>
            </w:r>
          </w:p>
        </w:tc>
        <w:tc>
          <w:tcPr>
            <w:tcW w:w="993" w:type="dxa"/>
            <w:tcBorders>
              <w:top w:val="single" w:sz="8" w:space="0" w:color="auto"/>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46 467,80</w:t>
            </w:r>
          </w:p>
        </w:tc>
        <w:tc>
          <w:tcPr>
            <w:tcW w:w="567" w:type="dxa"/>
            <w:tcBorders>
              <w:top w:val="single" w:sz="8" w:space="0" w:color="auto"/>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0,00</w:t>
            </w:r>
          </w:p>
        </w:tc>
        <w:tc>
          <w:tcPr>
            <w:tcW w:w="567" w:type="dxa"/>
            <w:tcBorders>
              <w:top w:val="single" w:sz="8" w:space="0" w:color="auto"/>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0,00</w:t>
            </w:r>
          </w:p>
        </w:tc>
        <w:tc>
          <w:tcPr>
            <w:tcW w:w="814" w:type="dxa"/>
            <w:tcBorders>
              <w:top w:val="single" w:sz="8" w:space="0" w:color="auto"/>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w:t>
            </w:r>
          </w:p>
        </w:tc>
      </w:tr>
      <w:tr w:rsidR="00B40563" w:rsidRPr="00B40563" w:rsidTr="00B40563">
        <w:trPr>
          <w:trHeight w:val="915"/>
        </w:trPr>
        <w:tc>
          <w:tcPr>
            <w:tcW w:w="366" w:type="dxa"/>
            <w:vMerge/>
            <w:tcBorders>
              <w:top w:val="single" w:sz="8" w:space="0" w:color="auto"/>
              <w:left w:val="single" w:sz="8" w:space="0" w:color="auto"/>
              <w:bottom w:val="single" w:sz="8" w:space="0" w:color="000000"/>
              <w:right w:val="single" w:sz="8" w:space="0" w:color="auto"/>
            </w:tcBorders>
            <w:vAlign w:val="center"/>
            <w:hideMark/>
          </w:tcPr>
          <w:p w:rsidR="00B40563" w:rsidRPr="00B40563" w:rsidRDefault="00B40563" w:rsidP="00B40563">
            <w:pPr>
              <w:rPr>
                <w:rFonts w:cs="Times New Roman"/>
                <w:color w:val="000000"/>
                <w:sz w:val="16"/>
                <w:szCs w:val="16"/>
              </w:rPr>
            </w:pPr>
          </w:p>
        </w:tc>
        <w:tc>
          <w:tcPr>
            <w:tcW w:w="1399" w:type="dxa"/>
            <w:vMerge/>
            <w:tcBorders>
              <w:top w:val="single" w:sz="8" w:space="0" w:color="auto"/>
              <w:left w:val="single" w:sz="8" w:space="0" w:color="auto"/>
              <w:bottom w:val="single" w:sz="8" w:space="0" w:color="000000"/>
              <w:right w:val="single" w:sz="8" w:space="0" w:color="auto"/>
            </w:tcBorders>
            <w:vAlign w:val="center"/>
            <w:hideMark/>
          </w:tcPr>
          <w:p w:rsidR="00B40563" w:rsidRPr="00B40563" w:rsidRDefault="00B40563" w:rsidP="00B40563">
            <w:pPr>
              <w:rPr>
                <w:rFonts w:cs="Times New Roman"/>
                <w:color w:val="000000"/>
                <w:sz w:val="16"/>
                <w:szCs w:val="16"/>
              </w:rPr>
            </w:pPr>
          </w:p>
        </w:tc>
        <w:tc>
          <w:tcPr>
            <w:tcW w:w="944" w:type="dxa"/>
            <w:vMerge/>
            <w:tcBorders>
              <w:top w:val="single" w:sz="8" w:space="0" w:color="auto"/>
              <w:left w:val="single" w:sz="8" w:space="0" w:color="auto"/>
              <w:bottom w:val="single" w:sz="8" w:space="0" w:color="000000"/>
              <w:right w:val="single" w:sz="8" w:space="0" w:color="auto"/>
            </w:tcBorders>
            <w:vAlign w:val="center"/>
            <w:hideMark/>
          </w:tcPr>
          <w:p w:rsidR="00B40563" w:rsidRPr="00B40563" w:rsidRDefault="00B40563" w:rsidP="00B40563">
            <w:pPr>
              <w:rPr>
                <w:rFonts w:cs="Times New Roman"/>
                <w:color w:val="000000"/>
                <w:sz w:val="16"/>
                <w:szCs w:val="16"/>
              </w:rPr>
            </w:pPr>
          </w:p>
        </w:tc>
        <w:tc>
          <w:tcPr>
            <w:tcW w:w="1640" w:type="dxa"/>
            <w:vMerge/>
            <w:tcBorders>
              <w:top w:val="single" w:sz="8" w:space="0" w:color="auto"/>
              <w:left w:val="single" w:sz="8" w:space="0" w:color="auto"/>
              <w:bottom w:val="nil"/>
              <w:right w:val="single" w:sz="8" w:space="0" w:color="auto"/>
            </w:tcBorders>
            <w:vAlign w:val="center"/>
            <w:hideMark/>
          </w:tcPr>
          <w:p w:rsidR="00B40563" w:rsidRPr="00B40563" w:rsidRDefault="00B40563" w:rsidP="00B40563">
            <w:pPr>
              <w:rPr>
                <w:rFonts w:cs="Times New Roman"/>
                <w:color w:val="000000"/>
                <w:sz w:val="16"/>
                <w:szCs w:val="16"/>
              </w:rPr>
            </w:pPr>
          </w:p>
        </w:tc>
        <w:tc>
          <w:tcPr>
            <w:tcW w:w="998" w:type="dxa"/>
            <w:vMerge/>
            <w:tcBorders>
              <w:top w:val="single" w:sz="8" w:space="0" w:color="auto"/>
              <w:left w:val="single" w:sz="8" w:space="0" w:color="auto"/>
              <w:bottom w:val="nil"/>
              <w:right w:val="single" w:sz="8" w:space="0" w:color="auto"/>
            </w:tcBorders>
            <w:vAlign w:val="center"/>
            <w:hideMark/>
          </w:tcPr>
          <w:p w:rsidR="00B40563" w:rsidRPr="00B40563" w:rsidRDefault="00B40563" w:rsidP="00B40563">
            <w:pPr>
              <w:rPr>
                <w:rFonts w:cs="Times New Roman"/>
                <w:color w:val="000000"/>
                <w:sz w:val="16"/>
                <w:szCs w:val="16"/>
              </w:rPr>
            </w:pPr>
          </w:p>
        </w:tc>
        <w:tc>
          <w:tcPr>
            <w:tcW w:w="1047" w:type="dxa"/>
            <w:vMerge/>
            <w:tcBorders>
              <w:top w:val="single" w:sz="8" w:space="0" w:color="auto"/>
              <w:left w:val="single" w:sz="8" w:space="0" w:color="auto"/>
              <w:bottom w:val="nil"/>
              <w:right w:val="single" w:sz="8" w:space="0" w:color="auto"/>
            </w:tcBorders>
            <w:vAlign w:val="center"/>
            <w:hideMark/>
          </w:tcPr>
          <w:p w:rsidR="00B40563" w:rsidRPr="00B40563" w:rsidRDefault="00B40563" w:rsidP="00B40563">
            <w:pPr>
              <w:rPr>
                <w:rFonts w:cs="Times New Roman"/>
                <w:color w:val="000000"/>
                <w:sz w:val="16"/>
                <w:szCs w:val="16"/>
              </w:rPr>
            </w:pPr>
          </w:p>
        </w:tc>
        <w:tc>
          <w:tcPr>
            <w:tcW w:w="893" w:type="dxa"/>
            <w:vMerge/>
            <w:tcBorders>
              <w:top w:val="single" w:sz="8" w:space="0" w:color="auto"/>
              <w:left w:val="single" w:sz="8" w:space="0" w:color="auto"/>
              <w:bottom w:val="single" w:sz="8" w:space="0" w:color="000000"/>
              <w:right w:val="single" w:sz="8" w:space="0" w:color="auto"/>
            </w:tcBorders>
            <w:vAlign w:val="center"/>
            <w:hideMark/>
          </w:tcPr>
          <w:p w:rsidR="00B40563" w:rsidRPr="00B40563" w:rsidRDefault="00B40563" w:rsidP="00B40563">
            <w:pPr>
              <w:rPr>
                <w:rFonts w:cs="Times New Roman"/>
                <w:color w:val="000000"/>
                <w:sz w:val="16"/>
                <w:szCs w:val="16"/>
              </w:rPr>
            </w:pPr>
          </w:p>
        </w:tc>
        <w:tc>
          <w:tcPr>
            <w:tcW w:w="950"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40563" w:rsidRPr="00B40563" w:rsidRDefault="00B40563" w:rsidP="00B40563">
            <w:pPr>
              <w:rPr>
                <w:rFonts w:cs="Times New Roman"/>
                <w:color w:val="000000"/>
                <w:sz w:val="16"/>
                <w:szCs w:val="16"/>
              </w:rPr>
            </w:pPr>
            <w:r w:rsidRPr="00B40563">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40 672,99</w:t>
            </w:r>
          </w:p>
        </w:tc>
        <w:tc>
          <w:tcPr>
            <w:tcW w:w="647"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0,00</w:t>
            </w:r>
          </w:p>
        </w:tc>
        <w:tc>
          <w:tcPr>
            <w:tcW w:w="912"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6 100,95</w:t>
            </w:r>
          </w:p>
        </w:tc>
        <w:tc>
          <w:tcPr>
            <w:tcW w:w="993"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34 572,04</w:t>
            </w:r>
          </w:p>
        </w:tc>
        <w:tc>
          <w:tcPr>
            <w:tcW w:w="567"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D0D0D"/>
                <w:sz w:val="16"/>
                <w:szCs w:val="16"/>
              </w:rPr>
            </w:pPr>
            <w:r w:rsidRPr="00B4056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w:t>
            </w:r>
          </w:p>
        </w:tc>
      </w:tr>
      <w:tr w:rsidR="00B40563" w:rsidRPr="00B40563" w:rsidTr="00B40563">
        <w:trPr>
          <w:trHeight w:val="1815"/>
        </w:trPr>
        <w:tc>
          <w:tcPr>
            <w:tcW w:w="366" w:type="dxa"/>
            <w:vMerge/>
            <w:tcBorders>
              <w:top w:val="single" w:sz="8" w:space="0" w:color="auto"/>
              <w:left w:val="single" w:sz="8" w:space="0" w:color="auto"/>
              <w:bottom w:val="single" w:sz="8" w:space="0" w:color="000000"/>
              <w:right w:val="single" w:sz="8" w:space="0" w:color="auto"/>
            </w:tcBorders>
            <w:vAlign w:val="center"/>
            <w:hideMark/>
          </w:tcPr>
          <w:p w:rsidR="00B40563" w:rsidRPr="00B40563" w:rsidRDefault="00B40563" w:rsidP="00B40563">
            <w:pPr>
              <w:rPr>
                <w:rFonts w:cs="Times New Roman"/>
                <w:color w:val="000000"/>
                <w:sz w:val="16"/>
                <w:szCs w:val="16"/>
              </w:rPr>
            </w:pPr>
          </w:p>
        </w:tc>
        <w:tc>
          <w:tcPr>
            <w:tcW w:w="1399" w:type="dxa"/>
            <w:vMerge/>
            <w:tcBorders>
              <w:top w:val="single" w:sz="8" w:space="0" w:color="auto"/>
              <w:left w:val="single" w:sz="8" w:space="0" w:color="auto"/>
              <w:bottom w:val="single" w:sz="8" w:space="0" w:color="000000"/>
              <w:right w:val="single" w:sz="8" w:space="0" w:color="auto"/>
            </w:tcBorders>
            <w:vAlign w:val="center"/>
            <w:hideMark/>
          </w:tcPr>
          <w:p w:rsidR="00B40563" w:rsidRPr="00B40563" w:rsidRDefault="00B40563" w:rsidP="00B40563">
            <w:pPr>
              <w:rPr>
                <w:rFonts w:cs="Times New Roman"/>
                <w:color w:val="000000"/>
                <w:sz w:val="16"/>
                <w:szCs w:val="16"/>
              </w:rPr>
            </w:pPr>
          </w:p>
        </w:tc>
        <w:tc>
          <w:tcPr>
            <w:tcW w:w="944" w:type="dxa"/>
            <w:vMerge/>
            <w:tcBorders>
              <w:top w:val="single" w:sz="8" w:space="0" w:color="auto"/>
              <w:left w:val="single" w:sz="8" w:space="0" w:color="auto"/>
              <w:bottom w:val="single" w:sz="8" w:space="0" w:color="000000"/>
              <w:right w:val="single" w:sz="8" w:space="0" w:color="auto"/>
            </w:tcBorders>
            <w:vAlign w:val="center"/>
            <w:hideMark/>
          </w:tcPr>
          <w:p w:rsidR="00B40563" w:rsidRPr="00B40563" w:rsidRDefault="00B40563" w:rsidP="00B40563">
            <w:pPr>
              <w:rPr>
                <w:rFonts w:cs="Times New Roman"/>
                <w:color w:val="000000"/>
                <w:sz w:val="16"/>
                <w:szCs w:val="16"/>
              </w:rPr>
            </w:pPr>
          </w:p>
        </w:tc>
        <w:tc>
          <w:tcPr>
            <w:tcW w:w="1640" w:type="dxa"/>
            <w:vMerge/>
            <w:tcBorders>
              <w:top w:val="single" w:sz="8" w:space="0" w:color="auto"/>
              <w:left w:val="single" w:sz="8" w:space="0" w:color="auto"/>
              <w:bottom w:val="nil"/>
              <w:right w:val="single" w:sz="8" w:space="0" w:color="auto"/>
            </w:tcBorders>
            <w:vAlign w:val="center"/>
            <w:hideMark/>
          </w:tcPr>
          <w:p w:rsidR="00B40563" w:rsidRPr="00B40563" w:rsidRDefault="00B40563" w:rsidP="00B40563">
            <w:pPr>
              <w:rPr>
                <w:rFonts w:cs="Times New Roman"/>
                <w:color w:val="000000"/>
                <w:sz w:val="16"/>
                <w:szCs w:val="16"/>
              </w:rPr>
            </w:pPr>
          </w:p>
        </w:tc>
        <w:tc>
          <w:tcPr>
            <w:tcW w:w="998" w:type="dxa"/>
            <w:vMerge/>
            <w:tcBorders>
              <w:top w:val="single" w:sz="8" w:space="0" w:color="auto"/>
              <w:left w:val="single" w:sz="8" w:space="0" w:color="auto"/>
              <w:bottom w:val="nil"/>
              <w:right w:val="single" w:sz="8" w:space="0" w:color="auto"/>
            </w:tcBorders>
            <w:vAlign w:val="center"/>
            <w:hideMark/>
          </w:tcPr>
          <w:p w:rsidR="00B40563" w:rsidRPr="00B40563" w:rsidRDefault="00B40563" w:rsidP="00B40563">
            <w:pPr>
              <w:rPr>
                <w:rFonts w:cs="Times New Roman"/>
                <w:color w:val="000000"/>
                <w:sz w:val="16"/>
                <w:szCs w:val="16"/>
              </w:rPr>
            </w:pPr>
          </w:p>
        </w:tc>
        <w:tc>
          <w:tcPr>
            <w:tcW w:w="1047" w:type="dxa"/>
            <w:vMerge/>
            <w:tcBorders>
              <w:top w:val="single" w:sz="8" w:space="0" w:color="auto"/>
              <w:left w:val="single" w:sz="8" w:space="0" w:color="auto"/>
              <w:bottom w:val="nil"/>
              <w:right w:val="single" w:sz="8" w:space="0" w:color="auto"/>
            </w:tcBorders>
            <w:vAlign w:val="center"/>
            <w:hideMark/>
          </w:tcPr>
          <w:p w:rsidR="00B40563" w:rsidRPr="00B40563" w:rsidRDefault="00B40563" w:rsidP="00B40563">
            <w:pPr>
              <w:rPr>
                <w:rFonts w:cs="Times New Roman"/>
                <w:color w:val="000000"/>
                <w:sz w:val="16"/>
                <w:szCs w:val="16"/>
              </w:rPr>
            </w:pPr>
          </w:p>
        </w:tc>
        <w:tc>
          <w:tcPr>
            <w:tcW w:w="893" w:type="dxa"/>
            <w:vMerge/>
            <w:tcBorders>
              <w:top w:val="single" w:sz="8" w:space="0" w:color="auto"/>
              <w:left w:val="single" w:sz="8" w:space="0" w:color="auto"/>
              <w:bottom w:val="single" w:sz="8" w:space="0" w:color="000000"/>
              <w:right w:val="single" w:sz="8" w:space="0" w:color="auto"/>
            </w:tcBorders>
            <w:vAlign w:val="center"/>
            <w:hideMark/>
          </w:tcPr>
          <w:p w:rsidR="00B40563" w:rsidRPr="00B40563" w:rsidRDefault="00B40563" w:rsidP="00B40563">
            <w:pPr>
              <w:rPr>
                <w:rFonts w:cs="Times New Roman"/>
                <w:color w:val="000000"/>
                <w:sz w:val="16"/>
                <w:szCs w:val="16"/>
              </w:rPr>
            </w:pPr>
          </w:p>
        </w:tc>
        <w:tc>
          <w:tcPr>
            <w:tcW w:w="950"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40563" w:rsidRPr="00B40563" w:rsidRDefault="00B40563" w:rsidP="00B40563">
            <w:pPr>
              <w:rPr>
                <w:rFonts w:cs="Times New Roman"/>
                <w:color w:val="000000"/>
                <w:sz w:val="16"/>
                <w:szCs w:val="16"/>
              </w:rPr>
            </w:pPr>
            <w:r w:rsidRPr="00B40563">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13 995,01</w:t>
            </w:r>
          </w:p>
        </w:tc>
        <w:tc>
          <w:tcPr>
            <w:tcW w:w="647"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0,00</w:t>
            </w:r>
          </w:p>
        </w:tc>
        <w:tc>
          <w:tcPr>
            <w:tcW w:w="912"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2 099,25</w:t>
            </w:r>
          </w:p>
        </w:tc>
        <w:tc>
          <w:tcPr>
            <w:tcW w:w="993"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11 895,76</w:t>
            </w:r>
          </w:p>
        </w:tc>
        <w:tc>
          <w:tcPr>
            <w:tcW w:w="567"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D0D0D"/>
                <w:sz w:val="16"/>
                <w:szCs w:val="16"/>
              </w:rPr>
            </w:pPr>
            <w:r w:rsidRPr="00B4056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w:t>
            </w:r>
          </w:p>
        </w:tc>
      </w:tr>
      <w:tr w:rsidR="00B40563" w:rsidRPr="00B40563" w:rsidTr="00B40563">
        <w:trPr>
          <w:trHeight w:val="315"/>
        </w:trPr>
        <w:tc>
          <w:tcPr>
            <w:tcW w:w="366" w:type="dxa"/>
            <w:vMerge w:val="restart"/>
            <w:tcBorders>
              <w:top w:val="nil"/>
              <w:left w:val="single" w:sz="8" w:space="0" w:color="auto"/>
              <w:bottom w:val="nil"/>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lastRenderedPageBreak/>
              <w:t>3</w:t>
            </w:r>
          </w:p>
        </w:tc>
        <w:tc>
          <w:tcPr>
            <w:tcW w:w="1399" w:type="dxa"/>
            <w:vMerge w:val="restart"/>
            <w:tcBorders>
              <w:top w:val="nil"/>
              <w:left w:val="single" w:sz="8" w:space="0" w:color="auto"/>
              <w:bottom w:val="nil"/>
              <w:right w:val="single" w:sz="8" w:space="0" w:color="auto"/>
            </w:tcBorders>
            <w:shd w:val="clear" w:color="auto" w:fill="auto"/>
            <w:hideMark/>
          </w:tcPr>
          <w:p w:rsidR="00B40563" w:rsidRPr="00B40563" w:rsidRDefault="00B40563" w:rsidP="00B40563">
            <w:pPr>
              <w:rPr>
                <w:rFonts w:cs="Times New Roman"/>
                <w:color w:val="000000"/>
                <w:sz w:val="16"/>
                <w:szCs w:val="16"/>
              </w:rPr>
            </w:pPr>
            <w:r w:rsidRPr="00B40563">
              <w:rPr>
                <w:rFonts w:cs="Times New Roman"/>
                <w:color w:val="000000"/>
                <w:sz w:val="16"/>
                <w:szCs w:val="16"/>
              </w:rPr>
              <w:t>Блочно-модульная котельная 3 МВт по адресу: г.о.Электросталь, п. Фрязево, ул. Советская, д. 3-а (в т.ч. ПИР)</w:t>
            </w:r>
          </w:p>
        </w:tc>
        <w:tc>
          <w:tcPr>
            <w:tcW w:w="944" w:type="dxa"/>
            <w:vMerge w:val="restart"/>
            <w:tcBorders>
              <w:top w:val="nil"/>
              <w:left w:val="single" w:sz="8" w:space="0" w:color="auto"/>
              <w:bottom w:val="nil"/>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3 МВт</w:t>
            </w:r>
          </w:p>
        </w:tc>
        <w:tc>
          <w:tcPr>
            <w:tcW w:w="1640" w:type="dxa"/>
            <w:vMerge w:val="restart"/>
            <w:tcBorders>
              <w:top w:val="single" w:sz="8" w:space="0" w:color="auto"/>
              <w:left w:val="nil"/>
              <w:bottom w:val="nil"/>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Строительство (в т.ч. Проектные и изыскательские работы)</w:t>
            </w:r>
          </w:p>
        </w:tc>
        <w:tc>
          <w:tcPr>
            <w:tcW w:w="998" w:type="dxa"/>
            <w:vMerge w:val="restart"/>
            <w:tcBorders>
              <w:top w:val="single" w:sz="8" w:space="0" w:color="auto"/>
              <w:left w:val="single" w:sz="8" w:space="0" w:color="auto"/>
              <w:bottom w:val="nil"/>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06.05.2024-29.11.2025</w:t>
            </w:r>
          </w:p>
        </w:tc>
        <w:tc>
          <w:tcPr>
            <w:tcW w:w="1047" w:type="dxa"/>
            <w:vMerge w:val="restart"/>
            <w:tcBorders>
              <w:top w:val="single" w:sz="8" w:space="0" w:color="auto"/>
              <w:left w:val="single" w:sz="8" w:space="0" w:color="auto"/>
              <w:bottom w:val="nil"/>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30.11.2025</w:t>
            </w:r>
          </w:p>
        </w:tc>
        <w:tc>
          <w:tcPr>
            <w:tcW w:w="893" w:type="dxa"/>
            <w:vMerge w:val="restart"/>
            <w:tcBorders>
              <w:top w:val="nil"/>
              <w:left w:val="single" w:sz="8" w:space="0" w:color="auto"/>
              <w:bottom w:val="single" w:sz="8" w:space="0" w:color="000000"/>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53 703,00</w:t>
            </w:r>
          </w:p>
        </w:tc>
        <w:tc>
          <w:tcPr>
            <w:tcW w:w="950"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40563" w:rsidRPr="00B40563" w:rsidRDefault="00B40563" w:rsidP="00B40563">
            <w:pPr>
              <w:rPr>
                <w:rFonts w:cs="Times New Roman"/>
                <w:color w:val="000000"/>
                <w:sz w:val="16"/>
                <w:szCs w:val="16"/>
              </w:rPr>
            </w:pPr>
            <w:r w:rsidRPr="00B40563">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53 703,00</w:t>
            </w:r>
          </w:p>
        </w:tc>
        <w:tc>
          <w:tcPr>
            <w:tcW w:w="647"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0,00</w:t>
            </w:r>
          </w:p>
        </w:tc>
        <w:tc>
          <w:tcPr>
            <w:tcW w:w="912"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8 055,45</w:t>
            </w:r>
          </w:p>
        </w:tc>
        <w:tc>
          <w:tcPr>
            <w:tcW w:w="993"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45 647,55</w:t>
            </w:r>
          </w:p>
        </w:tc>
        <w:tc>
          <w:tcPr>
            <w:tcW w:w="567"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w:t>
            </w:r>
          </w:p>
        </w:tc>
      </w:tr>
      <w:tr w:rsidR="00B40563" w:rsidRPr="00B40563" w:rsidTr="00B40563">
        <w:trPr>
          <w:trHeight w:val="915"/>
        </w:trPr>
        <w:tc>
          <w:tcPr>
            <w:tcW w:w="366" w:type="dxa"/>
            <w:vMerge/>
            <w:tcBorders>
              <w:top w:val="nil"/>
              <w:left w:val="single" w:sz="8" w:space="0" w:color="auto"/>
              <w:bottom w:val="nil"/>
              <w:right w:val="single" w:sz="8" w:space="0" w:color="auto"/>
            </w:tcBorders>
            <w:vAlign w:val="center"/>
            <w:hideMark/>
          </w:tcPr>
          <w:p w:rsidR="00B40563" w:rsidRPr="00B40563" w:rsidRDefault="00B40563" w:rsidP="00B40563">
            <w:pPr>
              <w:rPr>
                <w:rFonts w:cs="Times New Roman"/>
                <w:color w:val="000000"/>
                <w:sz w:val="16"/>
                <w:szCs w:val="16"/>
              </w:rPr>
            </w:pPr>
          </w:p>
        </w:tc>
        <w:tc>
          <w:tcPr>
            <w:tcW w:w="1399" w:type="dxa"/>
            <w:vMerge/>
            <w:tcBorders>
              <w:top w:val="nil"/>
              <w:left w:val="single" w:sz="8" w:space="0" w:color="auto"/>
              <w:bottom w:val="nil"/>
              <w:right w:val="single" w:sz="8" w:space="0" w:color="auto"/>
            </w:tcBorders>
            <w:vAlign w:val="center"/>
            <w:hideMark/>
          </w:tcPr>
          <w:p w:rsidR="00B40563" w:rsidRPr="00B40563" w:rsidRDefault="00B40563" w:rsidP="00B40563">
            <w:pPr>
              <w:rPr>
                <w:rFonts w:cs="Times New Roman"/>
                <w:color w:val="000000"/>
                <w:sz w:val="16"/>
                <w:szCs w:val="16"/>
              </w:rPr>
            </w:pPr>
          </w:p>
        </w:tc>
        <w:tc>
          <w:tcPr>
            <w:tcW w:w="944" w:type="dxa"/>
            <w:vMerge/>
            <w:tcBorders>
              <w:top w:val="nil"/>
              <w:left w:val="single" w:sz="8" w:space="0" w:color="auto"/>
              <w:bottom w:val="nil"/>
              <w:right w:val="single" w:sz="8" w:space="0" w:color="auto"/>
            </w:tcBorders>
            <w:vAlign w:val="center"/>
            <w:hideMark/>
          </w:tcPr>
          <w:p w:rsidR="00B40563" w:rsidRPr="00B40563" w:rsidRDefault="00B40563" w:rsidP="00B40563">
            <w:pPr>
              <w:rPr>
                <w:rFonts w:cs="Times New Roman"/>
                <w:color w:val="000000"/>
                <w:sz w:val="16"/>
                <w:szCs w:val="16"/>
              </w:rPr>
            </w:pPr>
          </w:p>
        </w:tc>
        <w:tc>
          <w:tcPr>
            <w:tcW w:w="1640" w:type="dxa"/>
            <w:vMerge/>
            <w:tcBorders>
              <w:top w:val="single" w:sz="8" w:space="0" w:color="auto"/>
              <w:left w:val="nil"/>
              <w:bottom w:val="nil"/>
              <w:right w:val="single" w:sz="8" w:space="0" w:color="auto"/>
            </w:tcBorders>
            <w:vAlign w:val="center"/>
            <w:hideMark/>
          </w:tcPr>
          <w:p w:rsidR="00B40563" w:rsidRPr="00B40563" w:rsidRDefault="00B40563" w:rsidP="00B40563">
            <w:pPr>
              <w:rPr>
                <w:rFonts w:cs="Times New Roman"/>
                <w:color w:val="000000"/>
                <w:sz w:val="16"/>
                <w:szCs w:val="16"/>
              </w:rPr>
            </w:pPr>
          </w:p>
        </w:tc>
        <w:tc>
          <w:tcPr>
            <w:tcW w:w="998" w:type="dxa"/>
            <w:vMerge/>
            <w:tcBorders>
              <w:top w:val="single" w:sz="8" w:space="0" w:color="auto"/>
              <w:left w:val="single" w:sz="8" w:space="0" w:color="auto"/>
              <w:bottom w:val="nil"/>
              <w:right w:val="single" w:sz="8" w:space="0" w:color="auto"/>
            </w:tcBorders>
            <w:vAlign w:val="center"/>
            <w:hideMark/>
          </w:tcPr>
          <w:p w:rsidR="00B40563" w:rsidRPr="00B40563" w:rsidRDefault="00B40563" w:rsidP="00B40563">
            <w:pPr>
              <w:rPr>
                <w:rFonts w:cs="Times New Roman"/>
                <w:color w:val="000000"/>
                <w:sz w:val="16"/>
                <w:szCs w:val="16"/>
              </w:rPr>
            </w:pPr>
          </w:p>
        </w:tc>
        <w:tc>
          <w:tcPr>
            <w:tcW w:w="1047" w:type="dxa"/>
            <w:vMerge/>
            <w:tcBorders>
              <w:top w:val="single" w:sz="8" w:space="0" w:color="auto"/>
              <w:left w:val="single" w:sz="8" w:space="0" w:color="auto"/>
              <w:bottom w:val="nil"/>
              <w:right w:val="single" w:sz="8" w:space="0" w:color="auto"/>
            </w:tcBorders>
            <w:vAlign w:val="center"/>
            <w:hideMark/>
          </w:tcPr>
          <w:p w:rsidR="00B40563" w:rsidRPr="00B40563" w:rsidRDefault="00B40563" w:rsidP="00B40563">
            <w:pPr>
              <w:rPr>
                <w:rFonts w:cs="Times New Roman"/>
                <w:color w:val="000000"/>
                <w:sz w:val="16"/>
                <w:szCs w:val="16"/>
              </w:rPr>
            </w:pPr>
          </w:p>
        </w:tc>
        <w:tc>
          <w:tcPr>
            <w:tcW w:w="893" w:type="dxa"/>
            <w:vMerge/>
            <w:tcBorders>
              <w:top w:val="nil"/>
              <w:left w:val="single" w:sz="8" w:space="0" w:color="auto"/>
              <w:bottom w:val="single" w:sz="8" w:space="0" w:color="000000"/>
              <w:right w:val="single" w:sz="8" w:space="0" w:color="auto"/>
            </w:tcBorders>
            <w:vAlign w:val="center"/>
            <w:hideMark/>
          </w:tcPr>
          <w:p w:rsidR="00B40563" w:rsidRPr="00B40563" w:rsidRDefault="00B40563" w:rsidP="00B40563">
            <w:pPr>
              <w:rPr>
                <w:rFonts w:cs="Times New Roman"/>
                <w:color w:val="000000"/>
                <w:sz w:val="16"/>
                <w:szCs w:val="16"/>
              </w:rPr>
            </w:pPr>
          </w:p>
        </w:tc>
        <w:tc>
          <w:tcPr>
            <w:tcW w:w="950"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40563" w:rsidRPr="00B40563" w:rsidRDefault="00B40563" w:rsidP="00B40563">
            <w:pPr>
              <w:rPr>
                <w:rFonts w:cs="Times New Roman"/>
                <w:color w:val="000000"/>
                <w:sz w:val="16"/>
                <w:szCs w:val="16"/>
              </w:rPr>
            </w:pPr>
            <w:r w:rsidRPr="00B40563">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39 955,03</w:t>
            </w:r>
          </w:p>
        </w:tc>
        <w:tc>
          <w:tcPr>
            <w:tcW w:w="647"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0,00</w:t>
            </w:r>
          </w:p>
        </w:tc>
        <w:tc>
          <w:tcPr>
            <w:tcW w:w="912"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5 993,25</w:t>
            </w:r>
          </w:p>
        </w:tc>
        <w:tc>
          <w:tcPr>
            <w:tcW w:w="993"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33 961,78</w:t>
            </w:r>
          </w:p>
        </w:tc>
        <w:tc>
          <w:tcPr>
            <w:tcW w:w="567"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D0D0D"/>
                <w:sz w:val="16"/>
                <w:szCs w:val="16"/>
              </w:rPr>
            </w:pPr>
            <w:r w:rsidRPr="00B4056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w:t>
            </w:r>
          </w:p>
        </w:tc>
      </w:tr>
      <w:tr w:rsidR="00B40563" w:rsidRPr="00B40563" w:rsidTr="00B40563">
        <w:trPr>
          <w:trHeight w:val="1815"/>
        </w:trPr>
        <w:tc>
          <w:tcPr>
            <w:tcW w:w="366" w:type="dxa"/>
            <w:vMerge/>
            <w:tcBorders>
              <w:top w:val="nil"/>
              <w:left w:val="single" w:sz="8" w:space="0" w:color="auto"/>
              <w:bottom w:val="nil"/>
              <w:right w:val="single" w:sz="8" w:space="0" w:color="auto"/>
            </w:tcBorders>
            <w:vAlign w:val="center"/>
            <w:hideMark/>
          </w:tcPr>
          <w:p w:rsidR="00B40563" w:rsidRPr="00B40563" w:rsidRDefault="00B40563" w:rsidP="00B40563">
            <w:pPr>
              <w:rPr>
                <w:rFonts w:cs="Times New Roman"/>
                <w:color w:val="000000"/>
                <w:sz w:val="16"/>
                <w:szCs w:val="16"/>
              </w:rPr>
            </w:pPr>
          </w:p>
        </w:tc>
        <w:tc>
          <w:tcPr>
            <w:tcW w:w="1399" w:type="dxa"/>
            <w:vMerge/>
            <w:tcBorders>
              <w:top w:val="nil"/>
              <w:left w:val="single" w:sz="8" w:space="0" w:color="auto"/>
              <w:bottom w:val="nil"/>
              <w:right w:val="single" w:sz="8" w:space="0" w:color="auto"/>
            </w:tcBorders>
            <w:vAlign w:val="center"/>
            <w:hideMark/>
          </w:tcPr>
          <w:p w:rsidR="00B40563" w:rsidRPr="00B40563" w:rsidRDefault="00B40563" w:rsidP="00B40563">
            <w:pPr>
              <w:rPr>
                <w:rFonts w:cs="Times New Roman"/>
                <w:color w:val="000000"/>
                <w:sz w:val="16"/>
                <w:szCs w:val="16"/>
              </w:rPr>
            </w:pPr>
          </w:p>
        </w:tc>
        <w:tc>
          <w:tcPr>
            <w:tcW w:w="944" w:type="dxa"/>
            <w:vMerge/>
            <w:tcBorders>
              <w:top w:val="nil"/>
              <w:left w:val="single" w:sz="8" w:space="0" w:color="auto"/>
              <w:bottom w:val="nil"/>
              <w:right w:val="single" w:sz="8" w:space="0" w:color="auto"/>
            </w:tcBorders>
            <w:vAlign w:val="center"/>
            <w:hideMark/>
          </w:tcPr>
          <w:p w:rsidR="00B40563" w:rsidRPr="00B40563" w:rsidRDefault="00B40563" w:rsidP="00B40563">
            <w:pPr>
              <w:rPr>
                <w:rFonts w:cs="Times New Roman"/>
                <w:color w:val="000000"/>
                <w:sz w:val="16"/>
                <w:szCs w:val="16"/>
              </w:rPr>
            </w:pPr>
          </w:p>
        </w:tc>
        <w:tc>
          <w:tcPr>
            <w:tcW w:w="1640" w:type="dxa"/>
            <w:vMerge/>
            <w:tcBorders>
              <w:top w:val="single" w:sz="8" w:space="0" w:color="auto"/>
              <w:left w:val="nil"/>
              <w:bottom w:val="nil"/>
              <w:right w:val="single" w:sz="8" w:space="0" w:color="auto"/>
            </w:tcBorders>
            <w:vAlign w:val="center"/>
            <w:hideMark/>
          </w:tcPr>
          <w:p w:rsidR="00B40563" w:rsidRPr="00B40563" w:rsidRDefault="00B40563" w:rsidP="00B40563">
            <w:pPr>
              <w:rPr>
                <w:rFonts w:cs="Times New Roman"/>
                <w:color w:val="000000"/>
                <w:sz w:val="16"/>
                <w:szCs w:val="16"/>
              </w:rPr>
            </w:pPr>
          </w:p>
        </w:tc>
        <w:tc>
          <w:tcPr>
            <w:tcW w:w="998" w:type="dxa"/>
            <w:vMerge/>
            <w:tcBorders>
              <w:top w:val="single" w:sz="8" w:space="0" w:color="auto"/>
              <w:left w:val="single" w:sz="8" w:space="0" w:color="auto"/>
              <w:bottom w:val="nil"/>
              <w:right w:val="single" w:sz="8" w:space="0" w:color="auto"/>
            </w:tcBorders>
            <w:vAlign w:val="center"/>
            <w:hideMark/>
          </w:tcPr>
          <w:p w:rsidR="00B40563" w:rsidRPr="00B40563" w:rsidRDefault="00B40563" w:rsidP="00B40563">
            <w:pPr>
              <w:rPr>
                <w:rFonts w:cs="Times New Roman"/>
                <w:color w:val="000000"/>
                <w:sz w:val="16"/>
                <w:szCs w:val="16"/>
              </w:rPr>
            </w:pPr>
          </w:p>
        </w:tc>
        <w:tc>
          <w:tcPr>
            <w:tcW w:w="1047" w:type="dxa"/>
            <w:vMerge/>
            <w:tcBorders>
              <w:top w:val="single" w:sz="8" w:space="0" w:color="auto"/>
              <w:left w:val="single" w:sz="8" w:space="0" w:color="auto"/>
              <w:bottom w:val="nil"/>
              <w:right w:val="single" w:sz="8" w:space="0" w:color="auto"/>
            </w:tcBorders>
            <w:vAlign w:val="center"/>
            <w:hideMark/>
          </w:tcPr>
          <w:p w:rsidR="00B40563" w:rsidRPr="00B40563" w:rsidRDefault="00B40563" w:rsidP="00B40563">
            <w:pPr>
              <w:rPr>
                <w:rFonts w:cs="Times New Roman"/>
                <w:color w:val="000000"/>
                <w:sz w:val="16"/>
                <w:szCs w:val="16"/>
              </w:rPr>
            </w:pPr>
          </w:p>
        </w:tc>
        <w:tc>
          <w:tcPr>
            <w:tcW w:w="893" w:type="dxa"/>
            <w:vMerge/>
            <w:tcBorders>
              <w:top w:val="nil"/>
              <w:left w:val="single" w:sz="8" w:space="0" w:color="auto"/>
              <w:bottom w:val="single" w:sz="8" w:space="0" w:color="000000"/>
              <w:right w:val="single" w:sz="8" w:space="0" w:color="auto"/>
            </w:tcBorders>
            <w:vAlign w:val="center"/>
            <w:hideMark/>
          </w:tcPr>
          <w:p w:rsidR="00B40563" w:rsidRPr="00B40563" w:rsidRDefault="00B40563" w:rsidP="00B40563">
            <w:pPr>
              <w:rPr>
                <w:rFonts w:cs="Times New Roman"/>
                <w:color w:val="000000"/>
                <w:sz w:val="16"/>
                <w:szCs w:val="16"/>
              </w:rPr>
            </w:pPr>
          </w:p>
        </w:tc>
        <w:tc>
          <w:tcPr>
            <w:tcW w:w="950"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40563" w:rsidRPr="00B40563" w:rsidRDefault="00B40563" w:rsidP="00B40563">
            <w:pPr>
              <w:rPr>
                <w:rFonts w:cs="Times New Roman"/>
                <w:color w:val="000000"/>
                <w:sz w:val="16"/>
                <w:szCs w:val="16"/>
              </w:rPr>
            </w:pPr>
            <w:r w:rsidRPr="00B40563">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13 747,97</w:t>
            </w:r>
          </w:p>
        </w:tc>
        <w:tc>
          <w:tcPr>
            <w:tcW w:w="647"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0,00</w:t>
            </w:r>
          </w:p>
        </w:tc>
        <w:tc>
          <w:tcPr>
            <w:tcW w:w="912"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2 062,20</w:t>
            </w:r>
          </w:p>
        </w:tc>
        <w:tc>
          <w:tcPr>
            <w:tcW w:w="993"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11 685,77</w:t>
            </w:r>
          </w:p>
        </w:tc>
        <w:tc>
          <w:tcPr>
            <w:tcW w:w="567"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D0D0D"/>
                <w:sz w:val="16"/>
                <w:szCs w:val="16"/>
              </w:rPr>
            </w:pPr>
            <w:r w:rsidRPr="00B4056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w:t>
            </w:r>
          </w:p>
        </w:tc>
      </w:tr>
      <w:tr w:rsidR="00B40563" w:rsidRPr="00B40563" w:rsidTr="00B40563">
        <w:trPr>
          <w:trHeight w:val="315"/>
        </w:trPr>
        <w:tc>
          <w:tcPr>
            <w:tcW w:w="7287"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B40563" w:rsidRPr="00B40563" w:rsidRDefault="00B40563" w:rsidP="00B40563">
            <w:pPr>
              <w:rPr>
                <w:rFonts w:cs="Times New Roman"/>
                <w:color w:val="000000"/>
                <w:sz w:val="16"/>
                <w:szCs w:val="16"/>
              </w:rPr>
            </w:pPr>
            <w:r w:rsidRPr="00B40563">
              <w:rPr>
                <w:rFonts w:cs="Times New Roman"/>
                <w:color w:val="000000"/>
                <w:sz w:val="16"/>
                <w:szCs w:val="16"/>
              </w:rPr>
              <w:t>Всего по мероприятию</w:t>
            </w:r>
          </w:p>
        </w:tc>
        <w:tc>
          <w:tcPr>
            <w:tcW w:w="950"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hideMark/>
          </w:tcPr>
          <w:p w:rsidR="00B40563" w:rsidRPr="00B40563" w:rsidRDefault="00B40563" w:rsidP="00B40563">
            <w:pPr>
              <w:rPr>
                <w:rFonts w:cs="Times New Roman"/>
                <w:color w:val="000000"/>
                <w:sz w:val="16"/>
                <w:szCs w:val="16"/>
              </w:rPr>
            </w:pPr>
            <w:r w:rsidRPr="00B40563">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181 984,00</w:t>
            </w:r>
          </w:p>
        </w:tc>
        <w:tc>
          <w:tcPr>
            <w:tcW w:w="647"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0,00</w:t>
            </w:r>
          </w:p>
        </w:tc>
        <w:tc>
          <w:tcPr>
            <w:tcW w:w="912"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27 297,60</w:t>
            </w:r>
          </w:p>
        </w:tc>
        <w:tc>
          <w:tcPr>
            <w:tcW w:w="993"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154 686,40</w:t>
            </w:r>
          </w:p>
        </w:tc>
        <w:tc>
          <w:tcPr>
            <w:tcW w:w="567"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0,00</w:t>
            </w:r>
          </w:p>
        </w:tc>
        <w:tc>
          <w:tcPr>
            <w:tcW w:w="814" w:type="dxa"/>
            <w:vMerge w:val="restart"/>
            <w:tcBorders>
              <w:top w:val="nil"/>
              <w:left w:val="single" w:sz="8" w:space="0" w:color="auto"/>
              <w:bottom w:val="single" w:sz="8" w:space="0" w:color="000000"/>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w:t>
            </w:r>
          </w:p>
        </w:tc>
      </w:tr>
      <w:tr w:rsidR="00B40563" w:rsidRPr="00B40563" w:rsidTr="00B40563">
        <w:trPr>
          <w:trHeight w:val="915"/>
        </w:trPr>
        <w:tc>
          <w:tcPr>
            <w:tcW w:w="7287" w:type="dxa"/>
            <w:gridSpan w:val="7"/>
            <w:vMerge/>
            <w:tcBorders>
              <w:top w:val="single" w:sz="8" w:space="0" w:color="auto"/>
              <w:left w:val="single" w:sz="8" w:space="0" w:color="auto"/>
              <w:bottom w:val="single" w:sz="8" w:space="0" w:color="000000"/>
              <w:right w:val="single" w:sz="8" w:space="0" w:color="000000"/>
            </w:tcBorders>
            <w:vAlign w:val="center"/>
            <w:hideMark/>
          </w:tcPr>
          <w:p w:rsidR="00B40563" w:rsidRPr="00B40563" w:rsidRDefault="00B40563" w:rsidP="00B40563">
            <w:pPr>
              <w:rPr>
                <w:rFonts w:cs="Times New Roman"/>
                <w:color w:val="000000"/>
                <w:sz w:val="16"/>
                <w:szCs w:val="16"/>
              </w:rPr>
            </w:pPr>
          </w:p>
        </w:tc>
        <w:tc>
          <w:tcPr>
            <w:tcW w:w="950"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hideMark/>
          </w:tcPr>
          <w:p w:rsidR="00B40563" w:rsidRPr="00B40563" w:rsidRDefault="00B40563" w:rsidP="00B40563">
            <w:pPr>
              <w:rPr>
                <w:rFonts w:cs="Times New Roman"/>
                <w:color w:val="000000"/>
                <w:sz w:val="16"/>
                <w:szCs w:val="16"/>
              </w:rPr>
            </w:pPr>
            <w:r w:rsidRPr="00B40563">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135 396,09</w:t>
            </w:r>
          </w:p>
        </w:tc>
        <w:tc>
          <w:tcPr>
            <w:tcW w:w="647"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0,00</w:t>
            </w:r>
          </w:p>
        </w:tc>
        <w:tc>
          <w:tcPr>
            <w:tcW w:w="912"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20 309,41</w:t>
            </w:r>
          </w:p>
        </w:tc>
        <w:tc>
          <w:tcPr>
            <w:tcW w:w="993"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115 086,68</w:t>
            </w:r>
          </w:p>
        </w:tc>
        <w:tc>
          <w:tcPr>
            <w:tcW w:w="567"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B40563" w:rsidRPr="00B40563" w:rsidRDefault="00B40563" w:rsidP="00B40563">
            <w:pPr>
              <w:rPr>
                <w:rFonts w:cs="Times New Roman"/>
                <w:color w:val="000000"/>
                <w:sz w:val="16"/>
                <w:szCs w:val="16"/>
              </w:rPr>
            </w:pPr>
          </w:p>
        </w:tc>
      </w:tr>
      <w:tr w:rsidR="00B40563" w:rsidRPr="00B40563" w:rsidTr="00B40563">
        <w:trPr>
          <w:trHeight w:val="1815"/>
        </w:trPr>
        <w:tc>
          <w:tcPr>
            <w:tcW w:w="7287" w:type="dxa"/>
            <w:gridSpan w:val="7"/>
            <w:vMerge/>
            <w:tcBorders>
              <w:top w:val="single" w:sz="8" w:space="0" w:color="auto"/>
              <w:left w:val="single" w:sz="8" w:space="0" w:color="auto"/>
              <w:bottom w:val="single" w:sz="8" w:space="0" w:color="000000"/>
              <w:right w:val="single" w:sz="8" w:space="0" w:color="000000"/>
            </w:tcBorders>
            <w:vAlign w:val="center"/>
            <w:hideMark/>
          </w:tcPr>
          <w:p w:rsidR="00B40563" w:rsidRPr="00B40563" w:rsidRDefault="00B40563" w:rsidP="00B40563">
            <w:pPr>
              <w:rPr>
                <w:rFonts w:cs="Times New Roman"/>
                <w:color w:val="000000"/>
                <w:sz w:val="16"/>
                <w:szCs w:val="16"/>
              </w:rPr>
            </w:pPr>
          </w:p>
        </w:tc>
        <w:tc>
          <w:tcPr>
            <w:tcW w:w="950"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hideMark/>
          </w:tcPr>
          <w:p w:rsidR="00B40563" w:rsidRPr="00B40563" w:rsidRDefault="00B40563" w:rsidP="00B40563">
            <w:pPr>
              <w:rPr>
                <w:rFonts w:cs="Times New Roman"/>
                <w:color w:val="000000"/>
                <w:sz w:val="16"/>
                <w:szCs w:val="16"/>
              </w:rPr>
            </w:pPr>
            <w:r w:rsidRPr="00B40563">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46 587,91</w:t>
            </w:r>
          </w:p>
        </w:tc>
        <w:tc>
          <w:tcPr>
            <w:tcW w:w="647"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0,00</w:t>
            </w:r>
          </w:p>
        </w:tc>
        <w:tc>
          <w:tcPr>
            <w:tcW w:w="912"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6 988,19</w:t>
            </w:r>
          </w:p>
        </w:tc>
        <w:tc>
          <w:tcPr>
            <w:tcW w:w="993"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39 599,72</w:t>
            </w:r>
          </w:p>
        </w:tc>
        <w:tc>
          <w:tcPr>
            <w:tcW w:w="567"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B40563" w:rsidRPr="00B40563" w:rsidRDefault="00B40563" w:rsidP="00B40563">
            <w:pPr>
              <w:rPr>
                <w:rFonts w:cs="Times New Roman"/>
                <w:color w:val="000000"/>
                <w:sz w:val="16"/>
                <w:szCs w:val="16"/>
              </w:rPr>
            </w:pPr>
          </w:p>
        </w:tc>
      </w:tr>
    </w:tbl>
    <w:p w:rsidR="00646D91" w:rsidRDefault="00646D91" w:rsidP="00B40563">
      <w:pPr>
        <w:widowControl w:val="0"/>
        <w:autoSpaceDE w:val="0"/>
        <w:autoSpaceDN w:val="0"/>
        <w:adjustRightInd w:val="0"/>
        <w:rPr>
          <w:rFonts w:ascii="Times New Roman CYR" w:hAnsi="Times New Roman CYR" w:cs="Times New Roman CYR"/>
          <w:b/>
        </w:rPr>
      </w:pPr>
    </w:p>
    <w:p w:rsidR="00646D91" w:rsidRDefault="00646D91" w:rsidP="00646D91">
      <w:pPr>
        <w:widowControl w:val="0"/>
        <w:autoSpaceDE w:val="0"/>
        <w:autoSpaceDN w:val="0"/>
        <w:adjustRightInd w:val="0"/>
        <w:rPr>
          <w:rFonts w:ascii="Times New Roman CYR" w:hAnsi="Times New Roman CYR" w:cs="Times New Roman CYR"/>
          <w:b/>
        </w:rPr>
      </w:pPr>
    </w:p>
    <w:p w:rsidR="00646D91" w:rsidRPr="00300ECE" w:rsidRDefault="00646D91" w:rsidP="00646D91">
      <w:pPr>
        <w:tabs>
          <w:tab w:val="left" w:pos="2980"/>
        </w:tabs>
        <w:jc w:val="center"/>
        <w:rPr>
          <w:b/>
        </w:rPr>
      </w:pPr>
      <w:r w:rsidRPr="00300ECE">
        <w:rPr>
          <w:rFonts w:cs="Times New Roman"/>
          <w:b/>
          <w:bCs/>
        </w:rPr>
        <w:t>6.</w:t>
      </w:r>
      <w:r w:rsidR="00B40563">
        <w:rPr>
          <w:rFonts w:cs="Times New Roman"/>
          <w:b/>
          <w:bCs/>
        </w:rPr>
        <w:t>5</w:t>
      </w:r>
      <w:r w:rsidRPr="00300ECE">
        <w:rPr>
          <w:rFonts w:cs="Times New Roman"/>
          <w:b/>
          <w:bCs/>
        </w:rPr>
        <w:t xml:space="preserve"> </w:t>
      </w:r>
      <w:r w:rsidRPr="00300ECE">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646D91" w:rsidRPr="00300ECE" w:rsidRDefault="00646D91" w:rsidP="00646D91">
      <w:pPr>
        <w:autoSpaceDE w:val="0"/>
        <w:autoSpaceDN w:val="0"/>
        <w:adjustRightInd w:val="0"/>
        <w:jc w:val="center"/>
        <w:rPr>
          <w:rFonts w:cs="Times New Roman"/>
          <w:b/>
          <w:bCs/>
        </w:rPr>
      </w:pPr>
      <w:r w:rsidRPr="00300ECE">
        <w:rPr>
          <w:rFonts w:cs="Times New Roman"/>
          <w:b/>
          <w:bCs/>
        </w:rPr>
        <w:t xml:space="preserve">мероприятием </w:t>
      </w:r>
      <w:r w:rsidRPr="00300ECE">
        <w:rPr>
          <w:rFonts w:cs="Times New Roman"/>
          <w:b/>
        </w:rPr>
        <w:t>0</w:t>
      </w:r>
      <w:r>
        <w:rPr>
          <w:rFonts w:cs="Times New Roman"/>
          <w:b/>
        </w:rPr>
        <w:t>2</w:t>
      </w:r>
      <w:r w:rsidRPr="00300ECE">
        <w:rPr>
          <w:rFonts w:cs="Times New Roman"/>
          <w:b/>
        </w:rPr>
        <w:t>.0</w:t>
      </w:r>
      <w:r>
        <w:rPr>
          <w:rFonts w:cs="Times New Roman"/>
          <w:b/>
        </w:rPr>
        <w:t>2</w:t>
      </w:r>
      <w:r w:rsidRPr="00300ECE">
        <w:rPr>
          <w:rFonts w:cs="Times New Roman"/>
          <w:b/>
        </w:rPr>
        <w:t>.  «</w:t>
      </w:r>
      <w:r w:rsidRPr="00646D91">
        <w:rPr>
          <w:rFonts w:cs="Times New Roman"/>
          <w:b/>
          <w:color w:val="000000"/>
        </w:rPr>
        <w:t>Капитальный ремонт сетей водоснабжения, водоотведения, теплоснабжения муниципальной собственности</w:t>
      </w:r>
      <w:r w:rsidRPr="00300ECE">
        <w:rPr>
          <w:rFonts w:cs="Times New Roman"/>
          <w:b/>
        </w:rPr>
        <w:t>»</w:t>
      </w:r>
    </w:p>
    <w:p w:rsidR="00646D91" w:rsidRDefault="00646D91" w:rsidP="00646D91">
      <w:pPr>
        <w:widowControl w:val="0"/>
        <w:autoSpaceDE w:val="0"/>
        <w:autoSpaceDN w:val="0"/>
        <w:adjustRightInd w:val="0"/>
        <w:jc w:val="center"/>
        <w:rPr>
          <w:rFonts w:ascii="Times New Roman CYR" w:hAnsi="Times New Roman CYR" w:cs="Times New Roman CYR"/>
          <w:b/>
        </w:rPr>
      </w:pPr>
      <w:r w:rsidRPr="00300ECE">
        <w:rPr>
          <w:rFonts w:cs="Times New Roman"/>
          <w:b/>
          <w:bCs/>
        </w:rPr>
        <w:t xml:space="preserve">подпрограммы </w:t>
      </w:r>
      <w:r w:rsidRPr="00300ECE">
        <w:rPr>
          <w:rFonts w:ascii="Times New Roman CYR" w:hAnsi="Times New Roman CYR" w:cs="Times New Roman CYR"/>
          <w:b/>
        </w:rPr>
        <w:t>I</w:t>
      </w:r>
      <w:r w:rsidRPr="00300ECE">
        <w:rPr>
          <w:rFonts w:ascii="Times New Roman CYR" w:hAnsi="Times New Roman CYR" w:cs="Times New Roman CYR"/>
          <w:b/>
          <w:lang w:val="en-US"/>
        </w:rPr>
        <w:t>II</w:t>
      </w:r>
      <w:r w:rsidRPr="00300ECE">
        <w:rPr>
          <w:rFonts w:ascii="Times New Roman CYR" w:hAnsi="Times New Roman CYR" w:cs="Times New Roman CYR"/>
          <w:b/>
        </w:rPr>
        <w:t xml:space="preserve"> «</w:t>
      </w:r>
      <w:r w:rsidRPr="00300ECE">
        <w:rPr>
          <w:rFonts w:ascii="Times New Roman CYR" w:eastAsiaTheme="minorEastAsia" w:hAnsi="Times New Roman CYR" w:cs="Times New Roman CYR"/>
          <w:b/>
        </w:rPr>
        <w:t>Объекты теплоснабжения, инженерные коммуникации</w:t>
      </w:r>
      <w:r w:rsidRPr="00300ECE">
        <w:rPr>
          <w:rFonts w:ascii="Times New Roman CYR" w:hAnsi="Times New Roman CYR" w:cs="Times New Roman CYR"/>
          <w:b/>
        </w:rPr>
        <w:t>»</w:t>
      </w:r>
    </w:p>
    <w:p w:rsidR="00B036EF" w:rsidRDefault="00B036EF" w:rsidP="00646D91">
      <w:pPr>
        <w:widowControl w:val="0"/>
        <w:autoSpaceDE w:val="0"/>
        <w:autoSpaceDN w:val="0"/>
        <w:adjustRightInd w:val="0"/>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367"/>
        <w:gridCol w:w="1356"/>
        <w:gridCol w:w="1298"/>
        <w:gridCol w:w="1109"/>
        <w:gridCol w:w="995"/>
        <w:gridCol w:w="986"/>
        <w:gridCol w:w="948"/>
        <w:gridCol w:w="1036"/>
        <w:gridCol w:w="992"/>
        <w:gridCol w:w="993"/>
        <w:gridCol w:w="567"/>
        <w:gridCol w:w="708"/>
        <w:gridCol w:w="709"/>
        <w:gridCol w:w="992"/>
        <w:gridCol w:w="993"/>
        <w:gridCol w:w="814"/>
      </w:tblGrid>
      <w:tr w:rsidR="00646D91" w:rsidRPr="00646D91" w:rsidTr="00646D91">
        <w:trPr>
          <w:trHeight w:val="315"/>
        </w:trPr>
        <w:tc>
          <w:tcPr>
            <w:tcW w:w="3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w:t>
            </w:r>
          </w:p>
        </w:tc>
        <w:tc>
          <w:tcPr>
            <w:tcW w:w="135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 xml:space="preserve">Наименование объекта, </w:t>
            </w:r>
          </w:p>
        </w:tc>
        <w:tc>
          <w:tcPr>
            <w:tcW w:w="129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Характеристика объекта</w:t>
            </w:r>
          </w:p>
        </w:tc>
        <w:tc>
          <w:tcPr>
            <w:tcW w:w="11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Виды работ в соответствии с классифи-катором работ</w:t>
            </w:r>
          </w:p>
        </w:tc>
        <w:tc>
          <w:tcPr>
            <w:tcW w:w="99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Сроки проведения работ</w:t>
            </w:r>
          </w:p>
        </w:tc>
        <w:tc>
          <w:tcPr>
            <w:tcW w:w="98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Открытие объекта/</w:t>
            </w:r>
          </w:p>
        </w:tc>
        <w:tc>
          <w:tcPr>
            <w:tcW w:w="94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 xml:space="preserve">Предельная стоимость объекта </w:t>
            </w:r>
          </w:p>
        </w:tc>
        <w:tc>
          <w:tcPr>
            <w:tcW w:w="103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Pr>
                <w:rFonts w:cs="Times New Roman"/>
                <w:color w:val="000000"/>
                <w:sz w:val="16"/>
                <w:szCs w:val="16"/>
              </w:rPr>
              <w:t>Профинанси</w:t>
            </w:r>
            <w:r w:rsidRPr="00646D91">
              <w:rPr>
                <w:rFonts w:cs="Times New Roman"/>
                <w:color w:val="000000"/>
                <w:sz w:val="16"/>
                <w:szCs w:val="16"/>
              </w:rPr>
              <w:t>ровано на 01.01.2023</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Pr>
                <w:rFonts w:cs="Times New Roman"/>
                <w:color w:val="000000"/>
                <w:sz w:val="16"/>
                <w:szCs w:val="16"/>
              </w:rPr>
              <w:t>Источники финанси</w:t>
            </w:r>
            <w:r w:rsidRPr="00646D91">
              <w:rPr>
                <w:rFonts w:cs="Times New Roman"/>
                <w:color w:val="000000"/>
                <w:sz w:val="16"/>
                <w:szCs w:val="16"/>
              </w:rPr>
              <w:t>рования</w:t>
            </w:r>
          </w:p>
        </w:tc>
        <w:tc>
          <w:tcPr>
            <w:tcW w:w="4962" w:type="dxa"/>
            <w:gridSpan w:val="6"/>
            <w:tcBorders>
              <w:top w:val="single" w:sz="8" w:space="0" w:color="auto"/>
              <w:left w:val="nil"/>
              <w:bottom w:val="single" w:sz="8" w:space="0" w:color="auto"/>
              <w:right w:val="single" w:sz="8" w:space="0" w:color="000000"/>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Остаток сметной стоимости до завершения работ</w:t>
            </w:r>
          </w:p>
        </w:tc>
      </w:tr>
      <w:tr w:rsidR="00646D91" w:rsidRPr="00646D91" w:rsidTr="00646D91">
        <w:trPr>
          <w:trHeight w:val="1035"/>
        </w:trPr>
        <w:tc>
          <w:tcPr>
            <w:tcW w:w="367" w:type="dxa"/>
            <w:vMerge/>
            <w:tcBorders>
              <w:top w:val="single" w:sz="8" w:space="0" w:color="auto"/>
              <w:left w:val="single" w:sz="8" w:space="0" w:color="auto"/>
              <w:bottom w:val="single" w:sz="8" w:space="0" w:color="000000"/>
              <w:right w:val="single" w:sz="8" w:space="0" w:color="auto"/>
            </w:tcBorders>
            <w:vAlign w:val="center"/>
            <w:hideMark/>
          </w:tcPr>
          <w:p w:rsidR="00646D91" w:rsidRPr="00646D91" w:rsidRDefault="00646D91" w:rsidP="00646D91">
            <w:pPr>
              <w:rPr>
                <w:rFonts w:cs="Times New Roman"/>
                <w:color w:val="000000"/>
                <w:sz w:val="16"/>
                <w:szCs w:val="16"/>
              </w:rPr>
            </w:pPr>
          </w:p>
        </w:tc>
        <w:tc>
          <w:tcPr>
            <w:tcW w:w="1356" w:type="dxa"/>
            <w:vMerge/>
            <w:tcBorders>
              <w:top w:val="single" w:sz="8" w:space="0" w:color="auto"/>
              <w:left w:val="single" w:sz="8" w:space="0" w:color="auto"/>
              <w:bottom w:val="single" w:sz="8" w:space="0" w:color="000000"/>
              <w:right w:val="single" w:sz="8" w:space="0" w:color="auto"/>
            </w:tcBorders>
            <w:vAlign w:val="center"/>
            <w:hideMark/>
          </w:tcPr>
          <w:p w:rsidR="00646D91" w:rsidRPr="00646D91" w:rsidRDefault="00646D91" w:rsidP="00646D91">
            <w:pPr>
              <w:rPr>
                <w:rFonts w:cs="Times New Roman"/>
                <w:color w:val="000000"/>
                <w:sz w:val="16"/>
                <w:szCs w:val="16"/>
              </w:rPr>
            </w:pPr>
          </w:p>
        </w:tc>
        <w:tc>
          <w:tcPr>
            <w:tcW w:w="1298" w:type="dxa"/>
            <w:vMerge/>
            <w:tcBorders>
              <w:top w:val="single" w:sz="8" w:space="0" w:color="auto"/>
              <w:left w:val="single" w:sz="8" w:space="0" w:color="auto"/>
              <w:bottom w:val="single" w:sz="8" w:space="0" w:color="000000"/>
              <w:right w:val="single" w:sz="8" w:space="0" w:color="auto"/>
            </w:tcBorders>
            <w:vAlign w:val="center"/>
            <w:hideMark/>
          </w:tcPr>
          <w:p w:rsidR="00646D91" w:rsidRPr="00646D91" w:rsidRDefault="00646D91" w:rsidP="00646D91">
            <w:pPr>
              <w:rPr>
                <w:rFonts w:cs="Times New Roman"/>
                <w:color w:val="000000"/>
                <w:sz w:val="16"/>
                <w:szCs w:val="16"/>
              </w:rPr>
            </w:pPr>
          </w:p>
        </w:tc>
        <w:tc>
          <w:tcPr>
            <w:tcW w:w="1109" w:type="dxa"/>
            <w:vMerge/>
            <w:tcBorders>
              <w:top w:val="single" w:sz="8" w:space="0" w:color="auto"/>
              <w:left w:val="single" w:sz="8" w:space="0" w:color="auto"/>
              <w:bottom w:val="single" w:sz="8" w:space="0" w:color="000000"/>
              <w:right w:val="single" w:sz="8" w:space="0" w:color="auto"/>
            </w:tcBorders>
            <w:vAlign w:val="center"/>
            <w:hideMark/>
          </w:tcPr>
          <w:p w:rsidR="00646D91" w:rsidRPr="00646D91" w:rsidRDefault="00646D91" w:rsidP="00646D91">
            <w:pPr>
              <w:rPr>
                <w:rFonts w:cs="Times New Roman"/>
                <w:color w:val="000000"/>
                <w:sz w:val="16"/>
                <w:szCs w:val="16"/>
              </w:rPr>
            </w:pPr>
          </w:p>
        </w:tc>
        <w:tc>
          <w:tcPr>
            <w:tcW w:w="995" w:type="dxa"/>
            <w:vMerge/>
            <w:tcBorders>
              <w:top w:val="single" w:sz="8" w:space="0" w:color="auto"/>
              <w:left w:val="single" w:sz="8" w:space="0" w:color="auto"/>
              <w:bottom w:val="single" w:sz="8" w:space="0" w:color="000000"/>
              <w:right w:val="single" w:sz="8" w:space="0" w:color="auto"/>
            </w:tcBorders>
            <w:vAlign w:val="center"/>
            <w:hideMark/>
          </w:tcPr>
          <w:p w:rsidR="00646D91" w:rsidRPr="00646D91" w:rsidRDefault="00646D91" w:rsidP="00646D91">
            <w:pPr>
              <w:rPr>
                <w:rFonts w:cs="Times New Roman"/>
                <w:color w:val="000000"/>
                <w:sz w:val="16"/>
                <w:szCs w:val="16"/>
              </w:rPr>
            </w:pPr>
          </w:p>
        </w:tc>
        <w:tc>
          <w:tcPr>
            <w:tcW w:w="986" w:type="dxa"/>
            <w:vMerge/>
            <w:tcBorders>
              <w:top w:val="single" w:sz="8" w:space="0" w:color="auto"/>
              <w:left w:val="single" w:sz="8" w:space="0" w:color="auto"/>
              <w:bottom w:val="single" w:sz="8" w:space="0" w:color="000000"/>
              <w:right w:val="single" w:sz="8" w:space="0" w:color="auto"/>
            </w:tcBorders>
            <w:vAlign w:val="center"/>
            <w:hideMark/>
          </w:tcPr>
          <w:p w:rsidR="00646D91" w:rsidRPr="00646D91" w:rsidRDefault="00646D91" w:rsidP="00646D91">
            <w:pPr>
              <w:rPr>
                <w:rFonts w:cs="Times New Roman"/>
                <w:color w:val="000000"/>
                <w:sz w:val="16"/>
                <w:szCs w:val="16"/>
              </w:rPr>
            </w:pPr>
          </w:p>
        </w:tc>
        <w:tc>
          <w:tcPr>
            <w:tcW w:w="948" w:type="dxa"/>
            <w:vMerge/>
            <w:tcBorders>
              <w:top w:val="single" w:sz="8" w:space="0" w:color="auto"/>
              <w:left w:val="single" w:sz="8" w:space="0" w:color="auto"/>
              <w:bottom w:val="single" w:sz="8" w:space="0" w:color="000000"/>
              <w:right w:val="single" w:sz="8" w:space="0" w:color="auto"/>
            </w:tcBorders>
            <w:vAlign w:val="center"/>
            <w:hideMark/>
          </w:tcPr>
          <w:p w:rsidR="00646D91" w:rsidRPr="00646D91" w:rsidRDefault="00646D91" w:rsidP="00646D91">
            <w:pPr>
              <w:rPr>
                <w:rFonts w:cs="Times New Roman"/>
                <w:color w:val="000000"/>
                <w:sz w:val="16"/>
                <w:szCs w:val="16"/>
              </w:rPr>
            </w:pPr>
          </w:p>
        </w:tc>
        <w:tc>
          <w:tcPr>
            <w:tcW w:w="1036" w:type="dxa"/>
            <w:vMerge/>
            <w:tcBorders>
              <w:top w:val="single" w:sz="8" w:space="0" w:color="auto"/>
              <w:left w:val="single" w:sz="8" w:space="0" w:color="auto"/>
              <w:bottom w:val="single" w:sz="8" w:space="0" w:color="000000"/>
              <w:right w:val="single" w:sz="8" w:space="0" w:color="auto"/>
            </w:tcBorders>
            <w:vAlign w:val="center"/>
            <w:hideMark/>
          </w:tcPr>
          <w:p w:rsidR="00646D91" w:rsidRPr="00646D91" w:rsidRDefault="00646D91" w:rsidP="00646D91">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646D91" w:rsidRPr="00646D91" w:rsidRDefault="00646D91" w:rsidP="00646D91">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2023 год</w:t>
            </w:r>
          </w:p>
        </w:tc>
        <w:tc>
          <w:tcPr>
            <w:tcW w:w="708" w:type="dxa"/>
            <w:tcBorders>
              <w:top w:val="nil"/>
              <w:left w:val="nil"/>
              <w:bottom w:val="single" w:sz="8" w:space="0" w:color="auto"/>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2024 год</w:t>
            </w:r>
          </w:p>
        </w:tc>
        <w:tc>
          <w:tcPr>
            <w:tcW w:w="709" w:type="dxa"/>
            <w:tcBorders>
              <w:top w:val="nil"/>
              <w:left w:val="nil"/>
              <w:bottom w:val="single" w:sz="8" w:space="0" w:color="auto"/>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2025 год</w:t>
            </w:r>
          </w:p>
        </w:tc>
        <w:tc>
          <w:tcPr>
            <w:tcW w:w="992" w:type="dxa"/>
            <w:tcBorders>
              <w:top w:val="nil"/>
              <w:left w:val="nil"/>
              <w:bottom w:val="single" w:sz="8" w:space="0" w:color="auto"/>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2026 год</w:t>
            </w:r>
          </w:p>
        </w:tc>
        <w:tc>
          <w:tcPr>
            <w:tcW w:w="993" w:type="dxa"/>
            <w:tcBorders>
              <w:top w:val="nil"/>
              <w:left w:val="nil"/>
              <w:bottom w:val="single" w:sz="8" w:space="0" w:color="auto"/>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2027 год</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646D91" w:rsidRPr="00646D91" w:rsidRDefault="00646D91" w:rsidP="00646D91">
            <w:pPr>
              <w:rPr>
                <w:rFonts w:cs="Times New Roman"/>
                <w:color w:val="000000"/>
                <w:sz w:val="16"/>
                <w:szCs w:val="16"/>
              </w:rPr>
            </w:pPr>
          </w:p>
        </w:tc>
      </w:tr>
      <w:tr w:rsidR="00646D91" w:rsidRPr="00646D91" w:rsidTr="00646D91">
        <w:trPr>
          <w:trHeight w:val="315"/>
        </w:trPr>
        <w:tc>
          <w:tcPr>
            <w:tcW w:w="367" w:type="dxa"/>
            <w:tcBorders>
              <w:top w:val="nil"/>
              <w:left w:val="single" w:sz="8" w:space="0" w:color="auto"/>
              <w:bottom w:val="single" w:sz="8" w:space="0" w:color="auto"/>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lastRenderedPageBreak/>
              <w:t>1</w:t>
            </w:r>
          </w:p>
        </w:tc>
        <w:tc>
          <w:tcPr>
            <w:tcW w:w="1356" w:type="dxa"/>
            <w:tcBorders>
              <w:top w:val="nil"/>
              <w:left w:val="nil"/>
              <w:bottom w:val="single" w:sz="8" w:space="0" w:color="auto"/>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2</w:t>
            </w:r>
          </w:p>
        </w:tc>
        <w:tc>
          <w:tcPr>
            <w:tcW w:w="1298" w:type="dxa"/>
            <w:tcBorders>
              <w:top w:val="nil"/>
              <w:left w:val="nil"/>
              <w:bottom w:val="single" w:sz="8" w:space="0" w:color="auto"/>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3</w:t>
            </w:r>
          </w:p>
        </w:tc>
        <w:tc>
          <w:tcPr>
            <w:tcW w:w="1109" w:type="dxa"/>
            <w:tcBorders>
              <w:top w:val="nil"/>
              <w:left w:val="nil"/>
              <w:bottom w:val="single" w:sz="8" w:space="0" w:color="auto"/>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4</w:t>
            </w:r>
          </w:p>
        </w:tc>
        <w:tc>
          <w:tcPr>
            <w:tcW w:w="995" w:type="dxa"/>
            <w:tcBorders>
              <w:top w:val="nil"/>
              <w:left w:val="nil"/>
              <w:bottom w:val="single" w:sz="8" w:space="0" w:color="auto"/>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5</w:t>
            </w:r>
          </w:p>
        </w:tc>
        <w:tc>
          <w:tcPr>
            <w:tcW w:w="986" w:type="dxa"/>
            <w:tcBorders>
              <w:top w:val="nil"/>
              <w:left w:val="nil"/>
              <w:bottom w:val="single" w:sz="8" w:space="0" w:color="auto"/>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6</w:t>
            </w:r>
          </w:p>
        </w:tc>
        <w:tc>
          <w:tcPr>
            <w:tcW w:w="948" w:type="dxa"/>
            <w:tcBorders>
              <w:top w:val="nil"/>
              <w:left w:val="nil"/>
              <w:bottom w:val="single" w:sz="8" w:space="0" w:color="auto"/>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7</w:t>
            </w:r>
          </w:p>
        </w:tc>
        <w:tc>
          <w:tcPr>
            <w:tcW w:w="1036" w:type="dxa"/>
            <w:tcBorders>
              <w:top w:val="nil"/>
              <w:left w:val="nil"/>
              <w:bottom w:val="single" w:sz="8" w:space="0" w:color="auto"/>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8</w:t>
            </w:r>
          </w:p>
        </w:tc>
        <w:tc>
          <w:tcPr>
            <w:tcW w:w="992" w:type="dxa"/>
            <w:tcBorders>
              <w:top w:val="nil"/>
              <w:left w:val="nil"/>
              <w:bottom w:val="single" w:sz="8" w:space="0" w:color="auto"/>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9</w:t>
            </w:r>
          </w:p>
        </w:tc>
        <w:tc>
          <w:tcPr>
            <w:tcW w:w="993" w:type="dxa"/>
            <w:tcBorders>
              <w:top w:val="nil"/>
              <w:left w:val="nil"/>
              <w:bottom w:val="single" w:sz="8" w:space="0" w:color="auto"/>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11</w:t>
            </w:r>
          </w:p>
        </w:tc>
        <w:tc>
          <w:tcPr>
            <w:tcW w:w="708" w:type="dxa"/>
            <w:tcBorders>
              <w:top w:val="nil"/>
              <w:left w:val="nil"/>
              <w:bottom w:val="single" w:sz="8" w:space="0" w:color="auto"/>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12</w:t>
            </w:r>
          </w:p>
        </w:tc>
        <w:tc>
          <w:tcPr>
            <w:tcW w:w="709" w:type="dxa"/>
            <w:tcBorders>
              <w:top w:val="nil"/>
              <w:left w:val="nil"/>
              <w:bottom w:val="single" w:sz="8" w:space="0" w:color="auto"/>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13</w:t>
            </w:r>
          </w:p>
        </w:tc>
        <w:tc>
          <w:tcPr>
            <w:tcW w:w="992" w:type="dxa"/>
            <w:tcBorders>
              <w:top w:val="nil"/>
              <w:left w:val="nil"/>
              <w:bottom w:val="single" w:sz="8" w:space="0" w:color="auto"/>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14</w:t>
            </w:r>
          </w:p>
        </w:tc>
        <w:tc>
          <w:tcPr>
            <w:tcW w:w="993" w:type="dxa"/>
            <w:tcBorders>
              <w:top w:val="nil"/>
              <w:left w:val="nil"/>
              <w:bottom w:val="single" w:sz="8" w:space="0" w:color="auto"/>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15</w:t>
            </w:r>
          </w:p>
        </w:tc>
        <w:tc>
          <w:tcPr>
            <w:tcW w:w="814" w:type="dxa"/>
            <w:tcBorders>
              <w:top w:val="nil"/>
              <w:left w:val="nil"/>
              <w:bottom w:val="single" w:sz="8" w:space="0" w:color="auto"/>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160</w:t>
            </w:r>
          </w:p>
        </w:tc>
      </w:tr>
      <w:tr w:rsidR="00646D91" w:rsidRPr="00646D91" w:rsidTr="00646D91">
        <w:trPr>
          <w:trHeight w:val="315"/>
        </w:trPr>
        <w:tc>
          <w:tcPr>
            <w:tcW w:w="367" w:type="dxa"/>
            <w:vMerge w:val="restart"/>
            <w:tcBorders>
              <w:top w:val="nil"/>
              <w:left w:val="single" w:sz="8" w:space="0" w:color="auto"/>
              <w:bottom w:val="nil"/>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1</w:t>
            </w:r>
          </w:p>
        </w:tc>
        <w:tc>
          <w:tcPr>
            <w:tcW w:w="1356" w:type="dxa"/>
            <w:vMerge w:val="restart"/>
            <w:tcBorders>
              <w:top w:val="nil"/>
              <w:left w:val="single" w:sz="8" w:space="0" w:color="auto"/>
              <w:bottom w:val="nil"/>
              <w:right w:val="single" w:sz="8" w:space="0" w:color="auto"/>
            </w:tcBorders>
            <w:shd w:val="clear" w:color="auto" w:fill="auto"/>
            <w:hideMark/>
          </w:tcPr>
          <w:p w:rsidR="00646D91" w:rsidRPr="00646D91" w:rsidRDefault="00646D91" w:rsidP="00646D91">
            <w:pPr>
              <w:rPr>
                <w:rFonts w:cs="Times New Roman"/>
                <w:color w:val="000000"/>
                <w:sz w:val="16"/>
                <w:szCs w:val="16"/>
              </w:rPr>
            </w:pPr>
            <w:r w:rsidRPr="00646D91">
              <w:rPr>
                <w:rFonts w:cs="Times New Roman"/>
                <w:color w:val="000000"/>
                <w:sz w:val="16"/>
                <w:szCs w:val="16"/>
              </w:rPr>
              <w:t>Два водовода Ø500мм от скважин по адресу: МО, Ногинский район, с.п. Буньковское, п. Затишье до станции II подъема по адресу: МО, г.о. Электросталь ул. Спортивная, д. 48 общей протяженностью 11. 8км.</w:t>
            </w:r>
          </w:p>
        </w:tc>
        <w:tc>
          <w:tcPr>
            <w:tcW w:w="1298" w:type="dxa"/>
            <w:vMerge w:val="restart"/>
            <w:tcBorders>
              <w:top w:val="nil"/>
              <w:left w:val="single" w:sz="8" w:space="0" w:color="auto"/>
              <w:bottom w:val="nil"/>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Ø500мм8, 11.8 км</w:t>
            </w:r>
          </w:p>
        </w:tc>
        <w:tc>
          <w:tcPr>
            <w:tcW w:w="1109" w:type="dxa"/>
            <w:vMerge w:val="restart"/>
            <w:tcBorders>
              <w:top w:val="nil"/>
              <w:left w:val="single" w:sz="8" w:space="0" w:color="auto"/>
              <w:bottom w:val="nil"/>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капитальный ремонт</w:t>
            </w:r>
          </w:p>
        </w:tc>
        <w:tc>
          <w:tcPr>
            <w:tcW w:w="995" w:type="dxa"/>
            <w:vMerge w:val="restart"/>
            <w:tcBorders>
              <w:top w:val="nil"/>
              <w:left w:val="single" w:sz="8" w:space="0" w:color="auto"/>
              <w:bottom w:val="nil"/>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20.01.2026-29.11.2027</w:t>
            </w:r>
          </w:p>
        </w:tc>
        <w:tc>
          <w:tcPr>
            <w:tcW w:w="986" w:type="dxa"/>
            <w:vMerge w:val="restart"/>
            <w:tcBorders>
              <w:top w:val="nil"/>
              <w:left w:val="single" w:sz="8" w:space="0" w:color="auto"/>
              <w:bottom w:val="nil"/>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30.11.2027</w:t>
            </w:r>
          </w:p>
        </w:tc>
        <w:tc>
          <w:tcPr>
            <w:tcW w:w="948" w:type="dxa"/>
            <w:vMerge w:val="restart"/>
            <w:tcBorders>
              <w:top w:val="nil"/>
              <w:left w:val="single" w:sz="8" w:space="0" w:color="auto"/>
              <w:bottom w:val="nil"/>
              <w:right w:val="single" w:sz="8" w:space="0" w:color="auto"/>
            </w:tcBorders>
            <w:shd w:val="clear" w:color="auto" w:fill="auto"/>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37 000,00</w:t>
            </w:r>
          </w:p>
        </w:tc>
        <w:tc>
          <w:tcPr>
            <w:tcW w:w="1036"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46D91" w:rsidRPr="00646D91" w:rsidRDefault="00646D91" w:rsidP="00646D91">
            <w:pPr>
              <w:rPr>
                <w:rFonts w:cs="Times New Roman"/>
                <w:color w:val="000000"/>
                <w:sz w:val="16"/>
                <w:szCs w:val="16"/>
              </w:rPr>
            </w:pPr>
            <w:r w:rsidRPr="00646D9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37 000,00</w:t>
            </w:r>
          </w:p>
        </w:tc>
        <w:tc>
          <w:tcPr>
            <w:tcW w:w="567"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11 100,00</w:t>
            </w:r>
          </w:p>
        </w:tc>
        <w:tc>
          <w:tcPr>
            <w:tcW w:w="993"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25 900,00</w:t>
            </w:r>
          </w:p>
        </w:tc>
        <w:tc>
          <w:tcPr>
            <w:tcW w:w="814"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w:t>
            </w:r>
          </w:p>
        </w:tc>
      </w:tr>
      <w:tr w:rsidR="00646D91" w:rsidRPr="00646D91" w:rsidTr="00646D91">
        <w:trPr>
          <w:trHeight w:val="915"/>
        </w:trPr>
        <w:tc>
          <w:tcPr>
            <w:tcW w:w="367" w:type="dxa"/>
            <w:vMerge/>
            <w:tcBorders>
              <w:top w:val="nil"/>
              <w:left w:val="single" w:sz="8" w:space="0" w:color="auto"/>
              <w:bottom w:val="nil"/>
              <w:right w:val="single" w:sz="8" w:space="0" w:color="auto"/>
            </w:tcBorders>
            <w:vAlign w:val="center"/>
            <w:hideMark/>
          </w:tcPr>
          <w:p w:rsidR="00646D91" w:rsidRPr="00646D91" w:rsidRDefault="00646D91" w:rsidP="00646D91">
            <w:pPr>
              <w:rPr>
                <w:rFonts w:cs="Times New Roman"/>
                <w:color w:val="000000"/>
                <w:sz w:val="16"/>
                <w:szCs w:val="16"/>
              </w:rPr>
            </w:pPr>
          </w:p>
        </w:tc>
        <w:tc>
          <w:tcPr>
            <w:tcW w:w="1356" w:type="dxa"/>
            <w:vMerge/>
            <w:tcBorders>
              <w:top w:val="nil"/>
              <w:left w:val="single" w:sz="8" w:space="0" w:color="auto"/>
              <w:bottom w:val="nil"/>
              <w:right w:val="single" w:sz="8" w:space="0" w:color="auto"/>
            </w:tcBorders>
            <w:vAlign w:val="center"/>
            <w:hideMark/>
          </w:tcPr>
          <w:p w:rsidR="00646D91" w:rsidRPr="00646D91" w:rsidRDefault="00646D91" w:rsidP="00646D91">
            <w:pPr>
              <w:rPr>
                <w:rFonts w:cs="Times New Roman"/>
                <w:color w:val="000000"/>
                <w:sz w:val="16"/>
                <w:szCs w:val="16"/>
              </w:rPr>
            </w:pPr>
          </w:p>
        </w:tc>
        <w:tc>
          <w:tcPr>
            <w:tcW w:w="1298" w:type="dxa"/>
            <w:vMerge/>
            <w:tcBorders>
              <w:top w:val="nil"/>
              <w:left w:val="single" w:sz="8" w:space="0" w:color="auto"/>
              <w:bottom w:val="nil"/>
              <w:right w:val="single" w:sz="8" w:space="0" w:color="auto"/>
            </w:tcBorders>
            <w:vAlign w:val="center"/>
            <w:hideMark/>
          </w:tcPr>
          <w:p w:rsidR="00646D91" w:rsidRPr="00646D91" w:rsidRDefault="00646D91" w:rsidP="00646D91">
            <w:pPr>
              <w:rPr>
                <w:rFonts w:cs="Times New Roman"/>
                <w:color w:val="000000"/>
                <w:sz w:val="16"/>
                <w:szCs w:val="16"/>
              </w:rPr>
            </w:pPr>
          </w:p>
        </w:tc>
        <w:tc>
          <w:tcPr>
            <w:tcW w:w="1109" w:type="dxa"/>
            <w:vMerge/>
            <w:tcBorders>
              <w:top w:val="nil"/>
              <w:left w:val="single" w:sz="8" w:space="0" w:color="auto"/>
              <w:bottom w:val="nil"/>
              <w:right w:val="single" w:sz="8" w:space="0" w:color="auto"/>
            </w:tcBorders>
            <w:vAlign w:val="center"/>
            <w:hideMark/>
          </w:tcPr>
          <w:p w:rsidR="00646D91" w:rsidRPr="00646D91" w:rsidRDefault="00646D91" w:rsidP="00646D91">
            <w:pPr>
              <w:rPr>
                <w:rFonts w:cs="Times New Roman"/>
                <w:color w:val="000000"/>
                <w:sz w:val="16"/>
                <w:szCs w:val="16"/>
              </w:rPr>
            </w:pPr>
          </w:p>
        </w:tc>
        <w:tc>
          <w:tcPr>
            <w:tcW w:w="995" w:type="dxa"/>
            <w:vMerge/>
            <w:tcBorders>
              <w:top w:val="nil"/>
              <w:left w:val="single" w:sz="8" w:space="0" w:color="auto"/>
              <w:bottom w:val="nil"/>
              <w:right w:val="single" w:sz="8" w:space="0" w:color="auto"/>
            </w:tcBorders>
            <w:vAlign w:val="center"/>
            <w:hideMark/>
          </w:tcPr>
          <w:p w:rsidR="00646D91" w:rsidRPr="00646D91" w:rsidRDefault="00646D91" w:rsidP="00646D91">
            <w:pPr>
              <w:rPr>
                <w:rFonts w:cs="Times New Roman"/>
                <w:color w:val="000000"/>
                <w:sz w:val="16"/>
                <w:szCs w:val="16"/>
              </w:rPr>
            </w:pPr>
          </w:p>
        </w:tc>
        <w:tc>
          <w:tcPr>
            <w:tcW w:w="986" w:type="dxa"/>
            <w:vMerge/>
            <w:tcBorders>
              <w:top w:val="nil"/>
              <w:left w:val="single" w:sz="8" w:space="0" w:color="auto"/>
              <w:bottom w:val="nil"/>
              <w:right w:val="single" w:sz="8" w:space="0" w:color="auto"/>
            </w:tcBorders>
            <w:vAlign w:val="center"/>
            <w:hideMark/>
          </w:tcPr>
          <w:p w:rsidR="00646D91" w:rsidRPr="00646D91" w:rsidRDefault="00646D91" w:rsidP="00646D91">
            <w:pPr>
              <w:rPr>
                <w:rFonts w:cs="Times New Roman"/>
                <w:color w:val="000000"/>
                <w:sz w:val="16"/>
                <w:szCs w:val="16"/>
              </w:rPr>
            </w:pPr>
          </w:p>
        </w:tc>
        <w:tc>
          <w:tcPr>
            <w:tcW w:w="948" w:type="dxa"/>
            <w:vMerge/>
            <w:tcBorders>
              <w:top w:val="nil"/>
              <w:left w:val="single" w:sz="8" w:space="0" w:color="auto"/>
              <w:bottom w:val="nil"/>
              <w:right w:val="single" w:sz="8" w:space="0" w:color="auto"/>
            </w:tcBorders>
            <w:vAlign w:val="center"/>
            <w:hideMark/>
          </w:tcPr>
          <w:p w:rsidR="00646D91" w:rsidRPr="00646D91" w:rsidRDefault="00646D91" w:rsidP="00646D91">
            <w:pPr>
              <w:rPr>
                <w:rFonts w:cs="Times New Roman"/>
                <w:color w:val="000000"/>
                <w:sz w:val="16"/>
                <w:szCs w:val="16"/>
              </w:rPr>
            </w:pPr>
          </w:p>
        </w:tc>
        <w:tc>
          <w:tcPr>
            <w:tcW w:w="1036"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46D91" w:rsidRPr="00646D91" w:rsidRDefault="00646D91" w:rsidP="00646D91">
            <w:pPr>
              <w:rPr>
                <w:rFonts w:cs="Times New Roman"/>
                <w:color w:val="000000"/>
                <w:sz w:val="16"/>
                <w:szCs w:val="16"/>
              </w:rPr>
            </w:pPr>
            <w:r w:rsidRPr="00646D9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27 528,00</w:t>
            </w:r>
          </w:p>
        </w:tc>
        <w:tc>
          <w:tcPr>
            <w:tcW w:w="567"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8 258,40</w:t>
            </w:r>
          </w:p>
        </w:tc>
        <w:tc>
          <w:tcPr>
            <w:tcW w:w="993"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D0D0D"/>
                <w:sz w:val="16"/>
                <w:szCs w:val="16"/>
              </w:rPr>
            </w:pPr>
            <w:r w:rsidRPr="00646D91">
              <w:rPr>
                <w:rFonts w:cs="Times New Roman"/>
                <w:color w:val="0D0D0D"/>
                <w:sz w:val="16"/>
                <w:szCs w:val="16"/>
              </w:rPr>
              <w:t>19 269,60</w:t>
            </w:r>
          </w:p>
        </w:tc>
        <w:tc>
          <w:tcPr>
            <w:tcW w:w="814"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w:t>
            </w:r>
          </w:p>
        </w:tc>
      </w:tr>
      <w:tr w:rsidR="00646D91" w:rsidRPr="00646D91" w:rsidTr="00646D91">
        <w:trPr>
          <w:trHeight w:val="1815"/>
        </w:trPr>
        <w:tc>
          <w:tcPr>
            <w:tcW w:w="367" w:type="dxa"/>
            <w:vMerge/>
            <w:tcBorders>
              <w:top w:val="nil"/>
              <w:left w:val="single" w:sz="8" w:space="0" w:color="auto"/>
              <w:bottom w:val="nil"/>
              <w:right w:val="single" w:sz="8" w:space="0" w:color="auto"/>
            </w:tcBorders>
            <w:vAlign w:val="center"/>
            <w:hideMark/>
          </w:tcPr>
          <w:p w:rsidR="00646D91" w:rsidRPr="00646D91" w:rsidRDefault="00646D91" w:rsidP="00646D91">
            <w:pPr>
              <w:rPr>
                <w:rFonts w:cs="Times New Roman"/>
                <w:color w:val="000000"/>
                <w:sz w:val="16"/>
                <w:szCs w:val="16"/>
              </w:rPr>
            </w:pPr>
          </w:p>
        </w:tc>
        <w:tc>
          <w:tcPr>
            <w:tcW w:w="1356" w:type="dxa"/>
            <w:vMerge/>
            <w:tcBorders>
              <w:top w:val="nil"/>
              <w:left w:val="single" w:sz="8" w:space="0" w:color="auto"/>
              <w:bottom w:val="nil"/>
              <w:right w:val="single" w:sz="8" w:space="0" w:color="auto"/>
            </w:tcBorders>
            <w:vAlign w:val="center"/>
            <w:hideMark/>
          </w:tcPr>
          <w:p w:rsidR="00646D91" w:rsidRPr="00646D91" w:rsidRDefault="00646D91" w:rsidP="00646D91">
            <w:pPr>
              <w:rPr>
                <w:rFonts w:cs="Times New Roman"/>
                <w:color w:val="000000"/>
                <w:sz w:val="16"/>
                <w:szCs w:val="16"/>
              </w:rPr>
            </w:pPr>
          </w:p>
        </w:tc>
        <w:tc>
          <w:tcPr>
            <w:tcW w:w="1298" w:type="dxa"/>
            <w:vMerge/>
            <w:tcBorders>
              <w:top w:val="nil"/>
              <w:left w:val="single" w:sz="8" w:space="0" w:color="auto"/>
              <w:bottom w:val="nil"/>
              <w:right w:val="single" w:sz="8" w:space="0" w:color="auto"/>
            </w:tcBorders>
            <w:vAlign w:val="center"/>
            <w:hideMark/>
          </w:tcPr>
          <w:p w:rsidR="00646D91" w:rsidRPr="00646D91" w:rsidRDefault="00646D91" w:rsidP="00646D91">
            <w:pPr>
              <w:rPr>
                <w:rFonts w:cs="Times New Roman"/>
                <w:color w:val="000000"/>
                <w:sz w:val="16"/>
                <w:szCs w:val="16"/>
              </w:rPr>
            </w:pPr>
          </w:p>
        </w:tc>
        <w:tc>
          <w:tcPr>
            <w:tcW w:w="1109" w:type="dxa"/>
            <w:vMerge/>
            <w:tcBorders>
              <w:top w:val="nil"/>
              <w:left w:val="single" w:sz="8" w:space="0" w:color="auto"/>
              <w:bottom w:val="nil"/>
              <w:right w:val="single" w:sz="8" w:space="0" w:color="auto"/>
            </w:tcBorders>
            <w:vAlign w:val="center"/>
            <w:hideMark/>
          </w:tcPr>
          <w:p w:rsidR="00646D91" w:rsidRPr="00646D91" w:rsidRDefault="00646D91" w:rsidP="00646D91">
            <w:pPr>
              <w:rPr>
                <w:rFonts w:cs="Times New Roman"/>
                <w:color w:val="000000"/>
                <w:sz w:val="16"/>
                <w:szCs w:val="16"/>
              </w:rPr>
            </w:pPr>
          </w:p>
        </w:tc>
        <w:tc>
          <w:tcPr>
            <w:tcW w:w="995" w:type="dxa"/>
            <w:vMerge/>
            <w:tcBorders>
              <w:top w:val="nil"/>
              <w:left w:val="single" w:sz="8" w:space="0" w:color="auto"/>
              <w:bottom w:val="nil"/>
              <w:right w:val="single" w:sz="8" w:space="0" w:color="auto"/>
            </w:tcBorders>
            <w:vAlign w:val="center"/>
            <w:hideMark/>
          </w:tcPr>
          <w:p w:rsidR="00646D91" w:rsidRPr="00646D91" w:rsidRDefault="00646D91" w:rsidP="00646D91">
            <w:pPr>
              <w:rPr>
                <w:rFonts w:cs="Times New Roman"/>
                <w:color w:val="000000"/>
                <w:sz w:val="16"/>
                <w:szCs w:val="16"/>
              </w:rPr>
            </w:pPr>
          </w:p>
        </w:tc>
        <w:tc>
          <w:tcPr>
            <w:tcW w:w="986" w:type="dxa"/>
            <w:vMerge/>
            <w:tcBorders>
              <w:top w:val="nil"/>
              <w:left w:val="single" w:sz="8" w:space="0" w:color="auto"/>
              <w:bottom w:val="nil"/>
              <w:right w:val="single" w:sz="8" w:space="0" w:color="auto"/>
            </w:tcBorders>
            <w:vAlign w:val="center"/>
            <w:hideMark/>
          </w:tcPr>
          <w:p w:rsidR="00646D91" w:rsidRPr="00646D91" w:rsidRDefault="00646D91" w:rsidP="00646D91">
            <w:pPr>
              <w:rPr>
                <w:rFonts w:cs="Times New Roman"/>
                <w:color w:val="000000"/>
                <w:sz w:val="16"/>
                <w:szCs w:val="16"/>
              </w:rPr>
            </w:pPr>
          </w:p>
        </w:tc>
        <w:tc>
          <w:tcPr>
            <w:tcW w:w="948" w:type="dxa"/>
            <w:vMerge/>
            <w:tcBorders>
              <w:top w:val="nil"/>
              <w:left w:val="single" w:sz="8" w:space="0" w:color="auto"/>
              <w:bottom w:val="nil"/>
              <w:right w:val="single" w:sz="8" w:space="0" w:color="auto"/>
            </w:tcBorders>
            <w:vAlign w:val="center"/>
            <w:hideMark/>
          </w:tcPr>
          <w:p w:rsidR="00646D91" w:rsidRPr="00646D91" w:rsidRDefault="00646D91" w:rsidP="00646D91">
            <w:pPr>
              <w:rPr>
                <w:rFonts w:cs="Times New Roman"/>
                <w:color w:val="000000"/>
                <w:sz w:val="16"/>
                <w:szCs w:val="16"/>
              </w:rPr>
            </w:pPr>
          </w:p>
        </w:tc>
        <w:tc>
          <w:tcPr>
            <w:tcW w:w="1036" w:type="dxa"/>
            <w:tcBorders>
              <w:top w:val="nil"/>
              <w:left w:val="nil"/>
              <w:bottom w:val="nil"/>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0</w:t>
            </w:r>
          </w:p>
        </w:tc>
        <w:tc>
          <w:tcPr>
            <w:tcW w:w="992" w:type="dxa"/>
            <w:tcBorders>
              <w:top w:val="nil"/>
              <w:left w:val="nil"/>
              <w:bottom w:val="nil"/>
              <w:right w:val="single" w:sz="8" w:space="0" w:color="auto"/>
            </w:tcBorders>
            <w:shd w:val="clear" w:color="auto" w:fill="auto"/>
            <w:hideMark/>
          </w:tcPr>
          <w:p w:rsidR="00646D91" w:rsidRPr="00646D91" w:rsidRDefault="00646D91" w:rsidP="00646D91">
            <w:pPr>
              <w:rPr>
                <w:rFonts w:cs="Times New Roman"/>
                <w:color w:val="000000"/>
                <w:sz w:val="16"/>
                <w:szCs w:val="16"/>
              </w:rPr>
            </w:pPr>
            <w:r w:rsidRPr="00646D9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nil"/>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9 472,00</w:t>
            </w:r>
          </w:p>
        </w:tc>
        <w:tc>
          <w:tcPr>
            <w:tcW w:w="567" w:type="dxa"/>
            <w:tcBorders>
              <w:top w:val="nil"/>
              <w:left w:val="nil"/>
              <w:bottom w:val="nil"/>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0,00</w:t>
            </w:r>
          </w:p>
        </w:tc>
        <w:tc>
          <w:tcPr>
            <w:tcW w:w="708" w:type="dxa"/>
            <w:tcBorders>
              <w:top w:val="nil"/>
              <w:left w:val="nil"/>
              <w:bottom w:val="nil"/>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0,00</w:t>
            </w:r>
          </w:p>
        </w:tc>
        <w:tc>
          <w:tcPr>
            <w:tcW w:w="709" w:type="dxa"/>
            <w:tcBorders>
              <w:top w:val="nil"/>
              <w:left w:val="nil"/>
              <w:bottom w:val="nil"/>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0,00</w:t>
            </w:r>
          </w:p>
        </w:tc>
        <w:tc>
          <w:tcPr>
            <w:tcW w:w="992" w:type="dxa"/>
            <w:tcBorders>
              <w:top w:val="nil"/>
              <w:left w:val="nil"/>
              <w:bottom w:val="nil"/>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2 841,60</w:t>
            </w:r>
          </w:p>
        </w:tc>
        <w:tc>
          <w:tcPr>
            <w:tcW w:w="993" w:type="dxa"/>
            <w:tcBorders>
              <w:top w:val="nil"/>
              <w:left w:val="nil"/>
              <w:bottom w:val="nil"/>
              <w:right w:val="single" w:sz="8" w:space="0" w:color="auto"/>
            </w:tcBorders>
            <w:shd w:val="clear" w:color="auto" w:fill="auto"/>
            <w:noWrap/>
            <w:hideMark/>
          </w:tcPr>
          <w:p w:rsidR="00646D91" w:rsidRPr="00646D91" w:rsidRDefault="00646D91" w:rsidP="00646D91">
            <w:pPr>
              <w:jc w:val="center"/>
              <w:rPr>
                <w:rFonts w:cs="Times New Roman"/>
                <w:color w:val="0D0D0D"/>
                <w:sz w:val="16"/>
                <w:szCs w:val="16"/>
              </w:rPr>
            </w:pPr>
            <w:r w:rsidRPr="00646D91">
              <w:rPr>
                <w:rFonts w:cs="Times New Roman"/>
                <w:color w:val="0D0D0D"/>
                <w:sz w:val="16"/>
                <w:szCs w:val="16"/>
              </w:rPr>
              <w:t>6 630,40</w:t>
            </w:r>
          </w:p>
        </w:tc>
        <w:tc>
          <w:tcPr>
            <w:tcW w:w="814" w:type="dxa"/>
            <w:tcBorders>
              <w:top w:val="nil"/>
              <w:left w:val="nil"/>
              <w:bottom w:val="nil"/>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w:t>
            </w:r>
          </w:p>
        </w:tc>
      </w:tr>
      <w:tr w:rsidR="00646D91" w:rsidRPr="00646D91" w:rsidTr="00646D91">
        <w:trPr>
          <w:trHeight w:val="315"/>
        </w:trPr>
        <w:tc>
          <w:tcPr>
            <w:tcW w:w="7059"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646D91" w:rsidRPr="00646D91" w:rsidRDefault="00646D91" w:rsidP="00646D91">
            <w:pPr>
              <w:rPr>
                <w:rFonts w:cs="Times New Roman"/>
                <w:color w:val="000000"/>
                <w:sz w:val="16"/>
                <w:szCs w:val="16"/>
              </w:rPr>
            </w:pPr>
            <w:r w:rsidRPr="00646D91">
              <w:rPr>
                <w:rFonts w:cs="Times New Roman"/>
                <w:color w:val="000000"/>
                <w:sz w:val="16"/>
                <w:szCs w:val="16"/>
              </w:rPr>
              <w:t>Всего по мероприятию</w:t>
            </w:r>
          </w:p>
        </w:tc>
        <w:tc>
          <w:tcPr>
            <w:tcW w:w="1036" w:type="dxa"/>
            <w:tcBorders>
              <w:top w:val="single" w:sz="8" w:space="0" w:color="auto"/>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8 873,70</w:t>
            </w:r>
          </w:p>
        </w:tc>
        <w:tc>
          <w:tcPr>
            <w:tcW w:w="992" w:type="dxa"/>
            <w:tcBorders>
              <w:top w:val="single" w:sz="8" w:space="0" w:color="auto"/>
              <w:left w:val="nil"/>
              <w:bottom w:val="single" w:sz="8" w:space="0" w:color="auto"/>
              <w:right w:val="single" w:sz="8" w:space="0" w:color="auto"/>
            </w:tcBorders>
            <w:shd w:val="clear" w:color="auto" w:fill="auto"/>
            <w:hideMark/>
          </w:tcPr>
          <w:p w:rsidR="00646D91" w:rsidRPr="00646D91" w:rsidRDefault="00646D91" w:rsidP="00646D91">
            <w:pPr>
              <w:rPr>
                <w:rFonts w:cs="Times New Roman"/>
                <w:color w:val="000000"/>
                <w:sz w:val="16"/>
                <w:szCs w:val="16"/>
              </w:rPr>
            </w:pPr>
            <w:r w:rsidRPr="00646D91">
              <w:rPr>
                <w:rFonts w:cs="Times New Roman"/>
                <w:color w:val="000000"/>
                <w:sz w:val="16"/>
                <w:szCs w:val="16"/>
              </w:rPr>
              <w:t>Итого</w:t>
            </w:r>
          </w:p>
        </w:tc>
        <w:tc>
          <w:tcPr>
            <w:tcW w:w="993" w:type="dxa"/>
            <w:tcBorders>
              <w:top w:val="single" w:sz="8" w:space="0" w:color="auto"/>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37 000,00</w:t>
            </w:r>
          </w:p>
        </w:tc>
        <w:tc>
          <w:tcPr>
            <w:tcW w:w="567" w:type="dxa"/>
            <w:tcBorders>
              <w:top w:val="single" w:sz="8" w:space="0" w:color="auto"/>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0,00</w:t>
            </w:r>
          </w:p>
        </w:tc>
        <w:tc>
          <w:tcPr>
            <w:tcW w:w="708" w:type="dxa"/>
            <w:tcBorders>
              <w:top w:val="single" w:sz="8" w:space="0" w:color="auto"/>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0,00</w:t>
            </w:r>
          </w:p>
        </w:tc>
        <w:tc>
          <w:tcPr>
            <w:tcW w:w="709" w:type="dxa"/>
            <w:tcBorders>
              <w:top w:val="single" w:sz="8" w:space="0" w:color="auto"/>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0,00</w:t>
            </w:r>
          </w:p>
        </w:tc>
        <w:tc>
          <w:tcPr>
            <w:tcW w:w="992" w:type="dxa"/>
            <w:tcBorders>
              <w:top w:val="single" w:sz="8" w:space="0" w:color="auto"/>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11 100,00</w:t>
            </w:r>
          </w:p>
        </w:tc>
        <w:tc>
          <w:tcPr>
            <w:tcW w:w="993" w:type="dxa"/>
            <w:tcBorders>
              <w:top w:val="single" w:sz="8" w:space="0" w:color="auto"/>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25 900,00</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w:t>
            </w:r>
          </w:p>
        </w:tc>
      </w:tr>
      <w:tr w:rsidR="00646D91" w:rsidRPr="00646D91" w:rsidTr="00646D91">
        <w:trPr>
          <w:trHeight w:val="915"/>
        </w:trPr>
        <w:tc>
          <w:tcPr>
            <w:tcW w:w="7059" w:type="dxa"/>
            <w:gridSpan w:val="7"/>
            <w:vMerge/>
            <w:tcBorders>
              <w:top w:val="single" w:sz="8" w:space="0" w:color="auto"/>
              <w:left w:val="single" w:sz="8" w:space="0" w:color="auto"/>
              <w:bottom w:val="single" w:sz="8" w:space="0" w:color="000000"/>
              <w:right w:val="single" w:sz="8" w:space="0" w:color="000000"/>
            </w:tcBorders>
            <w:vAlign w:val="center"/>
            <w:hideMark/>
          </w:tcPr>
          <w:p w:rsidR="00646D91" w:rsidRPr="00646D91" w:rsidRDefault="00646D91" w:rsidP="00646D91">
            <w:pPr>
              <w:rPr>
                <w:rFonts w:cs="Times New Roman"/>
                <w:color w:val="000000"/>
                <w:sz w:val="16"/>
                <w:szCs w:val="16"/>
              </w:rPr>
            </w:pPr>
          </w:p>
        </w:tc>
        <w:tc>
          <w:tcPr>
            <w:tcW w:w="1036"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7 187,70</w:t>
            </w:r>
          </w:p>
        </w:tc>
        <w:tc>
          <w:tcPr>
            <w:tcW w:w="992" w:type="dxa"/>
            <w:tcBorders>
              <w:top w:val="nil"/>
              <w:left w:val="nil"/>
              <w:bottom w:val="single" w:sz="8" w:space="0" w:color="auto"/>
              <w:right w:val="single" w:sz="8" w:space="0" w:color="auto"/>
            </w:tcBorders>
            <w:shd w:val="clear" w:color="auto" w:fill="auto"/>
            <w:hideMark/>
          </w:tcPr>
          <w:p w:rsidR="00646D91" w:rsidRPr="00646D91" w:rsidRDefault="00646D91" w:rsidP="00646D91">
            <w:pPr>
              <w:rPr>
                <w:rFonts w:cs="Times New Roman"/>
                <w:color w:val="000000"/>
                <w:sz w:val="16"/>
                <w:szCs w:val="16"/>
              </w:rPr>
            </w:pPr>
            <w:r w:rsidRPr="00646D9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27528</w:t>
            </w:r>
          </w:p>
        </w:tc>
        <w:tc>
          <w:tcPr>
            <w:tcW w:w="567"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0</w:t>
            </w:r>
            <w:r>
              <w:rPr>
                <w:rFonts w:cs="Times New Roman"/>
                <w:color w:val="000000"/>
                <w:sz w:val="16"/>
                <w:szCs w:val="16"/>
              </w:rPr>
              <w:t>,00</w:t>
            </w:r>
          </w:p>
        </w:tc>
        <w:tc>
          <w:tcPr>
            <w:tcW w:w="708"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0</w:t>
            </w:r>
            <w:r>
              <w:rPr>
                <w:rFonts w:cs="Times New Roman"/>
                <w:color w:val="000000"/>
                <w:sz w:val="16"/>
                <w:szCs w:val="16"/>
              </w:rPr>
              <w:t>,00</w:t>
            </w:r>
          </w:p>
        </w:tc>
        <w:tc>
          <w:tcPr>
            <w:tcW w:w="709"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8 258,40</w:t>
            </w:r>
          </w:p>
        </w:tc>
        <w:tc>
          <w:tcPr>
            <w:tcW w:w="993"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19 269,60</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646D91" w:rsidRPr="00646D91" w:rsidRDefault="00646D91" w:rsidP="00646D91">
            <w:pPr>
              <w:rPr>
                <w:rFonts w:cs="Times New Roman"/>
                <w:color w:val="000000"/>
                <w:sz w:val="16"/>
                <w:szCs w:val="16"/>
              </w:rPr>
            </w:pPr>
          </w:p>
        </w:tc>
      </w:tr>
      <w:tr w:rsidR="00646D91" w:rsidRPr="00646D91" w:rsidTr="00646D91">
        <w:trPr>
          <w:trHeight w:val="1815"/>
        </w:trPr>
        <w:tc>
          <w:tcPr>
            <w:tcW w:w="7059" w:type="dxa"/>
            <w:gridSpan w:val="7"/>
            <w:vMerge/>
            <w:tcBorders>
              <w:top w:val="single" w:sz="8" w:space="0" w:color="auto"/>
              <w:left w:val="single" w:sz="8" w:space="0" w:color="auto"/>
              <w:bottom w:val="single" w:sz="8" w:space="0" w:color="000000"/>
              <w:right w:val="single" w:sz="8" w:space="0" w:color="000000"/>
            </w:tcBorders>
            <w:vAlign w:val="center"/>
            <w:hideMark/>
          </w:tcPr>
          <w:p w:rsidR="00646D91" w:rsidRPr="00646D91" w:rsidRDefault="00646D91" w:rsidP="00646D91">
            <w:pPr>
              <w:rPr>
                <w:rFonts w:cs="Times New Roman"/>
                <w:color w:val="000000"/>
                <w:sz w:val="16"/>
                <w:szCs w:val="16"/>
              </w:rPr>
            </w:pPr>
          </w:p>
        </w:tc>
        <w:tc>
          <w:tcPr>
            <w:tcW w:w="1036"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1 686,00</w:t>
            </w:r>
          </w:p>
        </w:tc>
        <w:tc>
          <w:tcPr>
            <w:tcW w:w="992" w:type="dxa"/>
            <w:tcBorders>
              <w:top w:val="nil"/>
              <w:left w:val="nil"/>
              <w:bottom w:val="single" w:sz="8" w:space="0" w:color="auto"/>
              <w:right w:val="single" w:sz="8" w:space="0" w:color="auto"/>
            </w:tcBorders>
            <w:shd w:val="clear" w:color="auto" w:fill="auto"/>
            <w:hideMark/>
          </w:tcPr>
          <w:p w:rsidR="00646D91" w:rsidRPr="00646D91" w:rsidRDefault="00646D91" w:rsidP="00646D91">
            <w:pPr>
              <w:rPr>
                <w:rFonts w:cs="Times New Roman"/>
                <w:color w:val="000000"/>
                <w:sz w:val="16"/>
                <w:szCs w:val="16"/>
              </w:rPr>
            </w:pPr>
            <w:r w:rsidRPr="00646D91">
              <w:rPr>
                <w:rFonts w:cs="Times New Roman"/>
                <w:color w:val="000000"/>
                <w:sz w:val="16"/>
                <w:szCs w:val="16"/>
              </w:rPr>
              <w:t>Средства бюджетов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9472</w:t>
            </w:r>
          </w:p>
        </w:tc>
        <w:tc>
          <w:tcPr>
            <w:tcW w:w="567"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0</w:t>
            </w:r>
            <w:r>
              <w:rPr>
                <w:rFonts w:cs="Times New Roman"/>
                <w:color w:val="000000"/>
                <w:sz w:val="16"/>
                <w:szCs w:val="16"/>
              </w:rPr>
              <w:t>,00</w:t>
            </w:r>
          </w:p>
        </w:tc>
        <w:tc>
          <w:tcPr>
            <w:tcW w:w="708"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0</w:t>
            </w:r>
            <w:r>
              <w:rPr>
                <w:rFonts w:cs="Times New Roman"/>
                <w:color w:val="000000"/>
                <w:sz w:val="16"/>
                <w:szCs w:val="16"/>
              </w:rPr>
              <w:t>,00</w:t>
            </w:r>
          </w:p>
        </w:tc>
        <w:tc>
          <w:tcPr>
            <w:tcW w:w="709"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2 841,60</w:t>
            </w:r>
          </w:p>
        </w:tc>
        <w:tc>
          <w:tcPr>
            <w:tcW w:w="993" w:type="dxa"/>
            <w:tcBorders>
              <w:top w:val="nil"/>
              <w:left w:val="nil"/>
              <w:bottom w:val="single" w:sz="8" w:space="0" w:color="auto"/>
              <w:right w:val="single" w:sz="8" w:space="0" w:color="auto"/>
            </w:tcBorders>
            <w:shd w:val="clear" w:color="auto" w:fill="auto"/>
            <w:noWrap/>
            <w:hideMark/>
          </w:tcPr>
          <w:p w:rsidR="00646D91" w:rsidRPr="00646D91" w:rsidRDefault="00646D91" w:rsidP="00646D91">
            <w:pPr>
              <w:jc w:val="center"/>
              <w:rPr>
                <w:rFonts w:cs="Times New Roman"/>
                <w:color w:val="000000"/>
                <w:sz w:val="16"/>
                <w:szCs w:val="16"/>
              </w:rPr>
            </w:pPr>
            <w:r w:rsidRPr="00646D91">
              <w:rPr>
                <w:rFonts w:cs="Times New Roman"/>
                <w:color w:val="000000"/>
                <w:sz w:val="16"/>
                <w:szCs w:val="16"/>
              </w:rPr>
              <w:t>6 630,40</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646D91" w:rsidRPr="00646D91" w:rsidRDefault="00646D91" w:rsidP="00646D91">
            <w:pPr>
              <w:rPr>
                <w:rFonts w:cs="Times New Roman"/>
                <w:color w:val="000000"/>
                <w:sz w:val="16"/>
                <w:szCs w:val="16"/>
              </w:rPr>
            </w:pPr>
          </w:p>
        </w:tc>
      </w:tr>
    </w:tbl>
    <w:p w:rsidR="00D461E9" w:rsidRDefault="00D461E9" w:rsidP="00301927">
      <w:pPr>
        <w:tabs>
          <w:tab w:val="left" w:pos="2980"/>
        </w:tabs>
        <w:jc w:val="center"/>
        <w:rPr>
          <w:rFonts w:cs="Times New Roman"/>
          <w:b/>
          <w:bCs/>
        </w:rPr>
      </w:pPr>
    </w:p>
    <w:p w:rsidR="002F344E" w:rsidRDefault="002F344E" w:rsidP="00301927">
      <w:pPr>
        <w:tabs>
          <w:tab w:val="left" w:pos="2980"/>
        </w:tabs>
        <w:jc w:val="center"/>
        <w:rPr>
          <w:rFonts w:cs="Times New Roman"/>
          <w:b/>
          <w:bCs/>
        </w:rPr>
      </w:pPr>
    </w:p>
    <w:p w:rsidR="002F344E" w:rsidRDefault="002F344E" w:rsidP="00301927">
      <w:pPr>
        <w:tabs>
          <w:tab w:val="left" w:pos="2980"/>
        </w:tabs>
        <w:jc w:val="center"/>
        <w:rPr>
          <w:rFonts w:cs="Times New Roman"/>
          <w:b/>
          <w:bCs/>
        </w:rPr>
      </w:pPr>
    </w:p>
    <w:p w:rsidR="002F344E" w:rsidRDefault="002F344E" w:rsidP="00301927">
      <w:pPr>
        <w:tabs>
          <w:tab w:val="left" w:pos="2980"/>
        </w:tabs>
        <w:jc w:val="center"/>
        <w:rPr>
          <w:rFonts w:cs="Times New Roman"/>
          <w:b/>
          <w:bCs/>
        </w:rPr>
      </w:pPr>
    </w:p>
    <w:p w:rsidR="002F344E" w:rsidRDefault="002F344E" w:rsidP="00301927">
      <w:pPr>
        <w:tabs>
          <w:tab w:val="left" w:pos="2980"/>
        </w:tabs>
        <w:jc w:val="center"/>
        <w:rPr>
          <w:rFonts w:cs="Times New Roman"/>
          <w:b/>
          <w:bCs/>
        </w:rPr>
      </w:pPr>
    </w:p>
    <w:p w:rsidR="002F344E" w:rsidRDefault="002F344E" w:rsidP="00301927">
      <w:pPr>
        <w:tabs>
          <w:tab w:val="left" w:pos="2980"/>
        </w:tabs>
        <w:jc w:val="center"/>
        <w:rPr>
          <w:rFonts w:cs="Times New Roman"/>
          <w:b/>
          <w:bCs/>
        </w:rPr>
      </w:pPr>
    </w:p>
    <w:p w:rsidR="00B40563" w:rsidRPr="00300ECE" w:rsidRDefault="00B40563" w:rsidP="00B40563">
      <w:pPr>
        <w:tabs>
          <w:tab w:val="left" w:pos="2980"/>
        </w:tabs>
        <w:jc w:val="center"/>
        <w:rPr>
          <w:b/>
        </w:rPr>
      </w:pPr>
      <w:r w:rsidRPr="00300ECE">
        <w:rPr>
          <w:rFonts w:cs="Times New Roman"/>
          <w:b/>
          <w:bCs/>
        </w:rPr>
        <w:t>6.</w:t>
      </w:r>
      <w:r>
        <w:rPr>
          <w:rFonts w:cs="Times New Roman"/>
          <w:b/>
          <w:bCs/>
        </w:rPr>
        <w:t>6</w:t>
      </w:r>
      <w:r w:rsidRPr="00300ECE">
        <w:rPr>
          <w:rFonts w:cs="Times New Roman"/>
          <w:b/>
          <w:bCs/>
        </w:rPr>
        <w:t xml:space="preserve"> </w:t>
      </w:r>
      <w:r w:rsidRPr="00300ECE">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B40563" w:rsidRPr="00300ECE" w:rsidRDefault="00B40563" w:rsidP="00B40563">
      <w:pPr>
        <w:autoSpaceDE w:val="0"/>
        <w:autoSpaceDN w:val="0"/>
        <w:adjustRightInd w:val="0"/>
        <w:jc w:val="center"/>
        <w:rPr>
          <w:rFonts w:cs="Times New Roman"/>
          <w:b/>
          <w:bCs/>
        </w:rPr>
      </w:pPr>
      <w:r w:rsidRPr="00300ECE">
        <w:rPr>
          <w:rFonts w:cs="Times New Roman"/>
          <w:b/>
          <w:bCs/>
        </w:rPr>
        <w:t xml:space="preserve">мероприятием </w:t>
      </w:r>
      <w:r w:rsidRPr="00300ECE">
        <w:rPr>
          <w:rFonts w:cs="Times New Roman"/>
          <w:b/>
        </w:rPr>
        <w:t>0</w:t>
      </w:r>
      <w:r>
        <w:rPr>
          <w:rFonts w:cs="Times New Roman"/>
          <w:b/>
        </w:rPr>
        <w:t>2</w:t>
      </w:r>
      <w:r w:rsidRPr="00300ECE">
        <w:rPr>
          <w:rFonts w:cs="Times New Roman"/>
          <w:b/>
        </w:rPr>
        <w:t>.0</w:t>
      </w:r>
      <w:r>
        <w:rPr>
          <w:rFonts w:cs="Times New Roman"/>
          <w:b/>
        </w:rPr>
        <w:t>7</w:t>
      </w:r>
      <w:r w:rsidRPr="00300ECE">
        <w:rPr>
          <w:rFonts w:cs="Times New Roman"/>
          <w:b/>
        </w:rPr>
        <w:t>.  «</w:t>
      </w:r>
      <w:r w:rsidRPr="00B40563">
        <w:rPr>
          <w:rFonts w:cs="Times New Roman"/>
          <w:b/>
          <w:color w:val="000000"/>
        </w:rPr>
        <w:t>Реализация первоочередных мероприятий по капитальному ремонту сетей теплоснабжения</w:t>
      </w:r>
      <w:r w:rsidRPr="00300ECE">
        <w:rPr>
          <w:rFonts w:cs="Times New Roman"/>
          <w:b/>
        </w:rPr>
        <w:t>»</w:t>
      </w:r>
    </w:p>
    <w:p w:rsidR="00B40563" w:rsidRDefault="00B40563" w:rsidP="00B40563">
      <w:pPr>
        <w:widowControl w:val="0"/>
        <w:autoSpaceDE w:val="0"/>
        <w:autoSpaceDN w:val="0"/>
        <w:adjustRightInd w:val="0"/>
        <w:jc w:val="center"/>
        <w:rPr>
          <w:rFonts w:ascii="Times New Roman CYR" w:hAnsi="Times New Roman CYR" w:cs="Times New Roman CYR"/>
          <w:b/>
        </w:rPr>
      </w:pPr>
      <w:r w:rsidRPr="00300ECE">
        <w:rPr>
          <w:rFonts w:cs="Times New Roman"/>
          <w:b/>
          <w:bCs/>
        </w:rPr>
        <w:t xml:space="preserve">подпрограммы </w:t>
      </w:r>
      <w:r w:rsidRPr="00300ECE">
        <w:rPr>
          <w:rFonts w:ascii="Times New Roman CYR" w:hAnsi="Times New Roman CYR" w:cs="Times New Roman CYR"/>
          <w:b/>
        </w:rPr>
        <w:t>I</w:t>
      </w:r>
      <w:r w:rsidRPr="00300ECE">
        <w:rPr>
          <w:rFonts w:ascii="Times New Roman CYR" w:hAnsi="Times New Roman CYR" w:cs="Times New Roman CYR"/>
          <w:b/>
          <w:lang w:val="en-US"/>
        </w:rPr>
        <w:t>II</w:t>
      </w:r>
      <w:r w:rsidRPr="00300ECE">
        <w:rPr>
          <w:rFonts w:ascii="Times New Roman CYR" w:hAnsi="Times New Roman CYR" w:cs="Times New Roman CYR"/>
          <w:b/>
        </w:rPr>
        <w:t xml:space="preserve"> «</w:t>
      </w:r>
      <w:r w:rsidRPr="00300ECE">
        <w:rPr>
          <w:rFonts w:ascii="Times New Roman CYR" w:eastAsiaTheme="minorEastAsia" w:hAnsi="Times New Roman CYR" w:cs="Times New Roman CYR"/>
          <w:b/>
        </w:rPr>
        <w:t>Объекты теплоснабжения, инженерные коммуникации</w:t>
      </w:r>
      <w:r w:rsidRPr="00300ECE">
        <w:rPr>
          <w:rFonts w:ascii="Times New Roman CYR" w:hAnsi="Times New Roman CYR" w:cs="Times New Roman CYR"/>
          <w:b/>
        </w:rPr>
        <w:t>»</w:t>
      </w:r>
    </w:p>
    <w:p w:rsidR="002F344E" w:rsidRDefault="002F344E" w:rsidP="00B40563">
      <w:pPr>
        <w:widowControl w:val="0"/>
        <w:autoSpaceDE w:val="0"/>
        <w:autoSpaceDN w:val="0"/>
        <w:adjustRightInd w:val="0"/>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366"/>
        <w:gridCol w:w="1293"/>
        <w:gridCol w:w="1285"/>
        <w:gridCol w:w="1391"/>
        <w:gridCol w:w="985"/>
        <w:gridCol w:w="917"/>
        <w:gridCol w:w="998"/>
        <w:gridCol w:w="1002"/>
        <w:gridCol w:w="1276"/>
        <w:gridCol w:w="1134"/>
        <w:gridCol w:w="567"/>
        <w:gridCol w:w="1070"/>
        <w:gridCol w:w="528"/>
        <w:gridCol w:w="528"/>
        <w:gridCol w:w="528"/>
        <w:gridCol w:w="995"/>
      </w:tblGrid>
      <w:tr w:rsidR="00B40563" w:rsidRPr="00B40563" w:rsidTr="002F344E">
        <w:trPr>
          <w:trHeight w:val="315"/>
        </w:trPr>
        <w:tc>
          <w:tcPr>
            <w:tcW w:w="36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lastRenderedPageBreak/>
              <w:t>№</w:t>
            </w:r>
          </w:p>
        </w:tc>
        <w:tc>
          <w:tcPr>
            <w:tcW w:w="12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 xml:space="preserve">Наименование объекта, </w:t>
            </w:r>
          </w:p>
        </w:tc>
        <w:tc>
          <w:tcPr>
            <w:tcW w:w="128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Характеристика объекта</w:t>
            </w:r>
          </w:p>
        </w:tc>
        <w:tc>
          <w:tcPr>
            <w:tcW w:w="139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 xml:space="preserve">Виды </w:t>
            </w:r>
            <w:r w:rsidR="002F344E">
              <w:rPr>
                <w:rFonts w:cs="Times New Roman"/>
                <w:color w:val="000000"/>
                <w:sz w:val="16"/>
                <w:szCs w:val="16"/>
              </w:rPr>
              <w:t>работ в соответствии с классифи</w:t>
            </w:r>
            <w:r w:rsidRPr="00B40563">
              <w:rPr>
                <w:rFonts w:cs="Times New Roman"/>
                <w:color w:val="000000"/>
                <w:sz w:val="16"/>
                <w:szCs w:val="16"/>
              </w:rPr>
              <w:t>катором работ</w:t>
            </w:r>
          </w:p>
        </w:tc>
        <w:tc>
          <w:tcPr>
            <w:tcW w:w="98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Сроки проведения работ</w:t>
            </w:r>
          </w:p>
        </w:tc>
        <w:tc>
          <w:tcPr>
            <w:tcW w:w="91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Открытие объекта/</w:t>
            </w:r>
          </w:p>
        </w:tc>
        <w:tc>
          <w:tcPr>
            <w:tcW w:w="99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 xml:space="preserve">Предельная стоимость объекта </w:t>
            </w:r>
          </w:p>
        </w:tc>
        <w:tc>
          <w:tcPr>
            <w:tcW w:w="100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B40563" w:rsidRDefault="002F344E" w:rsidP="00B40563">
            <w:pPr>
              <w:jc w:val="center"/>
              <w:rPr>
                <w:rFonts w:cs="Times New Roman"/>
                <w:color w:val="000000"/>
                <w:sz w:val="16"/>
                <w:szCs w:val="16"/>
              </w:rPr>
            </w:pPr>
            <w:r>
              <w:rPr>
                <w:rFonts w:cs="Times New Roman"/>
                <w:color w:val="000000"/>
                <w:sz w:val="16"/>
                <w:szCs w:val="16"/>
              </w:rPr>
              <w:t>Профинанси</w:t>
            </w:r>
            <w:r w:rsidR="00B40563" w:rsidRPr="00B40563">
              <w:rPr>
                <w:rFonts w:cs="Times New Roman"/>
                <w:color w:val="000000"/>
                <w:sz w:val="16"/>
                <w:szCs w:val="16"/>
              </w:rPr>
              <w:t>ровано на 01.01.2023</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B40563" w:rsidRDefault="002F344E" w:rsidP="00B40563">
            <w:pPr>
              <w:jc w:val="center"/>
              <w:rPr>
                <w:rFonts w:cs="Times New Roman"/>
                <w:color w:val="000000"/>
                <w:sz w:val="16"/>
                <w:szCs w:val="16"/>
              </w:rPr>
            </w:pPr>
            <w:r>
              <w:rPr>
                <w:rFonts w:cs="Times New Roman"/>
                <w:color w:val="000000"/>
                <w:sz w:val="16"/>
                <w:szCs w:val="16"/>
              </w:rPr>
              <w:t>Источники финанси</w:t>
            </w:r>
            <w:r w:rsidR="00B40563" w:rsidRPr="00B40563">
              <w:rPr>
                <w:rFonts w:cs="Times New Roman"/>
                <w:color w:val="000000"/>
                <w:sz w:val="16"/>
                <w:szCs w:val="16"/>
              </w:rPr>
              <w:t>рования</w:t>
            </w:r>
          </w:p>
        </w:tc>
        <w:tc>
          <w:tcPr>
            <w:tcW w:w="4355" w:type="dxa"/>
            <w:gridSpan w:val="6"/>
            <w:tcBorders>
              <w:top w:val="single" w:sz="8" w:space="0" w:color="auto"/>
              <w:left w:val="nil"/>
              <w:bottom w:val="single" w:sz="8" w:space="0" w:color="auto"/>
              <w:right w:val="single" w:sz="8" w:space="0" w:color="000000"/>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Финансирование, в том числе распределение субсидий из бюджета Московской области (тыс. руб.)</w:t>
            </w:r>
          </w:p>
        </w:tc>
        <w:tc>
          <w:tcPr>
            <w:tcW w:w="99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Остаток сметной стоимости до завершения работ</w:t>
            </w:r>
          </w:p>
        </w:tc>
      </w:tr>
      <w:tr w:rsidR="00B40563" w:rsidRPr="00B40563" w:rsidTr="002F344E">
        <w:trPr>
          <w:trHeight w:val="1035"/>
        </w:trPr>
        <w:tc>
          <w:tcPr>
            <w:tcW w:w="366" w:type="dxa"/>
            <w:vMerge/>
            <w:tcBorders>
              <w:top w:val="single" w:sz="8" w:space="0" w:color="auto"/>
              <w:left w:val="single" w:sz="8" w:space="0" w:color="auto"/>
              <w:bottom w:val="single" w:sz="8" w:space="0" w:color="000000"/>
              <w:right w:val="single" w:sz="8" w:space="0" w:color="auto"/>
            </w:tcBorders>
            <w:vAlign w:val="center"/>
            <w:hideMark/>
          </w:tcPr>
          <w:p w:rsidR="00B40563" w:rsidRPr="00B40563" w:rsidRDefault="00B40563" w:rsidP="00B40563">
            <w:pPr>
              <w:rPr>
                <w:rFonts w:cs="Times New Roman"/>
                <w:color w:val="000000"/>
                <w:sz w:val="16"/>
                <w:szCs w:val="16"/>
              </w:rPr>
            </w:pPr>
          </w:p>
        </w:tc>
        <w:tc>
          <w:tcPr>
            <w:tcW w:w="1293" w:type="dxa"/>
            <w:vMerge/>
            <w:tcBorders>
              <w:top w:val="single" w:sz="8" w:space="0" w:color="auto"/>
              <w:left w:val="single" w:sz="8" w:space="0" w:color="auto"/>
              <w:bottom w:val="single" w:sz="8" w:space="0" w:color="000000"/>
              <w:right w:val="single" w:sz="8" w:space="0" w:color="auto"/>
            </w:tcBorders>
            <w:vAlign w:val="center"/>
            <w:hideMark/>
          </w:tcPr>
          <w:p w:rsidR="00B40563" w:rsidRPr="00B40563" w:rsidRDefault="00B40563" w:rsidP="00B40563">
            <w:pPr>
              <w:rPr>
                <w:rFonts w:cs="Times New Roman"/>
                <w:color w:val="000000"/>
                <w:sz w:val="16"/>
                <w:szCs w:val="16"/>
              </w:rPr>
            </w:pPr>
          </w:p>
        </w:tc>
        <w:tc>
          <w:tcPr>
            <w:tcW w:w="1285" w:type="dxa"/>
            <w:vMerge/>
            <w:tcBorders>
              <w:top w:val="single" w:sz="8" w:space="0" w:color="auto"/>
              <w:left w:val="single" w:sz="8" w:space="0" w:color="auto"/>
              <w:bottom w:val="single" w:sz="8" w:space="0" w:color="000000"/>
              <w:right w:val="single" w:sz="8" w:space="0" w:color="auto"/>
            </w:tcBorders>
            <w:vAlign w:val="center"/>
            <w:hideMark/>
          </w:tcPr>
          <w:p w:rsidR="00B40563" w:rsidRPr="00B40563" w:rsidRDefault="00B40563" w:rsidP="00B40563">
            <w:pPr>
              <w:rPr>
                <w:rFonts w:cs="Times New Roman"/>
                <w:color w:val="000000"/>
                <w:sz w:val="16"/>
                <w:szCs w:val="16"/>
              </w:rPr>
            </w:pPr>
          </w:p>
        </w:tc>
        <w:tc>
          <w:tcPr>
            <w:tcW w:w="1391" w:type="dxa"/>
            <w:vMerge/>
            <w:tcBorders>
              <w:top w:val="single" w:sz="8" w:space="0" w:color="auto"/>
              <w:left w:val="single" w:sz="8" w:space="0" w:color="auto"/>
              <w:bottom w:val="single" w:sz="8" w:space="0" w:color="000000"/>
              <w:right w:val="single" w:sz="8" w:space="0" w:color="auto"/>
            </w:tcBorders>
            <w:vAlign w:val="center"/>
            <w:hideMark/>
          </w:tcPr>
          <w:p w:rsidR="00B40563" w:rsidRPr="00B40563" w:rsidRDefault="00B40563" w:rsidP="00B40563">
            <w:pPr>
              <w:rPr>
                <w:rFonts w:cs="Times New Roman"/>
                <w:color w:val="000000"/>
                <w:sz w:val="16"/>
                <w:szCs w:val="16"/>
              </w:rPr>
            </w:pPr>
          </w:p>
        </w:tc>
        <w:tc>
          <w:tcPr>
            <w:tcW w:w="985" w:type="dxa"/>
            <w:vMerge/>
            <w:tcBorders>
              <w:top w:val="single" w:sz="8" w:space="0" w:color="auto"/>
              <w:left w:val="single" w:sz="8" w:space="0" w:color="auto"/>
              <w:bottom w:val="single" w:sz="8" w:space="0" w:color="000000"/>
              <w:right w:val="single" w:sz="8" w:space="0" w:color="auto"/>
            </w:tcBorders>
            <w:vAlign w:val="center"/>
            <w:hideMark/>
          </w:tcPr>
          <w:p w:rsidR="00B40563" w:rsidRPr="00B40563" w:rsidRDefault="00B40563" w:rsidP="00B40563">
            <w:pPr>
              <w:rPr>
                <w:rFonts w:cs="Times New Roman"/>
                <w:color w:val="000000"/>
                <w:sz w:val="16"/>
                <w:szCs w:val="16"/>
              </w:rPr>
            </w:pPr>
          </w:p>
        </w:tc>
        <w:tc>
          <w:tcPr>
            <w:tcW w:w="917" w:type="dxa"/>
            <w:vMerge/>
            <w:tcBorders>
              <w:top w:val="single" w:sz="8" w:space="0" w:color="auto"/>
              <w:left w:val="single" w:sz="8" w:space="0" w:color="auto"/>
              <w:bottom w:val="single" w:sz="8" w:space="0" w:color="000000"/>
              <w:right w:val="single" w:sz="8" w:space="0" w:color="auto"/>
            </w:tcBorders>
            <w:vAlign w:val="center"/>
            <w:hideMark/>
          </w:tcPr>
          <w:p w:rsidR="00B40563" w:rsidRPr="00B40563" w:rsidRDefault="00B40563" w:rsidP="00B40563">
            <w:pPr>
              <w:rPr>
                <w:rFonts w:cs="Times New Roman"/>
                <w:color w:val="000000"/>
                <w:sz w:val="16"/>
                <w:szCs w:val="16"/>
              </w:rPr>
            </w:pPr>
          </w:p>
        </w:tc>
        <w:tc>
          <w:tcPr>
            <w:tcW w:w="998" w:type="dxa"/>
            <w:vMerge/>
            <w:tcBorders>
              <w:top w:val="single" w:sz="8" w:space="0" w:color="auto"/>
              <w:left w:val="single" w:sz="8" w:space="0" w:color="auto"/>
              <w:bottom w:val="single" w:sz="8" w:space="0" w:color="000000"/>
              <w:right w:val="single" w:sz="8" w:space="0" w:color="auto"/>
            </w:tcBorders>
            <w:vAlign w:val="center"/>
            <w:hideMark/>
          </w:tcPr>
          <w:p w:rsidR="00B40563" w:rsidRPr="00B40563" w:rsidRDefault="00B40563" w:rsidP="00B40563">
            <w:pPr>
              <w:rPr>
                <w:rFonts w:cs="Times New Roman"/>
                <w:color w:val="000000"/>
                <w:sz w:val="16"/>
                <w:szCs w:val="16"/>
              </w:rPr>
            </w:pPr>
          </w:p>
        </w:tc>
        <w:tc>
          <w:tcPr>
            <w:tcW w:w="1002" w:type="dxa"/>
            <w:vMerge/>
            <w:tcBorders>
              <w:top w:val="single" w:sz="8" w:space="0" w:color="auto"/>
              <w:left w:val="single" w:sz="8" w:space="0" w:color="auto"/>
              <w:bottom w:val="single" w:sz="8" w:space="0" w:color="000000"/>
              <w:right w:val="single" w:sz="8" w:space="0" w:color="auto"/>
            </w:tcBorders>
            <w:vAlign w:val="center"/>
            <w:hideMark/>
          </w:tcPr>
          <w:p w:rsidR="00B40563" w:rsidRPr="00B40563" w:rsidRDefault="00B40563" w:rsidP="00B40563">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B40563" w:rsidRPr="00B40563" w:rsidRDefault="00B40563" w:rsidP="00B40563">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2023 год</w:t>
            </w:r>
          </w:p>
        </w:tc>
        <w:tc>
          <w:tcPr>
            <w:tcW w:w="1070" w:type="dxa"/>
            <w:tcBorders>
              <w:top w:val="nil"/>
              <w:left w:val="nil"/>
              <w:bottom w:val="single" w:sz="8" w:space="0" w:color="auto"/>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2024 год</w:t>
            </w:r>
          </w:p>
        </w:tc>
        <w:tc>
          <w:tcPr>
            <w:tcW w:w="528" w:type="dxa"/>
            <w:tcBorders>
              <w:top w:val="nil"/>
              <w:left w:val="nil"/>
              <w:bottom w:val="single" w:sz="8" w:space="0" w:color="auto"/>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2025 год</w:t>
            </w:r>
          </w:p>
        </w:tc>
        <w:tc>
          <w:tcPr>
            <w:tcW w:w="528" w:type="dxa"/>
            <w:tcBorders>
              <w:top w:val="nil"/>
              <w:left w:val="nil"/>
              <w:bottom w:val="single" w:sz="8" w:space="0" w:color="auto"/>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2026 год</w:t>
            </w:r>
          </w:p>
        </w:tc>
        <w:tc>
          <w:tcPr>
            <w:tcW w:w="528" w:type="dxa"/>
            <w:tcBorders>
              <w:top w:val="nil"/>
              <w:left w:val="nil"/>
              <w:bottom w:val="single" w:sz="8" w:space="0" w:color="auto"/>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2027 год</w:t>
            </w:r>
          </w:p>
        </w:tc>
        <w:tc>
          <w:tcPr>
            <w:tcW w:w="995" w:type="dxa"/>
            <w:vMerge/>
            <w:tcBorders>
              <w:top w:val="single" w:sz="8" w:space="0" w:color="auto"/>
              <w:left w:val="single" w:sz="8" w:space="0" w:color="auto"/>
              <w:bottom w:val="single" w:sz="8" w:space="0" w:color="000000"/>
              <w:right w:val="single" w:sz="8" w:space="0" w:color="auto"/>
            </w:tcBorders>
            <w:vAlign w:val="center"/>
            <w:hideMark/>
          </w:tcPr>
          <w:p w:rsidR="00B40563" w:rsidRPr="00B40563" w:rsidRDefault="00B40563" w:rsidP="00B40563">
            <w:pPr>
              <w:rPr>
                <w:rFonts w:cs="Times New Roman"/>
                <w:color w:val="000000"/>
                <w:sz w:val="16"/>
                <w:szCs w:val="16"/>
              </w:rPr>
            </w:pPr>
          </w:p>
        </w:tc>
      </w:tr>
      <w:tr w:rsidR="00B40563" w:rsidRPr="00B40563" w:rsidTr="002F344E">
        <w:trPr>
          <w:trHeight w:val="315"/>
        </w:trPr>
        <w:tc>
          <w:tcPr>
            <w:tcW w:w="366" w:type="dxa"/>
            <w:tcBorders>
              <w:top w:val="nil"/>
              <w:left w:val="single" w:sz="8" w:space="0" w:color="auto"/>
              <w:bottom w:val="single" w:sz="8" w:space="0" w:color="auto"/>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1</w:t>
            </w:r>
          </w:p>
        </w:tc>
        <w:tc>
          <w:tcPr>
            <w:tcW w:w="1293" w:type="dxa"/>
            <w:tcBorders>
              <w:top w:val="nil"/>
              <w:left w:val="nil"/>
              <w:bottom w:val="single" w:sz="8" w:space="0" w:color="auto"/>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2</w:t>
            </w:r>
          </w:p>
        </w:tc>
        <w:tc>
          <w:tcPr>
            <w:tcW w:w="1285" w:type="dxa"/>
            <w:tcBorders>
              <w:top w:val="nil"/>
              <w:left w:val="nil"/>
              <w:bottom w:val="single" w:sz="8" w:space="0" w:color="auto"/>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3</w:t>
            </w:r>
          </w:p>
        </w:tc>
        <w:tc>
          <w:tcPr>
            <w:tcW w:w="1391" w:type="dxa"/>
            <w:tcBorders>
              <w:top w:val="nil"/>
              <w:left w:val="nil"/>
              <w:bottom w:val="single" w:sz="8" w:space="0" w:color="auto"/>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4</w:t>
            </w:r>
          </w:p>
        </w:tc>
        <w:tc>
          <w:tcPr>
            <w:tcW w:w="985" w:type="dxa"/>
            <w:tcBorders>
              <w:top w:val="nil"/>
              <w:left w:val="nil"/>
              <w:bottom w:val="single" w:sz="8" w:space="0" w:color="auto"/>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5</w:t>
            </w:r>
          </w:p>
        </w:tc>
        <w:tc>
          <w:tcPr>
            <w:tcW w:w="917" w:type="dxa"/>
            <w:tcBorders>
              <w:top w:val="nil"/>
              <w:left w:val="nil"/>
              <w:bottom w:val="single" w:sz="8" w:space="0" w:color="auto"/>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6</w:t>
            </w:r>
          </w:p>
        </w:tc>
        <w:tc>
          <w:tcPr>
            <w:tcW w:w="998" w:type="dxa"/>
            <w:tcBorders>
              <w:top w:val="nil"/>
              <w:left w:val="nil"/>
              <w:bottom w:val="single" w:sz="8" w:space="0" w:color="auto"/>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7</w:t>
            </w:r>
          </w:p>
        </w:tc>
        <w:tc>
          <w:tcPr>
            <w:tcW w:w="1002" w:type="dxa"/>
            <w:tcBorders>
              <w:top w:val="nil"/>
              <w:left w:val="nil"/>
              <w:bottom w:val="single" w:sz="8" w:space="0" w:color="auto"/>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8</w:t>
            </w:r>
          </w:p>
        </w:tc>
        <w:tc>
          <w:tcPr>
            <w:tcW w:w="1276" w:type="dxa"/>
            <w:tcBorders>
              <w:top w:val="nil"/>
              <w:left w:val="nil"/>
              <w:bottom w:val="single" w:sz="8" w:space="0" w:color="auto"/>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11</w:t>
            </w:r>
          </w:p>
        </w:tc>
        <w:tc>
          <w:tcPr>
            <w:tcW w:w="1070" w:type="dxa"/>
            <w:tcBorders>
              <w:top w:val="nil"/>
              <w:left w:val="nil"/>
              <w:bottom w:val="single" w:sz="8" w:space="0" w:color="auto"/>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12</w:t>
            </w:r>
          </w:p>
        </w:tc>
        <w:tc>
          <w:tcPr>
            <w:tcW w:w="528" w:type="dxa"/>
            <w:tcBorders>
              <w:top w:val="nil"/>
              <w:left w:val="nil"/>
              <w:bottom w:val="single" w:sz="8" w:space="0" w:color="auto"/>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13</w:t>
            </w:r>
          </w:p>
        </w:tc>
        <w:tc>
          <w:tcPr>
            <w:tcW w:w="528" w:type="dxa"/>
            <w:tcBorders>
              <w:top w:val="nil"/>
              <w:left w:val="nil"/>
              <w:bottom w:val="single" w:sz="8" w:space="0" w:color="auto"/>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14</w:t>
            </w:r>
          </w:p>
        </w:tc>
        <w:tc>
          <w:tcPr>
            <w:tcW w:w="528" w:type="dxa"/>
            <w:tcBorders>
              <w:top w:val="nil"/>
              <w:left w:val="nil"/>
              <w:bottom w:val="single" w:sz="8" w:space="0" w:color="auto"/>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15</w:t>
            </w:r>
          </w:p>
        </w:tc>
        <w:tc>
          <w:tcPr>
            <w:tcW w:w="995" w:type="dxa"/>
            <w:tcBorders>
              <w:top w:val="nil"/>
              <w:left w:val="nil"/>
              <w:bottom w:val="single" w:sz="8" w:space="0" w:color="auto"/>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160</w:t>
            </w:r>
          </w:p>
        </w:tc>
      </w:tr>
      <w:tr w:rsidR="00B40563" w:rsidRPr="00B40563" w:rsidTr="002F344E">
        <w:trPr>
          <w:trHeight w:val="315"/>
        </w:trPr>
        <w:tc>
          <w:tcPr>
            <w:tcW w:w="366" w:type="dxa"/>
            <w:vMerge w:val="restart"/>
            <w:tcBorders>
              <w:top w:val="nil"/>
              <w:left w:val="single" w:sz="8" w:space="0" w:color="auto"/>
              <w:bottom w:val="single" w:sz="8" w:space="0" w:color="000000"/>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1</w:t>
            </w:r>
          </w:p>
        </w:tc>
        <w:tc>
          <w:tcPr>
            <w:tcW w:w="1293" w:type="dxa"/>
            <w:vMerge w:val="restart"/>
            <w:tcBorders>
              <w:top w:val="nil"/>
              <w:left w:val="single" w:sz="8" w:space="0" w:color="auto"/>
              <w:bottom w:val="single" w:sz="8" w:space="0" w:color="000000"/>
              <w:right w:val="single" w:sz="8" w:space="0" w:color="auto"/>
            </w:tcBorders>
            <w:shd w:val="clear" w:color="auto" w:fill="auto"/>
            <w:hideMark/>
          </w:tcPr>
          <w:p w:rsidR="00B40563" w:rsidRPr="00B40563" w:rsidRDefault="00B40563" w:rsidP="00B40563">
            <w:pPr>
              <w:rPr>
                <w:rFonts w:cs="Times New Roman"/>
                <w:color w:val="000000"/>
                <w:sz w:val="16"/>
                <w:szCs w:val="16"/>
              </w:rPr>
            </w:pPr>
            <w:r w:rsidRPr="00B40563">
              <w:rPr>
                <w:rFonts w:cs="Times New Roman"/>
                <w:color w:val="000000"/>
                <w:sz w:val="16"/>
                <w:szCs w:val="16"/>
              </w:rPr>
              <w:t>Капитальный ремонт участков тепловых сетей от ТК-1 до ТК-8 ул. К. Маркса, 26 - ул.Октябрьская, 25 в г.о. Электросталь (в т.ч. ПИР)</w:t>
            </w:r>
          </w:p>
        </w:tc>
        <w:tc>
          <w:tcPr>
            <w:tcW w:w="1285" w:type="dxa"/>
            <w:vMerge w:val="restart"/>
            <w:tcBorders>
              <w:top w:val="nil"/>
              <w:left w:val="single" w:sz="8" w:space="0" w:color="auto"/>
              <w:bottom w:val="single" w:sz="8" w:space="0" w:color="000000"/>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541.3 м</w:t>
            </w:r>
          </w:p>
        </w:tc>
        <w:tc>
          <w:tcPr>
            <w:tcW w:w="1391" w:type="dxa"/>
            <w:vMerge w:val="restart"/>
            <w:tcBorders>
              <w:top w:val="nil"/>
              <w:left w:val="single" w:sz="8" w:space="0" w:color="auto"/>
              <w:bottom w:val="nil"/>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Капитальный ремонт (в т.ч. проектные и изыскательские работы)</w:t>
            </w:r>
          </w:p>
        </w:tc>
        <w:tc>
          <w:tcPr>
            <w:tcW w:w="985" w:type="dxa"/>
            <w:vMerge w:val="restart"/>
            <w:tcBorders>
              <w:top w:val="nil"/>
              <w:left w:val="single" w:sz="8" w:space="0" w:color="auto"/>
              <w:bottom w:val="nil"/>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 xml:space="preserve">29.05.2024-14.10.2024 </w:t>
            </w:r>
          </w:p>
        </w:tc>
        <w:tc>
          <w:tcPr>
            <w:tcW w:w="917" w:type="dxa"/>
            <w:vMerge w:val="restart"/>
            <w:tcBorders>
              <w:top w:val="nil"/>
              <w:left w:val="single" w:sz="8" w:space="0" w:color="auto"/>
              <w:bottom w:val="nil"/>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15.10.2024</w:t>
            </w:r>
          </w:p>
        </w:tc>
        <w:tc>
          <w:tcPr>
            <w:tcW w:w="998" w:type="dxa"/>
            <w:vMerge w:val="restart"/>
            <w:tcBorders>
              <w:top w:val="nil"/>
              <w:left w:val="single" w:sz="8" w:space="0" w:color="auto"/>
              <w:bottom w:val="single" w:sz="8" w:space="0" w:color="000000"/>
              <w:right w:val="single" w:sz="8" w:space="0" w:color="auto"/>
            </w:tcBorders>
            <w:shd w:val="clear" w:color="auto" w:fill="auto"/>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95 317,52</w:t>
            </w:r>
          </w:p>
        </w:tc>
        <w:tc>
          <w:tcPr>
            <w:tcW w:w="1002"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B40563" w:rsidRPr="00B40563" w:rsidRDefault="00B40563" w:rsidP="00B40563">
            <w:pPr>
              <w:rPr>
                <w:rFonts w:cs="Times New Roman"/>
                <w:color w:val="000000"/>
                <w:sz w:val="16"/>
                <w:szCs w:val="16"/>
              </w:rPr>
            </w:pPr>
            <w:r w:rsidRPr="00B40563">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95 317,52</w:t>
            </w:r>
          </w:p>
        </w:tc>
        <w:tc>
          <w:tcPr>
            <w:tcW w:w="567"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0,00</w:t>
            </w:r>
          </w:p>
        </w:tc>
        <w:tc>
          <w:tcPr>
            <w:tcW w:w="1070"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95 317,52</w:t>
            </w:r>
          </w:p>
        </w:tc>
        <w:tc>
          <w:tcPr>
            <w:tcW w:w="528"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0,00</w:t>
            </w:r>
          </w:p>
        </w:tc>
        <w:tc>
          <w:tcPr>
            <w:tcW w:w="528"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0,00</w:t>
            </w:r>
          </w:p>
        </w:tc>
        <w:tc>
          <w:tcPr>
            <w:tcW w:w="528"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0,00</w:t>
            </w:r>
          </w:p>
        </w:tc>
        <w:tc>
          <w:tcPr>
            <w:tcW w:w="995"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w:t>
            </w:r>
          </w:p>
        </w:tc>
      </w:tr>
      <w:tr w:rsidR="00B40563" w:rsidRPr="00B40563" w:rsidTr="002F344E">
        <w:trPr>
          <w:trHeight w:val="915"/>
        </w:trPr>
        <w:tc>
          <w:tcPr>
            <w:tcW w:w="366" w:type="dxa"/>
            <w:vMerge/>
            <w:tcBorders>
              <w:top w:val="nil"/>
              <w:left w:val="single" w:sz="8" w:space="0" w:color="auto"/>
              <w:bottom w:val="single" w:sz="8" w:space="0" w:color="000000"/>
              <w:right w:val="single" w:sz="8" w:space="0" w:color="auto"/>
            </w:tcBorders>
            <w:vAlign w:val="center"/>
            <w:hideMark/>
          </w:tcPr>
          <w:p w:rsidR="00B40563" w:rsidRPr="00B40563" w:rsidRDefault="00B40563" w:rsidP="00B40563">
            <w:pPr>
              <w:rPr>
                <w:rFonts w:cs="Times New Roman"/>
                <w:color w:val="000000"/>
                <w:sz w:val="16"/>
                <w:szCs w:val="16"/>
              </w:rPr>
            </w:pPr>
          </w:p>
        </w:tc>
        <w:tc>
          <w:tcPr>
            <w:tcW w:w="1293" w:type="dxa"/>
            <w:vMerge/>
            <w:tcBorders>
              <w:top w:val="nil"/>
              <w:left w:val="single" w:sz="8" w:space="0" w:color="auto"/>
              <w:bottom w:val="single" w:sz="8" w:space="0" w:color="000000"/>
              <w:right w:val="single" w:sz="8" w:space="0" w:color="auto"/>
            </w:tcBorders>
            <w:vAlign w:val="center"/>
            <w:hideMark/>
          </w:tcPr>
          <w:p w:rsidR="00B40563" w:rsidRPr="00B40563" w:rsidRDefault="00B40563" w:rsidP="00B40563">
            <w:pPr>
              <w:rPr>
                <w:rFonts w:cs="Times New Roman"/>
                <w:color w:val="000000"/>
                <w:sz w:val="16"/>
                <w:szCs w:val="16"/>
              </w:rPr>
            </w:pPr>
          </w:p>
        </w:tc>
        <w:tc>
          <w:tcPr>
            <w:tcW w:w="1285" w:type="dxa"/>
            <w:vMerge/>
            <w:tcBorders>
              <w:top w:val="nil"/>
              <w:left w:val="single" w:sz="8" w:space="0" w:color="auto"/>
              <w:bottom w:val="single" w:sz="8" w:space="0" w:color="000000"/>
              <w:right w:val="single" w:sz="8" w:space="0" w:color="auto"/>
            </w:tcBorders>
            <w:vAlign w:val="center"/>
            <w:hideMark/>
          </w:tcPr>
          <w:p w:rsidR="00B40563" w:rsidRPr="00B40563" w:rsidRDefault="00B40563" w:rsidP="00B40563">
            <w:pPr>
              <w:rPr>
                <w:rFonts w:cs="Times New Roman"/>
                <w:color w:val="000000"/>
                <w:sz w:val="16"/>
                <w:szCs w:val="16"/>
              </w:rPr>
            </w:pPr>
          </w:p>
        </w:tc>
        <w:tc>
          <w:tcPr>
            <w:tcW w:w="1391" w:type="dxa"/>
            <w:vMerge/>
            <w:tcBorders>
              <w:top w:val="nil"/>
              <w:left w:val="single" w:sz="8" w:space="0" w:color="auto"/>
              <w:bottom w:val="nil"/>
              <w:right w:val="single" w:sz="8" w:space="0" w:color="auto"/>
            </w:tcBorders>
            <w:vAlign w:val="center"/>
            <w:hideMark/>
          </w:tcPr>
          <w:p w:rsidR="00B40563" w:rsidRPr="00B40563" w:rsidRDefault="00B40563" w:rsidP="00B40563">
            <w:pPr>
              <w:rPr>
                <w:rFonts w:cs="Times New Roman"/>
                <w:color w:val="000000"/>
                <w:sz w:val="16"/>
                <w:szCs w:val="16"/>
              </w:rPr>
            </w:pPr>
          </w:p>
        </w:tc>
        <w:tc>
          <w:tcPr>
            <w:tcW w:w="985" w:type="dxa"/>
            <w:vMerge/>
            <w:tcBorders>
              <w:top w:val="nil"/>
              <w:left w:val="single" w:sz="8" w:space="0" w:color="auto"/>
              <w:bottom w:val="nil"/>
              <w:right w:val="single" w:sz="8" w:space="0" w:color="auto"/>
            </w:tcBorders>
            <w:vAlign w:val="center"/>
            <w:hideMark/>
          </w:tcPr>
          <w:p w:rsidR="00B40563" w:rsidRPr="00B40563" w:rsidRDefault="00B40563" w:rsidP="00B40563">
            <w:pPr>
              <w:rPr>
                <w:rFonts w:cs="Times New Roman"/>
                <w:color w:val="000000"/>
                <w:sz w:val="16"/>
                <w:szCs w:val="16"/>
              </w:rPr>
            </w:pPr>
          </w:p>
        </w:tc>
        <w:tc>
          <w:tcPr>
            <w:tcW w:w="917" w:type="dxa"/>
            <w:vMerge/>
            <w:tcBorders>
              <w:top w:val="nil"/>
              <w:left w:val="single" w:sz="8" w:space="0" w:color="auto"/>
              <w:bottom w:val="nil"/>
              <w:right w:val="single" w:sz="8" w:space="0" w:color="auto"/>
            </w:tcBorders>
            <w:vAlign w:val="center"/>
            <w:hideMark/>
          </w:tcPr>
          <w:p w:rsidR="00B40563" w:rsidRPr="00B40563" w:rsidRDefault="00B40563" w:rsidP="00B40563">
            <w:pPr>
              <w:rPr>
                <w:rFonts w:cs="Times New Roman"/>
                <w:color w:val="000000"/>
                <w:sz w:val="16"/>
                <w:szCs w:val="16"/>
              </w:rPr>
            </w:pPr>
          </w:p>
        </w:tc>
        <w:tc>
          <w:tcPr>
            <w:tcW w:w="998" w:type="dxa"/>
            <w:vMerge/>
            <w:tcBorders>
              <w:top w:val="nil"/>
              <w:left w:val="single" w:sz="8" w:space="0" w:color="auto"/>
              <w:bottom w:val="single" w:sz="8" w:space="0" w:color="000000"/>
              <w:right w:val="single" w:sz="8" w:space="0" w:color="auto"/>
            </w:tcBorders>
            <w:vAlign w:val="center"/>
            <w:hideMark/>
          </w:tcPr>
          <w:p w:rsidR="00B40563" w:rsidRPr="00B40563" w:rsidRDefault="00B40563" w:rsidP="00B40563">
            <w:pPr>
              <w:rPr>
                <w:rFonts w:cs="Times New Roman"/>
                <w:color w:val="000000"/>
                <w:sz w:val="16"/>
                <w:szCs w:val="16"/>
              </w:rPr>
            </w:pPr>
          </w:p>
        </w:tc>
        <w:tc>
          <w:tcPr>
            <w:tcW w:w="1002"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B40563" w:rsidRPr="00B40563" w:rsidRDefault="00B40563" w:rsidP="00B40563">
            <w:pPr>
              <w:rPr>
                <w:rFonts w:cs="Times New Roman"/>
                <w:color w:val="000000"/>
                <w:sz w:val="16"/>
                <w:szCs w:val="16"/>
              </w:rPr>
            </w:pPr>
            <w:r w:rsidRPr="00B40563">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71 106,87</w:t>
            </w:r>
          </w:p>
        </w:tc>
        <w:tc>
          <w:tcPr>
            <w:tcW w:w="567"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0,00</w:t>
            </w:r>
          </w:p>
        </w:tc>
        <w:tc>
          <w:tcPr>
            <w:tcW w:w="1070"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71 106,87</w:t>
            </w:r>
          </w:p>
        </w:tc>
        <w:tc>
          <w:tcPr>
            <w:tcW w:w="528"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0,00</w:t>
            </w:r>
          </w:p>
        </w:tc>
        <w:tc>
          <w:tcPr>
            <w:tcW w:w="528"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0,00</w:t>
            </w:r>
          </w:p>
        </w:tc>
        <w:tc>
          <w:tcPr>
            <w:tcW w:w="528"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D0D0D"/>
                <w:sz w:val="16"/>
                <w:szCs w:val="16"/>
              </w:rPr>
            </w:pPr>
            <w:r w:rsidRPr="00B40563">
              <w:rPr>
                <w:rFonts w:cs="Times New Roman"/>
                <w:color w:val="0D0D0D"/>
                <w:sz w:val="16"/>
                <w:szCs w:val="16"/>
              </w:rPr>
              <w:t>0,00</w:t>
            </w:r>
          </w:p>
        </w:tc>
        <w:tc>
          <w:tcPr>
            <w:tcW w:w="995"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w:t>
            </w:r>
          </w:p>
        </w:tc>
      </w:tr>
      <w:tr w:rsidR="00B40563" w:rsidRPr="00B40563" w:rsidTr="002F344E">
        <w:trPr>
          <w:trHeight w:val="1815"/>
        </w:trPr>
        <w:tc>
          <w:tcPr>
            <w:tcW w:w="366" w:type="dxa"/>
            <w:vMerge/>
            <w:tcBorders>
              <w:top w:val="nil"/>
              <w:left w:val="single" w:sz="8" w:space="0" w:color="auto"/>
              <w:bottom w:val="single" w:sz="8" w:space="0" w:color="000000"/>
              <w:right w:val="single" w:sz="8" w:space="0" w:color="auto"/>
            </w:tcBorders>
            <w:vAlign w:val="center"/>
            <w:hideMark/>
          </w:tcPr>
          <w:p w:rsidR="00B40563" w:rsidRPr="00B40563" w:rsidRDefault="00B40563" w:rsidP="00B40563">
            <w:pPr>
              <w:rPr>
                <w:rFonts w:cs="Times New Roman"/>
                <w:color w:val="000000"/>
                <w:sz w:val="16"/>
                <w:szCs w:val="16"/>
              </w:rPr>
            </w:pPr>
          </w:p>
        </w:tc>
        <w:tc>
          <w:tcPr>
            <w:tcW w:w="1293" w:type="dxa"/>
            <w:vMerge/>
            <w:tcBorders>
              <w:top w:val="nil"/>
              <w:left w:val="single" w:sz="8" w:space="0" w:color="auto"/>
              <w:bottom w:val="single" w:sz="8" w:space="0" w:color="000000"/>
              <w:right w:val="single" w:sz="8" w:space="0" w:color="auto"/>
            </w:tcBorders>
            <w:vAlign w:val="center"/>
            <w:hideMark/>
          </w:tcPr>
          <w:p w:rsidR="00B40563" w:rsidRPr="00B40563" w:rsidRDefault="00B40563" w:rsidP="00B40563">
            <w:pPr>
              <w:rPr>
                <w:rFonts w:cs="Times New Roman"/>
                <w:color w:val="000000"/>
                <w:sz w:val="16"/>
                <w:szCs w:val="16"/>
              </w:rPr>
            </w:pPr>
          </w:p>
        </w:tc>
        <w:tc>
          <w:tcPr>
            <w:tcW w:w="1285" w:type="dxa"/>
            <w:vMerge/>
            <w:tcBorders>
              <w:top w:val="nil"/>
              <w:left w:val="single" w:sz="8" w:space="0" w:color="auto"/>
              <w:bottom w:val="single" w:sz="8" w:space="0" w:color="000000"/>
              <w:right w:val="single" w:sz="8" w:space="0" w:color="auto"/>
            </w:tcBorders>
            <w:vAlign w:val="center"/>
            <w:hideMark/>
          </w:tcPr>
          <w:p w:rsidR="00B40563" w:rsidRPr="00B40563" w:rsidRDefault="00B40563" w:rsidP="00B40563">
            <w:pPr>
              <w:rPr>
                <w:rFonts w:cs="Times New Roman"/>
                <w:color w:val="000000"/>
                <w:sz w:val="16"/>
                <w:szCs w:val="16"/>
              </w:rPr>
            </w:pPr>
          </w:p>
        </w:tc>
        <w:tc>
          <w:tcPr>
            <w:tcW w:w="1391" w:type="dxa"/>
            <w:vMerge/>
            <w:tcBorders>
              <w:top w:val="nil"/>
              <w:left w:val="single" w:sz="8" w:space="0" w:color="auto"/>
              <w:bottom w:val="nil"/>
              <w:right w:val="single" w:sz="8" w:space="0" w:color="auto"/>
            </w:tcBorders>
            <w:vAlign w:val="center"/>
            <w:hideMark/>
          </w:tcPr>
          <w:p w:rsidR="00B40563" w:rsidRPr="00B40563" w:rsidRDefault="00B40563" w:rsidP="00B40563">
            <w:pPr>
              <w:rPr>
                <w:rFonts w:cs="Times New Roman"/>
                <w:color w:val="000000"/>
                <w:sz w:val="16"/>
                <w:szCs w:val="16"/>
              </w:rPr>
            </w:pPr>
          </w:p>
        </w:tc>
        <w:tc>
          <w:tcPr>
            <w:tcW w:w="985" w:type="dxa"/>
            <w:vMerge/>
            <w:tcBorders>
              <w:top w:val="nil"/>
              <w:left w:val="single" w:sz="8" w:space="0" w:color="auto"/>
              <w:bottom w:val="nil"/>
              <w:right w:val="single" w:sz="8" w:space="0" w:color="auto"/>
            </w:tcBorders>
            <w:vAlign w:val="center"/>
            <w:hideMark/>
          </w:tcPr>
          <w:p w:rsidR="00B40563" w:rsidRPr="00B40563" w:rsidRDefault="00B40563" w:rsidP="00B40563">
            <w:pPr>
              <w:rPr>
                <w:rFonts w:cs="Times New Roman"/>
                <w:color w:val="000000"/>
                <w:sz w:val="16"/>
                <w:szCs w:val="16"/>
              </w:rPr>
            </w:pPr>
          </w:p>
        </w:tc>
        <w:tc>
          <w:tcPr>
            <w:tcW w:w="917" w:type="dxa"/>
            <w:vMerge/>
            <w:tcBorders>
              <w:top w:val="nil"/>
              <w:left w:val="single" w:sz="8" w:space="0" w:color="auto"/>
              <w:bottom w:val="nil"/>
              <w:right w:val="single" w:sz="8" w:space="0" w:color="auto"/>
            </w:tcBorders>
            <w:vAlign w:val="center"/>
            <w:hideMark/>
          </w:tcPr>
          <w:p w:rsidR="00B40563" w:rsidRPr="00B40563" w:rsidRDefault="00B40563" w:rsidP="00B40563">
            <w:pPr>
              <w:rPr>
                <w:rFonts w:cs="Times New Roman"/>
                <w:color w:val="000000"/>
                <w:sz w:val="16"/>
                <w:szCs w:val="16"/>
              </w:rPr>
            </w:pPr>
          </w:p>
        </w:tc>
        <w:tc>
          <w:tcPr>
            <w:tcW w:w="998" w:type="dxa"/>
            <w:vMerge/>
            <w:tcBorders>
              <w:top w:val="nil"/>
              <w:left w:val="single" w:sz="8" w:space="0" w:color="auto"/>
              <w:bottom w:val="single" w:sz="8" w:space="0" w:color="000000"/>
              <w:right w:val="single" w:sz="8" w:space="0" w:color="auto"/>
            </w:tcBorders>
            <w:vAlign w:val="center"/>
            <w:hideMark/>
          </w:tcPr>
          <w:p w:rsidR="00B40563" w:rsidRPr="00B40563" w:rsidRDefault="00B40563" w:rsidP="00B40563">
            <w:pPr>
              <w:rPr>
                <w:rFonts w:cs="Times New Roman"/>
                <w:color w:val="000000"/>
                <w:sz w:val="16"/>
                <w:szCs w:val="16"/>
              </w:rPr>
            </w:pPr>
          </w:p>
        </w:tc>
        <w:tc>
          <w:tcPr>
            <w:tcW w:w="1002"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B40563" w:rsidRPr="00B40563" w:rsidRDefault="00B40563" w:rsidP="00B40563">
            <w:pPr>
              <w:rPr>
                <w:rFonts w:cs="Times New Roman"/>
                <w:color w:val="000000"/>
                <w:sz w:val="16"/>
                <w:szCs w:val="16"/>
              </w:rPr>
            </w:pPr>
            <w:r w:rsidRPr="00B40563">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24 210,65</w:t>
            </w:r>
          </w:p>
        </w:tc>
        <w:tc>
          <w:tcPr>
            <w:tcW w:w="567"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0,00</w:t>
            </w:r>
          </w:p>
        </w:tc>
        <w:tc>
          <w:tcPr>
            <w:tcW w:w="1070"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24 210,65</w:t>
            </w:r>
          </w:p>
        </w:tc>
        <w:tc>
          <w:tcPr>
            <w:tcW w:w="528"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0,00</w:t>
            </w:r>
          </w:p>
        </w:tc>
        <w:tc>
          <w:tcPr>
            <w:tcW w:w="528"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0,00</w:t>
            </w:r>
          </w:p>
        </w:tc>
        <w:tc>
          <w:tcPr>
            <w:tcW w:w="528"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D0D0D"/>
                <w:sz w:val="16"/>
                <w:szCs w:val="16"/>
              </w:rPr>
            </w:pPr>
            <w:r w:rsidRPr="00B40563">
              <w:rPr>
                <w:rFonts w:cs="Times New Roman"/>
                <w:color w:val="0D0D0D"/>
                <w:sz w:val="16"/>
                <w:szCs w:val="16"/>
              </w:rPr>
              <w:t>0,00</w:t>
            </w:r>
          </w:p>
        </w:tc>
        <w:tc>
          <w:tcPr>
            <w:tcW w:w="995"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w:t>
            </w:r>
          </w:p>
        </w:tc>
      </w:tr>
      <w:tr w:rsidR="00B40563" w:rsidRPr="00B40563" w:rsidTr="002F344E">
        <w:trPr>
          <w:trHeight w:val="315"/>
        </w:trPr>
        <w:tc>
          <w:tcPr>
            <w:tcW w:w="7235"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B40563" w:rsidRPr="00B40563" w:rsidRDefault="00B40563" w:rsidP="00B40563">
            <w:pPr>
              <w:rPr>
                <w:rFonts w:cs="Times New Roman"/>
                <w:color w:val="000000"/>
                <w:sz w:val="16"/>
                <w:szCs w:val="16"/>
              </w:rPr>
            </w:pPr>
            <w:r w:rsidRPr="00B40563">
              <w:rPr>
                <w:rFonts w:cs="Times New Roman"/>
                <w:color w:val="000000"/>
                <w:sz w:val="16"/>
                <w:szCs w:val="16"/>
              </w:rPr>
              <w:t>Всего по мероприятию</w:t>
            </w:r>
          </w:p>
        </w:tc>
        <w:tc>
          <w:tcPr>
            <w:tcW w:w="1002"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 </w:t>
            </w:r>
          </w:p>
        </w:tc>
        <w:tc>
          <w:tcPr>
            <w:tcW w:w="1276" w:type="dxa"/>
            <w:tcBorders>
              <w:top w:val="nil"/>
              <w:left w:val="nil"/>
              <w:bottom w:val="single" w:sz="8" w:space="0" w:color="auto"/>
              <w:right w:val="single" w:sz="8" w:space="0" w:color="auto"/>
            </w:tcBorders>
            <w:shd w:val="clear" w:color="auto" w:fill="auto"/>
            <w:hideMark/>
          </w:tcPr>
          <w:p w:rsidR="00B40563" w:rsidRPr="00B40563" w:rsidRDefault="00B40563" w:rsidP="00B40563">
            <w:pPr>
              <w:rPr>
                <w:rFonts w:cs="Times New Roman"/>
                <w:color w:val="000000"/>
                <w:sz w:val="16"/>
                <w:szCs w:val="16"/>
              </w:rPr>
            </w:pPr>
            <w:r w:rsidRPr="00B40563">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95 317,52</w:t>
            </w:r>
          </w:p>
        </w:tc>
        <w:tc>
          <w:tcPr>
            <w:tcW w:w="567"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0,00</w:t>
            </w:r>
          </w:p>
        </w:tc>
        <w:tc>
          <w:tcPr>
            <w:tcW w:w="1070"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95 317,52</w:t>
            </w:r>
          </w:p>
        </w:tc>
        <w:tc>
          <w:tcPr>
            <w:tcW w:w="528"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0,00</w:t>
            </w:r>
          </w:p>
        </w:tc>
        <w:tc>
          <w:tcPr>
            <w:tcW w:w="528"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0,00</w:t>
            </w:r>
          </w:p>
        </w:tc>
        <w:tc>
          <w:tcPr>
            <w:tcW w:w="528"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0,00</w:t>
            </w:r>
          </w:p>
        </w:tc>
        <w:tc>
          <w:tcPr>
            <w:tcW w:w="995" w:type="dxa"/>
            <w:vMerge w:val="restart"/>
            <w:tcBorders>
              <w:top w:val="nil"/>
              <w:left w:val="single" w:sz="8" w:space="0" w:color="auto"/>
              <w:bottom w:val="single" w:sz="8" w:space="0" w:color="000000"/>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w:t>
            </w:r>
          </w:p>
        </w:tc>
      </w:tr>
      <w:tr w:rsidR="00B40563" w:rsidRPr="00B40563" w:rsidTr="002F344E">
        <w:trPr>
          <w:trHeight w:val="915"/>
        </w:trPr>
        <w:tc>
          <w:tcPr>
            <w:tcW w:w="7235" w:type="dxa"/>
            <w:gridSpan w:val="7"/>
            <w:vMerge/>
            <w:tcBorders>
              <w:top w:val="single" w:sz="8" w:space="0" w:color="auto"/>
              <w:left w:val="single" w:sz="8" w:space="0" w:color="auto"/>
              <w:bottom w:val="single" w:sz="8" w:space="0" w:color="000000"/>
              <w:right w:val="single" w:sz="8" w:space="0" w:color="000000"/>
            </w:tcBorders>
            <w:vAlign w:val="center"/>
            <w:hideMark/>
          </w:tcPr>
          <w:p w:rsidR="00B40563" w:rsidRPr="00B40563" w:rsidRDefault="00B40563" w:rsidP="00B40563">
            <w:pPr>
              <w:rPr>
                <w:rFonts w:cs="Times New Roman"/>
                <w:color w:val="000000"/>
                <w:sz w:val="16"/>
                <w:szCs w:val="16"/>
              </w:rPr>
            </w:pPr>
          </w:p>
        </w:tc>
        <w:tc>
          <w:tcPr>
            <w:tcW w:w="1002"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 </w:t>
            </w:r>
          </w:p>
        </w:tc>
        <w:tc>
          <w:tcPr>
            <w:tcW w:w="1276" w:type="dxa"/>
            <w:tcBorders>
              <w:top w:val="nil"/>
              <w:left w:val="nil"/>
              <w:bottom w:val="single" w:sz="8" w:space="0" w:color="auto"/>
              <w:right w:val="single" w:sz="8" w:space="0" w:color="auto"/>
            </w:tcBorders>
            <w:shd w:val="clear" w:color="auto" w:fill="auto"/>
            <w:hideMark/>
          </w:tcPr>
          <w:p w:rsidR="00B40563" w:rsidRPr="00B40563" w:rsidRDefault="00B40563" w:rsidP="00B40563">
            <w:pPr>
              <w:rPr>
                <w:rFonts w:cs="Times New Roman"/>
                <w:color w:val="000000"/>
                <w:sz w:val="16"/>
                <w:szCs w:val="16"/>
              </w:rPr>
            </w:pPr>
            <w:r w:rsidRPr="00B40563">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71 106,87</w:t>
            </w:r>
          </w:p>
        </w:tc>
        <w:tc>
          <w:tcPr>
            <w:tcW w:w="567"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0,00</w:t>
            </w:r>
          </w:p>
        </w:tc>
        <w:tc>
          <w:tcPr>
            <w:tcW w:w="1070"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71 106,87</w:t>
            </w:r>
          </w:p>
        </w:tc>
        <w:tc>
          <w:tcPr>
            <w:tcW w:w="528"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0,00</w:t>
            </w:r>
          </w:p>
        </w:tc>
        <w:tc>
          <w:tcPr>
            <w:tcW w:w="528"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0,00</w:t>
            </w:r>
          </w:p>
        </w:tc>
        <w:tc>
          <w:tcPr>
            <w:tcW w:w="528"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0,00</w:t>
            </w:r>
          </w:p>
        </w:tc>
        <w:tc>
          <w:tcPr>
            <w:tcW w:w="995" w:type="dxa"/>
            <w:vMerge/>
            <w:tcBorders>
              <w:top w:val="nil"/>
              <w:left w:val="single" w:sz="8" w:space="0" w:color="auto"/>
              <w:bottom w:val="single" w:sz="8" w:space="0" w:color="000000"/>
              <w:right w:val="single" w:sz="8" w:space="0" w:color="auto"/>
            </w:tcBorders>
            <w:vAlign w:val="center"/>
            <w:hideMark/>
          </w:tcPr>
          <w:p w:rsidR="00B40563" w:rsidRPr="00B40563" w:rsidRDefault="00B40563" w:rsidP="00B40563">
            <w:pPr>
              <w:rPr>
                <w:rFonts w:cs="Times New Roman"/>
                <w:color w:val="000000"/>
                <w:sz w:val="16"/>
                <w:szCs w:val="16"/>
              </w:rPr>
            </w:pPr>
          </w:p>
        </w:tc>
      </w:tr>
      <w:tr w:rsidR="00B40563" w:rsidRPr="00B40563" w:rsidTr="002F344E">
        <w:trPr>
          <w:trHeight w:val="1815"/>
        </w:trPr>
        <w:tc>
          <w:tcPr>
            <w:tcW w:w="7235" w:type="dxa"/>
            <w:gridSpan w:val="7"/>
            <w:vMerge/>
            <w:tcBorders>
              <w:top w:val="single" w:sz="8" w:space="0" w:color="auto"/>
              <w:left w:val="single" w:sz="8" w:space="0" w:color="auto"/>
              <w:bottom w:val="single" w:sz="8" w:space="0" w:color="000000"/>
              <w:right w:val="single" w:sz="8" w:space="0" w:color="000000"/>
            </w:tcBorders>
            <w:vAlign w:val="center"/>
            <w:hideMark/>
          </w:tcPr>
          <w:p w:rsidR="00B40563" w:rsidRPr="00B40563" w:rsidRDefault="00B40563" w:rsidP="00B40563">
            <w:pPr>
              <w:rPr>
                <w:rFonts w:cs="Times New Roman"/>
                <w:color w:val="000000"/>
                <w:sz w:val="16"/>
                <w:szCs w:val="16"/>
              </w:rPr>
            </w:pPr>
          </w:p>
        </w:tc>
        <w:tc>
          <w:tcPr>
            <w:tcW w:w="1002"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 </w:t>
            </w:r>
          </w:p>
        </w:tc>
        <w:tc>
          <w:tcPr>
            <w:tcW w:w="1276" w:type="dxa"/>
            <w:tcBorders>
              <w:top w:val="nil"/>
              <w:left w:val="nil"/>
              <w:bottom w:val="single" w:sz="8" w:space="0" w:color="auto"/>
              <w:right w:val="single" w:sz="8" w:space="0" w:color="auto"/>
            </w:tcBorders>
            <w:shd w:val="clear" w:color="auto" w:fill="auto"/>
            <w:hideMark/>
          </w:tcPr>
          <w:p w:rsidR="00B40563" w:rsidRPr="00B40563" w:rsidRDefault="00B40563" w:rsidP="00B40563">
            <w:pPr>
              <w:rPr>
                <w:rFonts w:cs="Times New Roman"/>
                <w:color w:val="000000"/>
                <w:sz w:val="16"/>
                <w:szCs w:val="16"/>
              </w:rPr>
            </w:pPr>
            <w:r w:rsidRPr="00B40563">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24 210,65</w:t>
            </w:r>
          </w:p>
        </w:tc>
        <w:tc>
          <w:tcPr>
            <w:tcW w:w="567"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0,00</w:t>
            </w:r>
          </w:p>
        </w:tc>
        <w:tc>
          <w:tcPr>
            <w:tcW w:w="1070"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24 210,65</w:t>
            </w:r>
          </w:p>
        </w:tc>
        <w:tc>
          <w:tcPr>
            <w:tcW w:w="528"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0,00</w:t>
            </w:r>
          </w:p>
        </w:tc>
        <w:tc>
          <w:tcPr>
            <w:tcW w:w="528"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0,00</w:t>
            </w:r>
          </w:p>
        </w:tc>
        <w:tc>
          <w:tcPr>
            <w:tcW w:w="528" w:type="dxa"/>
            <w:tcBorders>
              <w:top w:val="nil"/>
              <w:left w:val="nil"/>
              <w:bottom w:val="single" w:sz="8" w:space="0" w:color="auto"/>
              <w:right w:val="single" w:sz="8" w:space="0" w:color="auto"/>
            </w:tcBorders>
            <w:shd w:val="clear" w:color="auto" w:fill="auto"/>
            <w:noWrap/>
            <w:hideMark/>
          </w:tcPr>
          <w:p w:rsidR="00B40563" w:rsidRPr="00B40563" w:rsidRDefault="00B40563" w:rsidP="00B40563">
            <w:pPr>
              <w:jc w:val="center"/>
              <w:rPr>
                <w:rFonts w:cs="Times New Roman"/>
                <w:color w:val="000000"/>
                <w:sz w:val="16"/>
                <w:szCs w:val="16"/>
              </w:rPr>
            </w:pPr>
            <w:r w:rsidRPr="00B40563">
              <w:rPr>
                <w:rFonts w:cs="Times New Roman"/>
                <w:color w:val="000000"/>
                <w:sz w:val="16"/>
                <w:szCs w:val="16"/>
              </w:rPr>
              <w:t>0,00</w:t>
            </w:r>
          </w:p>
        </w:tc>
        <w:tc>
          <w:tcPr>
            <w:tcW w:w="995" w:type="dxa"/>
            <w:vMerge/>
            <w:tcBorders>
              <w:top w:val="nil"/>
              <w:left w:val="single" w:sz="8" w:space="0" w:color="auto"/>
              <w:bottom w:val="single" w:sz="8" w:space="0" w:color="000000"/>
              <w:right w:val="single" w:sz="8" w:space="0" w:color="auto"/>
            </w:tcBorders>
            <w:vAlign w:val="center"/>
            <w:hideMark/>
          </w:tcPr>
          <w:p w:rsidR="00B40563" w:rsidRPr="00B40563" w:rsidRDefault="00B40563" w:rsidP="00B40563">
            <w:pPr>
              <w:rPr>
                <w:rFonts w:cs="Times New Roman"/>
                <w:color w:val="000000"/>
                <w:sz w:val="16"/>
                <w:szCs w:val="16"/>
              </w:rPr>
            </w:pPr>
          </w:p>
        </w:tc>
      </w:tr>
    </w:tbl>
    <w:p w:rsidR="00B40563" w:rsidRDefault="00B40563" w:rsidP="00B40563">
      <w:pPr>
        <w:widowControl w:val="0"/>
        <w:autoSpaceDE w:val="0"/>
        <w:autoSpaceDN w:val="0"/>
        <w:adjustRightInd w:val="0"/>
        <w:rPr>
          <w:rFonts w:ascii="Times New Roman CYR" w:hAnsi="Times New Roman CYR" w:cs="Times New Roman CYR"/>
          <w:b/>
        </w:rPr>
      </w:pPr>
    </w:p>
    <w:p w:rsidR="00D461E9" w:rsidRDefault="00D461E9" w:rsidP="00301927">
      <w:pPr>
        <w:tabs>
          <w:tab w:val="left" w:pos="2980"/>
        </w:tabs>
        <w:jc w:val="center"/>
        <w:rPr>
          <w:rFonts w:cs="Times New Roman"/>
          <w:b/>
          <w:bCs/>
        </w:rPr>
      </w:pPr>
    </w:p>
    <w:p w:rsidR="00B40563" w:rsidRDefault="00B40563" w:rsidP="00301927">
      <w:pPr>
        <w:tabs>
          <w:tab w:val="left" w:pos="2980"/>
        </w:tabs>
        <w:jc w:val="center"/>
        <w:rPr>
          <w:rFonts w:cs="Times New Roman"/>
          <w:b/>
          <w:bCs/>
        </w:rPr>
      </w:pPr>
    </w:p>
    <w:p w:rsidR="00B40563" w:rsidRDefault="00B40563" w:rsidP="00301927">
      <w:pPr>
        <w:tabs>
          <w:tab w:val="left" w:pos="2980"/>
        </w:tabs>
        <w:jc w:val="center"/>
        <w:rPr>
          <w:rFonts w:cs="Times New Roman"/>
          <w:b/>
          <w:bCs/>
        </w:rPr>
      </w:pPr>
    </w:p>
    <w:p w:rsidR="00B40563" w:rsidRDefault="00B40563" w:rsidP="00301927">
      <w:pPr>
        <w:tabs>
          <w:tab w:val="left" w:pos="2980"/>
        </w:tabs>
        <w:jc w:val="center"/>
        <w:rPr>
          <w:rFonts w:cs="Times New Roman"/>
          <w:b/>
          <w:bCs/>
        </w:rPr>
      </w:pPr>
    </w:p>
    <w:p w:rsidR="00B40563" w:rsidRDefault="00B40563" w:rsidP="00301927">
      <w:pPr>
        <w:tabs>
          <w:tab w:val="left" w:pos="2980"/>
        </w:tabs>
        <w:jc w:val="center"/>
        <w:rPr>
          <w:rFonts w:cs="Times New Roman"/>
          <w:b/>
          <w:bCs/>
        </w:rPr>
      </w:pPr>
    </w:p>
    <w:p w:rsidR="00B40563" w:rsidRDefault="00B40563" w:rsidP="00301927">
      <w:pPr>
        <w:tabs>
          <w:tab w:val="left" w:pos="2980"/>
        </w:tabs>
        <w:jc w:val="center"/>
        <w:rPr>
          <w:rFonts w:cs="Times New Roman"/>
          <w:b/>
          <w:bCs/>
        </w:rPr>
      </w:pPr>
    </w:p>
    <w:p w:rsidR="00301927" w:rsidRPr="00300ECE" w:rsidRDefault="00301927" w:rsidP="00301927">
      <w:pPr>
        <w:tabs>
          <w:tab w:val="left" w:pos="2980"/>
        </w:tabs>
        <w:jc w:val="center"/>
        <w:rPr>
          <w:b/>
        </w:rPr>
      </w:pPr>
      <w:r w:rsidRPr="00300ECE">
        <w:rPr>
          <w:rFonts w:cs="Times New Roman"/>
          <w:b/>
          <w:bCs/>
        </w:rPr>
        <w:t>6.</w:t>
      </w:r>
      <w:r w:rsidR="002F344E">
        <w:rPr>
          <w:rFonts w:cs="Times New Roman"/>
          <w:b/>
          <w:bCs/>
        </w:rPr>
        <w:t>7</w:t>
      </w:r>
      <w:r w:rsidRPr="00300ECE">
        <w:rPr>
          <w:rFonts w:cs="Times New Roman"/>
          <w:b/>
          <w:bCs/>
        </w:rPr>
        <w:t xml:space="preserve"> </w:t>
      </w:r>
      <w:r w:rsidRPr="00300ECE">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301927" w:rsidRDefault="00301927" w:rsidP="00301927">
      <w:pPr>
        <w:autoSpaceDE w:val="0"/>
        <w:autoSpaceDN w:val="0"/>
        <w:adjustRightInd w:val="0"/>
        <w:jc w:val="center"/>
        <w:rPr>
          <w:rFonts w:ascii="Times New Roman CYR" w:hAnsi="Times New Roman CYR" w:cs="Times New Roman CYR"/>
          <w:b/>
        </w:rPr>
      </w:pPr>
      <w:r w:rsidRPr="00300ECE">
        <w:rPr>
          <w:rFonts w:cs="Times New Roman"/>
          <w:b/>
          <w:bCs/>
        </w:rPr>
        <w:t xml:space="preserve">мероприятием </w:t>
      </w:r>
      <w:r w:rsidRPr="00300ECE">
        <w:rPr>
          <w:rFonts w:cs="Times New Roman"/>
          <w:b/>
        </w:rPr>
        <w:t>0</w:t>
      </w:r>
      <w:r>
        <w:rPr>
          <w:rFonts w:cs="Times New Roman"/>
          <w:b/>
        </w:rPr>
        <w:t>2</w:t>
      </w:r>
      <w:r w:rsidRPr="00300ECE">
        <w:rPr>
          <w:rFonts w:cs="Times New Roman"/>
          <w:b/>
        </w:rPr>
        <w:t>.</w:t>
      </w:r>
      <w:r>
        <w:rPr>
          <w:rFonts w:cs="Times New Roman"/>
          <w:b/>
        </w:rPr>
        <w:t>11</w:t>
      </w:r>
      <w:r w:rsidRPr="00300ECE">
        <w:rPr>
          <w:rFonts w:cs="Times New Roman"/>
          <w:b/>
        </w:rPr>
        <w:t>.  «</w:t>
      </w:r>
      <w:r w:rsidRPr="00301927">
        <w:rPr>
          <w:rFonts w:cs="Times New Roman"/>
          <w:b/>
          <w:color w:val="000000"/>
        </w:rPr>
        <w:t>Капитальный ремонт сетей теплоснабжения на территории муниципальных образований Московской области</w:t>
      </w:r>
      <w:r w:rsidRPr="00300ECE">
        <w:rPr>
          <w:rFonts w:cs="Times New Roman"/>
          <w:b/>
        </w:rPr>
        <w:t>»</w:t>
      </w:r>
      <w:r>
        <w:rPr>
          <w:rFonts w:cs="Times New Roman"/>
          <w:b/>
          <w:bCs/>
        </w:rPr>
        <w:t xml:space="preserve"> </w:t>
      </w:r>
      <w:r w:rsidRPr="00300ECE">
        <w:rPr>
          <w:rFonts w:cs="Times New Roman"/>
          <w:b/>
          <w:bCs/>
        </w:rPr>
        <w:t xml:space="preserve">подпрограммы </w:t>
      </w:r>
      <w:r w:rsidRPr="00300ECE">
        <w:rPr>
          <w:rFonts w:ascii="Times New Roman CYR" w:hAnsi="Times New Roman CYR" w:cs="Times New Roman CYR"/>
          <w:b/>
        </w:rPr>
        <w:t>I</w:t>
      </w:r>
      <w:r w:rsidRPr="00300ECE">
        <w:rPr>
          <w:rFonts w:ascii="Times New Roman CYR" w:hAnsi="Times New Roman CYR" w:cs="Times New Roman CYR"/>
          <w:b/>
          <w:lang w:val="en-US"/>
        </w:rPr>
        <w:t>II</w:t>
      </w:r>
      <w:r w:rsidRPr="00300ECE">
        <w:rPr>
          <w:rFonts w:ascii="Times New Roman CYR" w:hAnsi="Times New Roman CYR" w:cs="Times New Roman CYR"/>
          <w:b/>
        </w:rPr>
        <w:t xml:space="preserve"> «</w:t>
      </w:r>
      <w:r w:rsidRPr="00300ECE">
        <w:rPr>
          <w:rFonts w:ascii="Times New Roman CYR" w:eastAsiaTheme="minorEastAsia" w:hAnsi="Times New Roman CYR" w:cs="Times New Roman CYR"/>
          <w:b/>
        </w:rPr>
        <w:t>Объекты теплоснабжения, инженерные коммуникации</w:t>
      </w:r>
      <w:r w:rsidRPr="00300ECE">
        <w:rPr>
          <w:rFonts w:ascii="Times New Roman CYR" w:hAnsi="Times New Roman CYR" w:cs="Times New Roman CYR"/>
          <w:b/>
        </w:rPr>
        <w:t>»</w:t>
      </w:r>
    </w:p>
    <w:p w:rsidR="00D461E9" w:rsidRDefault="00D461E9" w:rsidP="00301927">
      <w:pPr>
        <w:autoSpaceDE w:val="0"/>
        <w:autoSpaceDN w:val="0"/>
        <w:adjustRightInd w:val="0"/>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367"/>
        <w:gridCol w:w="1326"/>
        <w:gridCol w:w="874"/>
        <w:gridCol w:w="1276"/>
        <w:gridCol w:w="992"/>
        <w:gridCol w:w="992"/>
        <w:gridCol w:w="992"/>
        <w:gridCol w:w="1134"/>
        <w:gridCol w:w="1134"/>
        <w:gridCol w:w="993"/>
        <w:gridCol w:w="708"/>
        <w:gridCol w:w="678"/>
        <w:gridCol w:w="1023"/>
        <w:gridCol w:w="993"/>
        <w:gridCol w:w="567"/>
        <w:gridCol w:w="814"/>
      </w:tblGrid>
      <w:tr w:rsidR="00301927" w:rsidRPr="00301927" w:rsidTr="00D461E9">
        <w:trPr>
          <w:trHeight w:val="315"/>
        </w:trPr>
        <w:tc>
          <w:tcPr>
            <w:tcW w:w="3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w:t>
            </w:r>
          </w:p>
        </w:tc>
        <w:tc>
          <w:tcPr>
            <w:tcW w:w="13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 xml:space="preserve">Наименование объекта, </w:t>
            </w:r>
          </w:p>
        </w:tc>
        <w:tc>
          <w:tcPr>
            <w:tcW w:w="87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Характеристика объекта</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 xml:space="preserve">Виды </w:t>
            </w:r>
            <w:r>
              <w:rPr>
                <w:rFonts w:cs="Times New Roman"/>
                <w:color w:val="000000"/>
                <w:sz w:val="16"/>
                <w:szCs w:val="16"/>
              </w:rPr>
              <w:t>работ в соответствии с классифи</w:t>
            </w:r>
            <w:r w:rsidRPr="00301927">
              <w:rPr>
                <w:rFonts w:cs="Times New Roman"/>
                <w:color w:val="000000"/>
                <w:sz w:val="16"/>
                <w:szCs w:val="16"/>
              </w:rPr>
              <w:t>катором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 xml:space="preserve">Предельная стоимость объекта </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Источники финанси-рования</w:t>
            </w:r>
          </w:p>
        </w:tc>
        <w:tc>
          <w:tcPr>
            <w:tcW w:w="4962" w:type="dxa"/>
            <w:gridSpan w:val="6"/>
            <w:tcBorders>
              <w:top w:val="single" w:sz="8" w:space="0" w:color="auto"/>
              <w:left w:val="nil"/>
              <w:bottom w:val="single" w:sz="8" w:space="0" w:color="auto"/>
              <w:right w:val="single" w:sz="8" w:space="0" w:color="000000"/>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Остаток сметной стоимости до завершения работ</w:t>
            </w:r>
          </w:p>
        </w:tc>
      </w:tr>
      <w:tr w:rsidR="00301927" w:rsidRPr="00301927" w:rsidTr="00D461E9">
        <w:trPr>
          <w:trHeight w:val="1035"/>
        </w:trPr>
        <w:tc>
          <w:tcPr>
            <w:tcW w:w="367" w:type="dxa"/>
            <w:vMerge/>
            <w:tcBorders>
              <w:top w:val="single" w:sz="8" w:space="0" w:color="auto"/>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326" w:type="dxa"/>
            <w:vMerge/>
            <w:tcBorders>
              <w:top w:val="single" w:sz="8" w:space="0" w:color="auto"/>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874" w:type="dxa"/>
            <w:vMerge/>
            <w:tcBorders>
              <w:top w:val="single" w:sz="8" w:space="0" w:color="auto"/>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Всего</w:t>
            </w:r>
          </w:p>
        </w:tc>
        <w:tc>
          <w:tcPr>
            <w:tcW w:w="708"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2023 год</w:t>
            </w:r>
          </w:p>
        </w:tc>
        <w:tc>
          <w:tcPr>
            <w:tcW w:w="678"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2024 год</w:t>
            </w:r>
          </w:p>
        </w:tc>
        <w:tc>
          <w:tcPr>
            <w:tcW w:w="1023"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2025 год</w:t>
            </w:r>
          </w:p>
        </w:tc>
        <w:tc>
          <w:tcPr>
            <w:tcW w:w="993"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2026 год</w:t>
            </w:r>
          </w:p>
        </w:tc>
        <w:tc>
          <w:tcPr>
            <w:tcW w:w="567"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2027 год</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r>
      <w:tr w:rsidR="00301927" w:rsidRPr="00301927" w:rsidTr="00D461E9">
        <w:trPr>
          <w:trHeight w:val="315"/>
        </w:trPr>
        <w:tc>
          <w:tcPr>
            <w:tcW w:w="367" w:type="dxa"/>
            <w:tcBorders>
              <w:top w:val="nil"/>
              <w:left w:val="single" w:sz="8" w:space="0" w:color="auto"/>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w:t>
            </w:r>
          </w:p>
        </w:tc>
        <w:tc>
          <w:tcPr>
            <w:tcW w:w="1326"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2</w:t>
            </w:r>
          </w:p>
        </w:tc>
        <w:tc>
          <w:tcPr>
            <w:tcW w:w="874"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3</w:t>
            </w:r>
          </w:p>
        </w:tc>
        <w:tc>
          <w:tcPr>
            <w:tcW w:w="1276"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4</w:t>
            </w:r>
          </w:p>
        </w:tc>
        <w:tc>
          <w:tcPr>
            <w:tcW w:w="992"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7</w:t>
            </w:r>
          </w:p>
        </w:tc>
        <w:tc>
          <w:tcPr>
            <w:tcW w:w="1134"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9</w:t>
            </w:r>
          </w:p>
        </w:tc>
        <w:tc>
          <w:tcPr>
            <w:tcW w:w="993"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10</w:t>
            </w:r>
          </w:p>
        </w:tc>
        <w:tc>
          <w:tcPr>
            <w:tcW w:w="708"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11</w:t>
            </w:r>
          </w:p>
        </w:tc>
        <w:tc>
          <w:tcPr>
            <w:tcW w:w="678"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12</w:t>
            </w:r>
          </w:p>
        </w:tc>
        <w:tc>
          <w:tcPr>
            <w:tcW w:w="1023"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13</w:t>
            </w:r>
          </w:p>
        </w:tc>
        <w:tc>
          <w:tcPr>
            <w:tcW w:w="993"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14</w:t>
            </w:r>
          </w:p>
        </w:tc>
        <w:tc>
          <w:tcPr>
            <w:tcW w:w="567"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15</w:t>
            </w:r>
          </w:p>
        </w:tc>
        <w:tc>
          <w:tcPr>
            <w:tcW w:w="814"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160</w:t>
            </w:r>
          </w:p>
        </w:tc>
      </w:tr>
      <w:tr w:rsidR="00301927" w:rsidRPr="00301927" w:rsidTr="00D461E9">
        <w:trPr>
          <w:trHeight w:val="315"/>
        </w:trPr>
        <w:tc>
          <w:tcPr>
            <w:tcW w:w="367"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2</w:t>
            </w:r>
          </w:p>
        </w:tc>
        <w:tc>
          <w:tcPr>
            <w:tcW w:w="1326"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Сети теплоснабжения и горячего водоснабжения в п. Фрязево, г.о. Электросталь (в т.ч. ПИР)</w:t>
            </w:r>
          </w:p>
        </w:tc>
        <w:tc>
          <w:tcPr>
            <w:tcW w:w="874"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1,5 км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капитальный ремонт ( в т.ч. проектные и изыскательские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20.01.2025-29.11.2025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30.11.2025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56 081,00</w:t>
            </w:r>
          </w:p>
        </w:tc>
        <w:tc>
          <w:tcPr>
            <w:tcW w:w="113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56 081,00</w:t>
            </w:r>
          </w:p>
        </w:tc>
        <w:tc>
          <w:tcPr>
            <w:tcW w:w="70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56 081,00</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w:t>
            </w:r>
          </w:p>
        </w:tc>
      </w:tr>
      <w:tr w:rsidR="00301927" w:rsidRPr="00301927" w:rsidTr="00D461E9">
        <w:trPr>
          <w:trHeight w:val="915"/>
        </w:trPr>
        <w:tc>
          <w:tcPr>
            <w:tcW w:w="367"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326"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874"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41 724,26</w:t>
            </w:r>
          </w:p>
        </w:tc>
        <w:tc>
          <w:tcPr>
            <w:tcW w:w="70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41 724,26</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D0D0D"/>
                <w:sz w:val="16"/>
                <w:szCs w:val="16"/>
              </w:rPr>
            </w:pPr>
            <w:r w:rsidRPr="00301927">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w:t>
            </w:r>
          </w:p>
        </w:tc>
      </w:tr>
      <w:tr w:rsidR="00301927" w:rsidRPr="00301927" w:rsidTr="00D461E9">
        <w:trPr>
          <w:trHeight w:val="1815"/>
        </w:trPr>
        <w:tc>
          <w:tcPr>
            <w:tcW w:w="367"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326"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874"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14 356,74</w:t>
            </w:r>
          </w:p>
        </w:tc>
        <w:tc>
          <w:tcPr>
            <w:tcW w:w="70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14 356,74</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D0D0D"/>
                <w:sz w:val="16"/>
                <w:szCs w:val="16"/>
              </w:rPr>
            </w:pPr>
            <w:r w:rsidRPr="00301927">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w:t>
            </w:r>
          </w:p>
        </w:tc>
      </w:tr>
      <w:tr w:rsidR="00301927" w:rsidRPr="00301927" w:rsidTr="00D461E9">
        <w:trPr>
          <w:trHeight w:val="315"/>
        </w:trPr>
        <w:tc>
          <w:tcPr>
            <w:tcW w:w="367"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3</w:t>
            </w:r>
          </w:p>
        </w:tc>
        <w:tc>
          <w:tcPr>
            <w:tcW w:w="1326"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 xml:space="preserve">Сети теплоснабжения и горячего водоснабжения в п. Елизаветно, г.о. </w:t>
            </w:r>
            <w:r w:rsidRPr="00301927">
              <w:rPr>
                <w:rFonts w:cs="Times New Roman"/>
                <w:color w:val="000000"/>
                <w:sz w:val="16"/>
                <w:szCs w:val="16"/>
              </w:rPr>
              <w:lastRenderedPageBreak/>
              <w:t>Электросталь (в т.ч. ПИР)</w:t>
            </w:r>
          </w:p>
        </w:tc>
        <w:tc>
          <w:tcPr>
            <w:tcW w:w="874"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lastRenderedPageBreak/>
              <w:t>6,19 км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капитальный ремонт ( в т.ч. проектные и изыскательские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20.01.2025-29.11.2025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30.11.2025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187 576,00</w:t>
            </w:r>
          </w:p>
        </w:tc>
        <w:tc>
          <w:tcPr>
            <w:tcW w:w="113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187 576,00</w:t>
            </w:r>
          </w:p>
        </w:tc>
        <w:tc>
          <w:tcPr>
            <w:tcW w:w="70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187 576,00</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w:t>
            </w:r>
          </w:p>
        </w:tc>
      </w:tr>
      <w:tr w:rsidR="00301927" w:rsidRPr="00301927" w:rsidTr="00D461E9">
        <w:trPr>
          <w:trHeight w:val="915"/>
        </w:trPr>
        <w:tc>
          <w:tcPr>
            <w:tcW w:w="367"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326"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874"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139 556,54</w:t>
            </w:r>
          </w:p>
        </w:tc>
        <w:tc>
          <w:tcPr>
            <w:tcW w:w="70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139 556,54</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D0D0D"/>
                <w:sz w:val="16"/>
                <w:szCs w:val="16"/>
              </w:rPr>
            </w:pPr>
            <w:r w:rsidRPr="00301927">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w:t>
            </w:r>
          </w:p>
        </w:tc>
      </w:tr>
      <w:tr w:rsidR="00301927" w:rsidRPr="00301927" w:rsidTr="00D461E9">
        <w:trPr>
          <w:trHeight w:val="1815"/>
        </w:trPr>
        <w:tc>
          <w:tcPr>
            <w:tcW w:w="367"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326"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874"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48 019,46</w:t>
            </w:r>
          </w:p>
        </w:tc>
        <w:tc>
          <w:tcPr>
            <w:tcW w:w="70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48 019,46</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D0D0D"/>
                <w:sz w:val="16"/>
                <w:szCs w:val="16"/>
              </w:rPr>
            </w:pPr>
            <w:r w:rsidRPr="00301927">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w:t>
            </w:r>
          </w:p>
        </w:tc>
      </w:tr>
      <w:tr w:rsidR="00301927" w:rsidRPr="00301927" w:rsidTr="00D461E9">
        <w:trPr>
          <w:trHeight w:val="315"/>
        </w:trPr>
        <w:tc>
          <w:tcPr>
            <w:tcW w:w="367"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4</w:t>
            </w:r>
          </w:p>
        </w:tc>
        <w:tc>
          <w:tcPr>
            <w:tcW w:w="1326"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Сети теплоснабжения и горячего водоснабжения в с. Иванисово г.о. Электросталь (в т.ч. ПИР)</w:t>
            </w:r>
          </w:p>
        </w:tc>
        <w:tc>
          <w:tcPr>
            <w:tcW w:w="874"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1,4 км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капитальный ремонт ( в т.ч. проектные и изыскательские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20.01.2025-29.11.2025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30.11.2025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63 032,00</w:t>
            </w:r>
          </w:p>
        </w:tc>
        <w:tc>
          <w:tcPr>
            <w:tcW w:w="113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63 032,00</w:t>
            </w:r>
          </w:p>
        </w:tc>
        <w:tc>
          <w:tcPr>
            <w:tcW w:w="70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63 032,00</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w:t>
            </w:r>
          </w:p>
        </w:tc>
      </w:tr>
      <w:tr w:rsidR="00301927" w:rsidRPr="00301927" w:rsidTr="00D461E9">
        <w:trPr>
          <w:trHeight w:val="915"/>
        </w:trPr>
        <w:tc>
          <w:tcPr>
            <w:tcW w:w="367"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326"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874"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46 895,81</w:t>
            </w:r>
          </w:p>
        </w:tc>
        <w:tc>
          <w:tcPr>
            <w:tcW w:w="70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46 895,81</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D0D0D"/>
                <w:sz w:val="16"/>
                <w:szCs w:val="16"/>
              </w:rPr>
            </w:pPr>
            <w:r w:rsidRPr="00301927">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w:t>
            </w:r>
          </w:p>
        </w:tc>
      </w:tr>
      <w:tr w:rsidR="00301927" w:rsidRPr="00301927" w:rsidTr="00D461E9">
        <w:trPr>
          <w:trHeight w:val="1815"/>
        </w:trPr>
        <w:tc>
          <w:tcPr>
            <w:tcW w:w="367"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326"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874"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16 136,19</w:t>
            </w:r>
          </w:p>
        </w:tc>
        <w:tc>
          <w:tcPr>
            <w:tcW w:w="70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16 136,19</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D0D0D"/>
                <w:sz w:val="16"/>
                <w:szCs w:val="16"/>
              </w:rPr>
            </w:pPr>
            <w:r w:rsidRPr="00301927">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w:t>
            </w:r>
          </w:p>
        </w:tc>
      </w:tr>
      <w:tr w:rsidR="00301927" w:rsidRPr="00301927" w:rsidTr="00D461E9">
        <w:trPr>
          <w:trHeight w:val="315"/>
        </w:trPr>
        <w:tc>
          <w:tcPr>
            <w:tcW w:w="367"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5</w:t>
            </w:r>
          </w:p>
        </w:tc>
        <w:tc>
          <w:tcPr>
            <w:tcW w:w="1326"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Сети теплоснабжения и горячего водоснабжения в п. Новые дома, г.о. Электросталь (в т.ч. ПИР)</w:t>
            </w:r>
          </w:p>
        </w:tc>
        <w:tc>
          <w:tcPr>
            <w:tcW w:w="874"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6,68 км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капитальный ремонт ( в т.ч. проектные и изыскательские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F142EC">
            <w:pPr>
              <w:jc w:val="center"/>
              <w:rPr>
                <w:rFonts w:cs="Times New Roman"/>
                <w:color w:val="000000"/>
                <w:sz w:val="16"/>
                <w:szCs w:val="16"/>
              </w:rPr>
            </w:pPr>
            <w:r w:rsidRPr="00301927">
              <w:rPr>
                <w:rFonts w:cs="Times New Roman"/>
                <w:color w:val="000000"/>
                <w:sz w:val="16"/>
                <w:szCs w:val="16"/>
              </w:rPr>
              <w:t>20.01.2025-29.11.202</w:t>
            </w:r>
            <w:r w:rsidR="00F142EC">
              <w:rPr>
                <w:rFonts w:cs="Times New Roman"/>
                <w:color w:val="000000"/>
                <w:sz w:val="16"/>
                <w:szCs w:val="16"/>
              </w:rPr>
              <w:t>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F142EC">
            <w:pPr>
              <w:jc w:val="center"/>
              <w:rPr>
                <w:rFonts w:cs="Times New Roman"/>
                <w:color w:val="000000"/>
                <w:sz w:val="16"/>
                <w:szCs w:val="16"/>
              </w:rPr>
            </w:pPr>
            <w:r w:rsidRPr="00301927">
              <w:rPr>
                <w:rFonts w:cs="Times New Roman"/>
                <w:color w:val="000000"/>
                <w:sz w:val="16"/>
                <w:szCs w:val="16"/>
              </w:rPr>
              <w:t>30.11.202</w:t>
            </w:r>
            <w:r w:rsidR="00F142EC">
              <w:rPr>
                <w:rFonts w:cs="Times New Roman"/>
                <w:color w:val="000000"/>
                <w:sz w:val="16"/>
                <w:szCs w:val="16"/>
              </w:rPr>
              <w:t>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right"/>
              <w:rPr>
                <w:rFonts w:cs="Times New Roman"/>
                <w:color w:val="000000"/>
                <w:sz w:val="16"/>
                <w:szCs w:val="16"/>
              </w:rPr>
            </w:pPr>
            <w:r w:rsidRPr="00301927">
              <w:rPr>
                <w:rFonts w:cs="Times New Roman"/>
                <w:color w:val="000000"/>
                <w:sz w:val="16"/>
                <w:szCs w:val="16"/>
              </w:rPr>
              <w:t>284 684,01</w:t>
            </w:r>
          </w:p>
        </w:tc>
        <w:tc>
          <w:tcPr>
            <w:tcW w:w="113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284 684,01</w:t>
            </w:r>
          </w:p>
        </w:tc>
        <w:tc>
          <w:tcPr>
            <w:tcW w:w="70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163 693,31</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120 990,70</w:t>
            </w:r>
          </w:p>
        </w:tc>
        <w:tc>
          <w:tcPr>
            <w:tcW w:w="567"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w:t>
            </w:r>
          </w:p>
        </w:tc>
      </w:tr>
      <w:tr w:rsidR="00301927" w:rsidRPr="00301927" w:rsidTr="00D461E9">
        <w:trPr>
          <w:trHeight w:val="915"/>
        </w:trPr>
        <w:tc>
          <w:tcPr>
            <w:tcW w:w="367"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326"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874"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211 804,90</w:t>
            </w:r>
          </w:p>
        </w:tc>
        <w:tc>
          <w:tcPr>
            <w:tcW w:w="708" w:type="dxa"/>
            <w:tcBorders>
              <w:top w:val="nil"/>
              <w:left w:val="nil"/>
              <w:bottom w:val="single" w:sz="8" w:space="0" w:color="auto"/>
              <w:right w:val="single" w:sz="8" w:space="0" w:color="auto"/>
            </w:tcBorders>
            <w:shd w:val="clear" w:color="auto" w:fill="auto"/>
            <w:noWrap/>
            <w:hideMark/>
          </w:tcPr>
          <w:p w:rsidR="00301927" w:rsidRPr="00301927" w:rsidRDefault="00F142EC" w:rsidP="00301927">
            <w:pPr>
              <w:jc w:val="center"/>
              <w:rPr>
                <w:rFonts w:cs="Times New Roman"/>
                <w:color w:val="000000"/>
                <w:sz w:val="16"/>
                <w:szCs w:val="16"/>
              </w:rPr>
            </w:pPr>
            <w:r>
              <w:rPr>
                <w:rFonts w:cs="Times New Roman"/>
                <w:color w:val="000000"/>
                <w:sz w:val="16"/>
                <w:szCs w:val="16"/>
              </w:rPr>
              <w:t>0,00</w:t>
            </w:r>
            <w:r w:rsidR="00301927" w:rsidRPr="00301927">
              <w:rPr>
                <w:rFonts w:cs="Times New Roman"/>
                <w:color w:val="000000"/>
                <w:sz w:val="16"/>
                <w:szCs w:val="16"/>
              </w:rPr>
              <w:t> </w:t>
            </w:r>
          </w:p>
        </w:tc>
        <w:tc>
          <w:tcPr>
            <w:tcW w:w="678" w:type="dxa"/>
            <w:tcBorders>
              <w:top w:val="nil"/>
              <w:left w:val="nil"/>
              <w:bottom w:val="single" w:sz="8" w:space="0" w:color="auto"/>
              <w:right w:val="single" w:sz="8" w:space="0" w:color="auto"/>
            </w:tcBorders>
            <w:shd w:val="clear" w:color="auto" w:fill="auto"/>
            <w:noWrap/>
            <w:hideMark/>
          </w:tcPr>
          <w:p w:rsidR="00301927" w:rsidRPr="00301927" w:rsidRDefault="00F142EC" w:rsidP="00301927">
            <w:pPr>
              <w:jc w:val="center"/>
              <w:rPr>
                <w:rFonts w:cs="Times New Roman"/>
                <w:color w:val="000000"/>
                <w:sz w:val="16"/>
                <w:szCs w:val="16"/>
              </w:rPr>
            </w:pPr>
            <w:r>
              <w:rPr>
                <w:rFonts w:cs="Times New Roman"/>
                <w:color w:val="000000"/>
                <w:sz w:val="16"/>
                <w:szCs w:val="16"/>
              </w:rPr>
              <w:t>0,00</w:t>
            </w:r>
            <w:r w:rsidR="00301927" w:rsidRPr="00301927">
              <w:rPr>
                <w:rFonts w:cs="Times New Roman"/>
                <w:color w:val="000000"/>
                <w:sz w:val="16"/>
                <w:szCs w:val="16"/>
              </w:rPr>
              <w:t> </w:t>
            </w:r>
          </w:p>
        </w:tc>
        <w:tc>
          <w:tcPr>
            <w:tcW w:w="102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121 787,82</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90 017,08</w:t>
            </w:r>
          </w:p>
        </w:tc>
        <w:tc>
          <w:tcPr>
            <w:tcW w:w="567"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D0D0D"/>
                <w:sz w:val="16"/>
                <w:szCs w:val="16"/>
              </w:rPr>
            </w:pPr>
            <w:r w:rsidRPr="00301927">
              <w:rPr>
                <w:rFonts w:cs="Times New Roman"/>
                <w:color w:val="0D0D0D"/>
                <w:sz w:val="16"/>
                <w:szCs w:val="16"/>
              </w:rPr>
              <w:t> </w:t>
            </w:r>
            <w:r w:rsidR="00F142EC">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w:t>
            </w:r>
          </w:p>
        </w:tc>
      </w:tr>
      <w:tr w:rsidR="00301927" w:rsidRPr="00301927" w:rsidTr="00D461E9">
        <w:trPr>
          <w:trHeight w:val="1815"/>
        </w:trPr>
        <w:tc>
          <w:tcPr>
            <w:tcW w:w="367"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326"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874"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72 879,11</w:t>
            </w:r>
          </w:p>
        </w:tc>
        <w:tc>
          <w:tcPr>
            <w:tcW w:w="708" w:type="dxa"/>
            <w:tcBorders>
              <w:top w:val="nil"/>
              <w:left w:val="nil"/>
              <w:bottom w:val="single" w:sz="8" w:space="0" w:color="auto"/>
              <w:right w:val="single" w:sz="8" w:space="0" w:color="auto"/>
            </w:tcBorders>
            <w:shd w:val="clear" w:color="auto" w:fill="auto"/>
            <w:noWrap/>
            <w:hideMark/>
          </w:tcPr>
          <w:p w:rsidR="00301927" w:rsidRPr="00301927" w:rsidRDefault="00F142EC" w:rsidP="00301927">
            <w:pPr>
              <w:jc w:val="center"/>
              <w:rPr>
                <w:rFonts w:cs="Times New Roman"/>
                <w:color w:val="000000"/>
                <w:sz w:val="16"/>
                <w:szCs w:val="16"/>
              </w:rPr>
            </w:pPr>
            <w:r>
              <w:rPr>
                <w:rFonts w:cs="Times New Roman"/>
                <w:color w:val="000000"/>
                <w:sz w:val="16"/>
                <w:szCs w:val="16"/>
              </w:rPr>
              <w:t>0,00</w:t>
            </w:r>
            <w:r w:rsidR="00301927" w:rsidRPr="00301927">
              <w:rPr>
                <w:rFonts w:cs="Times New Roman"/>
                <w:color w:val="000000"/>
                <w:sz w:val="16"/>
                <w:szCs w:val="16"/>
              </w:rPr>
              <w:t> </w:t>
            </w:r>
          </w:p>
        </w:tc>
        <w:tc>
          <w:tcPr>
            <w:tcW w:w="67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 </w:t>
            </w:r>
            <w:r w:rsidR="00F142EC">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41 905,49</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30 973,62</w:t>
            </w:r>
          </w:p>
        </w:tc>
        <w:tc>
          <w:tcPr>
            <w:tcW w:w="567" w:type="dxa"/>
            <w:tcBorders>
              <w:top w:val="nil"/>
              <w:left w:val="nil"/>
              <w:bottom w:val="single" w:sz="8" w:space="0" w:color="auto"/>
              <w:right w:val="single" w:sz="8" w:space="0" w:color="auto"/>
            </w:tcBorders>
            <w:shd w:val="clear" w:color="auto" w:fill="auto"/>
            <w:noWrap/>
            <w:hideMark/>
          </w:tcPr>
          <w:p w:rsidR="00301927" w:rsidRPr="00301927" w:rsidRDefault="00F142EC" w:rsidP="00301927">
            <w:pPr>
              <w:jc w:val="center"/>
              <w:rPr>
                <w:rFonts w:cs="Times New Roman"/>
                <w:color w:val="0D0D0D"/>
                <w:sz w:val="16"/>
                <w:szCs w:val="16"/>
              </w:rPr>
            </w:pPr>
            <w:r>
              <w:rPr>
                <w:rFonts w:cs="Times New Roman"/>
                <w:color w:val="0D0D0D"/>
                <w:sz w:val="16"/>
                <w:szCs w:val="16"/>
              </w:rPr>
              <w:t>0,00</w:t>
            </w:r>
            <w:r w:rsidR="00301927" w:rsidRPr="00301927">
              <w:rPr>
                <w:rFonts w:cs="Times New Roman"/>
                <w:color w:val="0D0D0D"/>
                <w:sz w:val="16"/>
                <w:szCs w:val="16"/>
              </w:rPr>
              <w:t> </w:t>
            </w:r>
          </w:p>
        </w:tc>
        <w:tc>
          <w:tcPr>
            <w:tcW w:w="81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w:t>
            </w:r>
          </w:p>
        </w:tc>
      </w:tr>
      <w:tr w:rsidR="00D461E9" w:rsidRPr="00301927" w:rsidTr="00D461E9">
        <w:trPr>
          <w:trHeight w:val="315"/>
        </w:trPr>
        <w:tc>
          <w:tcPr>
            <w:tcW w:w="6819"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8 873,70</w:t>
            </w:r>
          </w:p>
        </w:tc>
        <w:tc>
          <w:tcPr>
            <w:tcW w:w="1134" w:type="dxa"/>
            <w:tcBorders>
              <w:top w:val="nil"/>
              <w:left w:val="nil"/>
              <w:bottom w:val="single" w:sz="8" w:space="0" w:color="auto"/>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591 373,01</w:t>
            </w:r>
          </w:p>
        </w:tc>
        <w:tc>
          <w:tcPr>
            <w:tcW w:w="70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470 382,31</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120 990,70</w:t>
            </w:r>
          </w:p>
        </w:tc>
        <w:tc>
          <w:tcPr>
            <w:tcW w:w="567"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814" w:type="dxa"/>
            <w:vMerge w:val="restart"/>
            <w:tcBorders>
              <w:top w:val="nil"/>
              <w:left w:val="single" w:sz="8" w:space="0" w:color="auto"/>
              <w:bottom w:val="single" w:sz="8" w:space="0" w:color="000000"/>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w:t>
            </w:r>
          </w:p>
        </w:tc>
      </w:tr>
      <w:tr w:rsidR="00D461E9" w:rsidRPr="00301927" w:rsidTr="00D461E9">
        <w:trPr>
          <w:trHeight w:val="915"/>
        </w:trPr>
        <w:tc>
          <w:tcPr>
            <w:tcW w:w="6819" w:type="dxa"/>
            <w:gridSpan w:val="7"/>
            <w:vMerge/>
            <w:tcBorders>
              <w:top w:val="single" w:sz="8" w:space="0" w:color="auto"/>
              <w:left w:val="single" w:sz="8" w:space="0" w:color="auto"/>
              <w:bottom w:val="single" w:sz="8" w:space="0" w:color="000000"/>
              <w:right w:val="single" w:sz="8" w:space="0" w:color="000000"/>
            </w:tcBorders>
            <w:vAlign w:val="center"/>
            <w:hideMark/>
          </w:tcPr>
          <w:p w:rsidR="00301927" w:rsidRPr="00301927"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7 187,70</w:t>
            </w:r>
          </w:p>
        </w:tc>
        <w:tc>
          <w:tcPr>
            <w:tcW w:w="1134" w:type="dxa"/>
            <w:tcBorders>
              <w:top w:val="nil"/>
              <w:left w:val="nil"/>
              <w:bottom w:val="single" w:sz="8" w:space="0" w:color="auto"/>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439981,51</w:t>
            </w:r>
          </w:p>
        </w:tc>
        <w:tc>
          <w:tcPr>
            <w:tcW w:w="70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349 964,43</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90 017,08</w:t>
            </w:r>
          </w:p>
        </w:tc>
        <w:tc>
          <w:tcPr>
            <w:tcW w:w="567"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r>
      <w:tr w:rsidR="00D461E9" w:rsidRPr="00301927" w:rsidTr="00D461E9">
        <w:trPr>
          <w:trHeight w:val="1815"/>
        </w:trPr>
        <w:tc>
          <w:tcPr>
            <w:tcW w:w="6819" w:type="dxa"/>
            <w:gridSpan w:val="7"/>
            <w:vMerge/>
            <w:tcBorders>
              <w:top w:val="single" w:sz="8" w:space="0" w:color="auto"/>
              <w:left w:val="single" w:sz="8" w:space="0" w:color="auto"/>
              <w:bottom w:val="single" w:sz="8" w:space="0" w:color="000000"/>
              <w:right w:val="single" w:sz="8" w:space="0" w:color="000000"/>
            </w:tcBorders>
            <w:vAlign w:val="center"/>
            <w:hideMark/>
          </w:tcPr>
          <w:p w:rsidR="00301927" w:rsidRPr="00301927"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1 686,00</w:t>
            </w:r>
          </w:p>
        </w:tc>
        <w:tc>
          <w:tcPr>
            <w:tcW w:w="1134" w:type="dxa"/>
            <w:tcBorders>
              <w:top w:val="nil"/>
              <w:left w:val="nil"/>
              <w:bottom w:val="single" w:sz="8" w:space="0" w:color="auto"/>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Средства бюджетов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151391,5</w:t>
            </w:r>
          </w:p>
        </w:tc>
        <w:tc>
          <w:tcPr>
            <w:tcW w:w="70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120 417,88</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30 973,62</w:t>
            </w:r>
          </w:p>
        </w:tc>
        <w:tc>
          <w:tcPr>
            <w:tcW w:w="567"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r>
    </w:tbl>
    <w:p w:rsidR="00301927" w:rsidRDefault="00301927" w:rsidP="00D461E9">
      <w:pPr>
        <w:tabs>
          <w:tab w:val="left" w:pos="2980"/>
        </w:tabs>
        <w:rPr>
          <w:rFonts w:cs="Times New Roman"/>
          <w:b/>
          <w:bCs/>
        </w:rPr>
      </w:pPr>
    </w:p>
    <w:p w:rsidR="00301927" w:rsidRDefault="00301927" w:rsidP="00301927">
      <w:pPr>
        <w:tabs>
          <w:tab w:val="left" w:pos="2980"/>
        </w:tabs>
        <w:jc w:val="center"/>
        <w:rPr>
          <w:rFonts w:cs="Times New Roman"/>
          <w:b/>
          <w:bCs/>
        </w:rPr>
      </w:pPr>
    </w:p>
    <w:p w:rsidR="00301927" w:rsidRPr="00300ECE" w:rsidRDefault="00301927" w:rsidP="00301927">
      <w:pPr>
        <w:tabs>
          <w:tab w:val="left" w:pos="2980"/>
        </w:tabs>
        <w:jc w:val="center"/>
        <w:rPr>
          <w:b/>
        </w:rPr>
      </w:pPr>
      <w:r w:rsidRPr="0004193D">
        <w:rPr>
          <w:rFonts w:cs="Times New Roman"/>
          <w:b/>
          <w:bCs/>
        </w:rPr>
        <w:t>6.</w:t>
      </w:r>
      <w:r w:rsidR="002F344E">
        <w:rPr>
          <w:rFonts w:cs="Times New Roman"/>
          <w:b/>
          <w:bCs/>
        </w:rPr>
        <w:t>8</w:t>
      </w:r>
      <w:r>
        <w:rPr>
          <w:rFonts w:cs="Times New Roman"/>
          <w:b/>
          <w:bCs/>
        </w:rPr>
        <w:t xml:space="preserve"> </w:t>
      </w:r>
      <w:r w:rsidRPr="0004193D">
        <w:rPr>
          <w:rFonts w:cs="Times New Roman"/>
          <w:b/>
          <w:szCs w:val="28"/>
          <w:shd w:val="clear" w:color="auto" w:fill="FFFFFF"/>
        </w:rPr>
        <w:t>Адресный</w:t>
      </w:r>
      <w:r w:rsidRPr="00300ECE">
        <w:rPr>
          <w:rFonts w:cs="Times New Roman"/>
          <w:b/>
          <w:szCs w:val="28"/>
          <w:shd w:val="clear" w:color="auto" w:fill="FFFFFF"/>
        </w:rPr>
        <w:t xml:space="preserve"> перечень объектов муниципальной собственности, финансирование которых предусмотрено </w:t>
      </w:r>
    </w:p>
    <w:p w:rsidR="00301927" w:rsidRPr="00300ECE" w:rsidRDefault="00301927" w:rsidP="00301927">
      <w:pPr>
        <w:autoSpaceDE w:val="0"/>
        <w:autoSpaceDN w:val="0"/>
        <w:adjustRightInd w:val="0"/>
        <w:jc w:val="center"/>
        <w:rPr>
          <w:rFonts w:cs="Times New Roman"/>
          <w:b/>
          <w:bCs/>
        </w:rPr>
      </w:pPr>
      <w:r w:rsidRPr="00300ECE">
        <w:rPr>
          <w:rFonts w:cs="Times New Roman"/>
          <w:b/>
          <w:bCs/>
        </w:rPr>
        <w:t xml:space="preserve">мероприятием </w:t>
      </w:r>
      <w:r w:rsidRPr="00300ECE">
        <w:rPr>
          <w:rFonts w:cs="Times New Roman"/>
          <w:b/>
        </w:rPr>
        <w:t>03.02.  «</w:t>
      </w:r>
      <w:r w:rsidRPr="00300ECE">
        <w:rPr>
          <w:rFonts w:cs="Times New Roman"/>
          <w:b/>
          <w:color w:val="000000"/>
        </w:rPr>
        <w:t>Капитальные вложения в объекты инженерной инфраструктуры на территории военных городков</w:t>
      </w:r>
      <w:r w:rsidRPr="00300ECE">
        <w:rPr>
          <w:rFonts w:cs="Times New Roman"/>
          <w:b/>
        </w:rPr>
        <w:t xml:space="preserve"> »</w:t>
      </w:r>
    </w:p>
    <w:p w:rsidR="00301927" w:rsidRDefault="00301927" w:rsidP="00301927">
      <w:pPr>
        <w:widowControl w:val="0"/>
        <w:autoSpaceDE w:val="0"/>
        <w:autoSpaceDN w:val="0"/>
        <w:adjustRightInd w:val="0"/>
        <w:jc w:val="center"/>
        <w:rPr>
          <w:rFonts w:ascii="Times New Roman CYR" w:hAnsi="Times New Roman CYR" w:cs="Times New Roman CYR"/>
          <w:b/>
        </w:rPr>
      </w:pPr>
      <w:r w:rsidRPr="00300ECE">
        <w:rPr>
          <w:rFonts w:cs="Times New Roman"/>
          <w:b/>
          <w:bCs/>
        </w:rPr>
        <w:t xml:space="preserve">подпрограммы </w:t>
      </w:r>
      <w:r w:rsidRPr="00300ECE">
        <w:rPr>
          <w:rFonts w:ascii="Times New Roman CYR" w:hAnsi="Times New Roman CYR" w:cs="Times New Roman CYR"/>
          <w:b/>
        </w:rPr>
        <w:t>I</w:t>
      </w:r>
      <w:r w:rsidRPr="00300ECE">
        <w:rPr>
          <w:rFonts w:ascii="Times New Roman CYR" w:hAnsi="Times New Roman CYR" w:cs="Times New Roman CYR"/>
          <w:b/>
          <w:lang w:val="en-US"/>
        </w:rPr>
        <w:t>II</w:t>
      </w:r>
      <w:r w:rsidRPr="00300ECE">
        <w:rPr>
          <w:rFonts w:ascii="Times New Roman CYR" w:hAnsi="Times New Roman CYR" w:cs="Times New Roman CYR"/>
          <w:b/>
        </w:rPr>
        <w:t xml:space="preserve"> «</w:t>
      </w:r>
      <w:r w:rsidRPr="00300ECE">
        <w:rPr>
          <w:rFonts w:ascii="Times New Roman CYR" w:eastAsiaTheme="minorEastAsia" w:hAnsi="Times New Roman CYR" w:cs="Times New Roman CYR"/>
          <w:b/>
        </w:rPr>
        <w:t>Объекты теплоснабжения, инженерные коммуникации</w:t>
      </w:r>
      <w:r w:rsidRPr="00300ECE">
        <w:rPr>
          <w:rFonts w:ascii="Times New Roman CYR" w:hAnsi="Times New Roman CYR" w:cs="Times New Roman CYR"/>
          <w:b/>
        </w:rPr>
        <w:t>»</w:t>
      </w:r>
    </w:p>
    <w:p w:rsidR="00D461E9" w:rsidRDefault="00D461E9" w:rsidP="00301927">
      <w:pPr>
        <w:widowControl w:val="0"/>
        <w:autoSpaceDE w:val="0"/>
        <w:autoSpaceDN w:val="0"/>
        <w:adjustRightInd w:val="0"/>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412"/>
        <w:gridCol w:w="1264"/>
        <w:gridCol w:w="940"/>
        <w:gridCol w:w="1317"/>
        <w:gridCol w:w="937"/>
        <w:gridCol w:w="957"/>
        <w:gridCol w:w="992"/>
        <w:gridCol w:w="993"/>
        <w:gridCol w:w="992"/>
        <w:gridCol w:w="992"/>
        <w:gridCol w:w="567"/>
        <w:gridCol w:w="992"/>
        <w:gridCol w:w="993"/>
        <w:gridCol w:w="1061"/>
        <w:gridCol w:w="640"/>
        <w:gridCol w:w="814"/>
      </w:tblGrid>
      <w:tr w:rsidR="00301927" w:rsidRPr="00301927" w:rsidTr="00301927">
        <w:trPr>
          <w:trHeight w:val="1590"/>
        </w:trPr>
        <w:tc>
          <w:tcPr>
            <w:tcW w:w="41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 п/п</w:t>
            </w:r>
          </w:p>
        </w:tc>
        <w:tc>
          <w:tcPr>
            <w:tcW w:w="126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Наименование объекта, адрес объекта</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Мощность (куб.м/сут.)</w:t>
            </w:r>
          </w:p>
        </w:tc>
        <w:tc>
          <w:tcPr>
            <w:tcW w:w="131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 xml:space="preserve">Виды </w:t>
            </w:r>
            <w:r>
              <w:rPr>
                <w:rFonts w:cs="Times New Roman"/>
                <w:color w:val="000000"/>
                <w:sz w:val="16"/>
                <w:szCs w:val="16"/>
              </w:rPr>
              <w:t>работ в соответствии с классифи</w:t>
            </w:r>
            <w:r w:rsidRPr="00301927">
              <w:rPr>
                <w:rFonts w:cs="Times New Roman"/>
                <w:color w:val="000000"/>
                <w:sz w:val="16"/>
                <w:szCs w:val="16"/>
              </w:rPr>
              <w:t>катором работ</w:t>
            </w:r>
          </w:p>
        </w:tc>
        <w:tc>
          <w:tcPr>
            <w:tcW w:w="93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Сроки проведения работ</w:t>
            </w:r>
          </w:p>
        </w:tc>
        <w:tc>
          <w:tcPr>
            <w:tcW w:w="95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Открытие объекта/завершение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Предельная стоимость объекта (тыс. руб.)</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Профинанси-ровано на 01.01.2023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Источники финанси-рования</w:t>
            </w:r>
          </w:p>
        </w:tc>
        <w:tc>
          <w:tcPr>
            <w:tcW w:w="5245" w:type="dxa"/>
            <w:gridSpan w:val="6"/>
            <w:tcBorders>
              <w:top w:val="single" w:sz="8" w:space="0" w:color="auto"/>
              <w:left w:val="nil"/>
              <w:bottom w:val="single" w:sz="8" w:space="0" w:color="auto"/>
              <w:right w:val="single" w:sz="8" w:space="0" w:color="000000"/>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Остаток сметной стоимости до завершения работ (тыс. руб.)</w:t>
            </w:r>
          </w:p>
        </w:tc>
      </w:tr>
      <w:tr w:rsidR="00301927" w:rsidRPr="00301927" w:rsidTr="00301927">
        <w:trPr>
          <w:trHeight w:val="315"/>
        </w:trPr>
        <w:tc>
          <w:tcPr>
            <w:tcW w:w="412" w:type="dxa"/>
            <w:vMerge/>
            <w:tcBorders>
              <w:top w:val="single" w:sz="8" w:space="0" w:color="auto"/>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264" w:type="dxa"/>
            <w:vMerge/>
            <w:tcBorders>
              <w:top w:val="single" w:sz="8" w:space="0" w:color="auto"/>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317" w:type="dxa"/>
            <w:vMerge/>
            <w:tcBorders>
              <w:top w:val="single" w:sz="8" w:space="0" w:color="auto"/>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37" w:type="dxa"/>
            <w:vMerge/>
            <w:tcBorders>
              <w:top w:val="single" w:sz="8" w:space="0" w:color="auto"/>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57" w:type="dxa"/>
            <w:vMerge/>
            <w:tcBorders>
              <w:top w:val="single" w:sz="8" w:space="0" w:color="auto"/>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2024 год</w:t>
            </w:r>
          </w:p>
        </w:tc>
        <w:tc>
          <w:tcPr>
            <w:tcW w:w="993"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2025 год</w:t>
            </w:r>
          </w:p>
        </w:tc>
        <w:tc>
          <w:tcPr>
            <w:tcW w:w="1061"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2026 год</w:t>
            </w:r>
          </w:p>
        </w:tc>
        <w:tc>
          <w:tcPr>
            <w:tcW w:w="640"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2027 год</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r>
      <w:tr w:rsidR="00301927" w:rsidRPr="00301927" w:rsidTr="00301927">
        <w:trPr>
          <w:trHeight w:val="315"/>
        </w:trPr>
        <w:tc>
          <w:tcPr>
            <w:tcW w:w="412" w:type="dxa"/>
            <w:tcBorders>
              <w:top w:val="nil"/>
              <w:left w:val="single" w:sz="8" w:space="0" w:color="auto"/>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w:t>
            </w:r>
          </w:p>
        </w:tc>
        <w:tc>
          <w:tcPr>
            <w:tcW w:w="1264"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2</w:t>
            </w:r>
          </w:p>
        </w:tc>
        <w:tc>
          <w:tcPr>
            <w:tcW w:w="940"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3</w:t>
            </w:r>
          </w:p>
        </w:tc>
        <w:tc>
          <w:tcPr>
            <w:tcW w:w="1317"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4</w:t>
            </w:r>
          </w:p>
        </w:tc>
        <w:tc>
          <w:tcPr>
            <w:tcW w:w="937"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5</w:t>
            </w:r>
          </w:p>
        </w:tc>
        <w:tc>
          <w:tcPr>
            <w:tcW w:w="957"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7</w:t>
            </w:r>
          </w:p>
        </w:tc>
        <w:tc>
          <w:tcPr>
            <w:tcW w:w="993"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8</w:t>
            </w:r>
          </w:p>
        </w:tc>
        <w:tc>
          <w:tcPr>
            <w:tcW w:w="992"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12</w:t>
            </w:r>
          </w:p>
        </w:tc>
        <w:tc>
          <w:tcPr>
            <w:tcW w:w="993"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13</w:t>
            </w:r>
          </w:p>
        </w:tc>
        <w:tc>
          <w:tcPr>
            <w:tcW w:w="1061"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14</w:t>
            </w:r>
          </w:p>
        </w:tc>
        <w:tc>
          <w:tcPr>
            <w:tcW w:w="640"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15</w:t>
            </w:r>
          </w:p>
        </w:tc>
        <w:tc>
          <w:tcPr>
            <w:tcW w:w="814" w:type="dxa"/>
            <w:tcBorders>
              <w:top w:val="nil"/>
              <w:left w:val="nil"/>
              <w:bottom w:val="single" w:sz="8" w:space="0" w:color="auto"/>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160</w:t>
            </w:r>
          </w:p>
        </w:tc>
      </w:tr>
      <w:tr w:rsidR="00301927" w:rsidRPr="00301927" w:rsidTr="00301927">
        <w:trPr>
          <w:trHeight w:val="1305"/>
        </w:trPr>
        <w:tc>
          <w:tcPr>
            <w:tcW w:w="412"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w:t>
            </w:r>
          </w:p>
        </w:tc>
        <w:tc>
          <w:tcPr>
            <w:tcW w:w="1264"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 xml:space="preserve">Реконструкция очистных сооружений по адресу: Московская область городской округ Электросталь, д.Всеволодово, в/г Ногинск-5 (в т.ч. ПИР и </w:t>
            </w:r>
            <w:r w:rsidRPr="00301927">
              <w:rPr>
                <w:rFonts w:cs="Times New Roman"/>
                <w:color w:val="000000"/>
                <w:sz w:val="16"/>
                <w:szCs w:val="16"/>
              </w:rPr>
              <w:lastRenderedPageBreak/>
              <w:t>технологическое присоединение к электрическим сетям)</w:t>
            </w:r>
          </w:p>
        </w:tc>
        <w:tc>
          <w:tcPr>
            <w:tcW w:w="940"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lastRenderedPageBreak/>
              <w:t>1689,6 куб.м/час</w:t>
            </w:r>
          </w:p>
        </w:tc>
        <w:tc>
          <w:tcPr>
            <w:tcW w:w="1317"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Реконструкция  (в т.ч. проектные и изыскательские работы)</w:t>
            </w:r>
          </w:p>
        </w:tc>
        <w:tc>
          <w:tcPr>
            <w:tcW w:w="937"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20.12.2019-30.11.2026</w:t>
            </w:r>
          </w:p>
        </w:tc>
        <w:tc>
          <w:tcPr>
            <w:tcW w:w="957"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30.11.2026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590 413,19</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77 475,69</w:t>
            </w:r>
          </w:p>
        </w:tc>
        <w:tc>
          <w:tcPr>
            <w:tcW w:w="992" w:type="dxa"/>
            <w:tcBorders>
              <w:top w:val="nil"/>
              <w:left w:val="nil"/>
              <w:bottom w:val="single" w:sz="8" w:space="0" w:color="auto"/>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512 937,50</w:t>
            </w:r>
          </w:p>
        </w:tc>
        <w:tc>
          <w:tcPr>
            <w:tcW w:w="567"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136 800,51</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D0D0D"/>
                <w:sz w:val="16"/>
                <w:szCs w:val="16"/>
              </w:rPr>
            </w:pPr>
            <w:r w:rsidRPr="00301927">
              <w:rPr>
                <w:rFonts w:cs="Times New Roman"/>
                <w:color w:val="0D0D0D"/>
                <w:sz w:val="16"/>
                <w:szCs w:val="16"/>
              </w:rPr>
              <w:t>178 947,37</w:t>
            </w:r>
          </w:p>
        </w:tc>
        <w:tc>
          <w:tcPr>
            <w:tcW w:w="1061"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D0D0D"/>
                <w:sz w:val="16"/>
                <w:szCs w:val="16"/>
              </w:rPr>
            </w:pPr>
            <w:r w:rsidRPr="00301927">
              <w:rPr>
                <w:rFonts w:cs="Times New Roman"/>
                <w:color w:val="0D0D0D"/>
                <w:sz w:val="16"/>
                <w:szCs w:val="16"/>
              </w:rPr>
              <w:t>197 189,62</w:t>
            </w:r>
          </w:p>
        </w:tc>
        <w:tc>
          <w:tcPr>
            <w:tcW w:w="640"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D0D0D"/>
                <w:sz w:val="16"/>
                <w:szCs w:val="16"/>
              </w:rPr>
            </w:pPr>
            <w:r w:rsidRPr="00301927">
              <w:rPr>
                <w:rFonts w:cs="Times New Roman"/>
                <w:color w:val="0D0D0D"/>
                <w:sz w:val="16"/>
                <w:szCs w:val="16"/>
              </w:rPr>
              <w:t>0</w:t>
            </w:r>
          </w:p>
        </w:tc>
        <w:tc>
          <w:tcPr>
            <w:tcW w:w="81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w:t>
            </w:r>
          </w:p>
        </w:tc>
      </w:tr>
      <w:tr w:rsidR="00301927" w:rsidRPr="00301927" w:rsidTr="00301927">
        <w:trPr>
          <w:trHeight w:val="915"/>
        </w:trPr>
        <w:tc>
          <w:tcPr>
            <w:tcW w:w="41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264"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40"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317"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37"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57"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55 092,43</w:t>
            </w:r>
          </w:p>
        </w:tc>
        <w:tc>
          <w:tcPr>
            <w:tcW w:w="992" w:type="dxa"/>
            <w:tcBorders>
              <w:top w:val="nil"/>
              <w:left w:val="nil"/>
              <w:bottom w:val="single" w:sz="8" w:space="0" w:color="auto"/>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487 290,63</w:t>
            </w:r>
          </w:p>
        </w:tc>
        <w:tc>
          <w:tcPr>
            <w:tcW w:w="567"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129 960,49</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170 000,00</w:t>
            </w:r>
          </w:p>
        </w:tc>
        <w:tc>
          <w:tcPr>
            <w:tcW w:w="1061"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187 330,14</w:t>
            </w:r>
          </w:p>
        </w:tc>
        <w:tc>
          <w:tcPr>
            <w:tcW w:w="640"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D0D0D"/>
                <w:sz w:val="16"/>
                <w:szCs w:val="16"/>
              </w:rPr>
            </w:pPr>
            <w:r w:rsidRPr="00301927">
              <w:rPr>
                <w:rFonts w:cs="Times New Roman"/>
                <w:color w:val="0D0D0D"/>
                <w:sz w:val="16"/>
                <w:szCs w:val="16"/>
              </w:rPr>
              <w:t>0</w:t>
            </w:r>
          </w:p>
        </w:tc>
        <w:tc>
          <w:tcPr>
            <w:tcW w:w="81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w:t>
            </w:r>
          </w:p>
        </w:tc>
      </w:tr>
      <w:tr w:rsidR="00301927" w:rsidRPr="00301927" w:rsidTr="00301927">
        <w:trPr>
          <w:trHeight w:val="1815"/>
        </w:trPr>
        <w:tc>
          <w:tcPr>
            <w:tcW w:w="41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264"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40"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317"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37"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57"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4 799,26</w:t>
            </w:r>
          </w:p>
        </w:tc>
        <w:tc>
          <w:tcPr>
            <w:tcW w:w="992" w:type="dxa"/>
            <w:tcBorders>
              <w:top w:val="nil"/>
              <w:left w:val="nil"/>
              <w:bottom w:val="single" w:sz="8" w:space="0" w:color="auto"/>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25 646,87</w:t>
            </w:r>
          </w:p>
        </w:tc>
        <w:tc>
          <w:tcPr>
            <w:tcW w:w="567"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6 840,02</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8 947,37</w:t>
            </w:r>
          </w:p>
        </w:tc>
        <w:tc>
          <w:tcPr>
            <w:tcW w:w="1061"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9 859,48</w:t>
            </w:r>
          </w:p>
        </w:tc>
        <w:tc>
          <w:tcPr>
            <w:tcW w:w="640"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D0D0D"/>
                <w:sz w:val="16"/>
                <w:szCs w:val="16"/>
              </w:rPr>
            </w:pPr>
            <w:r w:rsidRPr="00301927">
              <w:rPr>
                <w:rFonts w:cs="Times New Roman"/>
                <w:color w:val="0D0D0D"/>
                <w:sz w:val="16"/>
                <w:szCs w:val="16"/>
              </w:rPr>
              <w:t>0</w:t>
            </w:r>
          </w:p>
        </w:tc>
        <w:tc>
          <w:tcPr>
            <w:tcW w:w="81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w:t>
            </w:r>
          </w:p>
        </w:tc>
      </w:tr>
      <w:tr w:rsidR="00301927" w:rsidRPr="00301927" w:rsidTr="00301927">
        <w:trPr>
          <w:trHeight w:val="915"/>
        </w:trPr>
        <w:tc>
          <w:tcPr>
            <w:tcW w:w="41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264"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40"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1317"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37"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57"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17 584,00</w:t>
            </w:r>
          </w:p>
        </w:tc>
        <w:tc>
          <w:tcPr>
            <w:tcW w:w="992" w:type="dxa"/>
            <w:tcBorders>
              <w:top w:val="nil"/>
              <w:left w:val="nil"/>
              <w:bottom w:val="single" w:sz="8" w:space="0" w:color="auto"/>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Средства бюджета города Москвы</w:t>
            </w:r>
          </w:p>
        </w:tc>
        <w:tc>
          <w:tcPr>
            <w:tcW w:w="992"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567"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1061"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640"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D0D0D"/>
                <w:sz w:val="16"/>
                <w:szCs w:val="16"/>
              </w:rPr>
            </w:pPr>
            <w:r w:rsidRPr="00301927">
              <w:rPr>
                <w:rFonts w:cs="Times New Roman"/>
                <w:color w:val="0D0D0D"/>
                <w:sz w:val="16"/>
                <w:szCs w:val="16"/>
              </w:rPr>
              <w:t>0</w:t>
            </w:r>
          </w:p>
        </w:tc>
        <w:tc>
          <w:tcPr>
            <w:tcW w:w="81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w:t>
            </w:r>
          </w:p>
        </w:tc>
      </w:tr>
      <w:tr w:rsidR="00301927" w:rsidRPr="00301927" w:rsidTr="00301927">
        <w:trPr>
          <w:trHeight w:val="315"/>
        </w:trPr>
        <w:tc>
          <w:tcPr>
            <w:tcW w:w="6819"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Всего по мероприятию</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77 475,69</w:t>
            </w:r>
          </w:p>
        </w:tc>
        <w:tc>
          <w:tcPr>
            <w:tcW w:w="992" w:type="dxa"/>
            <w:tcBorders>
              <w:top w:val="nil"/>
              <w:left w:val="nil"/>
              <w:bottom w:val="single" w:sz="8" w:space="0" w:color="auto"/>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512 937,50</w:t>
            </w:r>
          </w:p>
        </w:tc>
        <w:tc>
          <w:tcPr>
            <w:tcW w:w="567"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136 800,51</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D0D0D"/>
                <w:sz w:val="16"/>
                <w:szCs w:val="16"/>
              </w:rPr>
            </w:pPr>
            <w:r w:rsidRPr="00301927">
              <w:rPr>
                <w:rFonts w:cs="Times New Roman"/>
                <w:color w:val="0D0D0D"/>
                <w:sz w:val="16"/>
                <w:szCs w:val="16"/>
              </w:rPr>
              <w:t>178 947,37</w:t>
            </w:r>
          </w:p>
        </w:tc>
        <w:tc>
          <w:tcPr>
            <w:tcW w:w="1061"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D0D0D"/>
                <w:sz w:val="16"/>
                <w:szCs w:val="16"/>
              </w:rPr>
            </w:pPr>
            <w:r w:rsidRPr="00301927">
              <w:rPr>
                <w:rFonts w:cs="Times New Roman"/>
                <w:color w:val="0D0D0D"/>
                <w:sz w:val="16"/>
                <w:szCs w:val="16"/>
              </w:rPr>
              <w:t>197 189,62</w:t>
            </w:r>
          </w:p>
        </w:tc>
        <w:tc>
          <w:tcPr>
            <w:tcW w:w="640"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D0D0D"/>
                <w:sz w:val="16"/>
                <w:szCs w:val="16"/>
              </w:rPr>
            </w:pPr>
            <w:r w:rsidRPr="00301927">
              <w:rPr>
                <w:rFonts w:cs="Times New Roman"/>
                <w:color w:val="0D0D0D"/>
                <w:sz w:val="16"/>
                <w:szCs w:val="16"/>
              </w:rPr>
              <w:t>0</w:t>
            </w:r>
          </w:p>
        </w:tc>
        <w:tc>
          <w:tcPr>
            <w:tcW w:w="81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w:t>
            </w:r>
          </w:p>
        </w:tc>
      </w:tr>
      <w:tr w:rsidR="00301927" w:rsidRPr="00301927" w:rsidTr="00301927">
        <w:trPr>
          <w:trHeight w:val="915"/>
        </w:trPr>
        <w:tc>
          <w:tcPr>
            <w:tcW w:w="6819" w:type="dxa"/>
            <w:gridSpan w:val="7"/>
            <w:vMerge/>
            <w:tcBorders>
              <w:top w:val="single" w:sz="8" w:space="0" w:color="auto"/>
              <w:left w:val="single" w:sz="8" w:space="0" w:color="auto"/>
              <w:bottom w:val="single" w:sz="8" w:space="0" w:color="000000"/>
              <w:right w:val="single" w:sz="8" w:space="0" w:color="000000"/>
            </w:tcBorders>
            <w:vAlign w:val="center"/>
            <w:hideMark/>
          </w:tcPr>
          <w:p w:rsidR="00301927" w:rsidRPr="00301927" w:rsidRDefault="00301927" w:rsidP="00301927">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55 092,43</w:t>
            </w:r>
          </w:p>
        </w:tc>
        <w:tc>
          <w:tcPr>
            <w:tcW w:w="992" w:type="dxa"/>
            <w:tcBorders>
              <w:top w:val="nil"/>
              <w:left w:val="nil"/>
              <w:bottom w:val="single" w:sz="8" w:space="0" w:color="auto"/>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487 290,63</w:t>
            </w:r>
          </w:p>
        </w:tc>
        <w:tc>
          <w:tcPr>
            <w:tcW w:w="567"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129 960,49</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170 000,00</w:t>
            </w:r>
          </w:p>
        </w:tc>
        <w:tc>
          <w:tcPr>
            <w:tcW w:w="1061"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187 330,14</w:t>
            </w:r>
          </w:p>
        </w:tc>
        <w:tc>
          <w:tcPr>
            <w:tcW w:w="640"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D0D0D"/>
                <w:sz w:val="16"/>
                <w:szCs w:val="16"/>
              </w:rPr>
            </w:pPr>
            <w:r w:rsidRPr="00301927">
              <w:rPr>
                <w:rFonts w:cs="Times New Roman"/>
                <w:color w:val="0D0D0D"/>
                <w:sz w:val="16"/>
                <w:szCs w:val="16"/>
              </w:rPr>
              <w:t>0</w:t>
            </w:r>
          </w:p>
        </w:tc>
        <w:tc>
          <w:tcPr>
            <w:tcW w:w="814" w:type="dxa"/>
            <w:vMerge w:val="restart"/>
            <w:tcBorders>
              <w:top w:val="nil"/>
              <w:left w:val="single" w:sz="8" w:space="0" w:color="auto"/>
              <w:bottom w:val="single" w:sz="8" w:space="0" w:color="000000"/>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w:t>
            </w:r>
          </w:p>
        </w:tc>
      </w:tr>
      <w:tr w:rsidR="00301927" w:rsidRPr="00301927" w:rsidTr="00301927">
        <w:trPr>
          <w:trHeight w:val="1365"/>
        </w:trPr>
        <w:tc>
          <w:tcPr>
            <w:tcW w:w="6819" w:type="dxa"/>
            <w:gridSpan w:val="7"/>
            <w:vMerge/>
            <w:tcBorders>
              <w:top w:val="single" w:sz="8" w:space="0" w:color="auto"/>
              <w:left w:val="single" w:sz="8" w:space="0" w:color="auto"/>
              <w:bottom w:val="single" w:sz="8" w:space="0" w:color="000000"/>
              <w:right w:val="single" w:sz="8" w:space="0" w:color="000000"/>
            </w:tcBorders>
            <w:vAlign w:val="center"/>
            <w:hideMark/>
          </w:tcPr>
          <w:p w:rsidR="00301927" w:rsidRPr="00301927" w:rsidRDefault="00301927" w:rsidP="00301927">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4 799,26</w:t>
            </w:r>
          </w:p>
        </w:tc>
        <w:tc>
          <w:tcPr>
            <w:tcW w:w="992" w:type="dxa"/>
            <w:tcBorders>
              <w:top w:val="nil"/>
              <w:left w:val="nil"/>
              <w:bottom w:val="single" w:sz="8" w:space="0" w:color="auto"/>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 xml:space="preserve">Средства бюджетов городского округа Электросталь  </w:t>
            </w:r>
          </w:p>
        </w:tc>
        <w:tc>
          <w:tcPr>
            <w:tcW w:w="992"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25 646,87</w:t>
            </w:r>
          </w:p>
        </w:tc>
        <w:tc>
          <w:tcPr>
            <w:tcW w:w="567"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6 840,02</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8 947,37</w:t>
            </w:r>
          </w:p>
        </w:tc>
        <w:tc>
          <w:tcPr>
            <w:tcW w:w="1061"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9 859,48</w:t>
            </w:r>
          </w:p>
        </w:tc>
        <w:tc>
          <w:tcPr>
            <w:tcW w:w="640"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D0D0D"/>
                <w:sz w:val="16"/>
                <w:szCs w:val="16"/>
              </w:rPr>
            </w:pPr>
            <w:r w:rsidRPr="00301927">
              <w:rPr>
                <w:rFonts w:cs="Times New Roman"/>
                <w:color w:val="0D0D0D"/>
                <w:sz w:val="16"/>
                <w:szCs w:val="16"/>
              </w:rPr>
              <w:t>0</w:t>
            </w:r>
          </w:p>
        </w:tc>
        <w:tc>
          <w:tcPr>
            <w:tcW w:w="814" w:type="dxa"/>
            <w:vMerge/>
            <w:tcBorders>
              <w:top w:val="nil"/>
              <w:left w:val="single" w:sz="8" w:space="0" w:color="auto"/>
              <w:bottom w:val="single" w:sz="8" w:space="0" w:color="000000"/>
              <w:right w:val="single" w:sz="8" w:space="0" w:color="auto"/>
            </w:tcBorders>
            <w:vAlign w:val="center"/>
            <w:hideMark/>
          </w:tcPr>
          <w:p w:rsidR="00301927" w:rsidRPr="00301927" w:rsidRDefault="00301927" w:rsidP="00301927">
            <w:pPr>
              <w:rPr>
                <w:rFonts w:cs="Times New Roman"/>
                <w:color w:val="000000"/>
                <w:sz w:val="16"/>
                <w:szCs w:val="16"/>
              </w:rPr>
            </w:pPr>
          </w:p>
        </w:tc>
      </w:tr>
      <w:tr w:rsidR="00301927" w:rsidRPr="00301927" w:rsidTr="00301927">
        <w:trPr>
          <w:trHeight w:val="915"/>
        </w:trPr>
        <w:tc>
          <w:tcPr>
            <w:tcW w:w="6819" w:type="dxa"/>
            <w:gridSpan w:val="7"/>
            <w:vMerge/>
            <w:tcBorders>
              <w:top w:val="single" w:sz="8" w:space="0" w:color="auto"/>
              <w:left w:val="single" w:sz="8" w:space="0" w:color="auto"/>
              <w:bottom w:val="single" w:sz="8" w:space="0" w:color="000000"/>
              <w:right w:val="single" w:sz="8" w:space="0" w:color="000000"/>
            </w:tcBorders>
            <w:vAlign w:val="center"/>
            <w:hideMark/>
          </w:tcPr>
          <w:p w:rsidR="00301927" w:rsidRPr="00301927" w:rsidRDefault="00301927" w:rsidP="00301927">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17 584,00</w:t>
            </w:r>
          </w:p>
        </w:tc>
        <w:tc>
          <w:tcPr>
            <w:tcW w:w="992" w:type="dxa"/>
            <w:tcBorders>
              <w:top w:val="nil"/>
              <w:left w:val="nil"/>
              <w:bottom w:val="single" w:sz="8" w:space="0" w:color="auto"/>
              <w:right w:val="single" w:sz="8" w:space="0" w:color="auto"/>
            </w:tcBorders>
            <w:shd w:val="clear" w:color="auto" w:fill="auto"/>
            <w:hideMark/>
          </w:tcPr>
          <w:p w:rsidR="00301927" w:rsidRPr="00301927" w:rsidRDefault="00301927" w:rsidP="00301927">
            <w:pPr>
              <w:rPr>
                <w:rFonts w:cs="Times New Roman"/>
                <w:color w:val="000000"/>
                <w:sz w:val="16"/>
                <w:szCs w:val="16"/>
              </w:rPr>
            </w:pPr>
            <w:r w:rsidRPr="00301927">
              <w:rPr>
                <w:rFonts w:cs="Times New Roman"/>
                <w:color w:val="000000"/>
                <w:sz w:val="16"/>
                <w:szCs w:val="16"/>
              </w:rPr>
              <w:t>Средства бюджета города Москвы</w:t>
            </w:r>
          </w:p>
        </w:tc>
        <w:tc>
          <w:tcPr>
            <w:tcW w:w="992"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567"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1061"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0</w:t>
            </w:r>
          </w:p>
        </w:tc>
        <w:tc>
          <w:tcPr>
            <w:tcW w:w="640"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D0D0D"/>
                <w:sz w:val="16"/>
                <w:szCs w:val="16"/>
              </w:rPr>
            </w:pPr>
            <w:r w:rsidRPr="00301927">
              <w:rPr>
                <w:rFonts w:cs="Times New Roman"/>
                <w:color w:val="0D0D0D"/>
                <w:sz w:val="16"/>
                <w:szCs w:val="16"/>
              </w:rPr>
              <w:t>0</w:t>
            </w:r>
          </w:p>
        </w:tc>
        <w:tc>
          <w:tcPr>
            <w:tcW w:w="814" w:type="dxa"/>
            <w:tcBorders>
              <w:top w:val="nil"/>
              <w:left w:val="nil"/>
              <w:bottom w:val="single" w:sz="8" w:space="0" w:color="auto"/>
              <w:right w:val="single" w:sz="8" w:space="0" w:color="auto"/>
            </w:tcBorders>
            <w:shd w:val="clear" w:color="auto" w:fill="auto"/>
            <w:noWrap/>
            <w:hideMark/>
          </w:tcPr>
          <w:p w:rsidR="00301927" w:rsidRPr="00301927" w:rsidRDefault="00301927" w:rsidP="00301927">
            <w:pPr>
              <w:jc w:val="center"/>
              <w:rPr>
                <w:rFonts w:cs="Times New Roman"/>
                <w:color w:val="000000"/>
                <w:sz w:val="16"/>
                <w:szCs w:val="16"/>
              </w:rPr>
            </w:pPr>
            <w:r w:rsidRPr="00301927">
              <w:rPr>
                <w:rFonts w:cs="Times New Roman"/>
                <w:color w:val="000000"/>
                <w:sz w:val="16"/>
                <w:szCs w:val="16"/>
              </w:rPr>
              <w:t>-</w:t>
            </w:r>
          </w:p>
        </w:tc>
      </w:tr>
    </w:tbl>
    <w:p w:rsidR="00301927" w:rsidRPr="00300ECE" w:rsidRDefault="00301927" w:rsidP="00301927">
      <w:pPr>
        <w:widowControl w:val="0"/>
        <w:autoSpaceDE w:val="0"/>
        <w:autoSpaceDN w:val="0"/>
        <w:adjustRightInd w:val="0"/>
        <w:rPr>
          <w:rFonts w:ascii="Times New Roman CYR" w:hAnsi="Times New Roman CYR" w:cs="Times New Roman CYR"/>
          <w:b/>
        </w:rPr>
      </w:pPr>
    </w:p>
    <w:p w:rsidR="00646D91" w:rsidRPr="00300ECE" w:rsidRDefault="00646D91" w:rsidP="00646D91">
      <w:pPr>
        <w:widowControl w:val="0"/>
        <w:autoSpaceDE w:val="0"/>
        <w:autoSpaceDN w:val="0"/>
        <w:adjustRightInd w:val="0"/>
        <w:jc w:val="center"/>
        <w:rPr>
          <w:rFonts w:ascii="Times New Roman CYR" w:hAnsi="Times New Roman CYR" w:cs="Times New Roman CYR"/>
          <w:b/>
        </w:rPr>
      </w:pPr>
    </w:p>
    <w:p w:rsidR="00EB3E00" w:rsidRDefault="00EB3E00" w:rsidP="00F924FA">
      <w:pPr>
        <w:widowControl w:val="0"/>
        <w:autoSpaceDE w:val="0"/>
        <w:autoSpaceDN w:val="0"/>
        <w:adjustRightInd w:val="0"/>
        <w:outlineLvl w:val="0"/>
        <w:rPr>
          <w:rFonts w:ascii="Times New Roman CYR" w:eastAsiaTheme="minorEastAsia" w:hAnsi="Times New Roman CYR" w:cs="Times New Roman CYR"/>
        </w:rPr>
      </w:pPr>
    </w:p>
    <w:p w:rsidR="00B1347B" w:rsidRPr="00300ECE" w:rsidRDefault="00A85613" w:rsidP="00B1347B">
      <w:pPr>
        <w:tabs>
          <w:tab w:val="left" w:pos="2980"/>
        </w:tabs>
        <w:jc w:val="center"/>
        <w:rPr>
          <w:b/>
        </w:rPr>
      </w:pPr>
      <w:r w:rsidRPr="00300ECE">
        <w:rPr>
          <w:rFonts w:cs="Times New Roman"/>
          <w:b/>
          <w:bCs/>
        </w:rPr>
        <w:t>6</w:t>
      </w:r>
      <w:r w:rsidR="00B1347B" w:rsidRPr="00300ECE">
        <w:rPr>
          <w:rFonts w:cs="Times New Roman"/>
          <w:b/>
          <w:bCs/>
        </w:rPr>
        <w:t>.</w:t>
      </w:r>
      <w:r w:rsidR="002F344E">
        <w:rPr>
          <w:rFonts w:cs="Times New Roman"/>
          <w:b/>
          <w:bCs/>
        </w:rPr>
        <w:t>9</w:t>
      </w:r>
      <w:r w:rsidR="00B1347B" w:rsidRPr="00300ECE">
        <w:rPr>
          <w:rFonts w:cs="Times New Roman"/>
          <w:b/>
          <w:bCs/>
        </w:rPr>
        <w:t xml:space="preserve"> </w:t>
      </w:r>
      <w:r w:rsidR="00B1347B" w:rsidRPr="00300ECE">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B1347B" w:rsidRPr="00300ECE" w:rsidRDefault="00B1347B" w:rsidP="00B1347B">
      <w:pPr>
        <w:autoSpaceDE w:val="0"/>
        <w:autoSpaceDN w:val="0"/>
        <w:adjustRightInd w:val="0"/>
        <w:jc w:val="center"/>
        <w:rPr>
          <w:rFonts w:cs="Times New Roman"/>
          <w:b/>
          <w:bCs/>
        </w:rPr>
      </w:pPr>
      <w:r w:rsidRPr="00300ECE">
        <w:rPr>
          <w:rFonts w:cs="Times New Roman"/>
          <w:b/>
          <w:bCs/>
        </w:rPr>
        <w:t xml:space="preserve">мероприятием </w:t>
      </w:r>
      <w:r w:rsidRPr="00300ECE">
        <w:rPr>
          <w:rFonts w:cs="Times New Roman"/>
          <w:b/>
        </w:rPr>
        <w:t>0</w:t>
      </w:r>
      <w:r w:rsidR="00A85613" w:rsidRPr="00300ECE">
        <w:rPr>
          <w:rFonts w:cs="Times New Roman"/>
          <w:b/>
        </w:rPr>
        <w:t>3</w:t>
      </w:r>
      <w:r w:rsidRPr="00300ECE">
        <w:rPr>
          <w:rFonts w:cs="Times New Roman"/>
          <w:b/>
        </w:rPr>
        <w:t>.0</w:t>
      </w:r>
      <w:r w:rsidR="00D461E9">
        <w:rPr>
          <w:rFonts w:cs="Times New Roman"/>
          <w:b/>
        </w:rPr>
        <w:t>4</w:t>
      </w:r>
      <w:r w:rsidRPr="00300ECE">
        <w:rPr>
          <w:rFonts w:cs="Times New Roman"/>
          <w:b/>
        </w:rPr>
        <w:t>.  «</w:t>
      </w:r>
      <w:r w:rsidR="00D461E9" w:rsidRPr="00D461E9">
        <w:rPr>
          <w:rFonts w:cs="Times New Roman"/>
          <w:b/>
          <w:color w:val="000000"/>
        </w:rPr>
        <w:t>Капитальный ремонт объектов теплоснабжения, расположенных на территории военных городков, переданных из федеральной собственности в собственность муниципальных образований Московской области</w:t>
      </w:r>
      <w:r w:rsidRPr="00300ECE">
        <w:rPr>
          <w:rFonts w:cs="Times New Roman"/>
          <w:b/>
        </w:rPr>
        <w:t>»</w:t>
      </w:r>
    </w:p>
    <w:p w:rsidR="00B1347B" w:rsidRPr="00300ECE" w:rsidRDefault="00B1347B" w:rsidP="00B1347B">
      <w:pPr>
        <w:widowControl w:val="0"/>
        <w:autoSpaceDE w:val="0"/>
        <w:autoSpaceDN w:val="0"/>
        <w:adjustRightInd w:val="0"/>
        <w:jc w:val="center"/>
        <w:rPr>
          <w:rFonts w:ascii="Times New Roman CYR" w:hAnsi="Times New Roman CYR" w:cs="Times New Roman CYR"/>
          <w:b/>
        </w:rPr>
      </w:pPr>
      <w:r w:rsidRPr="00300ECE">
        <w:rPr>
          <w:rFonts w:cs="Times New Roman"/>
          <w:b/>
          <w:bCs/>
        </w:rPr>
        <w:t xml:space="preserve">подпрограммы </w:t>
      </w:r>
      <w:r w:rsidRPr="00300ECE">
        <w:rPr>
          <w:rFonts w:ascii="Times New Roman CYR" w:hAnsi="Times New Roman CYR" w:cs="Times New Roman CYR"/>
          <w:b/>
        </w:rPr>
        <w:t>I</w:t>
      </w:r>
      <w:r w:rsidR="00A85613" w:rsidRPr="00300ECE">
        <w:rPr>
          <w:rFonts w:ascii="Times New Roman CYR" w:hAnsi="Times New Roman CYR" w:cs="Times New Roman CYR"/>
          <w:b/>
          <w:lang w:val="en-US"/>
        </w:rPr>
        <w:t>I</w:t>
      </w:r>
      <w:r w:rsidRPr="00300ECE">
        <w:rPr>
          <w:rFonts w:ascii="Times New Roman CYR" w:hAnsi="Times New Roman CYR" w:cs="Times New Roman CYR"/>
          <w:b/>
          <w:lang w:val="en-US"/>
        </w:rPr>
        <w:t>I</w:t>
      </w:r>
      <w:r w:rsidRPr="00300ECE">
        <w:rPr>
          <w:rFonts w:ascii="Times New Roman CYR" w:hAnsi="Times New Roman CYR" w:cs="Times New Roman CYR"/>
          <w:b/>
        </w:rPr>
        <w:t xml:space="preserve"> «</w:t>
      </w:r>
      <w:r w:rsidR="00A85613" w:rsidRPr="00300ECE">
        <w:rPr>
          <w:rFonts w:ascii="Times New Roman CYR" w:eastAsiaTheme="minorEastAsia" w:hAnsi="Times New Roman CYR" w:cs="Times New Roman CYR"/>
          <w:b/>
        </w:rPr>
        <w:t>Объекты теплоснабжения, инженерные коммуникации</w:t>
      </w:r>
      <w:r w:rsidRPr="00300ECE">
        <w:rPr>
          <w:rFonts w:ascii="Times New Roman CYR" w:hAnsi="Times New Roman CYR" w:cs="Times New Roman CYR"/>
          <w:b/>
        </w:rPr>
        <w:t>»</w:t>
      </w:r>
    </w:p>
    <w:p w:rsidR="00B1347B" w:rsidRPr="00D26C4E" w:rsidRDefault="00B1347B" w:rsidP="00B1347B">
      <w:pPr>
        <w:autoSpaceDE w:val="0"/>
        <w:autoSpaceDN w:val="0"/>
        <w:adjustRightInd w:val="0"/>
        <w:jc w:val="both"/>
        <w:outlineLvl w:val="0"/>
        <w:rPr>
          <w:rFonts w:cs="Times New Roman"/>
          <w:b/>
          <w:bCs/>
          <w:highlight w:val="cyan"/>
        </w:rPr>
      </w:pPr>
    </w:p>
    <w:tbl>
      <w:tblPr>
        <w:tblW w:w="0" w:type="auto"/>
        <w:tblInd w:w="93" w:type="dxa"/>
        <w:tblLayout w:type="fixed"/>
        <w:tblLook w:val="04A0" w:firstRow="1" w:lastRow="0" w:firstColumn="1" w:lastColumn="0" w:noHBand="0" w:noVBand="1"/>
      </w:tblPr>
      <w:tblGrid>
        <w:gridCol w:w="430"/>
        <w:gridCol w:w="1372"/>
        <w:gridCol w:w="1265"/>
        <w:gridCol w:w="1127"/>
        <w:gridCol w:w="997"/>
        <w:gridCol w:w="1203"/>
        <w:gridCol w:w="992"/>
        <w:gridCol w:w="1134"/>
        <w:gridCol w:w="1276"/>
        <w:gridCol w:w="992"/>
        <w:gridCol w:w="567"/>
        <w:gridCol w:w="567"/>
        <w:gridCol w:w="871"/>
        <w:gridCol w:w="689"/>
        <w:gridCol w:w="567"/>
        <w:gridCol w:w="814"/>
      </w:tblGrid>
      <w:tr w:rsidR="00D461E9" w:rsidRPr="00D461E9" w:rsidTr="00D461E9">
        <w:trPr>
          <w:trHeight w:val="1590"/>
        </w:trPr>
        <w:tc>
          <w:tcPr>
            <w:tcW w:w="43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lastRenderedPageBreak/>
              <w:t>№ п/п</w:t>
            </w:r>
          </w:p>
        </w:tc>
        <w:tc>
          <w:tcPr>
            <w:tcW w:w="137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Наименование объекта, адрес объекта</w:t>
            </w:r>
          </w:p>
        </w:tc>
        <w:tc>
          <w:tcPr>
            <w:tcW w:w="126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характеристика объекта</w:t>
            </w:r>
          </w:p>
        </w:tc>
        <w:tc>
          <w:tcPr>
            <w:tcW w:w="112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Виды работ в соответствии с классифи-катором работ</w:t>
            </w:r>
          </w:p>
        </w:tc>
        <w:tc>
          <w:tcPr>
            <w:tcW w:w="99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Сроки проведения работ</w:t>
            </w:r>
          </w:p>
        </w:tc>
        <w:tc>
          <w:tcPr>
            <w:tcW w:w="120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Открытие объекта/завершение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Предельная стоимость объекта (тыс. руб.)</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Профинанси-ровано на 01.01.2023 (тыс. руб.)</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Источники финанси-рования</w:t>
            </w:r>
          </w:p>
        </w:tc>
        <w:tc>
          <w:tcPr>
            <w:tcW w:w="4253" w:type="dxa"/>
            <w:gridSpan w:val="6"/>
            <w:tcBorders>
              <w:top w:val="single" w:sz="8" w:space="0" w:color="auto"/>
              <w:left w:val="nil"/>
              <w:bottom w:val="single" w:sz="8" w:space="0" w:color="auto"/>
              <w:right w:val="single" w:sz="8" w:space="0" w:color="000000"/>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Остаток сметной стоимости до завершения работ (тыс. руб.)</w:t>
            </w:r>
          </w:p>
        </w:tc>
      </w:tr>
      <w:tr w:rsidR="00D461E9" w:rsidRPr="00D461E9" w:rsidTr="00D461E9">
        <w:trPr>
          <w:trHeight w:val="315"/>
        </w:trPr>
        <w:tc>
          <w:tcPr>
            <w:tcW w:w="430" w:type="dxa"/>
            <w:vMerge/>
            <w:tcBorders>
              <w:top w:val="single" w:sz="8" w:space="0" w:color="auto"/>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1372" w:type="dxa"/>
            <w:vMerge/>
            <w:tcBorders>
              <w:top w:val="single" w:sz="8" w:space="0" w:color="auto"/>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1265" w:type="dxa"/>
            <w:vMerge/>
            <w:tcBorders>
              <w:top w:val="single" w:sz="8" w:space="0" w:color="auto"/>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1127" w:type="dxa"/>
            <w:vMerge/>
            <w:tcBorders>
              <w:top w:val="single" w:sz="8" w:space="0" w:color="auto"/>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997" w:type="dxa"/>
            <w:vMerge/>
            <w:tcBorders>
              <w:top w:val="single" w:sz="8" w:space="0" w:color="auto"/>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1203" w:type="dxa"/>
            <w:vMerge/>
            <w:tcBorders>
              <w:top w:val="single" w:sz="8" w:space="0" w:color="auto"/>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2023 год</w:t>
            </w:r>
          </w:p>
        </w:tc>
        <w:tc>
          <w:tcPr>
            <w:tcW w:w="567" w:type="dxa"/>
            <w:tcBorders>
              <w:top w:val="nil"/>
              <w:left w:val="nil"/>
              <w:bottom w:val="single" w:sz="8" w:space="0" w:color="auto"/>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2024 год</w:t>
            </w:r>
          </w:p>
        </w:tc>
        <w:tc>
          <w:tcPr>
            <w:tcW w:w="871" w:type="dxa"/>
            <w:tcBorders>
              <w:top w:val="nil"/>
              <w:left w:val="nil"/>
              <w:bottom w:val="single" w:sz="8" w:space="0" w:color="auto"/>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2025 год</w:t>
            </w:r>
          </w:p>
        </w:tc>
        <w:tc>
          <w:tcPr>
            <w:tcW w:w="689" w:type="dxa"/>
            <w:tcBorders>
              <w:top w:val="nil"/>
              <w:left w:val="nil"/>
              <w:bottom w:val="single" w:sz="8" w:space="0" w:color="auto"/>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2026 год</w:t>
            </w:r>
          </w:p>
        </w:tc>
        <w:tc>
          <w:tcPr>
            <w:tcW w:w="567" w:type="dxa"/>
            <w:tcBorders>
              <w:top w:val="nil"/>
              <w:left w:val="nil"/>
              <w:bottom w:val="single" w:sz="8" w:space="0" w:color="auto"/>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2027 год</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r>
      <w:tr w:rsidR="00D461E9" w:rsidRPr="00D461E9" w:rsidTr="00D461E9">
        <w:trPr>
          <w:trHeight w:val="315"/>
        </w:trPr>
        <w:tc>
          <w:tcPr>
            <w:tcW w:w="430" w:type="dxa"/>
            <w:tcBorders>
              <w:top w:val="nil"/>
              <w:left w:val="single" w:sz="8" w:space="0" w:color="auto"/>
              <w:bottom w:val="single" w:sz="8" w:space="0" w:color="auto"/>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1</w:t>
            </w:r>
          </w:p>
        </w:tc>
        <w:tc>
          <w:tcPr>
            <w:tcW w:w="1372" w:type="dxa"/>
            <w:tcBorders>
              <w:top w:val="nil"/>
              <w:left w:val="nil"/>
              <w:bottom w:val="single" w:sz="8" w:space="0" w:color="auto"/>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2</w:t>
            </w:r>
          </w:p>
        </w:tc>
        <w:tc>
          <w:tcPr>
            <w:tcW w:w="1265" w:type="dxa"/>
            <w:tcBorders>
              <w:top w:val="nil"/>
              <w:left w:val="nil"/>
              <w:bottom w:val="single" w:sz="8" w:space="0" w:color="auto"/>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3</w:t>
            </w:r>
          </w:p>
        </w:tc>
        <w:tc>
          <w:tcPr>
            <w:tcW w:w="1127" w:type="dxa"/>
            <w:tcBorders>
              <w:top w:val="nil"/>
              <w:left w:val="nil"/>
              <w:bottom w:val="single" w:sz="8" w:space="0" w:color="auto"/>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4</w:t>
            </w:r>
          </w:p>
        </w:tc>
        <w:tc>
          <w:tcPr>
            <w:tcW w:w="997" w:type="dxa"/>
            <w:tcBorders>
              <w:top w:val="nil"/>
              <w:left w:val="nil"/>
              <w:bottom w:val="single" w:sz="8" w:space="0" w:color="auto"/>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5</w:t>
            </w:r>
          </w:p>
        </w:tc>
        <w:tc>
          <w:tcPr>
            <w:tcW w:w="1203" w:type="dxa"/>
            <w:tcBorders>
              <w:top w:val="nil"/>
              <w:left w:val="nil"/>
              <w:bottom w:val="single" w:sz="8" w:space="0" w:color="auto"/>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7</w:t>
            </w:r>
          </w:p>
        </w:tc>
        <w:tc>
          <w:tcPr>
            <w:tcW w:w="1134" w:type="dxa"/>
            <w:tcBorders>
              <w:top w:val="nil"/>
              <w:left w:val="nil"/>
              <w:bottom w:val="single" w:sz="8" w:space="0" w:color="auto"/>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8</w:t>
            </w:r>
          </w:p>
        </w:tc>
        <w:tc>
          <w:tcPr>
            <w:tcW w:w="1276" w:type="dxa"/>
            <w:tcBorders>
              <w:top w:val="nil"/>
              <w:left w:val="nil"/>
              <w:bottom w:val="single" w:sz="8" w:space="0" w:color="auto"/>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11</w:t>
            </w:r>
          </w:p>
        </w:tc>
        <w:tc>
          <w:tcPr>
            <w:tcW w:w="567" w:type="dxa"/>
            <w:tcBorders>
              <w:top w:val="nil"/>
              <w:left w:val="nil"/>
              <w:bottom w:val="single" w:sz="8" w:space="0" w:color="auto"/>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12</w:t>
            </w:r>
          </w:p>
        </w:tc>
        <w:tc>
          <w:tcPr>
            <w:tcW w:w="871" w:type="dxa"/>
            <w:tcBorders>
              <w:top w:val="nil"/>
              <w:left w:val="nil"/>
              <w:bottom w:val="single" w:sz="8" w:space="0" w:color="auto"/>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13</w:t>
            </w:r>
          </w:p>
        </w:tc>
        <w:tc>
          <w:tcPr>
            <w:tcW w:w="689" w:type="dxa"/>
            <w:tcBorders>
              <w:top w:val="nil"/>
              <w:left w:val="nil"/>
              <w:bottom w:val="single" w:sz="8" w:space="0" w:color="auto"/>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14</w:t>
            </w:r>
          </w:p>
        </w:tc>
        <w:tc>
          <w:tcPr>
            <w:tcW w:w="567" w:type="dxa"/>
            <w:tcBorders>
              <w:top w:val="nil"/>
              <w:left w:val="nil"/>
              <w:bottom w:val="single" w:sz="8" w:space="0" w:color="auto"/>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15</w:t>
            </w:r>
          </w:p>
        </w:tc>
        <w:tc>
          <w:tcPr>
            <w:tcW w:w="814" w:type="dxa"/>
            <w:tcBorders>
              <w:top w:val="nil"/>
              <w:left w:val="nil"/>
              <w:bottom w:val="single" w:sz="8" w:space="0" w:color="auto"/>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160</w:t>
            </w:r>
          </w:p>
        </w:tc>
      </w:tr>
      <w:tr w:rsidR="00D461E9" w:rsidRPr="00D461E9" w:rsidTr="00D461E9">
        <w:trPr>
          <w:trHeight w:val="315"/>
        </w:trPr>
        <w:tc>
          <w:tcPr>
            <w:tcW w:w="430" w:type="dxa"/>
            <w:vMerge w:val="restart"/>
            <w:tcBorders>
              <w:top w:val="nil"/>
              <w:left w:val="single" w:sz="8" w:space="0" w:color="auto"/>
              <w:bottom w:val="single" w:sz="8" w:space="0" w:color="000000"/>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1</w:t>
            </w:r>
          </w:p>
        </w:tc>
        <w:tc>
          <w:tcPr>
            <w:tcW w:w="1372" w:type="dxa"/>
            <w:vMerge w:val="restart"/>
            <w:tcBorders>
              <w:top w:val="nil"/>
              <w:left w:val="single" w:sz="8" w:space="0" w:color="auto"/>
              <w:bottom w:val="single" w:sz="8" w:space="0" w:color="000000"/>
              <w:right w:val="single" w:sz="8" w:space="0" w:color="auto"/>
            </w:tcBorders>
            <w:shd w:val="clear" w:color="auto" w:fill="auto"/>
            <w:hideMark/>
          </w:tcPr>
          <w:p w:rsidR="00D461E9" w:rsidRPr="00D461E9" w:rsidRDefault="00D461E9" w:rsidP="00D461E9">
            <w:pPr>
              <w:rPr>
                <w:rFonts w:cs="Times New Roman"/>
                <w:color w:val="000000"/>
                <w:sz w:val="16"/>
                <w:szCs w:val="16"/>
              </w:rPr>
            </w:pPr>
            <w:r w:rsidRPr="00D461E9">
              <w:rPr>
                <w:rFonts w:cs="Times New Roman"/>
                <w:color w:val="000000"/>
                <w:sz w:val="16"/>
                <w:szCs w:val="16"/>
              </w:rPr>
              <w:t>Теплообменники и насосное оборудование на ЦТП сельское поселение Степановское, село Всеволодово, военный городок Ногинск-5</w:t>
            </w:r>
          </w:p>
        </w:tc>
        <w:tc>
          <w:tcPr>
            <w:tcW w:w="1265" w:type="dxa"/>
            <w:vMerge w:val="restart"/>
            <w:tcBorders>
              <w:top w:val="nil"/>
              <w:left w:val="single" w:sz="8" w:space="0" w:color="auto"/>
              <w:bottom w:val="single" w:sz="8" w:space="0" w:color="000000"/>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Насос сетевой Д 320/50(3шт.-50,55,48кВт) Насос конденсатный К 20/30(2шт.-15 и 5,5 кВт)</w:t>
            </w:r>
          </w:p>
        </w:tc>
        <w:tc>
          <w:tcPr>
            <w:tcW w:w="1127" w:type="dxa"/>
            <w:vMerge w:val="restart"/>
            <w:tcBorders>
              <w:top w:val="nil"/>
              <w:left w:val="single" w:sz="8" w:space="0" w:color="auto"/>
              <w:bottom w:val="single" w:sz="8" w:space="0" w:color="000000"/>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Капитальный ремонт</w:t>
            </w:r>
          </w:p>
        </w:tc>
        <w:tc>
          <w:tcPr>
            <w:tcW w:w="997" w:type="dxa"/>
            <w:vMerge w:val="restart"/>
            <w:tcBorders>
              <w:top w:val="nil"/>
              <w:left w:val="single" w:sz="8" w:space="0" w:color="auto"/>
              <w:bottom w:val="single" w:sz="8" w:space="0" w:color="000000"/>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20.01.2025-29.11.2025</w:t>
            </w:r>
          </w:p>
        </w:tc>
        <w:tc>
          <w:tcPr>
            <w:tcW w:w="1203" w:type="dxa"/>
            <w:vMerge w:val="restart"/>
            <w:tcBorders>
              <w:top w:val="nil"/>
              <w:left w:val="single" w:sz="8" w:space="0" w:color="auto"/>
              <w:bottom w:val="single" w:sz="8" w:space="0" w:color="000000"/>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30.11.2025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10 898,03</w:t>
            </w:r>
          </w:p>
        </w:tc>
        <w:tc>
          <w:tcPr>
            <w:tcW w:w="1134"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D461E9" w:rsidRPr="00D461E9" w:rsidRDefault="00D461E9" w:rsidP="00D461E9">
            <w:pPr>
              <w:rPr>
                <w:rFonts w:cs="Times New Roman"/>
                <w:color w:val="000000"/>
                <w:sz w:val="16"/>
                <w:szCs w:val="16"/>
              </w:rPr>
            </w:pPr>
            <w:r w:rsidRPr="00D461E9">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10 898,03</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871"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D0D0D"/>
                <w:sz w:val="16"/>
                <w:szCs w:val="16"/>
              </w:rPr>
            </w:pPr>
            <w:r w:rsidRPr="00D461E9">
              <w:rPr>
                <w:rFonts w:cs="Times New Roman"/>
                <w:color w:val="0D0D0D"/>
                <w:sz w:val="16"/>
                <w:szCs w:val="16"/>
              </w:rPr>
              <w:t>10 898,03</w:t>
            </w:r>
          </w:p>
        </w:tc>
        <w:tc>
          <w:tcPr>
            <w:tcW w:w="689"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D0D0D"/>
                <w:sz w:val="16"/>
                <w:szCs w:val="16"/>
              </w:rPr>
            </w:pPr>
            <w:r w:rsidRPr="00D461E9">
              <w:rPr>
                <w:rFonts w:cs="Times New Roman"/>
                <w:color w:val="0D0D0D"/>
                <w:sz w:val="16"/>
                <w:szCs w:val="16"/>
              </w:rPr>
              <w:t>0</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D0D0D"/>
                <w:sz w:val="16"/>
                <w:szCs w:val="16"/>
              </w:rPr>
            </w:pPr>
            <w:r w:rsidRPr="00D461E9">
              <w:rPr>
                <w:rFonts w:cs="Times New Roman"/>
                <w:color w:val="0D0D0D"/>
                <w:sz w:val="16"/>
                <w:szCs w:val="16"/>
              </w:rPr>
              <w:t>0</w:t>
            </w:r>
          </w:p>
        </w:tc>
        <w:tc>
          <w:tcPr>
            <w:tcW w:w="814"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w:t>
            </w:r>
          </w:p>
        </w:tc>
      </w:tr>
      <w:tr w:rsidR="00D461E9" w:rsidRPr="00D461E9" w:rsidTr="00D461E9">
        <w:trPr>
          <w:trHeight w:val="915"/>
        </w:trPr>
        <w:tc>
          <w:tcPr>
            <w:tcW w:w="430"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1372"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1265"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1127"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1203"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D461E9" w:rsidRPr="00D461E9" w:rsidRDefault="00D461E9" w:rsidP="00D461E9">
            <w:pPr>
              <w:rPr>
                <w:rFonts w:cs="Times New Roman"/>
                <w:color w:val="000000"/>
                <w:sz w:val="16"/>
                <w:szCs w:val="16"/>
              </w:rPr>
            </w:pPr>
            <w:r w:rsidRPr="00D461E9">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10 353,00</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871"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10 353,00</w:t>
            </w:r>
          </w:p>
        </w:tc>
        <w:tc>
          <w:tcPr>
            <w:tcW w:w="689"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D0D0D"/>
                <w:sz w:val="16"/>
                <w:szCs w:val="16"/>
              </w:rPr>
            </w:pPr>
            <w:r w:rsidRPr="00D461E9">
              <w:rPr>
                <w:rFonts w:cs="Times New Roman"/>
                <w:color w:val="0D0D0D"/>
                <w:sz w:val="16"/>
                <w:szCs w:val="16"/>
              </w:rPr>
              <w:t>0</w:t>
            </w:r>
          </w:p>
        </w:tc>
        <w:tc>
          <w:tcPr>
            <w:tcW w:w="814"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w:t>
            </w:r>
          </w:p>
        </w:tc>
      </w:tr>
      <w:tr w:rsidR="00D461E9" w:rsidRPr="00D461E9" w:rsidTr="00D461E9">
        <w:trPr>
          <w:trHeight w:val="1815"/>
        </w:trPr>
        <w:tc>
          <w:tcPr>
            <w:tcW w:w="430"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1372"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1265"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1127"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1203"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D461E9" w:rsidRPr="00D461E9" w:rsidRDefault="00D461E9" w:rsidP="00D461E9">
            <w:pPr>
              <w:rPr>
                <w:rFonts w:cs="Times New Roman"/>
                <w:color w:val="000000"/>
                <w:sz w:val="16"/>
                <w:szCs w:val="16"/>
              </w:rPr>
            </w:pPr>
            <w:r w:rsidRPr="00D461E9">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545,03</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871"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545,03</w:t>
            </w:r>
          </w:p>
        </w:tc>
        <w:tc>
          <w:tcPr>
            <w:tcW w:w="689"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D0D0D"/>
                <w:sz w:val="16"/>
                <w:szCs w:val="16"/>
              </w:rPr>
            </w:pPr>
            <w:r w:rsidRPr="00D461E9">
              <w:rPr>
                <w:rFonts w:cs="Times New Roman"/>
                <w:color w:val="0D0D0D"/>
                <w:sz w:val="16"/>
                <w:szCs w:val="16"/>
              </w:rPr>
              <w:t>0</w:t>
            </w:r>
          </w:p>
        </w:tc>
        <w:tc>
          <w:tcPr>
            <w:tcW w:w="814"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w:t>
            </w:r>
          </w:p>
        </w:tc>
      </w:tr>
      <w:tr w:rsidR="00D461E9" w:rsidRPr="00D461E9" w:rsidTr="00D461E9">
        <w:trPr>
          <w:trHeight w:val="315"/>
        </w:trPr>
        <w:tc>
          <w:tcPr>
            <w:tcW w:w="430" w:type="dxa"/>
            <w:vMerge w:val="restart"/>
            <w:tcBorders>
              <w:top w:val="nil"/>
              <w:left w:val="single" w:sz="8" w:space="0" w:color="auto"/>
              <w:bottom w:val="single" w:sz="8" w:space="0" w:color="000000"/>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2</w:t>
            </w:r>
          </w:p>
        </w:tc>
        <w:tc>
          <w:tcPr>
            <w:tcW w:w="1372" w:type="dxa"/>
            <w:vMerge w:val="restart"/>
            <w:tcBorders>
              <w:top w:val="nil"/>
              <w:left w:val="single" w:sz="8" w:space="0" w:color="auto"/>
              <w:bottom w:val="single" w:sz="8" w:space="0" w:color="000000"/>
              <w:right w:val="single" w:sz="8" w:space="0" w:color="auto"/>
            </w:tcBorders>
            <w:shd w:val="clear" w:color="auto" w:fill="auto"/>
            <w:hideMark/>
          </w:tcPr>
          <w:p w:rsidR="00D461E9" w:rsidRPr="00D461E9" w:rsidRDefault="00D461E9" w:rsidP="00D461E9">
            <w:pPr>
              <w:rPr>
                <w:rFonts w:cs="Times New Roman"/>
                <w:color w:val="000000"/>
                <w:sz w:val="16"/>
                <w:szCs w:val="16"/>
              </w:rPr>
            </w:pPr>
            <w:r w:rsidRPr="00D461E9">
              <w:rPr>
                <w:rFonts w:cs="Times New Roman"/>
                <w:color w:val="000000"/>
                <w:sz w:val="16"/>
                <w:szCs w:val="16"/>
              </w:rPr>
              <w:t>Котельная (2-й этап) сельское поселение Степановское, село Всеволодово, военный городок Ногинск-5</w:t>
            </w:r>
          </w:p>
        </w:tc>
        <w:tc>
          <w:tcPr>
            <w:tcW w:w="1265" w:type="dxa"/>
            <w:vMerge w:val="restart"/>
            <w:tcBorders>
              <w:top w:val="nil"/>
              <w:left w:val="single" w:sz="8" w:space="0" w:color="auto"/>
              <w:bottom w:val="single" w:sz="8" w:space="0" w:color="000000"/>
              <w:right w:val="single" w:sz="8" w:space="0" w:color="auto"/>
            </w:tcBorders>
            <w:shd w:val="clear" w:color="auto" w:fill="auto"/>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84,7 МВт</w:t>
            </w:r>
          </w:p>
        </w:tc>
        <w:tc>
          <w:tcPr>
            <w:tcW w:w="1127" w:type="dxa"/>
            <w:vMerge w:val="restart"/>
            <w:tcBorders>
              <w:top w:val="nil"/>
              <w:left w:val="single" w:sz="8" w:space="0" w:color="auto"/>
              <w:bottom w:val="single" w:sz="8" w:space="0" w:color="000000"/>
              <w:right w:val="single" w:sz="8" w:space="0" w:color="auto"/>
            </w:tcBorders>
            <w:shd w:val="clear" w:color="auto" w:fill="auto"/>
            <w:hideMark/>
          </w:tcPr>
          <w:p w:rsidR="00D461E9" w:rsidRPr="00D461E9" w:rsidRDefault="00D461E9" w:rsidP="00D461E9">
            <w:pPr>
              <w:rPr>
                <w:rFonts w:cs="Times New Roman"/>
                <w:color w:val="000000"/>
                <w:sz w:val="16"/>
                <w:szCs w:val="16"/>
              </w:rPr>
            </w:pPr>
            <w:r w:rsidRPr="00D461E9">
              <w:rPr>
                <w:rFonts w:cs="Times New Roman"/>
                <w:color w:val="000000"/>
                <w:sz w:val="16"/>
                <w:szCs w:val="16"/>
              </w:rPr>
              <w:t>Капитальный ремонт</w:t>
            </w:r>
          </w:p>
        </w:tc>
        <w:tc>
          <w:tcPr>
            <w:tcW w:w="997" w:type="dxa"/>
            <w:vMerge w:val="restart"/>
            <w:tcBorders>
              <w:top w:val="nil"/>
              <w:left w:val="single" w:sz="8" w:space="0" w:color="auto"/>
              <w:bottom w:val="single" w:sz="8" w:space="0" w:color="000000"/>
              <w:right w:val="single" w:sz="8" w:space="0" w:color="auto"/>
            </w:tcBorders>
            <w:shd w:val="clear" w:color="auto" w:fill="auto"/>
            <w:hideMark/>
          </w:tcPr>
          <w:p w:rsidR="00D461E9" w:rsidRPr="00D461E9" w:rsidRDefault="00D461E9" w:rsidP="00D461E9">
            <w:pPr>
              <w:rPr>
                <w:rFonts w:cs="Times New Roman"/>
                <w:color w:val="000000"/>
                <w:sz w:val="16"/>
                <w:szCs w:val="16"/>
              </w:rPr>
            </w:pPr>
            <w:r w:rsidRPr="00D461E9">
              <w:rPr>
                <w:rFonts w:cs="Times New Roman"/>
                <w:color w:val="000000"/>
                <w:sz w:val="16"/>
                <w:szCs w:val="16"/>
              </w:rPr>
              <w:t>20.01.2025-29.11.2025</w:t>
            </w:r>
          </w:p>
        </w:tc>
        <w:tc>
          <w:tcPr>
            <w:tcW w:w="1203" w:type="dxa"/>
            <w:vMerge w:val="restart"/>
            <w:tcBorders>
              <w:top w:val="nil"/>
              <w:left w:val="single" w:sz="8" w:space="0" w:color="auto"/>
              <w:bottom w:val="single" w:sz="8" w:space="0" w:color="000000"/>
              <w:right w:val="single" w:sz="8" w:space="0" w:color="auto"/>
            </w:tcBorders>
            <w:shd w:val="clear" w:color="auto" w:fill="auto"/>
            <w:hideMark/>
          </w:tcPr>
          <w:p w:rsidR="00D461E9" w:rsidRPr="00D461E9" w:rsidRDefault="00D461E9" w:rsidP="00D461E9">
            <w:pPr>
              <w:jc w:val="right"/>
              <w:rPr>
                <w:rFonts w:cs="Times New Roman"/>
                <w:color w:val="000000"/>
                <w:sz w:val="16"/>
                <w:szCs w:val="16"/>
              </w:rPr>
            </w:pPr>
            <w:r w:rsidRPr="00D461E9">
              <w:rPr>
                <w:rFonts w:cs="Times New Roman"/>
                <w:color w:val="000000"/>
                <w:sz w:val="16"/>
                <w:szCs w:val="16"/>
              </w:rPr>
              <w:t>30.11.2025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D461E9" w:rsidRPr="00D461E9" w:rsidRDefault="00D461E9" w:rsidP="00D461E9">
            <w:pPr>
              <w:rPr>
                <w:rFonts w:cs="Times New Roman"/>
                <w:color w:val="000000"/>
                <w:sz w:val="16"/>
                <w:szCs w:val="16"/>
              </w:rPr>
            </w:pPr>
            <w:r w:rsidRPr="00D461E9">
              <w:rPr>
                <w:rFonts w:cs="Times New Roman"/>
                <w:color w:val="000000"/>
                <w:sz w:val="16"/>
                <w:szCs w:val="16"/>
              </w:rPr>
              <w:t>17 377,74</w:t>
            </w:r>
          </w:p>
        </w:tc>
        <w:tc>
          <w:tcPr>
            <w:tcW w:w="1134"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D461E9" w:rsidRPr="00D461E9" w:rsidRDefault="00D461E9" w:rsidP="00D461E9">
            <w:pPr>
              <w:rPr>
                <w:rFonts w:cs="Times New Roman"/>
                <w:color w:val="000000"/>
                <w:sz w:val="16"/>
                <w:szCs w:val="16"/>
              </w:rPr>
            </w:pPr>
            <w:r w:rsidRPr="00D461E9">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17 377,74</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871"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17 377,74</w:t>
            </w:r>
          </w:p>
        </w:tc>
        <w:tc>
          <w:tcPr>
            <w:tcW w:w="689"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D0D0D"/>
                <w:sz w:val="16"/>
                <w:szCs w:val="16"/>
              </w:rPr>
            </w:pPr>
            <w:r w:rsidRPr="00D461E9">
              <w:rPr>
                <w:rFonts w:cs="Times New Roman"/>
                <w:color w:val="0D0D0D"/>
                <w:sz w:val="16"/>
                <w:szCs w:val="16"/>
              </w:rPr>
              <w:t>0</w:t>
            </w:r>
          </w:p>
        </w:tc>
        <w:tc>
          <w:tcPr>
            <w:tcW w:w="814"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w:t>
            </w:r>
          </w:p>
        </w:tc>
      </w:tr>
      <w:tr w:rsidR="00D461E9" w:rsidRPr="00D461E9" w:rsidTr="00D461E9">
        <w:trPr>
          <w:trHeight w:val="915"/>
        </w:trPr>
        <w:tc>
          <w:tcPr>
            <w:tcW w:w="430"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1372"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1265"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1127"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1203"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D461E9" w:rsidRPr="00D461E9" w:rsidRDefault="00D461E9" w:rsidP="00D461E9">
            <w:pPr>
              <w:rPr>
                <w:rFonts w:cs="Times New Roman"/>
                <w:color w:val="000000"/>
                <w:sz w:val="16"/>
                <w:szCs w:val="16"/>
              </w:rPr>
            </w:pPr>
            <w:r w:rsidRPr="00D461E9">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16 509,00</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871"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16 509,00</w:t>
            </w:r>
          </w:p>
        </w:tc>
        <w:tc>
          <w:tcPr>
            <w:tcW w:w="689"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D0D0D"/>
                <w:sz w:val="16"/>
                <w:szCs w:val="16"/>
              </w:rPr>
            </w:pPr>
            <w:r w:rsidRPr="00D461E9">
              <w:rPr>
                <w:rFonts w:cs="Times New Roman"/>
                <w:color w:val="0D0D0D"/>
                <w:sz w:val="16"/>
                <w:szCs w:val="16"/>
              </w:rPr>
              <w:t>0</w:t>
            </w:r>
          </w:p>
        </w:tc>
        <w:tc>
          <w:tcPr>
            <w:tcW w:w="814"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w:t>
            </w:r>
          </w:p>
        </w:tc>
      </w:tr>
      <w:tr w:rsidR="00D461E9" w:rsidRPr="00D461E9" w:rsidTr="00D461E9">
        <w:trPr>
          <w:trHeight w:val="1815"/>
        </w:trPr>
        <w:tc>
          <w:tcPr>
            <w:tcW w:w="430"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1372"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1265"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1127"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1203"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D461E9" w:rsidRPr="00D461E9" w:rsidRDefault="00D461E9" w:rsidP="00D461E9">
            <w:pPr>
              <w:rPr>
                <w:rFonts w:cs="Times New Roman"/>
                <w:color w:val="000000"/>
                <w:sz w:val="16"/>
                <w:szCs w:val="16"/>
              </w:rPr>
            </w:pPr>
            <w:r w:rsidRPr="00D461E9">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868,74</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871"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868,74</w:t>
            </w:r>
          </w:p>
        </w:tc>
        <w:tc>
          <w:tcPr>
            <w:tcW w:w="689"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D0D0D"/>
                <w:sz w:val="16"/>
                <w:szCs w:val="16"/>
              </w:rPr>
            </w:pPr>
            <w:r w:rsidRPr="00D461E9">
              <w:rPr>
                <w:rFonts w:cs="Times New Roman"/>
                <w:color w:val="0D0D0D"/>
                <w:sz w:val="16"/>
                <w:szCs w:val="16"/>
              </w:rPr>
              <w:t>0</w:t>
            </w:r>
          </w:p>
        </w:tc>
        <w:tc>
          <w:tcPr>
            <w:tcW w:w="814"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w:t>
            </w:r>
          </w:p>
        </w:tc>
      </w:tr>
      <w:tr w:rsidR="00D461E9" w:rsidRPr="00D461E9" w:rsidTr="00D461E9">
        <w:trPr>
          <w:trHeight w:val="315"/>
        </w:trPr>
        <w:tc>
          <w:tcPr>
            <w:tcW w:w="7386"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D461E9" w:rsidRPr="00D461E9" w:rsidRDefault="00D461E9" w:rsidP="00D461E9">
            <w:pPr>
              <w:rPr>
                <w:rFonts w:cs="Times New Roman"/>
                <w:color w:val="000000"/>
                <w:sz w:val="16"/>
                <w:szCs w:val="16"/>
              </w:rPr>
            </w:pPr>
            <w:r w:rsidRPr="00D461E9">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D461E9" w:rsidRPr="00D461E9" w:rsidRDefault="00D461E9" w:rsidP="00D461E9">
            <w:pPr>
              <w:rPr>
                <w:rFonts w:cs="Times New Roman"/>
                <w:color w:val="000000"/>
                <w:sz w:val="16"/>
                <w:szCs w:val="16"/>
              </w:rPr>
            </w:pPr>
            <w:r w:rsidRPr="00D461E9">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28 275,77</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871"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28 275,77</w:t>
            </w:r>
          </w:p>
        </w:tc>
        <w:tc>
          <w:tcPr>
            <w:tcW w:w="689"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814" w:type="dxa"/>
            <w:vMerge w:val="restart"/>
            <w:tcBorders>
              <w:top w:val="nil"/>
              <w:left w:val="single" w:sz="8" w:space="0" w:color="auto"/>
              <w:bottom w:val="single" w:sz="8" w:space="0" w:color="000000"/>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w:t>
            </w:r>
          </w:p>
        </w:tc>
      </w:tr>
      <w:tr w:rsidR="00D461E9" w:rsidRPr="00D461E9" w:rsidTr="00D461E9">
        <w:trPr>
          <w:trHeight w:val="915"/>
        </w:trPr>
        <w:tc>
          <w:tcPr>
            <w:tcW w:w="7386" w:type="dxa"/>
            <w:gridSpan w:val="7"/>
            <w:vMerge/>
            <w:tcBorders>
              <w:top w:val="single" w:sz="8" w:space="0" w:color="auto"/>
              <w:left w:val="single" w:sz="8" w:space="0" w:color="auto"/>
              <w:bottom w:val="single" w:sz="8" w:space="0" w:color="000000"/>
              <w:right w:val="single" w:sz="8" w:space="0" w:color="000000"/>
            </w:tcBorders>
            <w:vAlign w:val="center"/>
            <w:hideMark/>
          </w:tcPr>
          <w:p w:rsidR="00D461E9" w:rsidRPr="00D461E9" w:rsidRDefault="00D461E9" w:rsidP="00D461E9">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D461E9" w:rsidRPr="00D461E9" w:rsidRDefault="00D461E9" w:rsidP="00D461E9">
            <w:pPr>
              <w:rPr>
                <w:rFonts w:cs="Times New Roman"/>
                <w:color w:val="000000"/>
                <w:sz w:val="16"/>
                <w:szCs w:val="16"/>
              </w:rPr>
            </w:pPr>
            <w:r w:rsidRPr="00D461E9">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26 862,00</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871"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26 862,00</w:t>
            </w:r>
          </w:p>
        </w:tc>
        <w:tc>
          <w:tcPr>
            <w:tcW w:w="689"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814"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r>
      <w:tr w:rsidR="00D461E9" w:rsidRPr="00D461E9" w:rsidTr="00D461E9">
        <w:trPr>
          <w:trHeight w:val="1815"/>
        </w:trPr>
        <w:tc>
          <w:tcPr>
            <w:tcW w:w="7386" w:type="dxa"/>
            <w:gridSpan w:val="7"/>
            <w:vMerge/>
            <w:tcBorders>
              <w:top w:val="single" w:sz="8" w:space="0" w:color="auto"/>
              <w:left w:val="single" w:sz="8" w:space="0" w:color="auto"/>
              <w:bottom w:val="single" w:sz="8" w:space="0" w:color="000000"/>
              <w:right w:val="single" w:sz="8" w:space="0" w:color="000000"/>
            </w:tcBorders>
            <w:vAlign w:val="center"/>
            <w:hideMark/>
          </w:tcPr>
          <w:p w:rsidR="00D461E9" w:rsidRPr="00D461E9" w:rsidRDefault="00D461E9" w:rsidP="00D461E9">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D461E9" w:rsidRPr="00D461E9" w:rsidRDefault="00D461E9" w:rsidP="00D461E9">
            <w:pPr>
              <w:rPr>
                <w:rFonts w:cs="Times New Roman"/>
                <w:color w:val="000000"/>
                <w:sz w:val="16"/>
                <w:szCs w:val="16"/>
              </w:rPr>
            </w:pPr>
            <w:r w:rsidRPr="00D461E9">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1 413,77</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871"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1 413,77</w:t>
            </w:r>
          </w:p>
        </w:tc>
        <w:tc>
          <w:tcPr>
            <w:tcW w:w="689"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567" w:type="dxa"/>
            <w:tcBorders>
              <w:top w:val="nil"/>
              <w:left w:val="nil"/>
              <w:bottom w:val="single" w:sz="8" w:space="0" w:color="auto"/>
              <w:right w:val="single" w:sz="8" w:space="0" w:color="auto"/>
            </w:tcBorders>
            <w:shd w:val="clear" w:color="auto" w:fill="auto"/>
            <w:noWrap/>
            <w:hideMark/>
          </w:tcPr>
          <w:p w:rsidR="00D461E9" w:rsidRPr="00D461E9" w:rsidRDefault="00D461E9" w:rsidP="00D461E9">
            <w:pPr>
              <w:jc w:val="center"/>
              <w:rPr>
                <w:rFonts w:cs="Times New Roman"/>
                <w:color w:val="000000"/>
                <w:sz w:val="16"/>
                <w:szCs w:val="16"/>
              </w:rPr>
            </w:pPr>
            <w:r w:rsidRPr="00D461E9">
              <w:rPr>
                <w:rFonts w:cs="Times New Roman"/>
                <w:color w:val="000000"/>
                <w:sz w:val="16"/>
                <w:szCs w:val="16"/>
              </w:rPr>
              <w:t>0</w:t>
            </w:r>
          </w:p>
        </w:tc>
        <w:tc>
          <w:tcPr>
            <w:tcW w:w="814" w:type="dxa"/>
            <w:vMerge/>
            <w:tcBorders>
              <w:top w:val="nil"/>
              <w:left w:val="single" w:sz="8" w:space="0" w:color="auto"/>
              <w:bottom w:val="single" w:sz="8" w:space="0" w:color="000000"/>
              <w:right w:val="single" w:sz="8" w:space="0" w:color="auto"/>
            </w:tcBorders>
            <w:vAlign w:val="center"/>
            <w:hideMark/>
          </w:tcPr>
          <w:p w:rsidR="00D461E9" w:rsidRPr="00D461E9" w:rsidRDefault="00D461E9" w:rsidP="00D461E9">
            <w:pPr>
              <w:rPr>
                <w:rFonts w:cs="Times New Roman"/>
                <w:color w:val="000000"/>
                <w:sz w:val="16"/>
                <w:szCs w:val="16"/>
              </w:rPr>
            </w:pPr>
          </w:p>
        </w:tc>
      </w:tr>
    </w:tbl>
    <w:p w:rsidR="00B1208D" w:rsidRDefault="00B1208D" w:rsidP="00D461E9">
      <w:pPr>
        <w:widowControl w:val="0"/>
        <w:autoSpaceDE w:val="0"/>
        <w:autoSpaceDN w:val="0"/>
        <w:adjustRightInd w:val="0"/>
        <w:outlineLvl w:val="0"/>
        <w:rPr>
          <w:rFonts w:ascii="Times New Roman CYR" w:eastAsiaTheme="minorEastAsia" w:hAnsi="Times New Roman CYR" w:cs="Times New Roman CYR"/>
        </w:rPr>
      </w:pPr>
    </w:p>
    <w:p w:rsidR="00193A0E" w:rsidRDefault="00193A0E" w:rsidP="007127D8">
      <w:pPr>
        <w:widowControl w:val="0"/>
        <w:autoSpaceDE w:val="0"/>
        <w:autoSpaceDN w:val="0"/>
        <w:adjustRightInd w:val="0"/>
        <w:outlineLvl w:val="0"/>
        <w:rPr>
          <w:rFonts w:ascii="Times New Roman CYR" w:eastAsiaTheme="minorEastAsia" w:hAnsi="Times New Roman CYR" w:cs="Times New Roman CYR"/>
        </w:rPr>
      </w:pPr>
    </w:p>
    <w:p w:rsidR="008E6A76" w:rsidRDefault="008E6A76" w:rsidP="007127D8">
      <w:pPr>
        <w:widowControl w:val="0"/>
        <w:autoSpaceDE w:val="0"/>
        <w:autoSpaceDN w:val="0"/>
        <w:adjustRightInd w:val="0"/>
        <w:outlineLvl w:val="0"/>
        <w:rPr>
          <w:rFonts w:ascii="Times New Roman CYR" w:eastAsiaTheme="minorEastAsia" w:hAnsi="Times New Roman CYR" w:cs="Times New Roman CYR"/>
        </w:rPr>
      </w:pPr>
    </w:p>
    <w:p w:rsidR="008E6A76" w:rsidRDefault="008E6A76" w:rsidP="007127D8">
      <w:pPr>
        <w:widowControl w:val="0"/>
        <w:autoSpaceDE w:val="0"/>
        <w:autoSpaceDN w:val="0"/>
        <w:adjustRightInd w:val="0"/>
        <w:outlineLvl w:val="0"/>
        <w:rPr>
          <w:rFonts w:ascii="Times New Roman CYR" w:eastAsiaTheme="minorEastAsia" w:hAnsi="Times New Roman CYR" w:cs="Times New Roman CYR"/>
        </w:rPr>
      </w:pPr>
    </w:p>
    <w:p w:rsidR="008E6A76" w:rsidRDefault="008E6A76" w:rsidP="007127D8">
      <w:pPr>
        <w:widowControl w:val="0"/>
        <w:autoSpaceDE w:val="0"/>
        <w:autoSpaceDN w:val="0"/>
        <w:adjustRightInd w:val="0"/>
        <w:outlineLvl w:val="0"/>
        <w:rPr>
          <w:rFonts w:ascii="Times New Roman CYR" w:eastAsiaTheme="minorEastAsia" w:hAnsi="Times New Roman CYR" w:cs="Times New Roman CYR"/>
        </w:rPr>
      </w:pPr>
    </w:p>
    <w:p w:rsidR="00193A0E" w:rsidRDefault="00193A0E" w:rsidP="00540FF9">
      <w:pPr>
        <w:widowControl w:val="0"/>
        <w:autoSpaceDE w:val="0"/>
        <w:autoSpaceDN w:val="0"/>
        <w:adjustRightInd w:val="0"/>
        <w:jc w:val="center"/>
        <w:outlineLvl w:val="0"/>
        <w:rPr>
          <w:rFonts w:ascii="Times New Roman CYR" w:eastAsiaTheme="minorEastAsia" w:hAnsi="Times New Roman CYR" w:cs="Times New Roman CYR"/>
        </w:rPr>
      </w:pPr>
    </w:p>
    <w:p w:rsidR="00CC69D6" w:rsidRDefault="00CC69D6" w:rsidP="00540FF9">
      <w:pPr>
        <w:widowControl w:val="0"/>
        <w:autoSpaceDE w:val="0"/>
        <w:autoSpaceDN w:val="0"/>
        <w:adjustRightInd w:val="0"/>
        <w:jc w:val="center"/>
        <w:outlineLvl w:val="0"/>
        <w:rPr>
          <w:rFonts w:ascii="Times New Roman CYR" w:eastAsiaTheme="minorEastAsia" w:hAnsi="Times New Roman CYR" w:cs="Times New Roman CYR"/>
        </w:rPr>
      </w:pPr>
    </w:p>
    <w:p w:rsidR="00D76DB4" w:rsidRPr="0062679F" w:rsidRDefault="00D76DB4" w:rsidP="00540FF9">
      <w:pPr>
        <w:widowControl w:val="0"/>
        <w:autoSpaceDE w:val="0"/>
        <w:autoSpaceDN w:val="0"/>
        <w:adjustRightInd w:val="0"/>
        <w:jc w:val="center"/>
        <w:outlineLvl w:val="0"/>
        <w:rPr>
          <w:rFonts w:cs="Times New Roman"/>
          <w:sz w:val="22"/>
          <w:szCs w:val="22"/>
        </w:rPr>
      </w:pPr>
      <w:r w:rsidRPr="0062679F">
        <w:rPr>
          <w:rFonts w:ascii="Times New Roman CYR" w:eastAsiaTheme="minorEastAsia" w:hAnsi="Times New Roman CYR" w:cs="Times New Roman CYR"/>
        </w:rPr>
        <w:t>7. Перечень мероприятий подпрограммы</w:t>
      </w:r>
      <w:r w:rsidR="007127D8">
        <w:rPr>
          <w:rFonts w:ascii="Times New Roman CYR" w:eastAsiaTheme="minorEastAsia" w:hAnsi="Times New Roman CYR" w:cs="Times New Roman CYR"/>
        </w:rPr>
        <w:t xml:space="preserve"> </w:t>
      </w:r>
      <w:r w:rsidRPr="0062679F">
        <w:rPr>
          <w:rFonts w:cs="Times New Roman"/>
          <w:sz w:val="22"/>
          <w:szCs w:val="22"/>
        </w:rPr>
        <w:t xml:space="preserve">V </w:t>
      </w:r>
    </w:p>
    <w:p w:rsidR="0098542D" w:rsidRPr="0062679F" w:rsidRDefault="00D76DB4" w:rsidP="00540FF9">
      <w:pPr>
        <w:widowControl w:val="0"/>
        <w:autoSpaceDE w:val="0"/>
        <w:autoSpaceDN w:val="0"/>
        <w:adjustRightInd w:val="0"/>
        <w:jc w:val="center"/>
        <w:outlineLvl w:val="0"/>
        <w:rPr>
          <w:rFonts w:ascii="Times New Roman CYR" w:eastAsiaTheme="minorEastAsia" w:hAnsi="Times New Roman CYR" w:cs="Times New Roman CYR"/>
          <w:b/>
        </w:rPr>
      </w:pPr>
      <w:r w:rsidRPr="0062679F">
        <w:rPr>
          <w:rFonts w:cs="Times New Roman"/>
          <w:sz w:val="22"/>
          <w:szCs w:val="22"/>
        </w:rPr>
        <w:t>«Энергосбережение и повышение энергетической эффективности»</w:t>
      </w:r>
    </w:p>
    <w:p w:rsidR="0049344E" w:rsidRPr="0062679F" w:rsidRDefault="0049344E" w:rsidP="0049344E">
      <w:pPr>
        <w:pStyle w:val="ConsPlusNormal"/>
        <w:rPr>
          <w:rFonts w:ascii="Times New Roman" w:hAnsi="Times New Roman" w:cs="Times New Roman"/>
          <w:sz w:val="16"/>
          <w:szCs w:val="16"/>
        </w:rPr>
      </w:pPr>
    </w:p>
    <w:p w:rsidR="00881140" w:rsidRPr="0062679F" w:rsidRDefault="00881140">
      <w:pPr>
        <w:spacing w:after="160" w:line="259" w:lineRule="auto"/>
        <w:rPr>
          <w:rFonts w:eastAsiaTheme="minorEastAsia" w:cs="Times New Roman"/>
          <w:sz w:val="16"/>
          <w:szCs w:val="16"/>
        </w:rPr>
      </w:pPr>
    </w:p>
    <w:tbl>
      <w:tblPr>
        <w:tblW w:w="0" w:type="auto"/>
        <w:tblLook w:val="04A0" w:firstRow="1" w:lastRow="0" w:firstColumn="1" w:lastColumn="0" w:noHBand="0" w:noVBand="1"/>
      </w:tblPr>
      <w:tblGrid>
        <w:gridCol w:w="625"/>
        <w:gridCol w:w="2341"/>
        <w:gridCol w:w="1133"/>
        <w:gridCol w:w="1446"/>
        <w:gridCol w:w="741"/>
        <w:gridCol w:w="738"/>
        <w:gridCol w:w="612"/>
        <w:gridCol w:w="753"/>
        <w:gridCol w:w="929"/>
        <w:gridCol w:w="769"/>
        <w:gridCol w:w="771"/>
        <w:gridCol w:w="804"/>
        <w:gridCol w:w="804"/>
        <w:gridCol w:w="804"/>
        <w:gridCol w:w="1686"/>
      </w:tblGrid>
      <w:tr w:rsidR="00881140" w:rsidRPr="00881140" w:rsidTr="00881140">
        <w:trPr>
          <w:trHeight w:val="312"/>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bookmarkStart w:id="2" w:name="RANGE!A1:O59"/>
            <w:r w:rsidRPr="00881140">
              <w:rPr>
                <w:rFonts w:cs="Times New Roman"/>
                <w:color w:val="000000"/>
                <w:sz w:val="16"/>
                <w:szCs w:val="16"/>
                <w:lang w:eastAsia="zh-CN"/>
              </w:rPr>
              <w:t>№ п/п</w:t>
            </w:r>
            <w:bookmarkEnd w:id="2"/>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Мероприятие подпрограммы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Сроки исполнения мероприятия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Источники финансирования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Всего </w:t>
            </w:r>
            <w:r w:rsidRPr="00881140">
              <w:rPr>
                <w:rFonts w:cs="Times New Roman"/>
                <w:color w:val="000000"/>
                <w:sz w:val="16"/>
                <w:szCs w:val="16"/>
                <w:lang w:eastAsia="zh-CN"/>
              </w:rPr>
              <w:br/>
              <w:t>(тыс. руб.)</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Объем финансирования по годам (тыс.руб.)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Ответственный за выполнение мероприятия</w:t>
            </w:r>
          </w:p>
        </w:tc>
      </w:tr>
      <w:tr w:rsidR="00881140" w:rsidRPr="00881140" w:rsidTr="00881140">
        <w:trPr>
          <w:trHeight w:val="51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2023 год</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2024 год</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2025 год</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2026 год</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2027 год</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4</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5</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6</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7</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8</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9</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11</w:t>
            </w:r>
          </w:p>
        </w:tc>
      </w:tr>
      <w:tr w:rsidR="00881140" w:rsidRPr="00881140" w:rsidTr="00881140">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Основное мероприятие 01. Повышение энергетической эффективности муниципальных учреждений Московской области</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2023-2027</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Итого</w:t>
            </w:r>
          </w:p>
        </w:tc>
        <w:tc>
          <w:tcPr>
            <w:tcW w:w="0" w:type="auto"/>
            <w:gridSpan w:val="10"/>
            <w:vMerge w:val="restart"/>
            <w:tcBorders>
              <w:top w:val="single" w:sz="4" w:space="0" w:color="auto"/>
              <w:left w:val="single" w:sz="4" w:space="0" w:color="auto"/>
              <w:bottom w:val="single" w:sz="4" w:space="0" w:color="000000"/>
              <w:right w:val="single" w:sz="4" w:space="0" w:color="000000"/>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564"/>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Мероприятие 01.03. Промывка трубопроводов и стояков системы отопления </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2023</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Итого </w:t>
            </w:r>
          </w:p>
        </w:tc>
        <w:tc>
          <w:tcPr>
            <w:tcW w:w="0" w:type="auto"/>
            <w:gridSpan w:val="10"/>
            <w:vMerge w:val="restart"/>
            <w:tcBorders>
              <w:top w:val="single" w:sz="4" w:space="0" w:color="auto"/>
              <w:left w:val="single" w:sz="4" w:space="0" w:color="auto"/>
              <w:bottom w:val="single" w:sz="4" w:space="0" w:color="000000"/>
              <w:right w:val="single" w:sz="4" w:space="0" w:color="000000"/>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пределах средств, выделенных бюджетным учреждениям на указанные цели</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Муниципальные бюджетные учреждения</w:t>
            </w:r>
          </w:p>
        </w:tc>
      </w:tr>
      <w:tr w:rsidR="00881140" w:rsidRPr="00881140"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Промыты трубопроводы и стояки системы отопления, км</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квар</w:t>
            </w:r>
            <w:r w:rsidR="00193A0E">
              <w:rPr>
                <w:rFonts w:cs="Times New Roman"/>
                <w:color w:val="0D0D0D"/>
                <w:sz w:val="16"/>
                <w:szCs w:val="16"/>
                <w:lang w:eastAsia="zh-CN"/>
              </w:rPr>
              <w:t>т</w:t>
            </w:r>
            <w:r w:rsidRPr="00881140">
              <w:rPr>
                <w:rFonts w:cs="Times New Roman"/>
                <w:color w:val="0D0D0D"/>
                <w:sz w:val="16"/>
                <w:szCs w:val="16"/>
                <w:lang w:eastAsia="zh-CN"/>
              </w:rPr>
              <w:t>ал</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полугодие</w:t>
            </w:r>
          </w:p>
        </w:tc>
        <w:tc>
          <w:tcPr>
            <w:tcW w:w="0" w:type="auto"/>
            <w:tcBorders>
              <w:top w:val="nil"/>
              <w:left w:val="nil"/>
              <w:bottom w:val="single" w:sz="4" w:space="0" w:color="auto"/>
              <w:right w:val="nil"/>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3,75</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3,75</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Мероприятие 01.04. Замена светильников внутреннего освещения на светодиодные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2023</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Муниципальные бюджетные учреждения</w:t>
            </w:r>
          </w:p>
        </w:tc>
      </w:tr>
      <w:tr w:rsidR="00881140" w:rsidRPr="00881140"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Заменены светильники внутреннего освещения на светодиодные,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квар</w:t>
            </w:r>
            <w:r w:rsidR="00193A0E">
              <w:rPr>
                <w:rFonts w:cs="Times New Roman"/>
                <w:color w:val="0D0D0D"/>
                <w:sz w:val="16"/>
                <w:szCs w:val="16"/>
                <w:lang w:eastAsia="zh-CN"/>
              </w:rPr>
              <w:t>т</w:t>
            </w:r>
            <w:r w:rsidRPr="00881140">
              <w:rPr>
                <w:rFonts w:cs="Times New Roman"/>
                <w:color w:val="0D0D0D"/>
                <w:sz w:val="16"/>
                <w:szCs w:val="16"/>
                <w:lang w:eastAsia="zh-CN"/>
              </w:rPr>
              <w:t>ал</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полугодие</w:t>
            </w:r>
          </w:p>
        </w:tc>
        <w:tc>
          <w:tcPr>
            <w:tcW w:w="0" w:type="auto"/>
            <w:tcBorders>
              <w:top w:val="nil"/>
              <w:left w:val="nil"/>
              <w:bottom w:val="single" w:sz="4" w:space="0" w:color="auto"/>
              <w:right w:val="nil"/>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100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100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1.3.</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Мероприятие 01.10.  Установка, замена, поверка приборов учета энергетических ресурсов на объектах бюджетной сферы</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2023-2027 </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Муниципальные бюджетные учреждения</w:t>
            </w:r>
          </w:p>
        </w:tc>
      </w:tr>
      <w:tr w:rsidR="00881140" w:rsidRPr="00881140"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Установлены, заменены, поверены приборы учета энергетических ресурсов на объектах бюджетной сферы,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квар</w:t>
            </w:r>
            <w:r>
              <w:rPr>
                <w:rFonts w:cs="Times New Roman"/>
                <w:color w:val="0D0D0D"/>
                <w:sz w:val="16"/>
                <w:szCs w:val="16"/>
                <w:lang w:eastAsia="zh-CN"/>
              </w:rPr>
              <w:t>т</w:t>
            </w:r>
            <w:r w:rsidRPr="00881140">
              <w:rPr>
                <w:rFonts w:cs="Times New Roman"/>
                <w:color w:val="0D0D0D"/>
                <w:sz w:val="16"/>
                <w:szCs w:val="16"/>
                <w:lang w:eastAsia="zh-CN"/>
              </w:rPr>
              <w:t>ал</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полугодие</w:t>
            </w:r>
          </w:p>
        </w:tc>
        <w:tc>
          <w:tcPr>
            <w:tcW w:w="0" w:type="auto"/>
            <w:tcBorders>
              <w:top w:val="nil"/>
              <w:left w:val="nil"/>
              <w:bottom w:val="single" w:sz="4" w:space="0" w:color="auto"/>
              <w:right w:val="nil"/>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15</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15</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Количество приборов учета, установленных в зданиях, строениях, сооружениях органов местного самоуправления и муниципальных учреждений</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квар</w:t>
            </w:r>
            <w:r>
              <w:rPr>
                <w:rFonts w:cs="Times New Roman"/>
                <w:color w:val="0D0D0D"/>
                <w:sz w:val="16"/>
                <w:szCs w:val="16"/>
                <w:lang w:eastAsia="zh-CN"/>
              </w:rPr>
              <w:t>т</w:t>
            </w:r>
            <w:r w:rsidRPr="00881140">
              <w:rPr>
                <w:rFonts w:cs="Times New Roman"/>
                <w:color w:val="0D0D0D"/>
                <w:sz w:val="16"/>
                <w:szCs w:val="16"/>
                <w:lang w:eastAsia="zh-CN"/>
              </w:rPr>
              <w:t>ал</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полугодие</w:t>
            </w:r>
          </w:p>
        </w:tc>
        <w:tc>
          <w:tcPr>
            <w:tcW w:w="0" w:type="auto"/>
            <w:tcBorders>
              <w:top w:val="nil"/>
              <w:left w:val="nil"/>
              <w:bottom w:val="single" w:sz="4" w:space="0" w:color="auto"/>
              <w:right w:val="nil"/>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27</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27</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27</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1.4.</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7B4E6B">
            <w:pPr>
              <w:spacing w:after="240"/>
              <w:rPr>
                <w:rFonts w:cs="Times New Roman"/>
                <w:color w:val="000000"/>
                <w:sz w:val="16"/>
                <w:szCs w:val="16"/>
                <w:lang w:eastAsia="zh-CN"/>
              </w:rPr>
            </w:pPr>
            <w:r w:rsidRPr="00881140">
              <w:rPr>
                <w:rFonts w:cs="Times New Roman"/>
                <w:color w:val="000000"/>
                <w:sz w:val="16"/>
                <w:szCs w:val="16"/>
                <w:lang w:eastAsia="zh-CN"/>
              </w:rPr>
              <w:t>Мероприятие 01.11.  Проведение энергоэффективных мероприятий в отношении ограждающих конструкций и внутренних инженерных систем муниципальных учреждений</w:t>
            </w:r>
            <w:r w:rsidRPr="00881140">
              <w:rPr>
                <w:rFonts w:cs="Times New Roman"/>
                <w:color w:val="000000"/>
                <w:sz w:val="16"/>
                <w:szCs w:val="16"/>
                <w:lang w:eastAsia="zh-CN"/>
              </w:rPr>
              <w:br/>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2024-2027 </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Управляющие организации</w:t>
            </w:r>
          </w:p>
        </w:tc>
      </w:tr>
      <w:tr w:rsidR="00881140" w:rsidRPr="00881140" w:rsidTr="00881140">
        <w:trPr>
          <w:trHeight w:val="816"/>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70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Количество зданий, строений, сооружений муниципальной собственности, которые повысили класс энергетической эффективности до нормального и выше (А, B, C, D)</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444"/>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квар</w:t>
            </w:r>
            <w:r>
              <w:rPr>
                <w:rFonts w:cs="Times New Roman"/>
                <w:color w:val="0D0D0D"/>
                <w:sz w:val="16"/>
                <w:szCs w:val="16"/>
                <w:lang w:eastAsia="zh-CN"/>
              </w:rPr>
              <w:t>т</w:t>
            </w:r>
            <w:r w:rsidRPr="00881140">
              <w:rPr>
                <w:rFonts w:cs="Times New Roman"/>
                <w:color w:val="0D0D0D"/>
                <w:sz w:val="16"/>
                <w:szCs w:val="16"/>
                <w:lang w:eastAsia="zh-CN"/>
              </w:rPr>
              <w:t>ал</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полугодие</w:t>
            </w:r>
          </w:p>
        </w:tc>
        <w:tc>
          <w:tcPr>
            <w:tcW w:w="0" w:type="auto"/>
            <w:tcBorders>
              <w:top w:val="nil"/>
              <w:left w:val="nil"/>
              <w:bottom w:val="single" w:sz="4" w:space="0" w:color="auto"/>
              <w:right w:val="nil"/>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264"/>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Основное мероприятие 02.  </w:t>
            </w:r>
            <w:r w:rsidRPr="00881140">
              <w:rPr>
                <w:rFonts w:cs="Times New Roman"/>
                <w:color w:val="000000"/>
                <w:sz w:val="16"/>
                <w:szCs w:val="16"/>
                <w:lang w:eastAsia="zh-CN"/>
              </w:rPr>
              <w:lastRenderedPageBreak/>
              <w:t>Организация учета энергоресурсов в жилищном фонде Московской области</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lastRenderedPageBreak/>
              <w:t xml:space="preserve">2023-2027 </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Итого </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5076,29</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5076,29</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816"/>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5076,29</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5076,29</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28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Внебюджетные средства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пределах средств, предусмотренных на основную деятельность ответственных за выполнение мероприятия</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Мероприятие 02.01. Установка, замена, поверка общедомовых приборов учета энергетических ресурсов в многоквартирных домах</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2023-2027 </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 Ресурсоснабжающие организации</w:t>
            </w:r>
          </w:p>
        </w:tc>
      </w:tr>
      <w:tr w:rsidR="00881140" w:rsidRPr="00881140" w:rsidTr="00881140">
        <w:trPr>
          <w:trHeight w:val="58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58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Установлены, заменены, поверены общедомовые</w:t>
            </w:r>
            <w:r w:rsidRPr="00881140">
              <w:rPr>
                <w:rFonts w:cs="Times New Roman"/>
                <w:color w:val="000000"/>
                <w:sz w:val="16"/>
                <w:szCs w:val="16"/>
                <w:lang w:eastAsia="zh-CN"/>
              </w:rPr>
              <w:br/>
              <w:t>приборы учета топливно-энергетических ресурсов в МКД,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58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квар</w:t>
            </w:r>
            <w:r>
              <w:rPr>
                <w:rFonts w:cs="Times New Roman"/>
                <w:color w:val="0D0D0D"/>
                <w:sz w:val="16"/>
                <w:szCs w:val="16"/>
                <w:lang w:eastAsia="zh-CN"/>
              </w:rPr>
              <w:t>т</w:t>
            </w:r>
            <w:r w:rsidRPr="00881140">
              <w:rPr>
                <w:rFonts w:cs="Times New Roman"/>
                <w:color w:val="0D0D0D"/>
                <w:sz w:val="16"/>
                <w:szCs w:val="16"/>
                <w:lang w:eastAsia="zh-CN"/>
              </w:rPr>
              <w:t>ал</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полугодие</w:t>
            </w:r>
          </w:p>
        </w:tc>
        <w:tc>
          <w:tcPr>
            <w:tcW w:w="0" w:type="auto"/>
            <w:tcBorders>
              <w:top w:val="nil"/>
              <w:left w:val="nil"/>
              <w:bottom w:val="single" w:sz="4" w:space="0" w:color="auto"/>
              <w:right w:val="nil"/>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58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38</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38</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Количество многоквартирных домов, в которых установлены общедомовые приборы учета энергетических ресурсов, единица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квар</w:t>
            </w:r>
            <w:r>
              <w:rPr>
                <w:rFonts w:cs="Times New Roman"/>
                <w:color w:val="0D0D0D"/>
                <w:sz w:val="16"/>
                <w:szCs w:val="16"/>
                <w:lang w:eastAsia="zh-CN"/>
              </w:rPr>
              <w:t>т</w:t>
            </w:r>
            <w:r w:rsidRPr="00881140">
              <w:rPr>
                <w:rFonts w:cs="Times New Roman"/>
                <w:color w:val="0D0D0D"/>
                <w:sz w:val="16"/>
                <w:szCs w:val="16"/>
                <w:lang w:eastAsia="zh-CN"/>
              </w:rPr>
              <w:t>ал</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полугодие</w:t>
            </w:r>
          </w:p>
        </w:tc>
        <w:tc>
          <w:tcPr>
            <w:tcW w:w="0" w:type="auto"/>
            <w:tcBorders>
              <w:top w:val="nil"/>
              <w:left w:val="nil"/>
              <w:bottom w:val="single" w:sz="4" w:space="0" w:color="auto"/>
              <w:right w:val="nil"/>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206</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206</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206</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Мероприятие 02.02. Выполнение работ по установке автоматизированных систем контроля за газовой безопасностью в жилых помещениях (квартирах) многоквартирных домов</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2023-2027 </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Итого</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5076,29</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5076,29</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УГЖКХ</w:t>
            </w:r>
          </w:p>
        </w:tc>
      </w:tr>
      <w:tr w:rsidR="00881140" w:rsidRPr="00881140" w:rsidTr="00881140">
        <w:trPr>
          <w:trHeight w:val="816"/>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5076,29</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5076,29</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Установлены автоматизированные системы контроля за газовой безопасностью в жилых помещениях (квартирах) многоквартирных домов,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квар</w:t>
            </w:r>
            <w:r>
              <w:rPr>
                <w:rFonts w:cs="Times New Roman"/>
                <w:color w:val="0D0D0D"/>
                <w:sz w:val="16"/>
                <w:szCs w:val="16"/>
                <w:lang w:eastAsia="zh-CN"/>
              </w:rPr>
              <w:t>т</w:t>
            </w:r>
            <w:r w:rsidRPr="00881140">
              <w:rPr>
                <w:rFonts w:cs="Times New Roman"/>
                <w:color w:val="0D0D0D"/>
                <w:sz w:val="16"/>
                <w:szCs w:val="16"/>
                <w:lang w:eastAsia="zh-CN"/>
              </w:rPr>
              <w:t>ал</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полугодие</w:t>
            </w:r>
          </w:p>
        </w:tc>
        <w:tc>
          <w:tcPr>
            <w:tcW w:w="0" w:type="auto"/>
            <w:tcBorders>
              <w:top w:val="nil"/>
              <w:left w:val="nil"/>
              <w:bottom w:val="single" w:sz="4" w:space="0" w:color="auto"/>
              <w:right w:val="nil"/>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49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1259</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1259</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Основное мероприятие 03.  Повышение энергетической эффективности многоквартирных домов</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2023-2027 </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Мероприятие 03.01. </w:t>
            </w:r>
            <w:r w:rsidRPr="00881140">
              <w:rPr>
                <w:rFonts w:cs="Times New Roman"/>
                <w:color w:val="000000"/>
                <w:sz w:val="16"/>
                <w:szCs w:val="16"/>
                <w:lang w:eastAsia="zh-CN"/>
              </w:rPr>
              <w:lastRenderedPageBreak/>
              <w:t>Организация работы с УК по подаче заявлений в ГУ МО «Государственная жилищная инспекция Московской области»</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lastRenderedPageBreak/>
              <w:t xml:space="preserve">2023-2027 </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В пределах средств, предусмотренных на основную деятельность ответственных за выполнение </w:t>
            </w:r>
            <w:r w:rsidRPr="00881140">
              <w:rPr>
                <w:rFonts w:cs="Times New Roman"/>
                <w:color w:val="000000"/>
                <w:sz w:val="16"/>
                <w:szCs w:val="16"/>
                <w:lang w:eastAsia="zh-CN"/>
              </w:rPr>
              <w:lastRenderedPageBreak/>
              <w:t>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lastRenderedPageBreak/>
              <w:t xml:space="preserve">Управляющие </w:t>
            </w:r>
            <w:r w:rsidRPr="00881140">
              <w:rPr>
                <w:rFonts w:cs="Times New Roman"/>
                <w:color w:val="000000"/>
                <w:sz w:val="16"/>
                <w:szCs w:val="16"/>
                <w:lang w:eastAsia="zh-CN"/>
              </w:rPr>
              <w:lastRenderedPageBreak/>
              <w:t>организации</w:t>
            </w:r>
          </w:p>
        </w:tc>
      </w:tr>
      <w:tr w:rsidR="00881140" w:rsidRPr="00881140" w:rsidTr="00881140">
        <w:trPr>
          <w:trHeight w:val="639"/>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Внебюджетные средства </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639"/>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Поданы заявления в ГУ МО "Государственная жилищная инспекция Московской области",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2025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2026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639"/>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квар</w:t>
            </w:r>
            <w:r>
              <w:rPr>
                <w:rFonts w:cs="Times New Roman"/>
                <w:color w:val="0D0D0D"/>
                <w:sz w:val="16"/>
                <w:szCs w:val="16"/>
                <w:lang w:eastAsia="zh-CN"/>
              </w:rPr>
              <w:t>т</w:t>
            </w:r>
            <w:r w:rsidRPr="00881140">
              <w:rPr>
                <w:rFonts w:cs="Times New Roman"/>
                <w:color w:val="0D0D0D"/>
                <w:sz w:val="16"/>
                <w:szCs w:val="16"/>
                <w:lang w:eastAsia="zh-CN"/>
              </w:rPr>
              <w:t>ал</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полугодие</w:t>
            </w:r>
          </w:p>
        </w:tc>
        <w:tc>
          <w:tcPr>
            <w:tcW w:w="0" w:type="auto"/>
            <w:tcBorders>
              <w:top w:val="nil"/>
              <w:left w:val="nil"/>
              <w:bottom w:val="single" w:sz="4" w:space="0" w:color="auto"/>
              <w:right w:val="nil"/>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276"/>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72</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14</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14</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5</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7</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14</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15</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14</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15</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Количество многоквартирных домов, которым присвоен класс энергетической эффективности, единица</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2025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2026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квар</w:t>
            </w:r>
            <w:r>
              <w:rPr>
                <w:rFonts w:cs="Times New Roman"/>
                <w:color w:val="0D0D0D"/>
                <w:sz w:val="16"/>
                <w:szCs w:val="16"/>
                <w:lang w:eastAsia="zh-CN"/>
              </w:rPr>
              <w:t>т</w:t>
            </w:r>
            <w:r w:rsidRPr="00881140">
              <w:rPr>
                <w:rFonts w:cs="Times New Roman"/>
                <w:color w:val="0D0D0D"/>
                <w:sz w:val="16"/>
                <w:szCs w:val="16"/>
                <w:lang w:eastAsia="zh-CN"/>
              </w:rPr>
              <w:t>ал</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полугодие</w:t>
            </w:r>
          </w:p>
        </w:tc>
        <w:tc>
          <w:tcPr>
            <w:tcW w:w="0" w:type="auto"/>
            <w:tcBorders>
              <w:top w:val="nil"/>
              <w:left w:val="nil"/>
              <w:bottom w:val="single" w:sz="4" w:space="0" w:color="auto"/>
              <w:right w:val="nil"/>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rPr>
                <w:rFonts w:cs="Times New Roman"/>
                <w:b/>
                <w:bCs/>
                <w:color w:val="000000"/>
                <w:sz w:val="16"/>
                <w:szCs w:val="16"/>
                <w:lang w:eastAsia="zh-CN"/>
              </w:rPr>
            </w:pPr>
            <w:r w:rsidRPr="00881140">
              <w:rPr>
                <w:rFonts w:cs="Times New Roman"/>
                <w:b/>
                <w:bCs/>
                <w:color w:val="000000"/>
                <w:sz w:val="16"/>
                <w:szCs w:val="16"/>
                <w:lang w:eastAsia="zh-CN"/>
              </w:rPr>
              <w:t>Итого по подпрограмме V</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Итого </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5076,29</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5076,29</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Х</w:t>
            </w:r>
          </w:p>
        </w:tc>
      </w:tr>
      <w:tr w:rsidR="00881140" w:rsidRPr="00881140" w:rsidTr="00881140">
        <w:trPr>
          <w:trHeight w:val="816"/>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b/>
                <w:bCs/>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5076,29</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5076,29</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D0D0D"/>
                <w:sz w:val="16"/>
                <w:szCs w:val="16"/>
                <w:lang w:eastAsia="zh-CN"/>
              </w:rPr>
            </w:pPr>
          </w:p>
        </w:tc>
      </w:tr>
      <w:tr w:rsidR="00881140" w:rsidRPr="00881140"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b/>
                <w:bCs/>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Внебюджетные средства</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пределах средств, предусмотренных на основную деятельность ответственных за выполнение мероприятия</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D0D0D"/>
                <w:sz w:val="16"/>
                <w:szCs w:val="16"/>
                <w:lang w:eastAsia="zh-CN"/>
              </w:rPr>
            </w:pPr>
          </w:p>
        </w:tc>
      </w:tr>
      <w:tr w:rsidR="00881140" w:rsidRPr="00881140" w:rsidTr="00881140">
        <w:trPr>
          <w:trHeight w:val="288"/>
        </w:trPr>
        <w:tc>
          <w:tcPr>
            <w:tcW w:w="0" w:type="auto"/>
            <w:gridSpan w:val="15"/>
            <w:tcBorders>
              <w:top w:val="single" w:sz="4" w:space="0" w:color="auto"/>
              <w:left w:val="single" w:sz="4" w:space="0" w:color="auto"/>
              <w:bottom w:val="single" w:sz="4" w:space="0" w:color="auto"/>
              <w:right w:val="single" w:sz="4" w:space="0" w:color="000000"/>
            </w:tcBorders>
            <w:shd w:val="clear" w:color="auto" w:fill="auto"/>
            <w:hideMark/>
          </w:tcPr>
          <w:p w:rsidR="00881140" w:rsidRPr="00881140" w:rsidRDefault="00881140" w:rsidP="00881140">
            <w:pPr>
              <w:rPr>
                <w:rFonts w:cs="Times New Roman"/>
                <w:color w:val="000000"/>
                <w:sz w:val="20"/>
                <w:szCs w:val="20"/>
                <w:lang w:eastAsia="zh-CN"/>
              </w:rPr>
            </w:pPr>
            <w:r w:rsidRPr="00881140">
              <w:rPr>
                <w:rFonts w:cs="Times New Roman"/>
                <w:color w:val="000000"/>
                <w:sz w:val="20"/>
                <w:szCs w:val="20"/>
                <w:lang w:eastAsia="zh-CN"/>
              </w:rPr>
              <w:t>В том числе по главным распорядителям бюджетных средств:</w:t>
            </w:r>
          </w:p>
        </w:tc>
      </w:tr>
      <w:tr w:rsidR="00881140" w:rsidRPr="00881140" w:rsidTr="00881140">
        <w:trPr>
          <w:trHeight w:val="288"/>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881140" w:rsidRPr="00881140" w:rsidRDefault="00881140" w:rsidP="00881140">
            <w:pPr>
              <w:jc w:val="center"/>
              <w:rPr>
                <w:rFonts w:cs="Times New Roman"/>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20"/>
                <w:szCs w:val="20"/>
                <w:lang w:eastAsia="zh-CN"/>
              </w:rPr>
            </w:pPr>
            <w:r w:rsidRPr="00881140">
              <w:rPr>
                <w:rFonts w:cs="Times New Roman"/>
                <w:color w:val="000000"/>
                <w:sz w:val="20"/>
                <w:szCs w:val="20"/>
                <w:lang w:eastAsia="zh-CN"/>
              </w:rPr>
              <w:t>Всего по УГЖКХ</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Итого </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5076,29</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5076,29</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Х</w:t>
            </w:r>
          </w:p>
        </w:tc>
      </w:tr>
      <w:tr w:rsidR="00881140" w:rsidRPr="00881140" w:rsidTr="00881140">
        <w:trPr>
          <w:trHeight w:val="816"/>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81140" w:rsidRPr="00881140" w:rsidRDefault="00881140" w:rsidP="00881140">
            <w:pPr>
              <w:rPr>
                <w:rFonts w:cs="Times New Roman"/>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20"/>
                <w:szCs w:val="20"/>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5076,29</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5076,29</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D0D0D"/>
                <w:sz w:val="16"/>
                <w:szCs w:val="16"/>
                <w:lang w:eastAsia="zh-CN"/>
              </w:rPr>
            </w:pPr>
          </w:p>
        </w:tc>
      </w:tr>
      <w:tr w:rsidR="00881140" w:rsidRPr="00881140" w:rsidTr="00881140">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81140" w:rsidRPr="00881140" w:rsidRDefault="00881140" w:rsidP="00881140">
            <w:pPr>
              <w:rPr>
                <w:rFonts w:cs="Times New Roman"/>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20"/>
                <w:szCs w:val="20"/>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Внебюджетные средства</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пределах средств, предусмотренных на основную деятельность ответственных за выполнение мероприятия</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D0D0D"/>
                <w:sz w:val="16"/>
                <w:szCs w:val="16"/>
                <w:lang w:eastAsia="zh-CN"/>
              </w:rPr>
            </w:pPr>
          </w:p>
        </w:tc>
      </w:tr>
    </w:tbl>
    <w:p w:rsidR="00D76DB4" w:rsidRPr="0062679F" w:rsidRDefault="00D76DB4">
      <w:pPr>
        <w:spacing w:after="160" w:line="259" w:lineRule="auto"/>
        <w:rPr>
          <w:rFonts w:eastAsiaTheme="minorEastAsia" w:cs="Times New Roman"/>
          <w:sz w:val="16"/>
          <w:szCs w:val="16"/>
        </w:rPr>
      </w:pPr>
    </w:p>
    <w:p w:rsidR="00D461E9" w:rsidRDefault="00D461E9" w:rsidP="002F344E">
      <w:pPr>
        <w:pStyle w:val="ConsPlusNormal"/>
        <w:rPr>
          <w:rFonts w:ascii="Times New Roman CYR" w:eastAsiaTheme="minorEastAsia" w:hAnsi="Times New Roman CYR" w:cs="Times New Roman CYR"/>
          <w:sz w:val="24"/>
          <w:szCs w:val="24"/>
        </w:rPr>
      </w:pPr>
    </w:p>
    <w:p w:rsidR="00D461E9" w:rsidRDefault="00D461E9" w:rsidP="00540FF9">
      <w:pPr>
        <w:pStyle w:val="ConsPlusNormal"/>
        <w:ind w:firstLine="539"/>
        <w:jc w:val="center"/>
        <w:rPr>
          <w:rFonts w:ascii="Times New Roman CYR" w:eastAsiaTheme="minorEastAsia" w:hAnsi="Times New Roman CYR" w:cs="Times New Roman CYR"/>
          <w:sz w:val="24"/>
          <w:szCs w:val="24"/>
        </w:rPr>
      </w:pPr>
    </w:p>
    <w:p w:rsidR="00D461E9" w:rsidRDefault="00D461E9" w:rsidP="00540FF9">
      <w:pPr>
        <w:pStyle w:val="ConsPlusNormal"/>
        <w:ind w:firstLine="539"/>
        <w:jc w:val="center"/>
        <w:rPr>
          <w:rFonts w:ascii="Times New Roman CYR" w:eastAsiaTheme="minorEastAsia" w:hAnsi="Times New Roman CYR" w:cs="Times New Roman CYR"/>
          <w:sz w:val="24"/>
          <w:szCs w:val="24"/>
        </w:rPr>
      </w:pPr>
    </w:p>
    <w:p w:rsidR="00D461E9" w:rsidRDefault="00D461E9" w:rsidP="00540FF9">
      <w:pPr>
        <w:pStyle w:val="ConsPlusNormal"/>
        <w:ind w:firstLine="539"/>
        <w:jc w:val="center"/>
        <w:rPr>
          <w:rFonts w:ascii="Times New Roman CYR" w:eastAsiaTheme="minorEastAsia" w:hAnsi="Times New Roman CYR" w:cs="Times New Roman CYR"/>
          <w:sz w:val="24"/>
          <w:szCs w:val="24"/>
        </w:rPr>
      </w:pPr>
    </w:p>
    <w:p w:rsidR="00193A0E" w:rsidRDefault="00193A0E" w:rsidP="00540FF9">
      <w:pPr>
        <w:pStyle w:val="ConsPlusNormal"/>
        <w:ind w:firstLine="539"/>
        <w:jc w:val="center"/>
        <w:rPr>
          <w:rFonts w:ascii="Times New Roman CYR" w:eastAsiaTheme="minorEastAsia" w:hAnsi="Times New Roman CYR" w:cs="Times New Roman CYR"/>
          <w:sz w:val="24"/>
          <w:szCs w:val="24"/>
        </w:rPr>
      </w:pPr>
    </w:p>
    <w:p w:rsidR="00D76DB4" w:rsidRPr="0062679F" w:rsidRDefault="00D76DB4" w:rsidP="00540FF9">
      <w:pPr>
        <w:pStyle w:val="ConsPlusNormal"/>
        <w:ind w:firstLine="539"/>
        <w:jc w:val="center"/>
        <w:rPr>
          <w:rFonts w:ascii="Times New Roman CYR" w:eastAsiaTheme="minorEastAsia" w:hAnsi="Times New Roman CYR" w:cs="Times New Roman CYR"/>
          <w:sz w:val="24"/>
          <w:szCs w:val="24"/>
        </w:rPr>
      </w:pPr>
      <w:r w:rsidRPr="0062679F">
        <w:rPr>
          <w:rFonts w:ascii="Times New Roman CYR" w:eastAsiaTheme="minorEastAsia" w:hAnsi="Times New Roman CYR" w:cs="Times New Roman CYR"/>
          <w:sz w:val="24"/>
          <w:szCs w:val="24"/>
        </w:rPr>
        <w:t xml:space="preserve">8. </w:t>
      </w:r>
      <w:r w:rsidR="00540FF9" w:rsidRPr="0062679F">
        <w:rPr>
          <w:rFonts w:ascii="Times New Roman CYR" w:eastAsiaTheme="minorEastAsia" w:hAnsi="Times New Roman CYR" w:cs="Times New Roman CYR"/>
          <w:sz w:val="24"/>
          <w:szCs w:val="24"/>
        </w:rPr>
        <w:t xml:space="preserve">Перечень мероприятий подпрограммы VII </w:t>
      </w:r>
    </w:p>
    <w:p w:rsidR="00540FF9" w:rsidRPr="0062679F" w:rsidRDefault="00540FF9" w:rsidP="00540FF9">
      <w:pPr>
        <w:pStyle w:val="ConsPlusNormal"/>
        <w:ind w:firstLine="539"/>
        <w:jc w:val="center"/>
        <w:rPr>
          <w:rFonts w:ascii="Times New Roman CYR" w:eastAsiaTheme="minorEastAsia" w:hAnsi="Times New Roman CYR" w:cs="Times New Roman CYR"/>
          <w:sz w:val="24"/>
          <w:szCs w:val="24"/>
        </w:rPr>
      </w:pPr>
      <w:r w:rsidRPr="0062679F">
        <w:rPr>
          <w:rFonts w:ascii="Times New Roman CYR" w:eastAsiaTheme="minorEastAsia" w:hAnsi="Times New Roman CYR" w:cs="Times New Roman CYR"/>
          <w:sz w:val="24"/>
          <w:szCs w:val="24"/>
        </w:rPr>
        <w:t>«Обеспечивающая подпрограмма»</w:t>
      </w:r>
    </w:p>
    <w:p w:rsidR="00540FF9" w:rsidRPr="0062679F" w:rsidRDefault="00540FF9" w:rsidP="00540FF9">
      <w:pPr>
        <w:pStyle w:val="ConsPlusNormal"/>
        <w:ind w:firstLine="539"/>
        <w:jc w:val="both"/>
        <w:rPr>
          <w:rFonts w:ascii="Times New Roman" w:hAnsi="Times New Roman" w:cs="Times New Roman"/>
          <w:sz w:val="24"/>
          <w:szCs w:val="24"/>
        </w:rPr>
      </w:pPr>
    </w:p>
    <w:tbl>
      <w:tblPr>
        <w:tblW w:w="13720" w:type="dxa"/>
        <w:jc w:val="center"/>
        <w:tblLook w:val="04A0" w:firstRow="1" w:lastRow="0" w:firstColumn="1" w:lastColumn="0" w:noHBand="0" w:noVBand="1"/>
      </w:tblPr>
      <w:tblGrid>
        <w:gridCol w:w="460"/>
        <w:gridCol w:w="2880"/>
        <w:gridCol w:w="1103"/>
        <w:gridCol w:w="1720"/>
        <w:gridCol w:w="1180"/>
        <w:gridCol w:w="960"/>
        <w:gridCol w:w="980"/>
        <w:gridCol w:w="940"/>
        <w:gridCol w:w="940"/>
        <w:gridCol w:w="1060"/>
        <w:gridCol w:w="1497"/>
      </w:tblGrid>
      <w:tr w:rsidR="00043A52" w:rsidRPr="00043A52" w:rsidTr="00043A52">
        <w:trPr>
          <w:trHeight w:val="330"/>
          <w:jc w:val="center"/>
        </w:trPr>
        <w:tc>
          <w:tcPr>
            <w:tcW w:w="460" w:type="dxa"/>
            <w:vMerge w:val="restart"/>
            <w:tcBorders>
              <w:top w:val="single" w:sz="4" w:space="0" w:color="auto"/>
              <w:left w:val="single" w:sz="4" w:space="0" w:color="auto"/>
              <w:bottom w:val="nil"/>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 п/п</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 xml:space="preserve">Мероприятие Подпрограммы </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Сроки исполнения мероприятия</w:t>
            </w:r>
          </w:p>
        </w:tc>
        <w:tc>
          <w:tcPr>
            <w:tcW w:w="17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Источники финансирования</w:t>
            </w:r>
          </w:p>
        </w:tc>
        <w:tc>
          <w:tcPr>
            <w:tcW w:w="1180" w:type="dxa"/>
            <w:vMerge w:val="restart"/>
            <w:tcBorders>
              <w:top w:val="single" w:sz="4" w:space="0" w:color="auto"/>
              <w:left w:val="single" w:sz="4" w:space="0" w:color="auto"/>
              <w:bottom w:val="nil"/>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Всего (тыс. руб.)</w:t>
            </w:r>
          </w:p>
        </w:tc>
        <w:tc>
          <w:tcPr>
            <w:tcW w:w="4880" w:type="dxa"/>
            <w:gridSpan w:val="5"/>
            <w:tcBorders>
              <w:top w:val="single" w:sz="4" w:space="0" w:color="auto"/>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Объемы финансирования по годам (тыс. руб.)</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 xml:space="preserve">Ответственный за выполнение мероприятия </w:t>
            </w:r>
          </w:p>
        </w:tc>
      </w:tr>
      <w:tr w:rsidR="00043A52" w:rsidRPr="00043A52" w:rsidTr="00043A52">
        <w:trPr>
          <w:trHeight w:val="420"/>
          <w:jc w:val="center"/>
        </w:trPr>
        <w:tc>
          <w:tcPr>
            <w:tcW w:w="460" w:type="dxa"/>
            <w:vMerge/>
            <w:tcBorders>
              <w:top w:val="single" w:sz="4" w:space="0" w:color="auto"/>
              <w:left w:val="single" w:sz="4" w:space="0" w:color="auto"/>
              <w:bottom w:val="nil"/>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2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1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17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1180" w:type="dxa"/>
            <w:vMerge/>
            <w:tcBorders>
              <w:top w:val="single" w:sz="4" w:space="0" w:color="auto"/>
              <w:left w:val="single" w:sz="4" w:space="0" w:color="auto"/>
              <w:bottom w:val="nil"/>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960" w:type="dxa"/>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2023 год</w:t>
            </w:r>
          </w:p>
        </w:tc>
        <w:tc>
          <w:tcPr>
            <w:tcW w:w="980" w:type="dxa"/>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2024 год</w:t>
            </w:r>
          </w:p>
        </w:tc>
        <w:tc>
          <w:tcPr>
            <w:tcW w:w="940" w:type="dxa"/>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2025 год</w:t>
            </w:r>
          </w:p>
        </w:tc>
        <w:tc>
          <w:tcPr>
            <w:tcW w:w="940" w:type="dxa"/>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2026 год</w:t>
            </w:r>
          </w:p>
        </w:tc>
        <w:tc>
          <w:tcPr>
            <w:tcW w:w="1060" w:type="dxa"/>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2027 год</w:t>
            </w:r>
          </w:p>
        </w:tc>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jc w:val="center"/>
        </w:trPr>
        <w:tc>
          <w:tcPr>
            <w:tcW w:w="460" w:type="dxa"/>
            <w:tcBorders>
              <w:top w:val="single" w:sz="4" w:space="0" w:color="auto"/>
              <w:left w:val="single" w:sz="4" w:space="0" w:color="auto"/>
              <w:bottom w:val="nil"/>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w:t>
            </w:r>
          </w:p>
        </w:tc>
        <w:tc>
          <w:tcPr>
            <w:tcW w:w="2880" w:type="dxa"/>
            <w:tcBorders>
              <w:top w:val="nil"/>
              <w:left w:val="nil"/>
              <w:bottom w:val="nil"/>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w:t>
            </w:r>
          </w:p>
        </w:tc>
        <w:tc>
          <w:tcPr>
            <w:tcW w:w="1060" w:type="dxa"/>
            <w:tcBorders>
              <w:top w:val="nil"/>
              <w:left w:val="nil"/>
              <w:bottom w:val="nil"/>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3</w:t>
            </w:r>
          </w:p>
        </w:tc>
        <w:tc>
          <w:tcPr>
            <w:tcW w:w="1720" w:type="dxa"/>
            <w:tcBorders>
              <w:top w:val="nil"/>
              <w:left w:val="nil"/>
              <w:bottom w:val="nil"/>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4</w:t>
            </w:r>
          </w:p>
        </w:tc>
        <w:tc>
          <w:tcPr>
            <w:tcW w:w="1180" w:type="dxa"/>
            <w:tcBorders>
              <w:top w:val="single" w:sz="4" w:space="0" w:color="auto"/>
              <w:left w:val="nil"/>
              <w:bottom w:val="nil"/>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5</w:t>
            </w:r>
          </w:p>
        </w:tc>
        <w:tc>
          <w:tcPr>
            <w:tcW w:w="960" w:type="dxa"/>
            <w:tcBorders>
              <w:top w:val="nil"/>
              <w:left w:val="nil"/>
              <w:bottom w:val="nil"/>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6</w:t>
            </w:r>
          </w:p>
        </w:tc>
        <w:tc>
          <w:tcPr>
            <w:tcW w:w="980" w:type="dxa"/>
            <w:tcBorders>
              <w:top w:val="nil"/>
              <w:left w:val="nil"/>
              <w:bottom w:val="nil"/>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7</w:t>
            </w:r>
          </w:p>
        </w:tc>
        <w:tc>
          <w:tcPr>
            <w:tcW w:w="940" w:type="dxa"/>
            <w:tcBorders>
              <w:top w:val="nil"/>
              <w:left w:val="nil"/>
              <w:bottom w:val="nil"/>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8</w:t>
            </w:r>
          </w:p>
        </w:tc>
        <w:tc>
          <w:tcPr>
            <w:tcW w:w="940" w:type="dxa"/>
            <w:tcBorders>
              <w:top w:val="nil"/>
              <w:left w:val="nil"/>
              <w:bottom w:val="nil"/>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9</w:t>
            </w:r>
          </w:p>
        </w:tc>
        <w:tc>
          <w:tcPr>
            <w:tcW w:w="1060" w:type="dxa"/>
            <w:tcBorders>
              <w:top w:val="nil"/>
              <w:left w:val="nil"/>
              <w:bottom w:val="nil"/>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10</w:t>
            </w:r>
          </w:p>
        </w:tc>
        <w:tc>
          <w:tcPr>
            <w:tcW w:w="1540" w:type="dxa"/>
            <w:tcBorders>
              <w:top w:val="nil"/>
              <w:left w:val="nil"/>
              <w:bottom w:val="nil"/>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11</w:t>
            </w:r>
          </w:p>
        </w:tc>
      </w:tr>
      <w:tr w:rsidR="00043A52" w:rsidRPr="00043A52" w:rsidTr="00043A52">
        <w:trPr>
          <w:trHeight w:val="315"/>
          <w:jc w:val="center"/>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Основное мероприятие 01. Создание условий для реализации полномочий органов местного самоуправления</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2023-2027</w:t>
            </w:r>
          </w:p>
        </w:tc>
        <w:tc>
          <w:tcPr>
            <w:tcW w:w="1720" w:type="dxa"/>
            <w:tcBorders>
              <w:top w:val="single" w:sz="4" w:space="0" w:color="auto"/>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00000"/>
                <w:sz w:val="16"/>
                <w:szCs w:val="16"/>
              </w:rPr>
            </w:pPr>
            <w:r w:rsidRPr="00043A52">
              <w:rPr>
                <w:rFonts w:cs="Times New Roman"/>
                <w:color w:val="000000"/>
                <w:sz w:val="16"/>
                <w:szCs w:val="16"/>
              </w:rPr>
              <w:t>Итого</w:t>
            </w:r>
          </w:p>
        </w:tc>
        <w:tc>
          <w:tcPr>
            <w:tcW w:w="1180" w:type="dxa"/>
            <w:tcBorders>
              <w:top w:val="single" w:sz="4" w:space="0" w:color="auto"/>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223 353,56</w:t>
            </w:r>
          </w:p>
        </w:tc>
        <w:tc>
          <w:tcPr>
            <w:tcW w:w="960" w:type="dxa"/>
            <w:tcBorders>
              <w:top w:val="single" w:sz="4" w:space="0" w:color="auto"/>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41 120,31</w:t>
            </w:r>
          </w:p>
        </w:tc>
        <w:tc>
          <w:tcPr>
            <w:tcW w:w="980" w:type="dxa"/>
            <w:tcBorders>
              <w:top w:val="single" w:sz="4" w:space="0" w:color="auto"/>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46 532,96</w:t>
            </w:r>
          </w:p>
        </w:tc>
        <w:tc>
          <w:tcPr>
            <w:tcW w:w="940" w:type="dxa"/>
            <w:tcBorders>
              <w:top w:val="single" w:sz="4" w:space="0" w:color="auto"/>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45 848,99</w:t>
            </w:r>
          </w:p>
        </w:tc>
        <w:tc>
          <w:tcPr>
            <w:tcW w:w="940" w:type="dxa"/>
            <w:tcBorders>
              <w:top w:val="single" w:sz="4" w:space="0" w:color="auto"/>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43 943,28</w:t>
            </w:r>
          </w:p>
        </w:tc>
        <w:tc>
          <w:tcPr>
            <w:tcW w:w="1060" w:type="dxa"/>
            <w:tcBorders>
              <w:top w:val="single" w:sz="4" w:space="0" w:color="auto"/>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45 908,02</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Х</w:t>
            </w:r>
          </w:p>
        </w:tc>
      </w:tr>
      <w:tr w:rsidR="00043A52" w:rsidRPr="00043A52" w:rsidTr="00043A52">
        <w:trPr>
          <w:trHeight w:val="975"/>
          <w:jc w:val="center"/>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2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1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1720" w:type="dxa"/>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223 353,56</w:t>
            </w:r>
          </w:p>
        </w:tc>
        <w:tc>
          <w:tcPr>
            <w:tcW w:w="960" w:type="dxa"/>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46 532,96</w:t>
            </w:r>
          </w:p>
        </w:tc>
        <w:tc>
          <w:tcPr>
            <w:tcW w:w="940" w:type="dxa"/>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45 848,99</w:t>
            </w:r>
          </w:p>
        </w:tc>
        <w:tc>
          <w:tcPr>
            <w:tcW w:w="940" w:type="dxa"/>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43 943,28</w:t>
            </w:r>
          </w:p>
        </w:tc>
        <w:tc>
          <w:tcPr>
            <w:tcW w:w="1060" w:type="dxa"/>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45 908,02</w:t>
            </w:r>
          </w:p>
        </w:tc>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jc w:val="center"/>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1.1.</w:t>
            </w:r>
          </w:p>
        </w:tc>
        <w:tc>
          <w:tcPr>
            <w:tcW w:w="2880" w:type="dxa"/>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 xml:space="preserve"> Мероприятие 01.01. Обеспечение деятельности муниципальных органов - учреждения в сфере жилищно-коммунального хозяйства</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2023-2027</w:t>
            </w:r>
          </w:p>
        </w:tc>
        <w:tc>
          <w:tcPr>
            <w:tcW w:w="1720" w:type="dxa"/>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211 226,42</w:t>
            </w:r>
          </w:p>
        </w:tc>
        <w:tc>
          <w:tcPr>
            <w:tcW w:w="960" w:type="dxa"/>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38 712,43</w:t>
            </w:r>
          </w:p>
        </w:tc>
        <w:tc>
          <w:tcPr>
            <w:tcW w:w="980" w:type="dxa"/>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43 611,96</w:t>
            </w:r>
          </w:p>
        </w:tc>
        <w:tc>
          <w:tcPr>
            <w:tcW w:w="940" w:type="dxa"/>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42 927,99</w:t>
            </w:r>
          </w:p>
        </w:tc>
        <w:tc>
          <w:tcPr>
            <w:tcW w:w="940" w:type="dxa"/>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42 987,02</w:t>
            </w:r>
          </w:p>
        </w:tc>
        <w:tc>
          <w:tcPr>
            <w:tcW w:w="1060" w:type="dxa"/>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42 987,02</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УГЖКХ</w:t>
            </w:r>
          </w:p>
        </w:tc>
      </w:tr>
      <w:tr w:rsidR="00043A52" w:rsidRPr="00043A52" w:rsidTr="00043A52">
        <w:trPr>
          <w:trHeight w:val="1005"/>
          <w:jc w:val="center"/>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211 226,42</w:t>
            </w:r>
          </w:p>
        </w:tc>
        <w:tc>
          <w:tcPr>
            <w:tcW w:w="960" w:type="dxa"/>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38 712,43</w:t>
            </w:r>
          </w:p>
        </w:tc>
        <w:tc>
          <w:tcPr>
            <w:tcW w:w="980" w:type="dxa"/>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43 611,96</w:t>
            </w:r>
          </w:p>
        </w:tc>
        <w:tc>
          <w:tcPr>
            <w:tcW w:w="940" w:type="dxa"/>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42 927,99</w:t>
            </w:r>
          </w:p>
        </w:tc>
        <w:tc>
          <w:tcPr>
            <w:tcW w:w="940" w:type="dxa"/>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42 987,02</w:t>
            </w:r>
          </w:p>
        </w:tc>
        <w:tc>
          <w:tcPr>
            <w:tcW w:w="1060" w:type="dxa"/>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42 987,02</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jc w:val="center"/>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1.2.</w:t>
            </w:r>
          </w:p>
        </w:tc>
        <w:tc>
          <w:tcPr>
            <w:tcW w:w="2880" w:type="dxa"/>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 xml:space="preserve"> Мероприятие 01.03. Организация в границах городского округа электро-, тепло-, газо- и водоснабжения населения, водоотведения, снабжения населения топливом</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2023-2027</w:t>
            </w:r>
          </w:p>
        </w:tc>
        <w:tc>
          <w:tcPr>
            <w:tcW w:w="1720" w:type="dxa"/>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12 127,14</w:t>
            </w:r>
          </w:p>
        </w:tc>
        <w:tc>
          <w:tcPr>
            <w:tcW w:w="960" w:type="dxa"/>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2 407,88</w:t>
            </w:r>
          </w:p>
        </w:tc>
        <w:tc>
          <w:tcPr>
            <w:tcW w:w="980" w:type="dxa"/>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2 921,00</w:t>
            </w:r>
          </w:p>
        </w:tc>
        <w:tc>
          <w:tcPr>
            <w:tcW w:w="940" w:type="dxa"/>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2 921,00</w:t>
            </w:r>
          </w:p>
        </w:tc>
        <w:tc>
          <w:tcPr>
            <w:tcW w:w="940" w:type="dxa"/>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956,26</w:t>
            </w:r>
          </w:p>
        </w:tc>
        <w:tc>
          <w:tcPr>
            <w:tcW w:w="1060" w:type="dxa"/>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2 921,00</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УГЖКХ</w:t>
            </w:r>
          </w:p>
        </w:tc>
      </w:tr>
      <w:tr w:rsidR="00043A52" w:rsidRPr="00043A52" w:rsidTr="00043A52">
        <w:trPr>
          <w:trHeight w:val="990"/>
          <w:jc w:val="center"/>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12 127,14</w:t>
            </w:r>
          </w:p>
        </w:tc>
        <w:tc>
          <w:tcPr>
            <w:tcW w:w="960" w:type="dxa"/>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2 407,88</w:t>
            </w:r>
          </w:p>
        </w:tc>
        <w:tc>
          <w:tcPr>
            <w:tcW w:w="980" w:type="dxa"/>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2 921,00</w:t>
            </w:r>
          </w:p>
        </w:tc>
        <w:tc>
          <w:tcPr>
            <w:tcW w:w="940" w:type="dxa"/>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2 921,00</w:t>
            </w:r>
          </w:p>
        </w:tc>
        <w:tc>
          <w:tcPr>
            <w:tcW w:w="940" w:type="dxa"/>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956,26</w:t>
            </w:r>
          </w:p>
        </w:tc>
        <w:tc>
          <w:tcPr>
            <w:tcW w:w="1060" w:type="dxa"/>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2 921,00</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jc w:val="center"/>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 </w:t>
            </w:r>
          </w:p>
        </w:tc>
        <w:tc>
          <w:tcPr>
            <w:tcW w:w="2880" w:type="dxa"/>
            <w:vMerge w:val="restart"/>
            <w:tcBorders>
              <w:top w:val="nil"/>
              <w:left w:val="single" w:sz="4" w:space="0" w:color="auto"/>
              <w:bottom w:val="single" w:sz="4" w:space="0" w:color="000000"/>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Всего по Подпрограмме VII</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223 353,56</w:t>
            </w:r>
          </w:p>
        </w:tc>
        <w:tc>
          <w:tcPr>
            <w:tcW w:w="960" w:type="dxa"/>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46 532,96</w:t>
            </w:r>
          </w:p>
        </w:tc>
        <w:tc>
          <w:tcPr>
            <w:tcW w:w="940" w:type="dxa"/>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45 848,99</w:t>
            </w:r>
          </w:p>
        </w:tc>
        <w:tc>
          <w:tcPr>
            <w:tcW w:w="940" w:type="dxa"/>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43 943,28</w:t>
            </w:r>
          </w:p>
        </w:tc>
        <w:tc>
          <w:tcPr>
            <w:tcW w:w="1060" w:type="dxa"/>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45 908,02</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Х</w:t>
            </w:r>
          </w:p>
        </w:tc>
      </w:tr>
      <w:tr w:rsidR="00043A52" w:rsidRPr="00043A52" w:rsidTr="00043A52">
        <w:trPr>
          <w:trHeight w:val="900"/>
          <w:jc w:val="center"/>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223 353,56</w:t>
            </w:r>
          </w:p>
        </w:tc>
        <w:tc>
          <w:tcPr>
            <w:tcW w:w="960" w:type="dxa"/>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46 532,96</w:t>
            </w:r>
          </w:p>
        </w:tc>
        <w:tc>
          <w:tcPr>
            <w:tcW w:w="940" w:type="dxa"/>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45 848,99</w:t>
            </w:r>
          </w:p>
        </w:tc>
        <w:tc>
          <w:tcPr>
            <w:tcW w:w="940" w:type="dxa"/>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43 943,28</w:t>
            </w:r>
          </w:p>
        </w:tc>
        <w:tc>
          <w:tcPr>
            <w:tcW w:w="1060" w:type="dxa"/>
            <w:tcBorders>
              <w:top w:val="nil"/>
              <w:left w:val="nil"/>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45 908,02</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r w:rsidR="00043A52" w:rsidRPr="00043A52" w:rsidTr="00043A52">
        <w:trPr>
          <w:trHeight w:val="300"/>
          <w:jc w:val="center"/>
        </w:trPr>
        <w:tc>
          <w:tcPr>
            <w:tcW w:w="13720" w:type="dxa"/>
            <w:gridSpan w:val="11"/>
            <w:tcBorders>
              <w:top w:val="single" w:sz="4" w:space="0" w:color="auto"/>
              <w:left w:val="single" w:sz="4" w:space="0" w:color="auto"/>
              <w:bottom w:val="single" w:sz="4" w:space="0" w:color="auto"/>
              <w:right w:val="single" w:sz="4" w:space="0" w:color="000000"/>
            </w:tcBorders>
            <w:shd w:val="clear" w:color="auto" w:fill="auto"/>
            <w:noWrap/>
            <w:hideMark/>
          </w:tcPr>
          <w:p w:rsidR="00043A52" w:rsidRPr="00043A52" w:rsidRDefault="00043A52" w:rsidP="00043A52">
            <w:pPr>
              <w:rPr>
                <w:rFonts w:cs="Times New Roman"/>
                <w:color w:val="000000"/>
                <w:sz w:val="18"/>
                <w:szCs w:val="18"/>
              </w:rPr>
            </w:pPr>
            <w:r w:rsidRPr="00043A52">
              <w:rPr>
                <w:rFonts w:cs="Times New Roman"/>
                <w:color w:val="000000"/>
                <w:sz w:val="18"/>
                <w:szCs w:val="18"/>
              </w:rPr>
              <w:t>В том числе по главным распорядителям бюджетных средств:</w:t>
            </w:r>
          </w:p>
        </w:tc>
      </w:tr>
      <w:tr w:rsidR="00043A52" w:rsidRPr="00043A52" w:rsidTr="00043A52">
        <w:trPr>
          <w:trHeight w:val="300"/>
          <w:jc w:val="center"/>
        </w:trPr>
        <w:tc>
          <w:tcPr>
            <w:tcW w:w="460" w:type="dxa"/>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ascii="Calibri" w:hAnsi="Calibri" w:cs="Calibri"/>
                <w:color w:val="000000"/>
              </w:rPr>
            </w:pPr>
            <w:r w:rsidRPr="00043A52">
              <w:rPr>
                <w:rFonts w:ascii="Calibri" w:hAnsi="Calibri" w:cs="Calibri"/>
                <w:color w:val="000000"/>
                <w:sz w:val="22"/>
                <w:szCs w:val="22"/>
              </w:rPr>
              <w:t> </w:t>
            </w:r>
          </w:p>
        </w:tc>
        <w:tc>
          <w:tcPr>
            <w:tcW w:w="2880" w:type="dxa"/>
            <w:vMerge w:val="restart"/>
            <w:tcBorders>
              <w:top w:val="nil"/>
              <w:left w:val="single" w:sz="4" w:space="0" w:color="auto"/>
              <w:bottom w:val="single" w:sz="4" w:space="0" w:color="000000"/>
              <w:right w:val="single" w:sz="4" w:space="0" w:color="auto"/>
            </w:tcBorders>
            <w:shd w:val="clear" w:color="auto" w:fill="auto"/>
            <w:noWrap/>
            <w:hideMark/>
          </w:tcPr>
          <w:p w:rsidR="00043A52" w:rsidRPr="00043A52" w:rsidRDefault="00043A52" w:rsidP="00043A52">
            <w:pPr>
              <w:jc w:val="center"/>
              <w:rPr>
                <w:rFonts w:cs="Times New Roman"/>
                <w:color w:val="000000"/>
                <w:sz w:val="20"/>
                <w:szCs w:val="20"/>
              </w:rPr>
            </w:pPr>
            <w:r w:rsidRPr="00043A52">
              <w:rPr>
                <w:rFonts w:cs="Times New Roman"/>
                <w:color w:val="000000"/>
                <w:sz w:val="20"/>
                <w:szCs w:val="20"/>
              </w:rPr>
              <w:t>Всего по УГЖКХ</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D0D0D"/>
                <w:sz w:val="16"/>
                <w:szCs w:val="16"/>
              </w:rPr>
            </w:pPr>
            <w:r w:rsidRPr="00043A52">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223 353,56</w:t>
            </w:r>
          </w:p>
        </w:tc>
        <w:tc>
          <w:tcPr>
            <w:tcW w:w="960" w:type="dxa"/>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41 120,31</w:t>
            </w:r>
          </w:p>
        </w:tc>
        <w:tc>
          <w:tcPr>
            <w:tcW w:w="980" w:type="dxa"/>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46 532,96</w:t>
            </w:r>
          </w:p>
        </w:tc>
        <w:tc>
          <w:tcPr>
            <w:tcW w:w="940" w:type="dxa"/>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45 848,99</w:t>
            </w:r>
          </w:p>
        </w:tc>
        <w:tc>
          <w:tcPr>
            <w:tcW w:w="940" w:type="dxa"/>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43 943,28</w:t>
            </w:r>
          </w:p>
        </w:tc>
        <w:tc>
          <w:tcPr>
            <w:tcW w:w="1060" w:type="dxa"/>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45 908,02</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043A52" w:rsidRPr="00043A52" w:rsidRDefault="00043A52" w:rsidP="00043A52">
            <w:pPr>
              <w:jc w:val="center"/>
              <w:rPr>
                <w:rFonts w:cs="Times New Roman"/>
                <w:color w:val="000000"/>
                <w:sz w:val="16"/>
                <w:szCs w:val="16"/>
              </w:rPr>
            </w:pPr>
            <w:r w:rsidRPr="00043A52">
              <w:rPr>
                <w:rFonts w:cs="Times New Roman"/>
                <w:color w:val="000000"/>
                <w:sz w:val="16"/>
                <w:szCs w:val="16"/>
              </w:rPr>
              <w:t>Х</w:t>
            </w:r>
          </w:p>
        </w:tc>
      </w:tr>
      <w:tr w:rsidR="00043A52" w:rsidRPr="00043A52" w:rsidTr="00043A52">
        <w:trPr>
          <w:trHeight w:val="900"/>
          <w:jc w:val="center"/>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ascii="Calibri" w:hAnsi="Calibri" w:cs="Calibri"/>
                <w:color w:val="000000"/>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043A52" w:rsidRPr="00043A52" w:rsidRDefault="00043A52" w:rsidP="00043A52">
            <w:pPr>
              <w:rPr>
                <w:rFonts w:cs="Times New Roman"/>
                <w:color w:val="000000"/>
                <w:sz w:val="20"/>
                <w:szCs w:val="20"/>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043A52" w:rsidRPr="00043A52" w:rsidRDefault="00043A52" w:rsidP="00043A52">
            <w:pPr>
              <w:rPr>
                <w:rFonts w:cs="Times New Roman"/>
                <w:color w:val="0D0D0D"/>
                <w:sz w:val="16"/>
                <w:szCs w:val="16"/>
              </w:rPr>
            </w:pPr>
            <w:r w:rsidRPr="00043A52">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223 353,56</w:t>
            </w:r>
          </w:p>
        </w:tc>
        <w:tc>
          <w:tcPr>
            <w:tcW w:w="960" w:type="dxa"/>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41 120,31</w:t>
            </w:r>
          </w:p>
        </w:tc>
        <w:tc>
          <w:tcPr>
            <w:tcW w:w="980" w:type="dxa"/>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46 532,96</w:t>
            </w:r>
          </w:p>
        </w:tc>
        <w:tc>
          <w:tcPr>
            <w:tcW w:w="940" w:type="dxa"/>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45 848,99</w:t>
            </w:r>
          </w:p>
        </w:tc>
        <w:tc>
          <w:tcPr>
            <w:tcW w:w="940" w:type="dxa"/>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43 943,28</w:t>
            </w:r>
          </w:p>
        </w:tc>
        <w:tc>
          <w:tcPr>
            <w:tcW w:w="1060" w:type="dxa"/>
            <w:tcBorders>
              <w:top w:val="nil"/>
              <w:left w:val="nil"/>
              <w:bottom w:val="single" w:sz="4" w:space="0" w:color="auto"/>
              <w:right w:val="single" w:sz="4" w:space="0" w:color="auto"/>
            </w:tcBorders>
            <w:shd w:val="clear" w:color="auto" w:fill="auto"/>
            <w:noWrap/>
            <w:hideMark/>
          </w:tcPr>
          <w:p w:rsidR="00043A52" w:rsidRPr="00043A52" w:rsidRDefault="00043A52" w:rsidP="00043A52">
            <w:pPr>
              <w:jc w:val="right"/>
              <w:rPr>
                <w:rFonts w:cs="Times New Roman"/>
                <w:color w:val="000000"/>
                <w:sz w:val="16"/>
                <w:szCs w:val="16"/>
              </w:rPr>
            </w:pPr>
            <w:r w:rsidRPr="00043A52">
              <w:rPr>
                <w:rFonts w:cs="Times New Roman"/>
                <w:color w:val="000000"/>
                <w:sz w:val="16"/>
                <w:szCs w:val="16"/>
              </w:rPr>
              <w:t>45 908,02</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043A52" w:rsidRPr="00043A52" w:rsidRDefault="00043A52" w:rsidP="00043A52">
            <w:pPr>
              <w:rPr>
                <w:rFonts w:cs="Times New Roman"/>
                <w:color w:val="000000"/>
                <w:sz w:val="16"/>
                <w:szCs w:val="16"/>
              </w:rPr>
            </w:pPr>
          </w:p>
        </w:tc>
      </w:tr>
    </w:tbl>
    <w:p w:rsidR="00D76DB4" w:rsidRPr="0062679F" w:rsidRDefault="00D76DB4">
      <w:pPr>
        <w:spacing w:after="160" w:line="259" w:lineRule="auto"/>
        <w:rPr>
          <w:rFonts w:ascii="Times New Roman CYR" w:eastAsiaTheme="minorEastAsia" w:hAnsi="Times New Roman CYR" w:cs="Times New Roman CYR"/>
          <w:b/>
        </w:rPr>
      </w:pPr>
      <w:r w:rsidRPr="0062679F">
        <w:rPr>
          <w:rFonts w:ascii="Times New Roman CYR" w:eastAsiaTheme="minorEastAsia" w:hAnsi="Times New Roman CYR" w:cs="Times New Roman CYR"/>
          <w:b/>
        </w:rPr>
        <w:br w:type="page"/>
      </w:r>
    </w:p>
    <w:p w:rsidR="00D76DB4" w:rsidRPr="0062679F" w:rsidRDefault="00D76DB4" w:rsidP="00540FF9">
      <w:pPr>
        <w:pStyle w:val="ConsPlusNormal"/>
        <w:ind w:firstLine="539"/>
        <w:jc w:val="center"/>
        <w:rPr>
          <w:rFonts w:ascii="Times New Roman CYR" w:eastAsiaTheme="minorEastAsia" w:hAnsi="Times New Roman CYR" w:cs="Times New Roman CYR"/>
          <w:sz w:val="24"/>
          <w:szCs w:val="24"/>
        </w:rPr>
      </w:pPr>
      <w:r w:rsidRPr="0062679F">
        <w:rPr>
          <w:rFonts w:ascii="Times New Roman CYR" w:eastAsiaTheme="minorEastAsia" w:hAnsi="Times New Roman CYR" w:cs="Times New Roman CYR"/>
          <w:sz w:val="24"/>
          <w:szCs w:val="24"/>
        </w:rPr>
        <w:lastRenderedPageBreak/>
        <w:t xml:space="preserve">9. </w:t>
      </w:r>
      <w:r w:rsidR="00540FF9" w:rsidRPr="0062679F">
        <w:rPr>
          <w:rFonts w:ascii="Times New Roman CYR" w:eastAsiaTheme="minorEastAsia" w:hAnsi="Times New Roman CYR" w:cs="Times New Roman CYR"/>
          <w:sz w:val="24"/>
          <w:szCs w:val="24"/>
        </w:rPr>
        <w:t xml:space="preserve">Перечень мероприятий подпрограммы VIII </w:t>
      </w:r>
    </w:p>
    <w:p w:rsidR="00540FF9" w:rsidRDefault="00540FF9" w:rsidP="00540FF9">
      <w:pPr>
        <w:pStyle w:val="ConsPlusNormal"/>
        <w:ind w:firstLine="539"/>
        <w:jc w:val="center"/>
        <w:rPr>
          <w:rFonts w:ascii="Times New Roman CYR" w:eastAsiaTheme="minorEastAsia" w:hAnsi="Times New Roman CYR" w:cs="Times New Roman CYR"/>
          <w:sz w:val="24"/>
          <w:szCs w:val="24"/>
        </w:rPr>
      </w:pPr>
      <w:r w:rsidRPr="0062679F">
        <w:rPr>
          <w:rFonts w:ascii="Times New Roman CYR" w:eastAsiaTheme="minorEastAsia" w:hAnsi="Times New Roman CYR" w:cs="Times New Roman CYR"/>
          <w:sz w:val="24"/>
          <w:szCs w:val="24"/>
        </w:rPr>
        <w:t>«Реализация полномочий в сфере жилищно-коммунального хозяйства»</w:t>
      </w:r>
    </w:p>
    <w:tbl>
      <w:tblPr>
        <w:tblW w:w="14863" w:type="dxa"/>
        <w:tblInd w:w="93" w:type="dxa"/>
        <w:shd w:val="clear" w:color="auto" w:fill="FFFFFF" w:themeFill="background1"/>
        <w:tblLayout w:type="fixed"/>
        <w:tblLook w:val="04A0" w:firstRow="1" w:lastRow="0" w:firstColumn="1" w:lastColumn="0" w:noHBand="0" w:noVBand="1"/>
      </w:tblPr>
      <w:tblGrid>
        <w:gridCol w:w="479"/>
        <w:gridCol w:w="2555"/>
        <w:gridCol w:w="1101"/>
        <w:gridCol w:w="1354"/>
        <w:gridCol w:w="978"/>
        <w:gridCol w:w="919"/>
        <w:gridCol w:w="796"/>
        <w:gridCol w:w="764"/>
        <w:gridCol w:w="850"/>
        <w:gridCol w:w="52"/>
        <w:gridCol w:w="799"/>
        <w:gridCol w:w="731"/>
        <w:gridCol w:w="119"/>
        <w:gridCol w:w="620"/>
        <w:gridCol w:w="739"/>
        <w:gridCol w:w="739"/>
        <w:gridCol w:w="1268"/>
      </w:tblGrid>
      <w:tr w:rsidR="00366293" w:rsidRPr="00366293" w:rsidTr="00366293">
        <w:trPr>
          <w:trHeight w:val="300"/>
        </w:trPr>
        <w:tc>
          <w:tcPr>
            <w:tcW w:w="479"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 п/п</w:t>
            </w:r>
          </w:p>
        </w:tc>
        <w:tc>
          <w:tcPr>
            <w:tcW w:w="255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 xml:space="preserve">Мероприятие Подпрограммы </w:t>
            </w:r>
          </w:p>
        </w:tc>
        <w:tc>
          <w:tcPr>
            <w:tcW w:w="11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Сроки исполнения мероприятия</w:t>
            </w:r>
          </w:p>
        </w:tc>
        <w:tc>
          <w:tcPr>
            <w:tcW w:w="135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Источники финансирования</w:t>
            </w:r>
          </w:p>
        </w:tc>
        <w:tc>
          <w:tcPr>
            <w:tcW w:w="97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Всего</w:t>
            </w:r>
          </w:p>
        </w:tc>
        <w:tc>
          <w:tcPr>
            <w:tcW w:w="7128" w:type="dxa"/>
            <w:gridSpan w:val="11"/>
            <w:tcBorders>
              <w:top w:val="single" w:sz="4" w:space="0" w:color="auto"/>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Объемы финансирования по годам (тыс. руб.)</w:t>
            </w:r>
          </w:p>
        </w:tc>
        <w:tc>
          <w:tcPr>
            <w:tcW w:w="12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 xml:space="preserve">Ответственный за выполнение мероприятия </w:t>
            </w:r>
          </w:p>
        </w:tc>
      </w:tr>
      <w:tr w:rsidR="00366293" w:rsidRPr="00366293" w:rsidTr="00366293">
        <w:trPr>
          <w:trHeight w:val="465"/>
        </w:trPr>
        <w:tc>
          <w:tcPr>
            <w:tcW w:w="479"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255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1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35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97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91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rPr>
                <w:rFonts w:cs="Times New Roman"/>
                <w:color w:val="000000"/>
                <w:sz w:val="16"/>
                <w:szCs w:val="16"/>
              </w:rPr>
            </w:pPr>
            <w:r w:rsidRPr="00366293">
              <w:rPr>
                <w:rFonts w:cs="Times New Roman"/>
                <w:color w:val="000000"/>
                <w:sz w:val="16"/>
                <w:szCs w:val="16"/>
              </w:rPr>
              <w:t>2023 год</w:t>
            </w:r>
          </w:p>
        </w:tc>
        <w:tc>
          <w:tcPr>
            <w:tcW w:w="4111" w:type="dxa"/>
            <w:gridSpan w:val="7"/>
            <w:tcBorders>
              <w:top w:val="single" w:sz="4" w:space="0" w:color="auto"/>
              <w:left w:val="nil"/>
              <w:bottom w:val="single" w:sz="4" w:space="0" w:color="auto"/>
              <w:right w:val="single" w:sz="4" w:space="0" w:color="000000"/>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2024 год</w:t>
            </w:r>
          </w:p>
        </w:tc>
        <w:tc>
          <w:tcPr>
            <w:tcW w:w="620"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2025 год</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2026 год</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2027 год</w:t>
            </w:r>
          </w:p>
        </w:tc>
        <w:tc>
          <w:tcPr>
            <w:tcW w:w="126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r>
      <w:tr w:rsidR="00366293" w:rsidRPr="00366293" w:rsidTr="00366293">
        <w:trPr>
          <w:trHeight w:val="300"/>
        </w:trPr>
        <w:tc>
          <w:tcPr>
            <w:tcW w:w="479" w:type="dxa"/>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1</w:t>
            </w:r>
          </w:p>
        </w:tc>
        <w:tc>
          <w:tcPr>
            <w:tcW w:w="2555"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2</w:t>
            </w:r>
          </w:p>
        </w:tc>
        <w:tc>
          <w:tcPr>
            <w:tcW w:w="1101"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3</w:t>
            </w:r>
          </w:p>
        </w:tc>
        <w:tc>
          <w:tcPr>
            <w:tcW w:w="1354"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4</w:t>
            </w:r>
          </w:p>
        </w:tc>
        <w:tc>
          <w:tcPr>
            <w:tcW w:w="978"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5</w:t>
            </w:r>
          </w:p>
        </w:tc>
        <w:tc>
          <w:tcPr>
            <w:tcW w:w="91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6</w:t>
            </w:r>
          </w:p>
        </w:tc>
        <w:tc>
          <w:tcPr>
            <w:tcW w:w="4111" w:type="dxa"/>
            <w:gridSpan w:val="7"/>
            <w:tcBorders>
              <w:top w:val="single" w:sz="4" w:space="0" w:color="auto"/>
              <w:left w:val="nil"/>
              <w:bottom w:val="single" w:sz="4" w:space="0" w:color="auto"/>
              <w:right w:val="single" w:sz="4" w:space="0" w:color="000000"/>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7</w:t>
            </w:r>
          </w:p>
        </w:tc>
        <w:tc>
          <w:tcPr>
            <w:tcW w:w="620"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8</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9</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10</w:t>
            </w:r>
          </w:p>
        </w:tc>
        <w:tc>
          <w:tcPr>
            <w:tcW w:w="1268"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11</w:t>
            </w:r>
          </w:p>
        </w:tc>
      </w:tr>
      <w:tr w:rsidR="00366293" w:rsidRPr="00366293" w:rsidTr="00366293">
        <w:trPr>
          <w:trHeight w:val="300"/>
        </w:trPr>
        <w:tc>
          <w:tcPr>
            <w:tcW w:w="479"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1.</w:t>
            </w:r>
          </w:p>
        </w:tc>
        <w:tc>
          <w:tcPr>
            <w:tcW w:w="2555"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rPr>
                <w:rFonts w:cs="Times New Roman"/>
                <w:color w:val="000000"/>
                <w:sz w:val="16"/>
                <w:szCs w:val="16"/>
              </w:rPr>
            </w:pPr>
            <w:r w:rsidRPr="00366293">
              <w:rPr>
                <w:rFonts w:cs="Times New Roman"/>
                <w:color w:val="000000"/>
                <w:sz w:val="16"/>
                <w:szCs w:val="16"/>
              </w:rPr>
              <w:t>Основное мероприятие 02. Финансовое обеспечение расходов, направленных на осуществление полномочий в сфере жилищно-коммунального хозяйства</w:t>
            </w:r>
          </w:p>
        </w:tc>
        <w:tc>
          <w:tcPr>
            <w:tcW w:w="1101"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2023-2027</w:t>
            </w:r>
          </w:p>
        </w:tc>
        <w:tc>
          <w:tcPr>
            <w:tcW w:w="1354"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rPr>
                <w:rFonts w:cs="Times New Roman"/>
                <w:color w:val="000000"/>
                <w:sz w:val="16"/>
                <w:szCs w:val="16"/>
              </w:rPr>
            </w:pPr>
            <w:r w:rsidRPr="00366293">
              <w:rPr>
                <w:rFonts w:cs="Times New Roman"/>
                <w:color w:val="000000"/>
                <w:sz w:val="16"/>
                <w:szCs w:val="16"/>
              </w:rPr>
              <w:t>Итого</w:t>
            </w:r>
          </w:p>
        </w:tc>
        <w:tc>
          <w:tcPr>
            <w:tcW w:w="978"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1 093,00</w:t>
            </w:r>
          </w:p>
        </w:tc>
        <w:tc>
          <w:tcPr>
            <w:tcW w:w="91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1 093,00</w:t>
            </w:r>
          </w:p>
        </w:tc>
        <w:tc>
          <w:tcPr>
            <w:tcW w:w="4111" w:type="dxa"/>
            <w:gridSpan w:val="7"/>
            <w:tcBorders>
              <w:top w:val="single" w:sz="4" w:space="0" w:color="auto"/>
              <w:left w:val="nil"/>
              <w:bottom w:val="single" w:sz="4" w:space="0" w:color="auto"/>
              <w:right w:val="single" w:sz="4" w:space="0" w:color="000000"/>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620"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1268"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Х</w:t>
            </w:r>
          </w:p>
        </w:tc>
      </w:tr>
      <w:tr w:rsidR="00366293" w:rsidRPr="00366293" w:rsidTr="00366293">
        <w:trPr>
          <w:trHeight w:val="900"/>
        </w:trPr>
        <w:tc>
          <w:tcPr>
            <w:tcW w:w="479"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2555"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101"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354"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both"/>
              <w:rPr>
                <w:rFonts w:cs="Times New Roman"/>
                <w:color w:val="000000"/>
                <w:sz w:val="16"/>
                <w:szCs w:val="16"/>
              </w:rPr>
            </w:pPr>
            <w:r w:rsidRPr="00366293">
              <w:rPr>
                <w:rFonts w:cs="Times New Roman"/>
                <w:color w:val="000000"/>
                <w:sz w:val="16"/>
                <w:szCs w:val="16"/>
              </w:rPr>
              <w:t>Средства бюджета Московской области</w:t>
            </w:r>
          </w:p>
        </w:tc>
        <w:tc>
          <w:tcPr>
            <w:tcW w:w="978"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1 093,00</w:t>
            </w:r>
          </w:p>
        </w:tc>
        <w:tc>
          <w:tcPr>
            <w:tcW w:w="91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1 093,00</w:t>
            </w:r>
          </w:p>
        </w:tc>
        <w:tc>
          <w:tcPr>
            <w:tcW w:w="4111" w:type="dxa"/>
            <w:gridSpan w:val="7"/>
            <w:tcBorders>
              <w:top w:val="single" w:sz="4" w:space="0" w:color="auto"/>
              <w:left w:val="nil"/>
              <w:bottom w:val="single" w:sz="4" w:space="0" w:color="auto"/>
              <w:right w:val="single" w:sz="4" w:space="0" w:color="000000"/>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620"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12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r>
      <w:tr w:rsidR="00366293" w:rsidRPr="00366293" w:rsidTr="00366293">
        <w:trPr>
          <w:trHeight w:val="300"/>
        </w:trPr>
        <w:tc>
          <w:tcPr>
            <w:tcW w:w="479" w:type="dxa"/>
            <w:vMerge w:val="restart"/>
            <w:tcBorders>
              <w:top w:val="nil"/>
              <w:left w:val="single" w:sz="4" w:space="0" w:color="auto"/>
              <w:bottom w:val="single" w:sz="4" w:space="0" w:color="000000"/>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1.1.</w:t>
            </w:r>
          </w:p>
        </w:tc>
        <w:tc>
          <w:tcPr>
            <w:tcW w:w="2555" w:type="dxa"/>
            <w:vMerge w:val="restart"/>
            <w:tcBorders>
              <w:top w:val="nil"/>
              <w:left w:val="single" w:sz="4" w:space="0" w:color="auto"/>
              <w:bottom w:val="single" w:sz="4" w:space="0" w:color="000000"/>
              <w:right w:val="single" w:sz="4" w:space="0" w:color="auto"/>
            </w:tcBorders>
            <w:shd w:val="clear" w:color="auto" w:fill="FFFFFF" w:themeFill="background1"/>
            <w:hideMark/>
          </w:tcPr>
          <w:p w:rsidR="00366293" w:rsidRPr="00366293" w:rsidRDefault="00366293" w:rsidP="00366293">
            <w:pPr>
              <w:rPr>
                <w:rFonts w:cs="Times New Roman"/>
                <w:color w:val="000000"/>
                <w:sz w:val="16"/>
                <w:szCs w:val="16"/>
              </w:rPr>
            </w:pPr>
            <w:r w:rsidRPr="00366293">
              <w:rPr>
                <w:rFonts w:cs="Times New Roman"/>
                <w:color w:val="000000"/>
                <w:sz w:val="16"/>
                <w:szCs w:val="16"/>
              </w:rPr>
              <w:t>Мероприятие 02.05. 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c>
          <w:tcPr>
            <w:tcW w:w="1101"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2023-2027</w:t>
            </w:r>
          </w:p>
        </w:tc>
        <w:tc>
          <w:tcPr>
            <w:tcW w:w="1354"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rPr>
                <w:rFonts w:cs="Times New Roman"/>
                <w:color w:val="000000"/>
                <w:sz w:val="16"/>
                <w:szCs w:val="16"/>
              </w:rPr>
            </w:pPr>
            <w:r w:rsidRPr="00366293">
              <w:rPr>
                <w:rFonts w:cs="Times New Roman"/>
                <w:color w:val="000000"/>
                <w:sz w:val="16"/>
                <w:szCs w:val="16"/>
              </w:rPr>
              <w:t>Итого</w:t>
            </w:r>
          </w:p>
        </w:tc>
        <w:tc>
          <w:tcPr>
            <w:tcW w:w="978"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1 093,00</w:t>
            </w:r>
          </w:p>
        </w:tc>
        <w:tc>
          <w:tcPr>
            <w:tcW w:w="91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1 093,00</w:t>
            </w:r>
          </w:p>
        </w:tc>
        <w:tc>
          <w:tcPr>
            <w:tcW w:w="4111" w:type="dxa"/>
            <w:gridSpan w:val="7"/>
            <w:tcBorders>
              <w:top w:val="single" w:sz="4" w:space="0" w:color="auto"/>
              <w:left w:val="nil"/>
              <w:bottom w:val="single" w:sz="4" w:space="0" w:color="auto"/>
              <w:right w:val="single" w:sz="4" w:space="0" w:color="000000"/>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620"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1268" w:type="dxa"/>
            <w:vMerge w:val="restart"/>
            <w:tcBorders>
              <w:top w:val="nil"/>
              <w:left w:val="single" w:sz="4" w:space="0" w:color="auto"/>
              <w:bottom w:val="single" w:sz="4" w:space="0" w:color="000000"/>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УГЖКХ</w:t>
            </w:r>
          </w:p>
        </w:tc>
      </w:tr>
      <w:tr w:rsidR="00366293" w:rsidRPr="00366293" w:rsidTr="00366293">
        <w:trPr>
          <w:trHeight w:val="1770"/>
        </w:trPr>
        <w:tc>
          <w:tcPr>
            <w:tcW w:w="47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255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101"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354"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rPr>
                <w:rFonts w:cs="Times New Roman"/>
                <w:color w:val="000000"/>
                <w:sz w:val="16"/>
                <w:szCs w:val="16"/>
              </w:rPr>
            </w:pPr>
            <w:r w:rsidRPr="00366293">
              <w:rPr>
                <w:rFonts w:cs="Times New Roman"/>
                <w:color w:val="000000"/>
                <w:sz w:val="16"/>
                <w:szCs w:val="16"/>
              </w:rPr>
              <w:t>Средства бюджета Московской области</w:t>
            </w:r>
          </w:p>
        </w:tc>
        <w:tc>
          <w:tcPr>
            <w:tcW w:w="978"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1 093,00</w:t>
            </w:r>
          </w:p>
        </w:tc>
        <w:tc>
          <w:tcPr>
            <w:tcW w:w="91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1 093,00</w:t>
            </w:r>
          </w:p>
        </w:tc>
        <w:tc>
          <w:tcPr>
            <w:tcW w:w="4111" w:type="dxa"/>
            <w:gridSpan w:val="7"/>
            <w:tcBorders>
              <w:top w:val="single" w:sz="4" w:space="0" w:color="auto"/>
              <w:left w:val="nil"/>
              <w:bottom w:val="single" w:sz="4" w:space="0" w:color="auto"/>
              <w:right w:val="single" w:sz="4" w:space="0" w:color="000000"/>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620"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126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r>
      <w:tr w:rsidR="00366293" w:rsidRPr="00366293" w:rsidTr="00366293">
        <w:trPr>
          <w:trHeight w:val="263"/>
        </w:trPr>
        <w:tc>
          <w:tcPr>
            <w:tcW w:w="47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2555"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rPr>
                <w:rFonts w:cs="Times New Roman"/>
                <w:color w:val="000000"/>
                <w:sz w:val="16"/>
                <w:szCs w:val="16"/>
              </w:rPr>
            </w:pPr>
            <w:r w:rsidRPr="00366293">
              <w:rPr>
                <w:rFonts w:cs="Times New Roman"/>
                <w:color w:val="000000"/>
                <w:sz w:val="16"/>
                <w:szCs w:val="16"/>
              </w:rPr>
              <w:t>Количество выданных предписаний ,шт.</w:t>
            </w:r>
          </w:p>
        </w:tc>
        <w:tc>
          <w:tcPr>
            <w:tcW w:w="1101"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Х</w:t>
            </w:r>
          </w:p>
        </w:tc>
        <w:tc>
          <w:tcPr>
            <w:tcW w:w="1354"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Х</w:t>
            </w:r>
          </w:p>
        </w:tc>
        <w:tc>
          <w:tcPr>
            <w:tcW w:w="978"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Всего</w:t>
            </w:r>
          </w:p>
        </w:tc>
        <w:tc>
          <w:tcPr>
            <w:tcW w:w="919" w:type="dxa"/>
            <w:vMerge w:val="restart"/>
            <w:tcBorders>
              <w:top w:val="nil"/>
              <w:left w:val="single" w:sz="4" w:space="0" w:color="auto"/>
              <w:bottom w:val="single" w:sz="4" w:space="0" w:color="000000"/>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2023 год</w:t>
            </w:r>
          </w:p>
        </w:tc>
        <w:tc>
          <w:tcPr>
            <w:tcW w:w="796"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итого 2024 год</w:t>
            </w:r>
          </w:p>
        </w:tc>
        <w:tc>
          <w:tcPr>
            <w:tcW w:w="3315" w:type="dxa"/>
            <w:gridSpan w:val="6"/>
            <w:tcBorders>
              <w:top w:val="single" w:sz="4" w:space="0" w:color="auto"/>
              <w:left w:val="nil"/>
              <w:bottom w:val="single" w:sz="4" w:space="0" w:color="auto"/>
              <w:right w:val="single" w:sz="4" w:space="0" w:color="auto"/>
            </w:tcBorders>
            <w:shd w:val="clear" w:color="auto" w:fill="FFFFFF" w:themeFill="background1"/>
            <w:noWrap/>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в том числе</w:t>
            </w:r>
          </w:p>
        </w:tc>
        <w:tc>
          <w:tcPr>
            <w:tcW w:w="620"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 xml:space="preserve">2025 год </w:t>
            </w:r>
          </w:p>
        </w:tc>
        <w:tc>
          <w:tcPr>
            <w:tcW w:w="739"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2026 год</w:t>
            </w:r>
          </w:p>
        </w:tc>
        <w:tc>
          <w:tcPr>
            <w:tcW w:w="739"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 xml:space="preserve">2027 год </w:t>
            </w:r>
          </w:p>
        </w:tc>
        <w:tc>
          <w:tcPr>
            <w:tcW w:w="1268"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Х</w:t>
            </w:r>
          </w:p>
        </w:tc>
      </w:tr>
      <w:tr w:rsidR="00366293" w:rsidRPr="00366293" w:rsidTr="00366293">
        <w:trPr>
          <w:trHeight w:val="398"/>
        </w:trPr>
        <w:tc>
          <w:tcPr>
            <w:tcW w:w="47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2555"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101"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354"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97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91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796"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764"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D0D0D"/>
                <w:sz w:val="16"/>
                <w:szCs w:val="16"/>
              </w:rPr>
            </w:pPr>
            <w:r w:rsidRPr="00366293">
              <w:rPr>
                <w:rFonts w:cs="Times New Roman"/>
                <w:color w:val="0D0D0D"/>
                <w:sz w:val="16"/>
                <w:szCs w:val="16"/>
              </w:rPr>
              <w:t>1          квартал</w:t>
            </w:r>
          </w:p>
        </w:tc>
        <w:tc>
          <w:tcPr>
            <w:tcW w:w="850"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D0D0D"/>
                <w:sz w:val="16"/>
                <w:szCs w:val="16"/>
              </w:rPr>
            </w:pPr>
            <w:r w:rsidRPr="00366293">
              <w:rPr>
                <w:rFonts w:cs="Times New Roman"/>
                <w:color w:val="0D0D0D"/>
                <w:sz w:val="16"/>
                <w:szCs w:val="16"/>
              </w:rPr>
              <w:t>1 полугодие</w:t>
            </w:r>
          </w:p>
        </w:tc>
        <w:tc>
          <w:tcPr>
            <w:tcW w:w="851" w:type="dxa"/>
            <w:gridSpan w:val="2"/>
            <w:tcBorders>
              <w:top w:val="nil"/>
              <w:left w:val="nil"/>
              <w:bottom w:val="single" w:sz="4" w:space="0" w:color="auto"/>
              <w:right w:val="nil"/>
            </w:tcBorders>
            <w:shd w:val="clear" w:color="auto" w:fill="FFFFFF" w:themeFill="background1"/>
            <w:hideMark/>
          </w:tcPr>
          <w:p w:rsidR="00366293" w:rsidRPr="00366293" w:rsidRDefault="00366293" w:rsidP="00366293">
            <w:pPr>
              <w:jc w:val="center"/>
              <w:rPr>
                <w:rFonts w:cs="Times New Roman"/>
                <w:color w:val="0D0D0D"/>
                <w:sz w:val="16"/>
                <w:szCs w:val="16"/>
              </w:rPr>
            </w:pPr>
            <w:r w:rsidRPr="00366293">
              <w:rPr>
                <w:rFonts w:cs="Times New Roman"/>
                <w:color w:val="0D0D0D"/>
                <w:sz w:val="16"/>
                <w:szCs w:val="16"/>
              </w:rPr>
              <w:t>9 месяцев</w:t>
            </w:r>
          </w:p>
        </w:tc>
        <w:tc>
          <w:tcPr>
            <w:tcW w:w="850" w:type="dxa"/>
            <w:gridSpan w:val="2"/>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D0D0D"/>
                <w:sz w:val="16"/>
                <w:szCs w:val="16"/>
              </w:rPr>
            </w:pPr>
            <w:r w:rsidRPr="00366293">
              <w:rPr>
                <w:rFonts w:cs="Times New Roman"/>
                <w:color w:val="0D0D0D"/>
                <w:sz w:val="16"/>
                <w:szCs w:val="16"/>
              </w:rPr>
              <w:t>12 месяцев</w:t>
            </w:r>
          </w:p>
        </w:tc>
        <w:tc>
          <w:tcPr>
            <w:tcW w:w="6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739"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739"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2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r>
      <w:tr w:rsidR="00366293" w:rsidRPr="00366293" w:rsidTr="00366293">
        <w:trPr>
          <w:trHeight w:val="600"/>
        </w:trPr>
        <w:tc>
          <w:tcPr>
            <w:tcW w:w="47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2555"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101"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354"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978"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sz w:val="16"/>
                <w:szCs w:val="16"/>
              </w:rPr>
            </w:pPr>
            <w:r w:rsidRPr="00366293">
              <w:rPr>
                <w:rFonts w:cs="Times New Roman"/>
                <w:sz w:val="16"/>
                <w:szCs w:val="16"/>
              </w:rPr>
              <w:t>2000</w:t>
            </w:r>
          </w:p>
        </w:tc>
        <w:tc>
          <w:tcPr>
            <w:tcW w:w="91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2000</w:t>
            </w:r>
          </w:p>
        </w:tc>
        <w:tc>
          <w:tcPr>
            <w:tcW w:w="796"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764"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850"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851" w:type="dxa"/>
            <w:gridSpan w:val="2"/>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850" w:type="dxa"/>
            <w:gridSpan w:val="2"/>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620"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12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r>
      <w:tr w:rsidR="00366293" w:rsidRPr="00366293" w:rsidTr="00366293">
        <w:trPr>
          <w:trHeight w:val="300"/>
        </w:trPr>
        <w:tc>
          <w:tcPr>
            <w:tcW w:w="47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2555"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rPr>
                <w:rFonts w:cs="Times New Roman"/>
                <w:color w:val="000000"/>
                <w:sz w:val="16"/>
                <w:szCs w:val="16"/>
              </w:rPr>
            </w:pPr>
            <w:r w:rsidRPr="00366293">
              <w:rPr>
                <w:rFonts w:cs="Times New Roman"/>
                <w:color w:val="000000"/>
                <w:sz w:val="16"/>
                <w:szCs w:val="16"/>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 %</w:t>
            </w:r>
          </w:p>
        </w:tc>
        <w:tc>
          <w:tcPr>
            <w:tcW w:w="1101"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Х</w:t>
            </w:r>
          </w:p>
        </w:tc>
        <w:tc>
          <w:tcPr>
            <w:tcW w:w="1354"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Х</w:t>
            </w:r>
          </w:p>
        </w:tc>
        <w:tc>
          <w:tcPr>
            <w:tcW w:w="978"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Всего</w:t>
            </w:r>
          </w:p>
        </w:tc>
        <w:tc>
          <w:tcPr>
            <w:tcW w:w="919" w:type="dxa"/>
            <w:vMerge w:val="restart"/>
            <w:tcBorders>
              <w:top w:val="nil"/>
              <w:left w:val="single" w:sz="4" w:space="0" w:color="auto"/>
              <w:bottom w:val="single" w:sz="4" w:space="0" w:color="000000"/>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2023 год</w:t>
            </w:r>
          </w:p>
        </w:tc>
        <w:tc>
          <w:tcPr>
            <w:tcW w:w="796"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итого 2024 год</w:t>
            </w:r>
          </w:p>
        </w:tc>
        <w:tc>
          <w:tcPr>
            <w:tcW w:w="3315" w:type="dxa"/>
            <w:gridSpan w:val="6"/>
            <w:tcBorders>
              <w:top w:val="single" w:sz="4" w:space="0" w:color="auto"/>
              <w:left w:val="nil"/>
              <w:bottom w:val="single" w:sz="4" w:space="0" w:color="auto"/>
              <w:right w:val="single" w:sz="4" w:space="0" w:color="auto"/>
            </w:tcBorders>
            <w:shd w:val="clear" w:color="auto" w:fill="FFFFFF" w:themeFill="background1"/>
            <w:noWrap/>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в том числе</w:t>
            </w:r>
          </w:p>
        </w:tc>
        <w:tc>
          <w:tcPr>
            <w:tcW w:w="620"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 xml:space="preserve">2025 год </w:t>
            </w:r>
          </w:p>
        </w:tc>
        <w:tc>
          <w:tcPr>
            <w:tcW w:w="739"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2026 год</w:t>
            </w:r>
          </w:p>
        </w:tc>
        <w:tc>
          <w:tcPr>
            <w:tcW w:w="739"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 xml:space="preserve">2027 год </w:t>
            </w:r>
          </w:p>
        </w:tc>
        <w:tc>
          <w:tcPr>
            <w:tcW w:w="1268"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Х</w:t>
            </w:r>
          </w:p>
        </w:tc>
      </w:tr>
      <w:tr w:rsidR="00366293" w:rsidRPr="00366293" w:rsidTr="00366293">
        <w:trPr>
          <w:trHeight w:val="675"/>
        </w:trPr>
        <w:tc>
          <w:tcPr>
            <w:tcW w:w="47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2555"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101"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354"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97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91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796"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764"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D0D0D"/>
                <w:sz w:val="16"/>
                <w:szCs w:val="16"/>
              </w:rPr>
            </w:pPr>
            <w:r w:rsidRPr="00366293">
              <w:rPr>
                <w:rFonts w:cs="Times New Roman"/>
                <w:color w:val="0D0D0D"/>
                <w:sz w:val="16"/>
                <w:szCs w:val="16"/>
              </w:rPr>
              <w:t>1          квартал</w:t>
            </w:r>
          </w:p>
        </w:tc>
        <w:tc>
          <w:tcPr>
            <w:tcW w:w="902" w:type="dxa"/>
            <w:gridSpan w:val="2"/>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D0D0D"/>
                <w:sz w:val="16"/>
                <w:szCs w:val="16"/>
              </w:rPr>
            </w:pPr>
            <w:r w:rsidRPr="00366293">
              <w:rPr>
                <w:rFonts w:cs="Times New Roman"/>
                <w:color w:val="0D0D0D"/>
                <w:sz w:val="16"/>
                <w:szCs w:val="16"/>
              </w:rPr>
              <w:t>1 полугодие</w:t>
            </w:r>
          </w:p>
        </w:tc>
        <w:tc>
          <w:tcPr>
            <w:tcW w:w="799" w:type="dxa"/>
            <w:tcBorders>
              <w:top w:val="nil"/>
              <w:left w:val="nil"/>
              <w:bottom w:val="single" w:sz="4" w:space="0" w:color="auto"/>
              <w:right w:val="nil"/>
            </w:tcBorders>
            <w:shd w:val="clear" w:color="auto" w:fill="FFFFFF" w:themeFill="background1"/>
            <w:hideMark/>
          </w:tcPr>
          <w:p w:rsidR="00366293" w:rsidRPr="00366293" w:rsidRDefault="00366293" w:rsidP="00366293">
            <w:pPr>
              <w:jc w:val="center"/>
              <w:rPr>
                <w:rFonts w:cs="Times New Roman"/>
                <w:color w:val="0D0D0D"/>
                <w:sz w:val="16"/>
                <w:szCs w:val="16"/>
              </w:rPr>
            </w:pPr>
            <w:r w:rsidRPr="00366293">
              <w:rPr>
                <w:rFonts w:cs="Times New Roman"/>
                <w:color w:val="0D0D0D"/>
                <w:sz w:val="16"/>
                <w:szCs w:val="16"/>
              </w:rPr>
              <w:t>9 месяцев</w:t>
            </w:r>
          </w:p>
        </w:tc>
        <w:tc>
          <w:tcPr>
            <w:tcW w:w="850" w:type="dxa"/>
            <w:gridSpan w:val="2"/>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D0D0D"/>
                <w:sz w:val="16"/>
                <w:szCs w:val="16"/>
              </w:rPr>
            </w:pPr>
            <w:r w:rsidRPr="00366293">
              <w:rPr>
                <w:rFonts w:cs="Times New Roman"/>
                <w:color w:val="0D0D0D"/>
                <w:sz w:val="16"/>
                <w:szCs w:val="16"/>
              </w:rPr>
              <w:t>12 месяцев</w:t>
            </w:r>
          </w:p>
        </w:tc>
        <w:tc>
          <w:tcPr>
            <w:tcW w:w="6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739"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739"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2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r>
      <w:tr w:rsidR="00366293" w:rsidRPr="00366293" w:rsidTr="00366293">
        <w:trPr>
          <w:trHeight w:val="720"/>
        </w:trPr>
        <w:tc>
          <w:tcPr>
            <w:tcW w:w="47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2555"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101"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354"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978"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91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796"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764"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902" w:type="dxa"/>
            <w:gridSpan w:val="2"/>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79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850" w:type="dxa"/>
            <w:gridSpan w:val="2"/>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620"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12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r>
      <w:tr w:rsidR="00366293" w:rsidRPr="00366293" w:rsidTr="00366293">
        <w:trPr>
          <w:trHeight w:val="300"/>
        </w:trPr>
        <w:tc>
          <w:tcPr>
            <w:tcW w:w="479"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FF0000"/>
                <w:sz w:val="16"/>
                <w:szCs w:val="16"/>
              </w:rPr>
            </w:pPr>
            <w:r w:rsidRPr="00366293">
              <w:rPr>
                <w:rFonts w:cs="Times New Roman"/>
                <w:color w:val="FF0000"/>
                <w:sz w:val="16"/>
                <w:szCs w:val="16"/>
              </w:rPr>
              <w:t> </w:t>
            </w:r>
          </w:p>
        </w:tc>
        <w:tc>
          <w:tcPr>
            <w:tcW w:w="2555"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rPr>
                <w:rFonts w:cs="Times New Roman"/>
                <w:color w:val="000000"/>
                <w:sz w:val="16"/>
                <w:szCs w:val="16"/>
              </w:rPr>
            </w:pPr>
            <w:r w:rsidRPr="00366293">
              <w:rPr>
                <w:rFonts w:cs="Times New Roman"/>
                <w:color w:val="000000"/>
                <w:sz w:val="16"/>
                <w:szCs w:val="16"/>
              </w:rPr>
              <w:t>Всего по подпрограмме VIII</w:t>
            </w:r>
          </w:p>
        </w:tc>
        <w:tc>
          <w:tcPr>
            <w:tcW w:w="1101"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Х</w:t>
            </w:r>
          </w:p>
        </w:tc>
        <w:tc>
          <w:tcPr>
            <w:tcW w:w="1354"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rPr>
                <w:rFonts w:cs="Times New Roman"/>
                <w:color w:val="000000"/>
                <w:sz w:val="16"/>
                <w:szCs w:val="16"/>
              </w:rPr>
            </w:pPr>
            <w:r w:rsidRPr="00366293">
              <w:rPr>
                <w:rFonts w:cs="Times New Roman"/>
                <w:color w:val="000000"/>
                <w:sz w:val="16"/>
                <w:szCs w:val="16"/>
              </w:rPr>
              <w:t>Итого</w:t>
            </w:r>
          </w:p>
        </w:tc>
        <w:tc>
          <w:tcPr>
            <w:tcW w:w="978"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1 093,00</w:t>
            </w:r>
          </w:p>
        </w:tc>
        <w:tc>
          <w:tcPr>
            <w:tcW w:w="91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1 093,00</w:t>
            </w:r>
          </w:p>
        </w:tc>
        <w:tc>
          <w:tcPr>
            <w:tcW w:w="4111" w:type="dxa"/>
            <w:gridSpan w:val="7"/>
            <w:tcBorders>
              <w:top w:val="single" w:sz="4" w:space="0" w:color="auto"/>
              <w:left w:val="nil"/>
              <w:bottom w:val="single" w:sz="4" w:space="0" w:color="auto"/>
              <w:right w:val="single" w:sz="4" w:space="0" w:color="000000"/>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620"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1268"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Х</w:t>
            </w:r>
          </w:p>
        </w:tc>
      </w:tr>
      <w:tr w:rsidR="00366293" w:rsidRPr="00366293" w:rsidTr="00366293">
        <w:trPr>
          <w:trHeight w:val="900"/>
        </w:trPr>
        <w:tc>
          <w:tcPr>
            <w:tcW w:w="479"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FF0000"/>
                <w:sz w:val="16"/>
                <w:szCs w:val="16"/>
              </w:rPr>
            </w:pPr>
          </w:p>
        </w:tc>
        <w:tc>
          <w:tcPr>
            <w:tcW w:w="2555"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101"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354"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both"/>
              <w:rPr>
                <w:rFonts w:cs="Times New Roman"/>
                <w:color w:val="000000"/>
                <w:sz w:val="16"/>
                <w:szCs w:val="16"/>
              </w:rPr>
            </w:pPr>
            <w:r w:rsidRPr="00366293">
              <w:rPr>
                <w:rFonts w:cs="Times New Roman"/>
                <w:color w:val="000000"/>
                <w:sz w:val="16"/>
                <w:szCs w:val="16"/>
              </w:rPr>
              <w:t>Средства бюджета Московской области</w:t>
            </w:r>
          </w:p>
        </w:tc>
        <w:tc>
          <w:tcPr>
            <w:tcW w:w="978"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1 093,00</w:t>
            </w:r>
          </w:p>
        </w:tc>
        <w:tc>
          <w:tcPr>
            <w:tcW w:w="91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1 093,00</w:t>
            </w:r>
          </w:p>
        </w:tc>
        <w:tc>
          <w:tcPr>
            <w:tcW w:w="4111" w:type="dxa"/>
            <w:gridSpan w:val="7"/>
            <w:tcBorders>
              <w:top w:val="single" w:sz="4" w:space="0" w:color="auto"/>
              <w:left w:val="nil"/>
              <w:bottom w:val="single" w:sz="4" w:space="0" w:color="auto"/>
              <w:right w:val="single" w:sz="4" w:space="0" w:color="000000"/>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620"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12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r>
      <w:tr w:rsidR="00366293" w:rsidRPr="00366293" w:rsidTr="00366293">
        <w:trPr>
          <w:trHeight w:val="300"/>
        </w:trPr>
        <w:tc>
          <w:tcPr>
            <w:tcW w:w="14863" w:type="dxa"/>
            <w:gridSpan w:val="17"/>
            <w:tcBorders>
              <w:top w:val="single" w:sz="4" w:space="0" w:color="auto"/>
              <w:left w:val="single" w:sz="4" w:space="0" w:color="auto"/>
              <w:bottom w:val="single" w:sz="4" w:space="0" w:color="auto"/>
              <w:right w:val="single" w:sz="4" w:space="0" w:color="000000"/>
            </w:tcBorders>
            <w:shd w:val="clear" w:color="auto" w:fill="FFFFFF" w:themeFill="background1"/>
            <w:noWrap/>
            <w:hideMark/>
          </w:tcPr>
          <w:p w:rsidR="00366293" w:rsidRPr="00366293" w:rsidRDefault="00366293" w:rsidP="00366293">
            <w:pPr>
              <w:rPr>
                <w:rFonts w:cs="Times New Roman"/>
                <w:color w:val="000000"/>
                <w:sz w:val="20"/>
                <w:szCs w:val="20"/>
              </w:rPr>
            </w:pPr>
            <w:r w:rsidRPr="00366293">
              <w:rPr>
                <w:rFonts w:cs="Times New Roman"/>
                <w:color w:val="000000"/>
                <w:sz w:val="20"/>
                <w:szCs w:val="20"/>
              </w:rPr>
              <w:lastRenderedPageBreak/>
              <w:t>В том числе по главным распорядителям бюджетных средств:</w:t>
            </w:r>
          </w:p>
        </w:tc>
      </w:tr>
      <w:tr w:rsidR="00366293" w:rsidRPr="00366293" w:rsidTr="00366293">
        <w:trPr>
          <w:trHeight w:val="300"/>
        </w:trPr>
        <w:tc>
          <w:tcPr>
            <w:tcW w:w="479" w:type="dxa"/>
            <w:vMerge w:val="restart"/>
            <w:tcBorders>
              <w:top w:val="nil"/>
              <w:left w:val="single" w:sz="4" w:space="0" w:color="auto"/>
              <w:bottom w:val="single" w:sz="4" w:space="0" w:color="000000"/>
              <w:right w:val="single" w:sz="4" w:space="0" w:color="auto"/>
            </w:tcBorders>
            <w:shd w:val="clear" w:color="auto" w:fill="FFFFFF" w:themeFill="background1"/>
            <w:noWrap/>
            <w:hideMark/>
          </w:tcPr>
          <w:p w:rsidR="00366293" w:rsidRPr="00366293" w:rsidRDefault="00366293" w:rsidP="00366293">
            <w:pPr>
              <w:jc w:val="center"/>
              <w:rPr>
                <w:rFonts w:ascii="Calibri" w:hAnsi="Calibri" w:cs="Calibri"/>
                <w:color w:val="000000"/>
              </w:rPr>
            </w:pPr>
            <w:r w:rsidRPr="00366293">
              <w:rPr>
                <w:rFonts w:ascii="Calibri" w:hAnsi="Calibri" w:cs="Calibri"/>
                <w:color w:val="000000"/>
                <w:sz w:val="22"/>
                <w:szCs w:val="22"/>
              </w:rPr>
              <w:t> </w:t>
            </w:r>
          </w:p>
        </w:tc>
        <w:tc>
          <w:tcPr>
            <w:tcW w:w="2555" w:type="dxa"/>
            <w:vMerge w:val="restart"/>
            <w:tcBorders>
              <w:top w:val="nil"/>
              <w:left w:val="single" w:sz="4" w:space="0" w:color="auto"/>
              <w:bottom w:val="single" w:sz="4" w:space="0" w:color="000000"/>
              <w:right w:val="single" w:sz="4" w:space="0" w:color="auto"/>
            </w:tcBorders>
            <w:shd w:val="clear" w:color="auto" w:fill="FFFFFF" w:themeFill="background1"/>
            <w:noWrap/>
            <w:hideMark/>
          </w:tcPr>
          <w:p w:rsidR="00366293" w:rsidRPr="00366293" w:rsidRDefault="00366293" w:rsidP="00366293">
            <w:pPr>
              <w:jc w:val="center"/>
              <w:rPr>
                <w:rFonts w:cs="Times New Roman"/>
                <w:color w:val="000000"/>
                <w:sz w:val="20"/>
                <w:szCs w:val="20"/>
              </w:rPr>
            </w:pPr>
            <w:r w:rsidRPr="00366293">
              <w:rPr>
                <w:rFonts w:cs="Times New Roman"/>
                <w:color w:val="000000"/>
                <w:sz w:val="20"/>
                <w:szCs w:val="20"/>
              </w:rPr>
              <w:t>Всего по УГЖКХ</w:t>
            </w:r>
          </w:p>
        </w:tc>
        <w:tc>
          <w:tcPr>
            <w:tcW w:w="1101"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Х</w:t>
            </w:r>
          </w:p>
        </w:tc>
        <w:tc>
          <w:tcPr>
            <w:tcW w:w="1354"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rPr>
                <w:rFonts w:cs="Times New Roman"/>
                <w:color w:val="000000"/>
                <w:sz w:val="16"/>
                <w:szCs w:val="16"/>
              </w:rPr>
            </w:pPr>
            <w:r w:rsidRPr="00366293">
              <w:rPr>
                <w:rFonts w:cs="Times New Roman"/>
                <w:color w:val="000000"/>
                <w:sz w:val="16"/>
                <w:szCs w:val="16"/>
              </w:rPr>
              <w:t>Итого</w:t>
            </w:r>
          </w:p>
        </w:tc>
        <w:tc>
          <w:tcPr>
            <w:tcW w:w="978" w:type="dxa"/>
            <w:tcBorders>
              <w:top w:val="nil"/>
              <w:left w:val="nil"/>
              <w:bottom w:val="single" w:sz="4" w:space="0" w:color="auto"/>
              <w:right w:val="single" w:sz="4" w:space="0" w:color="auto"/>
            </w:tcBorders>
            <w:shd w:val="clear" w:color="auto" w:fill="FFFFFF" w:themeFill="background1"/>
            <w:noWrap/>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1 093,00</w:t>
            </w:r>
          </w:p>
        </w:tc>
        <w:tc>
          <w:tcPr>
            <w:tcW w:w="919" w:type="dxa"/>
            <w:tcBorders>
              <w:top w:val="nil"/>
              <w:left w:val="nil"/>
              <w:bottom w:val="single" w:sz="4" w:space="0" w:color="auto"/>
              <w:right w:val="single" w:sz="4" w:space="0" w:color="auto"/>
            </w:tcBorders>
            <w:shd w:val="clear" w:color="auto" w:fill="FFFFFF" w:themeFill="background1"/>
            <w:noWrap/>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1 093,00</w:t>
            </w:r>
          </w:p>
        </w:tc>
        <w:tc>
          <w:tcPr>
            <w:tcW w:w="3992" w:type="dxa"/>
            <w:gridSpan w:val="6"/>
            <w:tcBorders>
              <w:top w:val="single" w:sz="4" w:space="0" w:color="auto"/>
              <w:left w:val="nil"/>
              <w:bottom w:val="single" w:sz="4" w:space="0" w:color="auto"/>
              <w:right w:val="single" w:sz="4" w:space="0" w:color="000000"/>
            </w:tcBorders>
            <w:shd w:val="clear" w:color="auto" w:fill="FFFFFF" w:themeFill="background1"/>
            <w:noWrap/>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gridSpan w:val="2"/>
            <w:tcBorders>
              <w:top w:val="nil"/>
              <w:left w:val="nil"/>
              <w:bottom w:val="single" w:sz="4" w:space="0" w:color="auto"/>
              <w:right w:val="single" w:sz="4" w:space="0" w:color="auto"/>
            </w:tcBorders>
            <w:shd w:val="clear" w:color="auto" w:fill="FFFFFF" w:themeFill="background1"/>
            <w:noWrap/>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noWrap/>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noWrap/>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0,00</w:t>
            </w:r>
          </w:p>
        </w:tc>
        <w:tc>
          <w:tcPr>
            <w:tcW w:w="1268"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Х</w:t>
            </w:r>
          </w:p>
        </w:tc>
      </w:tr>
      <w:tr w:rsidR="00366293" w:rsidRPr="00366293" w:rsidTr="00366293">
        <w:trPr>
          <w:trHeight w:val="900"/>
        </w:trPr>
        <w:tc>
          <w:tcPr>
            <w:tcW w:w="47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ascii="Calibri" w:hAnsi="Calibri" w:cs="Calibri"/>
                <w:color w:val="000000"/>
              </w:rPr>
            </w:pPr>
          </w:p>
        </w:tc>
        <w:tc>
          <w:tcPr>
            <w:tcW w:w="255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20"/>
                <w:szCs w:val="20"/>
              </w:rPr>
            </w:pPr>
          </w:p>
        </w:tc>
        <w:tc>
          <w:tcPr>
            <w:tcW w:w="1101"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354"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both"/>
              <w:rPr>
                <w:rFonts w:cs="Times New Roman"/>
                <w:color w:val="000000"/>
                <w:sz w:val="16"/>
                <w:szCs w:val="16"/>
              </w:rPr>
            </w:pPr>
            <w:r w:rsidRPr="00366293">
              <w:rPr>
                <w:rFonts w:cs="Times New Roman"/>
                <w:color w:val="000000"/>
                <w:sz w:val="16"/>
                <w:szCs w:val="16"/>
              </w:rPr>
              <w:t>Средства бюджета Московской области</w:t>
            </w:r>
          </w:p>
        </w:tc>
        <w:tc>
          <w:tcPr>
            <w:tcW w:w="978" w:type="dxa"/>
            <w:tcBorders>
              <w:top w:val="nil"/>
              <w:left w:val="nil"/>
              <w:bottom w:val="single" w:sz="4" w:space="0" w:color="auto"/>
              <w:right w:val="single" w:sz="4" w:space="0" w:color="auto"/>
            </w:tcBorders>
            <w:shd w:val="clear" w:color="auto" w:fill="FFFFFF" w:themeFill="background1"/>
            <w:noWrap/>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1 093,00</w:t>
            </w:r>
          </w:p>
        </w:tc>
        <w:tc>
          <w:tcPr>
            <w:tcW w:w="919" w:type="dxa"/>
            <w:tcBorders>
              <w:top w:val="nil"/>
              <w:left w:val="nil"/>
              <w:bottom w:val="single" w:sz="4" w:space="0" w:color="auto"/>
              <w:right w:val="single" w:sz="4" w:space="0" w:color="auto"/>
            </w:tcBorders>
            <w:shd w:val="clear" w:color="auto" w:fill="FFFFFF" w:themeFill="background1"/>
            <w:noWrap/>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1 093,00</w:t>
            </w:r>
          </w:p>
        </w:tc>
        <w:tc>
          <w:tcPr>
            <w:tcW w:w="3992" w:type="dxa"/>
            <w:gridSpan w:val="6"/>
            <w:tcBorders>
              <w:top w:val="single" w:sz="4" w:space="0" w:color="auto"/>
              <w:left w:val="nil"/>
              <w:bottom w:val="single" w:sz="4" w:space="0" w:color="auto"/>
              <w:right w:val="single" w:sz="4" w:space="0" w:color="000000"/>
            </w:tcBorders>
            <w:shd w:val="clear" w:color="auto" w:fill="FFFFFF" w:themeFill="background1"/>
            <w:noWrap/>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gridSpan w:val="2"/>
            <w:tcBorders>
              <w:top w:val="nil"/>
              <w:left w:val="nil"/>
              <w:bottom w:val="single" w:sz="4" w:space="0" w:color="auto"/>
              <w:right w:val="single" w:sz="4" w:space="0" w:color="auto"/>
            </w:tcBorders>
            <w:shd w:val="clear" w:color="auto" w:fill="FFFFFF" w:themeFill="background1"/>
            <w:noWrap/>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noWrap/>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noWrap/>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0,00</w:t>
            </w:r>
          </w:p>
        </w:tc>
        <w:tc>
          <w:tcPr>
            <w:tcW w:w="12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r>
    </w:tbl>
    <w:p w:rsidR="000E699A" w:rsidRPr="0062679F" w:rsidRDefault="000E699A" w:rsidP="00540FF9">
      <w:pPr>
        <w:pStyle w:val="ConsPlusNormal"/>
        <w:ind w:firstLine="539"/>
        <w:jc w:val="center"/>
        <w:rPr>
          <w:rFonts w:ascii="Times New Roman CYR" w:eastAsiaTheme="minorEastAsia" w:hAnsi="Times New Roman CYR" w:cs="Times New Roman CYR"/>
          <w:sz w:val="24"/>
          <w:szCs w:val="24"/>
        </w:rPr>
      </w:pPr>
    </w:p>
    <w:p w:rsidR="00540FF9" w:rsidRDefault="00193A0E" w:rsidP="00193A0E">
      <w:pPr>
        <w:pStyle w:val="ConsPlusNormal"/>
        <w:tabs>
          <w:tab w:val="left" w:pos="4995"/>
        </w:tabs>
        <w:ind w:firstLine="539"/>
        <w:jc w:val="both"/>
        <w:rPr>
          <w:rFonts w:ascii="Times New Roman" w:hAnsi="Times New Roman" w:cs="Times New Roman"/>
          <w:sz w:val="24"/>
          <w:szCs w:val="24"/>
        </w:rPr>
      </w:pPr>
      <w:r>
        <w:rPr>
          <w:rFonts w:ascii="Times New Roman" w:hAnsi="Times New Roman" w:cs="Times New Roman"/>
          <w:sz w:val="24"/>
          <w:szCs w:val="24"/>
        </w:rPr>
        <w:tab/>
      </w:r>
    </w:p>
    <w:p w:rsidR="00193A0E" w:rsidRDefault="00193A0E" w:rsidP="00193A0E">
      <w:pPr>
        <w:pStyle w:val="ConsPlusNormal"/>
        <w:tabs>
          <w:tab w:val="left" w:pos="4995"/>
        </w:tabs>
        <w:ind w:firstLine="539"/>
        <w:jc w:val="both"/>
        <w:rPr>
          <w:rFonts w:ascii="Times New Roman" w:hAnsi="Times New Roman" w:cs="Times New Roman"/>
          <w:sz w:val="24"/>
          <w:szCs w:val="24"/>
        </w:rPr>
      </w:pPr>
    </w:p>
    <w:p w:rsidR="00193A0E" w:rsidRPr="0062679F" w:rsidRDefault="00193A0E" w:rsidP="00193A0E">
      <w:pPr>
        <w:pStyle w:val="ConsPlusNormal"/>
        <w:tabs>
          <w:tab w:val="left" w:pos="4995"/>
        </w:tabs>
        <w:ind w:firstLine="539"/>
        <w:jc w:val="both"/>
        <w:rPr>
          <w:rFonts w:ascii="Times New Roman" w:hAnsi="Times New Roman" w:cs="Times New Roman"/>
          <w:sz w:val="24"/>
          <w:szCs w:val="24"/>
        </w:rPr>
      </w:pPr>
    </w:p>
    <w:p w:rsidR="00B22D43" w:rsidRPr="008E6A76" w:rsidRDefault="00B22D43" w:rsidP="00BA6663">
      <w:pPr>
        <w:widowControl w:val="0"/>
        <w:autoSpaceDE w:val="0"/>
        <w:autoSpaceDN w:val="0"/>
        <w:adjustRightInd w:val="0"/>
        <w:jc w:val="center"/>
        <w:rPr>
          <w:rFonts w:ascii="Times New Roman CYR" w:eastAsiaTheme="minorEastAsia" w:hAnsi="Times New Roman CYR" w:cs="Times New Roman CYR"/>
        </w:rPr>
      </w:pPr>
      <w:r w:rsidRPr="008E6A76">
        <w:rPr>
          <w:rFonts w:ascii="Times New Roman CYR" w:eastAsiaTheme="minorEastAsia" w:hAnsi="Times New Roman CYR" w:cs="Times New Roman CYR"/>
        </w:rPr>
        <w:t>10</w:t>
      </w:r>
      <w:r w:rsidR="003563AF" w:rsidRPr="008E6A76">
        <w:rPr>
          <w:rFonts w:ascii="Times New Roman CYR" w:eastAsiaTheme="minorEastAsia" w:hAnsi="Times New Roman CYR" w:cs="Times New Roman CYR"/>
        </w:rPr>
        <w:t xml:space="preserve">. Методика расчета значений </w:t>
      </w:r>
      <w:r w:rsidR="006D26D7" w:rsidRPr="008E6A76">
        <w:rPr>
          <w:rFonts w:ascii="Times New Roman CYR" w:eastAsiaTheme="minorEastAsia" w:hAnsi="Times New Roman CYR" w:cs="Times New Roman CYR"/>
        </w:rPr>
        <w:t xml:space="preserve">показателей эффективности </w:t>
      </w:r>
      <w:r w:rsidR="003563AF" w:rsidRPr="008E6A76">
        <w:rPr>
          <w:rFonts w:ascii="Times New Roman CYR" w:eastAsiaTheme="minorEastAsia" w:hAnsi="Times New Roman CYR" w:cs="Times New Roman CYR"/>
        </w:rPr>
        <w:t>реализации</w:t>
      </w:r>
    </w:p>
    <w:p w:rsidR="003563AF" w:rsidRPr="0062679F" w:rsidRDefault="003563AF" w:rsidP="00BA6663">
      <w:pPr>
        <w:widowControl w:val="0"/>
        <w:autoSpaceDE w:val="0"/>
        <w:autoSpaceDN w:val="0"/>
        <w:adjustRightInd w:val="0"/>
        <w:jc w:val="center"/>
        <w:rPr>
          <w:rFonts w:ascii="Times New Roman CYR" w:eastAsiaTheme="minorEastAsia" w:hAnsi="Times New Roman CYR" w:cs="Times New Roman CYR"/>
        </w:rPr>
      </w:pPr>
      <w:r w:rsidRPr="008E6A76">
        <w:rPr>
          <w:rFonts w:ascii="Times New Roman CYR" w:eastAsiaTheme="minorEastAsia" w:hAnsi="Times New Roman CYR" w:cs="Times New Roman CYR"/>
        </w:rPr>
        <w:t>муниципальной программы</w:t>
      </w:r>
      <w:r w:rsidR="007B4E6B" w:rsidRPr="008E6A76">
        <w:rPr>
          <w:rFonts w:ascii="Times New Roman CYR" w:eastAsiaTheme="minorEastAsia" w:hAnsi="Times New Roman CYR" w:cs="Times New Roman CYR"/>
        </w:rPr>
        <w:t xml:space="preserve"> </w:t>
      </w:r>
      <w:r w:rsidR="00B22D43" w:rsidRPr="008E6A76">
        <w:rPr>
          <w:rFonts w:ascii="Times New Roman CYR" w:eastAsiaTheme="minorEastAsia" w:hAnsi="Times New Roman CYR" w:cs="Times New Roman CYR"/>
        </w:rPr>
        <w:t>городского округа</w:t>
      </w:r>
      <w:r w:rsidR="00B22D43" w:rsidRPr="0062679F">
        <w:rPr>
          <w:rFonts w:ascii="Times New Roman CYR" w:eastAsiaTheme="minorEastAsia" w:hAnsi="Times New Roman CYR" w:cs="Times New Roman CYR"/>
        </w:rPr>
        <w:t xml:space="preserve"> Электросталь Московской области</w:t>
      </w:r>
    </w:p>
    <w:p w:rsidR="003563AF" w:rsidRPr="0062679F" w:rsidRDefault="00A8416A" w:rsidP="00BA6663">
      <w:pPr>
        <w:widowControl w:val="0"/>
        <w:autoSpaceDE w:val="0"/>
        <w:autoSpaceDN w:val="0"/>
        <w:adjustRightInd w:val="0"/>
        <w:jc w:val="center"/>
        <w:rPr>
          <w:rFonts w:ascii="Times New Roman CYR" w:eastAsiaTheme="minorEastAsia" w:hAnsi="Times New Roman CYR" w:cs="Times New Roman CYR"/>
        </w:rPr>
      </w:pPr>
      <w:r w:rsidRPr="0062679F">
        <w:rPr>
          <w:rFonts w:ascii="Times New Roman CYR" w:eastAsiaTheme="minorEastAsia" w:hAnsi="Times New Roman CYR" w:cs="Times New Roman CYR"/>
        </w:rPr>
        <w:t>«Разви</w:t>
      </w:r>
      <w:r w:rsidR="000543B2" w:rsidRPr="0062679F">
        <w:rPr>
          <w:rFonts w:ascii="Times New Roman CYR" w:eastAsiaTheme="minorEastAsia" w:hAnsi="Times New Roman CYR" w:cs="Times New Roman CYR"/>
        </w:rPr>
        <w:t xml:space="preserve">тие инженерной инфраструктуры, </w:t>
      </w:r>
      <w:r w:rsidRPr="0062679F">
        <w:rPr>
          <w:rFonts w:ascii="Times New Roman CYR" w:eastAsiaTheme="minorEastAsia" w:hAnsi="Times New Roman CYR" w:cs="Times New Roman CYR"/>
        </w:rPr>
        <w:t>энергоэффективности</w:t>
      </w:r>
      <w:r w:rsidR="00897742" w:rsidRPr="0062679F">
        <w:rPr>
          <w:rFonts w:ascii="Times New Roman CYR" w:eastAsiaTheme="minorEastAsia" w:hAnsi="Times New Roman CYR" w:cs="Times New Roman CYR"/>
        </w:rPr>
        <w:t xml:space="preserve"> и отрасли обращения с отходами»</w:t>
      </w:r>
    </w:p>
    <w:p w:rsidR="00F02CD9" w:rsidRPr="0062679F" w:rsidRDefault="00F02CD9" w:rsidP="003563AF">
      <w:pPr>
        <w:jc w:val="center"/>
        <w:rPr>
          <w:rFonts w:cs="Times New Roman"/>
          <w:sz w:val="20"/>
          <w:szCs w:val="20"/>
        </w:rPr>
      </w:pPr>
    </w:p>
    <w:tbl>
      <w:tblPr>
        <w:tblW w:w="15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915"/>
        <w:gridCol w:w="1309"/>
        <w:gridCol w:w="6062"/>
        <w:gridCol w:w="2866"/>
        <w:gridCol w:w="1672"/>
      </w:tblGrid>
      <w:tr w:rsidR="00881140" w:rsidRPr="0062679F" w:rsidTr="007B4E6B">
        <w:trPr>
          <w:trHeight w:val="183"/>
        </w:trPr>
        <w:tc>
          <w:tcPr>
            <w:tcW w:w="346" w:type="dxa"/>
            <w:shd w:val="clear" w:color="auto" w:fill="auto"/>
            <w:tcMar>
              <w:left w:w="28" w:type="dxa"/>
              <w:right w:w="28" w:type="dxa"/>
            </w:tcMar>
          </w:tcPr>
          <w:p w:rsidR="00881140" w:rsidRPr="0062679F" w:rsidRDefault="00881140" w:rsidP="007B4E6B">
            <w:pPr>
              <w:jc w:val="center"/>
              <w:rPr>
                <w:rFonts w:cs="Times New Roman"/>
                <w:sz w:val="20"/>
                <w:szCs w:val="20"/>
              </w:rPr>
            </w:pPr>
            <w:r w:rsidRPr="0062679F">
              <w:rPr>
                <w:rFonts w:eastAsia="Calibri" w:cs="Times New Roman"/>
                <w:sz w:val="20"/>
              </w:rPr>
              <w:t xml:space="preserve">№ </w:t>
            </w:r>
            <w:r w:rsidRPr="0062679F">
              <w:rPr>
                <w:rFonts w:eastAsia="Calibri" w:cs="Times New Roman"/>
                <w:sz w:val="20"/>
              </w:rPr>
              <w:br/>
              <w:t>п/п</w:t>
            </w:r>
          </w:p>
        </w:tc>
        <w:tc>
          <w:tcPr>
            <w:tcW w:w="2915" w:type="dxa"/>
            <w:shd w:val="clear" w:color="auto" w:fill="auto"/>
            <w:tcMar>
              <w:left w:w="28" w:type="dxa"/>
              <w:right w:w="28" w:type="dxa"/>
            </w:tcMar>
          </w:tcPr>
          <w:p w:rsidR="00881140" w:rsidRPr="0062679F" w:rsidRDefault="00881140" w:rsidP="007B4E6B">
            <w:pPr>
              <w:widowControl w:val="0"/>
              <w:suppressAutoHyphens/>
              <w:jc w:val="center"/>
              <w:rPr>
                <w:rFonts w:cs="Times New Roman"/>
                <w:sz w:val="20"/>
                <w:szCs w:val="20"/>
              </w:rPr>
            </w:pPr>
            <w:r w:rsidRPr="0062679F">
              <w:rPr>
                <w:rFonts w:eastAsia="Calibri" w:cs="Times New Roman"/>
                <w:sz w:val="20"/>
              </w:rPr>
              <w:t>Наименование показателя</w:t>
            </w:r>
          </w:p>
        </w:tc>
        <w:tc>
          <w:tcPr>
            <w:tcW w:w="1309" w:type="dxa"/>
            <w:shd w:val="clear" w:color="auto" w:fill="auto"/>
            <w:tcMar>
              <w:left w:w="28" w:type="dxa"/>
              <w:right w:w="28" w:type="dxa"/>
            </w:tcMar>
          </w:tcPr>
          <w:p w:rsidR="00881140" w:rsidRPr="0062679F" w:rsidRDefault="00881140" w:rsidP="007B4E6B">
            <w:pPr>
              <w:widowControl w:val="0"/>
              <w:suppressAutoHyphens/>
              <w:jc w:val="center"/>
              <w:rPr>
                <w:rFonts w:cs="Times New Roman"/>
                <w:sz w:val="20"/>
                <w:szCs w:val="20"/>
              </w:rPr>
            </w:pPr>
            <w:r w:rsidRPr="0062679F">
              <w:rPr>
                <w:rFonts w:eastAsia="Calibri" w:cs="Times New Roman"/>
                <w:sz w:val="20"/>
              </w:rPr>
              <w:t>Единица измерения</w:t>
            </w:r>
          </w:p>
        </w:tc>
        <w:tc>
          <w:tcPr>
            <w:tcW w:w="6062" w:type="dxa"/>
            <w:shd w:val="clear" w:color="auto" w:fill="auto"/>
            <w:tcMar>
              <w:left w:w="28" w:type="dxa"/>
              <w:right w:w="28" w:type="dxa"/>
            </w:tcMar>
          </w:tcPr>
          <w:p w:rsidR="00881140" w:rsidRPr="0062679F" w:rsidRDefault="00881140" w:rsidP="007B4E6B">
            <w:pPr>
              <w:widowControl w:val="0"/>
              <w:suppressAutoHyphens/>
              <w:jc w:val="center"/>
              <w:rPr>
                <w:rFonts w:cs="Times New Roman"/>
                <w:sz w:val="20"/>
                <w:szCs w:val="20"/>
              </w:rPr>
            </w:pPr>
            <w:r w:rsidRPr="0062679F">
              <w:rPr>
                <w:rFonts w:eastAsia="Calibri" w:cs="Times New Roman"/>
                <w:sz w:val="20"/>
              </w:rPr>
              <w:t>Порядок расчета</w:t>
            </w:r>
          </w:p>
        </w:tc>
        <w:tc>
          <w:tcPr>
            <w:tcW w:w="2866" w:type="dxa"/>
            <w:shd w:val="clear" w:color="auto" w:fill="auto"/>
            <w:tcMar>
              <w:left w:w="28" w:type="dxa"/>
              <w:right w:w="28" w:type="dxa"/>
            </w:tcMar>
          </w:tcPr>
          <w:p w:rsidR="00881140" w:rsidRPr="0062679F" w:rsidRDefault="00881140" w:rsidP="007B4E6B">
            <w:pPr>
              <w:widowControl w:val="0"/>
              <w:suppressAutoHyphens/>
              <w:jc w:val="center"/>
              <w:rPr>
                <w:rFonts w:cs="Times New Roman"/>
                <w:sz w:val="20"/>
                <w:szCs w:val="20"/>
              </w:rPr>
            </w:pPr>
            <w:r w:rsidRPr="0062679F">
              <w:rPr>
                <w:rFonts w:eastAsia="Calibri" w:cs="Times New Roman"/>
                <w:sz w:val="20"/>
              </w:rPr>
              <w:t>Источник данных</w:t>
            </w:r>
          </w:p>
        </w:tc>
        <w:tc>
          <w:tcPr>
            <w:tcW w:w="1672" w:type="dxa"/>
          </w:tcPr>
          <w:p w:rsidR="00881140" w:rsidRPr="0062679F" w:rsidRDefault="00881140" w:rsidP="007B4E6B">
            <w:pPr>
              <w:widowControl w:val="0"/>
              <w:suppressAutoHyphens/>
              <w:jc w:val="center"/>
              <w:rPr>
                <w:rFonts w:cs="Times New Roman"/>
                <w:sz w:val="20"/>
                <w:szCs w:val="20"/>
              </w:rPr>
            </w:pPr>
            <w:r w:rsidRPr="0062679F">
              <w:rPr>
                <w:rFonts w:eastAsia="Calibri" w:cs="Times New Roman"/>
                <w:sz w:val="20"/>
              </w:rPr>
              <w:t>Периодичность представления</w:t>
            </w:r>
          </w:p>
        </w:tc>
      </w:tr>
      <w:tr w:rsidR="00881140" w:rsidRPr="0062679F" w:rsidTr="007B4E6B">
        <w:trPr>
          <w:trHeight w:val="183"/>
        </w:trPr>
        <w:tc>
          <w:tcPr>
            <w:tcW w:w="34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1.</w:t>
            </w:r>
          </w:p>
        </w:tc>
        <w:tc>
          <w:tcPr>
            <w:tcW w:w="2915"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Увеличение доли населения, обеспеченного доброкачественной питьевой водой из централизованных источников водоснабжения</w:t>
            </w:r>
          </w:p>
        </w:tc>
        <w:tc>
          <w:tcPr>
            <w:tcW w:w="1309" w:type="dxa"/>
            <w:shd w:val="clear" w:color="auto" w:fill="auto"/>
            <w:tcMar>
              <w:left w:w="28" w:type="dxa"/>
              <w:right w:w="28" w:type="dxa"/>
            </w:tcMar>
          </w:tcPr>
          <w:p w:rsidR="00881140" w:rsidRPr="0062679F" w:rsidRDefault="00881140" w:rsidP="007B4E6B">
            <w:pPr>
              <w:jc w:val="center"/>
              <w:rPr>
                <w:rFonts w:cs="Times New Roman"/>
                <w:sz w:val="20"/>
                <w:szCs w:val="20"/>
              </w:rPr>
            </w:pPr>
            <w:r w:rsidRPr="0062679F">
              <w:rPr>
                <w:rFonts w:cs="Times New Roman"/>
                <w:sz w:val="20"/>
                <w:szCs w:val="20"/>
              </w:rPr>
              <w:t>%/чел.</w:t>
            </w:r>
          </w:p>
        </w:tc>
        <w:tc>
          <w:tcPr>
            <w:tcW w:w="6062"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Фактически достигнутые (итоговые) значения показателя рассчитываются Управлением Роспотребнадзора по Московской области в соответствии с методическими рекомендациями МР 2.1.4.0266-21, утвержденными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А.Ю. Поповой 10.11.2021</w:t>
            </w:r>
          </w:p>
        </w:tc>
        <w:tc>
          <w:tcPr>
            <w:tcW w:w="286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Государственная автоматизированная система «Управление»</w:t>
            </w:r>
          </w:p>
          <w:p w:rsidR="00881140" w:rsidRPr="0062679F" w:rsidRDefault="00881140" w:rsidP="007B4E6B">
            <w:pPr>
              <w:rPr>
                <w:rFonts w:cs="Times New Roman"/>
                <w:sz w:val="20"/>
                <w:szCs w:val="20"/>
              </w:rPr>
            </w:pPr>
            <w:r w:rsidRPr="0062679F">
              <w:rPr>
                <w:rFonts w:cs="Times New Roman"/>
                <w:sz w:val="20"/>
                <w:szCs w:val="20"/>
              </w:rPr>
              <w:t xml:space="preserve">Источник данных – годовая форма федерального статистического наблюдения № 18 «Сведения о санитарном состоянии субъекта Российской Федерации» </w:t>
            </w:r>
          </w:p>
        </w:tc>
        <w:tc>
          <w:tcPr>
            <w:tcW w:w="1672" w:type="dxa"/>
          </w:tcPr>
          <w:p w:rsidR="00881140" w:rsidRPr="0062679F" w:rsidRDefault="00881140" w:rsidP="007B4E6B">
            <w:pPr>
              <w:jc w:val="center"/>
              <w:rPr>
                <w:rFonts w:cs="Times New Roman"/>
                <w:sz w:val="20"/>
                <w:szCs w:val="20"/>
              </w:rPr>
            </w:pPr>
            <w:r w:rsidRPr="0062679F">
              <w:rPr>
                <w:rFonts w:cs="Times New Roman"/>
                <w:sz w:val="20"/>
                <w:szCs w:val="20"/>
              </w:rPr>
              <w:t>ежегодная</w:t>
            </w:r>
          </w:p>
        </w:tc>
      </w:tr>
      <w:tr w:rsidR="00881140" w:rsidRPr="0062679F" w:rsidTr="007B4E6B">
        <w:trPr>
          <w:trHeight w:val="183"/>
        </w:trPr>
        <w:tc>
          <w:tcPr>
            <w:tcW w:w="34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2.</w:t>
            </w:r>
          </w:p>
        </w:tc>
        <w:tc>
          <w:tcPr>
            <w:tcW w:w="2915"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Увеличение доли сточных вод, очищенных до нормативных значений, в общем объеме сточных вод, пропущенных через очистные сооружения</w:t>
            </w:r>
          </w:p>
        </w:tc>
        <w:tc>
          <w:tcPr>
            <w:tcW w:w="1309" w:type="dxa"/>
            <w:shd w:val="clear" w:color="auto" w:fill="auto"/>
            <w:tcMar>
              <w:left w:w="28" w:type="dxa"/>
              <w:right w:w="28" w:type="dxa"/>
            </w:tcMar>
          </w:tcPr>
          <w:p w:rsidR="00881140" w:rsidRPr="0062679F" w:rsidRDefault="00881140" w:rsidP="007B4E6B">
            <w:pPr>
              <w:jc w:val="center"/>
              <w:rPr>
                <w:rFonts w:cs="Times New Roman"/>
                <w:sz w:val="20"/>
                <w:szCs w:val="20"/>
              </w:rPr>
            </w:pPr>
            <w:r w:rsidRPr="0062679F">
              <w:rPr>
                <w:rFonts w:cs="Times New Roman"/>
                <w:sz w:val="20"/>
                <w:szCs w:val="20"/>
              </w:rPr>
              <w:t>%</w:t>
            </w:r>
          </w:p>
        </w:tc>
        <w:tc>
          <w:tcPr>
            <w:tcW w:w="6062"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Определяется как частное от деления значений «Пропущено сточных вод через очистные сооружения, в том числе нормативно очищенной» на «Пропущено сточных вод через очистные сооружения», предусмотренных формами федерального статистического наблюдения, умноженное на 100 процентов</w:t>
            </w:r>
          </w:p>
        </w:tc>
        <w:tc>
          <w:tcPr>
            <w:tcW w:w="286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Государственная автоматизированная система «Управление»</w:t>
            </w:r>
          </w:p>
          <w:p w:rsidR="00881140" w:rsidRPr="0062679F" w:rsidRDefault="00881140" w:rsidP="007B4E6B">
            <w:pPr>
              <w:rPr>
                <w:rFonts w:cs="Times New Roman"/>
                <w:sz w:val="20"/>
                <w:szCs w:val="20"/>
              </w:rPr>
            </w:pPr>
            <w:r w:rsidRPr="0062679F">
              <w:rPr>
                <w:rFonts w:cs="Times New Roman"/>
                <w:sz w:val="20"/>
                <w:szCs w:val="20"/>
              </w:rPr>
              <w:t>Годовая форма федерального статистического наблюдения N 1-канализация "Сведения о работе канализации (отдельной канализационной сети)"</w:t>
            </w:r>
          </w:p>
        </w:tc>
        <w:tc>
          <w:tcPr>
            <w:tcW w:w="1672" w:type="dxa"/>
          </w:tcPr>
          <w:p w:rsidR="00881140" w:rsidRPr="0062679F" w:rsidRDefault="00881140" w:rsidP="007B4E6B">
            <w:pPr>
              <w:jc w:val="center"/>
              <w:rPr>
                <w:rFonts w:cs="Times New Roman"/>
                <w:sz w:val="20"/>
                <w:szCs w:val="20"/>
              </w:rPr>
            </w:pPr>
            <w:r w:rsidRPr="0062679F">
              <w:rPr>
                <w:rFonts w:cs="Times New Roman"/>
                <w:sz w:val="20"/>
                <w:szCs w:val="20"/>
              </w:rPr>
              <w:t>ежегодная</w:t>
            </w:r>
          </w:p>
        </w:tc>
      </w:tr>
      <w:tr w:rsidR="00881140" w:rsidRPr="0062679F" w:rsidTr="007B4E6B">
        <w:trPr>
          <w:trHeight w:val="183"/>
        </w:trPr>
        <w:tc>
          <w:tcPr>
            <w:tcW w:w="34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3.</w:t>
            </w:r>
          </w:p>
        </w:tc>
        <w:tc>
          <w:tcPr>
            <w:tcW w:w="2915"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Количество созданных и восстановленных объектов очистки сточных вод суммарной производительностью</w:t>
            </w:r>
          </w:p>
        </w:tc>
        <w:tc>
          <w:tcPr>
            <w:tcW w:w="1309" w:type="dxa"/>
            <w:shd w:val="clear" w:color="auto" w:fill="auto"/>
            <w:tcMar>
              <w:left w:w="28" w:type="dxa"/>
              <w:right w:w="28" w:type="dxa"/>
            </w:tcMar>
          </w:tcPr>
          <w:p w:rsidR="00881140" w:rsidRPr="0062679F" w:rsidRDefault="00881140" w:rsidP="007B4E6B">
            <w:pPr>
              <w:jc w:val="center"/>
              <w:rPr>
                <w:rFonts w:cs="Times New Roman"/>
                <w:sz w:val="20"/>
                <w:szCs w:val="20"/>
              </w:rPr>
            </w:pPr>
            <w:r w:rsidRPr="0062679F">
              <w:rPr>
                <w:rFonts w:cs="Times New Roman"/>
                <w:sz w:val="20"/>
                <w:szCs w:val="20"/>
              </w:rPr>
              <w:t>ед./</w:t>
            </w:r>
          </w:p>
          <w:p w:rsidR="00881140" w:rsidRPr="0062679F" w:rsidRDefault="00881140" w:rsidP="007B4E6B">
            <w:pPr>
              <w:jc w:val="center"/>
              <w:rPr>
                <w:rFonts w:cs="Times New Roman"/>
                <w:sz w:val="20"/>
                <w:szCs w:val="20"/>
              </w:rPr>
            </w:pPr>
            <w:r w:rsidRPr="0062679F">
              <w:rPr>
                <w:rFonts w:cs="Times New Roman"/>
                <w:sz w:val="20"/>
                <w:szCs w:val="20"/>
              </w:rPr>
              <w:t>тыс.куб.м/сут</w:t>
            </w:r>
          </w:p>
        </w:tc>
        <w:tc>
          <w:tcPr>
            <w:tcW w:w="6062"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Определяется на основании данных о количестве объектов очистки сточных вод, построенных, приобретенных, смонтированных и введенных в эксплуатацию, реконструированных, модернизированных и капитально отремонтированных на территории городского округа</w:t>
            </w:r>
          </w:p>
        </w:tc>
        <w:tc>
          <w:tcPr>
            <w:tcW w:w="2866" w:type="dxa"/>
            <w:shd w:val="clear" w:color="auto" w:fill="auto"/>
            <w:tcMar>
              <w:left w:w="28" w:type="dxa"/>
              <w:right w:w="28" w:type="dxa"/>
            </w:tcMar>
          </w:tcPr>
          <w:p w:rsidR="00881140" w:rsidRPr="0062679F" w:rsidRDefault="00881140" w:rsidP="007B4E6B">
            <w:pPr>
              <w:rPr>
                <w:rFonts w:cs="Times New Roman"/>
                <w:sz w:val="20"/>
                <w:szCs w:val="20"/>
              </w:rPr>
            </w:pPr>
            <w:r w:rsidRPr="0062679F">
              <w:rPr>
                <w:sz w:val="20"/>
                <w:szCs w:val="20"/>
              </w:rPr>
              <w:t>Государственная автоматизированная система «Управление»</w:t>
            </w:r>
          </w:p>
        </w:tc>
        <w:tc>
          <w:tcPr>
            <w:tcW w:w="1672" w:type="dxa"/>
          </w:tcPr>
          <w:p w:rsidR="00881140" w:rsidRPr="0062679F" w:rsidRDefault="00881140" w:rsidP="007B4E6B">
            <w:pPr>
              <w:jc w:val="center"/>
              <w:rPr>
                <w:rFonts w:cs="Times New Roman"/>
                <w:sz w:val="20"/>
                <w:szCs w:val="20"/>
              </w:rPr>
            </w:pPr>
            <w:r w:rsidRPr="0062679F">
              <w:rPr>
                <w:rFonts w:cs="Times New Roman"/>
                <w:sz w:val="20"/>
                <w:szCs w:val="20"/>
              </w:rPr>
              <w:t>ежеквартальная</w:t>
            </w:r>
          </w:p>
        </w:tc>
      </w:tr>
      <w:tr w:rsidR="00881140" w:rsidRPr="0062679F" w:rsidTr="007B4E6B">
        <w:trPr>
          <w:trHeight w:val="183"/>
        </w:trPr>
        <w:tc>
          <w:tcPr>
            <w:tcW w:w="34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lastRenderedPageBreak/>
              <w:t>4.</w:t>
            </w:r>
          </w:p>
        </w:tc>
        <w:tc>
          <w:tcPr>
            <w:tcW w:w="2915"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Прирост мощности очистных сооружений, обеспечивающих сокращение отведения в реку Волга загрязненных сточных вод</w:t>
            </w:r>
          </w:p>
        </w:tc>
        <w:tc>
          <w:tcPr>
            <w:tcW w:w="1309" w:type="dxa"/>
            <w:shd w:val="clear" w:color="auto" w:fill="auto"/>
            <w:tcMar>
              <w:left w:w="28" w:type="dxa"/>
              <w:right w:w="28" w:type="dxa"/>
            </w:tcMar>
          </w:tcPr>
          <w:p w:rsidR="00881140" w:rsidRPr="0062679F" w:rsidRDefault="00881140" w:rsidP="007B4E6B">
            <w:pPr>
              <w:jc w:val="center"/>
              <w:rPr>
                <w:rFonts w:cs="Times New Roman"/>
                <w:sz w:val="20"/>
                <w:szCs w:val="20"/>
              </w:rPr>
            </w:pPr>
            <w:r w:rsidRPr="0062679F">
              <w:rPr>
                <w:rFonts w:cs="Times New Roman"/>
                <w:sz w:val="20"/>
                <w:szCs w:val="20"/>
              </w:rPr>
              <w:t>куб.км/год</w:t>
            </w:r>
          </w:p>
        </w:tc>
        <w:tc>
          <w:tcPr>
            <w:tcW w:w="6062"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Порядок расчета: Показатель (Р, куб.км в год) рассчитывается нарастающим итогом как сумма мощностей введенных в эксплуатацию вновь построенных и реконструированных (модернизированных) очистных сооружений водопроводно-канализационного хозяйства, обеспечивающих соблюдение нормативов допустимых сбросов, в том числе реконструированных (модернизированных) на принципах использования наилучших доступных технологий, в рамках выполнения мероприятий в соответствии с Планом мероприятий, приведенным в приложении № 1 к паспорту федерального проекта «Оздоровление Волги», по формуле:</w:t>
            </w:r>
          </w:p>
          <w:p w:rsidR="00881140" w:rsidRPr="0062679F" w:rsidRDefault="00881140" w:rsidP="007B4E6B">
            <w:pPr>
              <w:rPr>
                <w:rFonts w:cs="Times New Roman"/>
                <w:sz w:val="20"/>
                <w:szCs w:val="20"/>
              </w:rPr>
            </w:pPr>
            <w:r w:rsidRPr="0062679F">
              <w:rPr>
                <w:rFonts w:cs="Times New Roman"/>
                <w:noProof/>
                <w:sz w:val="20"/>
                <w:szCs w:val="20"/>
              </w:rPr>
              <w:drawing>
                <wp:inline distT="0" distB="0" distL="0" distR="0">
                  <wp:extent cx="1076325" cy="295275"/>
                  <wp:effectExtent l="0" t="0" r="9525" b="9525"/>
                  <wp:docPr id="2" name="Рисунок 1" descr="Описание: Об утверждении официальной статистической методологии расчета показател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б утверждении официальной статистической методологии расчета показателя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295275"/>
                          </a:xfrm>
                          <a:prstGeom prst="rect">
                            <a:avLst/>
                          </a:prstGeom>
                          <a:noFill/>
                          <a:ln>
                            <a:noFill/>
                          </a:ln>
                        </pic:spPr>
                      </pic:pic>
                    </a:graphicData>
                  </a:graphic>
                </wp:inline>
              </w:drawing>
            </w:r>
            <w:r w:rsidRPr="0062679F">
              <w:rPr>
                <w:rFonts w:cs="Times New Roman"/>
                <w:sz w:val="20"/>
                <w:szCs w:val="20"/>
              </w:rPr>
              <w:t>, где:</w:t>
            </w:r>
          </w:p>
          <w:p w:rsidR="00881140" w:rsidRPr="0062679F" w:rsidRDefault="00881140" w:rsidP="007B4E6B">
            <w:pPr>
              <w:rPr>
                <w:rFonts w:cs="Times New Roman"/>
                <w:sz w:val="20"/>
                <w:szCs w:val="20"/>
              </w:rPr>
            </w:pPr>
            <w:r w:rsidRPr="0062679F">
              <w:rPr>
                <w:rFonts w:cs="Times New Roman"/>
                <w:sz w:val="20"/>
                <w:szCs w:val="20"/>
                <w:lang w:val="en-US"/>
              </w:rPr>
              <w:t>P</w:t>
            </w:r>
            <w:r w:rsidRPr="0062679F">
              <w:rPr>
                <w:rFonts w:cs="Times New Roman"/>
                <w:sz w:val="20"/>
                <w:szCs w:val="20"/>
                <w:vertAlign w:val="subscript"/>
                <w:lang w:val="en-US"/>
              </w:rPr>
              <w:t>ij</w:t>
            </w:r>
            <w:r w:rsidRPr="0062679F">
              <w:rPr>
                <w:rFonts w:cs="Times New Roman"/>
                <w:sz w:val="20"/>
                <w:szCs w:val="20"/>
              </w:rPr>
              <w:t>- мощность введенных в эксплуатацию вновь построенных и реконструированных (модернизированных) очистных сооружений водопроводно-канализационного хозяйства в количестве i, обеспечивающих соблюдение нормативов сбросов, в том числе реконструированных (модернизированных) на принципах использования наилучших доступных технологий, определяемая по данным актов ввода таких объектов в эксплуатацию и разрешений на их ввод в эксплуатацию, но не более значения, учтенного в качестве базового значения, реализуемого в j-ом году, куб.км в год;</w:t>
            </w:r>
          </w:p>
          <w:p w:rsidR="00881140" w:rsidRPr="0062679F" w:rsidRDefault="00881140" w:rsidP="007B4E6B">
            <w:pPr>
              <w:rPr>
                <w:rFonts w:cs="Times New Roman"/>
                <w:sz w:val="20"/>
                <w:szCs w:val="20"/>
              </w:rPr>
            </w:pPr>
            <w:r w:rsidRPr="0062679F">
              <w:rPr>
                <w:rFonts w:cs="Times New Roman"/>
                <w:sz w:val="20"/>
                <w:szCs w:val="20"/>
              </w:rPr>
              <w:t>j = 2019, ..., k (с 2019 года по отчетный год);</w:t>
            </w:r>
          </w:p>
          <w:p w:rsidR="00881140" w:rsidRPr="0062679F" w:rsidRDefault="00881140" w:rsidP="007B4E6B">
            <w:pPr>
              <w:rPr>
                <w:rFonts w:cs="Times New Roman"/>
                <w:sz w:val="20"/>
                <w:szCs w:val="20"/>
              </w:rPr>
            </w:pPr>
            <w:r w:rsidRPr="0062679F">
              <w:rPr>
                <w:rFonts w:cs="Times New Roman"/>
                <w:sz w:val="20"/>
                <w:szCs w:val="20"/>
              </w:rPr>
              <w:t>k - отчетный год;</w:t>
            </w:r>
          </w:p>
          <w:p w:rsidR="00881140" w:rsidRPr="0062679F" w:rsidRDefault="00881140" w:rsidP="007B4E6B">
            <w:pPr>
              <w:rPr>
                <w:rFonts w:cs="Times New Roman"/>
                <w:sz w:val="20"/>
                <w:szCs w:val="20"/>
              </w:rPr>
            </w:pPr>
            <w:r w:rsidRPr="0062679F">
              <w:rPr>
                <w:rFonts w:cs="Times New Roman"/>
                <w:sz w:val="20"/>
                <w:szCs w:val="20"/>
                <w:lang w:val="en-US"/>
              </w:rPr>
              <w:t>n</w:t>
            </w:r>
            <w:r w:rsidRPr="0062679F">
              <w:rPr>
                <w:rFonts w:cs="Times New Roman"/>
                <w:sz w:val="20"/>
                <w:szCs w:val="20"/>
                <w:vertAlign w:val="subscript"/>
                <w:lang w:val="en-US"/>
              </w:rPr>
              <w:t>j</w:t>
            </w:r>
            <w:r w:rsidRPr="0062679F">
              <w:rPr>
                <w:rFonts w:cs="Times New Roman"/>
                <w:sz w:val="20"/>
                <w:szCs w:val="20"/>
              </w:rPr>
              <w:t>- количество очистных сооружений водопроводно-канализационного хозяйства, эксплуатируемых по итогам проведения мероприятий по строительству и реконструкции (модернизации) таких очистных сооружений, в том числе реконструированных (модернизированных) на принципах использования наилучших доступных технологий, организуемых и проводимых в j-ом году, субъектами Российской Федерации - участниками федерального проекта «Оздоровление Волги», указанными в приложении № 2 к его паспорту, шт.</w:t>
            </w:r>
          </w:p>
        </w:tc>
        <w:tc>
          <w:tcPr>
            <w:tcW w:w="286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Для плановых значений – паспорт федерального проекта «Оздоровление Волги»; для фактических значений – предварительные данные оценки Министерства жилищно-коммунального хозяйства Московской области и Управления Роспотребнадзора по Московской области, годовая форма федерального статистического наблюдения № 2-ТП (водхоз) «Сведения об использовании воды» - информация о годовых объемах нормативно очищенных сточных вод, пропущенных через очистные сооружения канализации</w:t>
            </w:r>
          </w:p>
          <w:p w:rsidR="00881140" w:rsidRPr="0062679F" w:rsidRDefault="00881140" w:rsidP="007B4E6B">
            <w:pPr>
              <w:spacing w:before="200"/>
              <w:rPr>
                <w:rFonts w:cs="Times New Roman"/>
                <w:sz w:val="20"/>
                <w:szCs w:val="20"/>
              </w:rPr>
            </w:pPr>
          </w:p>
        </w:tc>
        <w:tc>
          <w:tcPr>
            <w:tcW w:w="1672" w:type="dxa"/>
          </w:tcPr>
          <w:p w:rsidR="00881140" w:rsidRPr="0062679F" w:rsidRDefault="00881140" w:rsidP="007B4E6B">
            <w:pPr>
              <w:jc w:val="center"/>
              <w:rPr>
                <w:rFonts w:cs="Times New Roman"/>
                <w:sz w:val="20"/>
                <w:szCs w:val="20"/>
              </w:rPr>
            </w:pPr>
            <w:r w:rsidRPr="0062679F">
              <w:rPr>
                <w:rFonts w:cs="Times New Roman"/>
                <w:sz w:val="20"/>
                <w:szCs w:val="20"/>
              </w:rPr>
              <w:t>ежегодная</w:t>
            </w:r>
          </w:p>
        </w:tc>
      </w:tr>
      <w:tr w:rsidR="00881140" w:rsidRPr="0062679F" w:rsidTr="007B4E6B">
        <w:trPr>
          <w:trHeight w:val="3499"/>
        </w:trPr>
        <w:tc>
          <w:tcPr>
            <w:tcW w:w="34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lastRenderedPageBreak/>
              <w:t>5.</w:t>
            </w:r>
          </w:p>
        </w:tc>
        <w:tc>
          <w:tcPr>
            <w:tcW w:w="2915"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Доля актуальных схем теплоснабжения, водоснабжения и водоотведения, программ комплексного развития систем коммунальной инфраструктуры</w:t>
            </w:r>
          </w:p>
          <w:p w:rsidR="00881140" w:rsidRPr="0062679F" w:rsidRDefault="00881140" w:rsidP="007B4E6B">
            <w:pPr>
              <w:ind w:left="100"/>
              <w:jc w:val="both"/>
              <w:rPr>
                <w:rFonts w:cs="Times New Roman"/>
                <w:sz w:val="20"/>
                <w:szCs w:val="20"/>
              </w:rPr>
            </w:pPr>
          </w:p>
          <w:p w:rsidR="00881140" w:rsidRPr="0062679F" w:rsidRDefault="00881140" w:rsidP="007B4E6B">
            <w:pPr>
              <w:ind w:left="100"/>
              <w:jc w:val="both"/>
              <w:rPr>
                <w:rFonts w:cs="Times New Roman"/>
                <w:sz w:val="20"/>
                <w:szCs w:val="20"/>
              </w:rPr>
            </w:pPr>
          </w:p>
          <w:p w:rsidR="00881140" w:rsidRPr="0062679F" w:rsidRDefault="00881140" w:rsidP="007B4E6B">
            <w:pPr>
              <w:ind w:left="100"/>
              <w:jc w:val="both"/>
              <w:rPr>
                <w:rFonts w:cs="Times New Roman"/>
                <w:sz w:val="20"/>
                <w:szCs w:val="20"/>
              </w:rPr>
            </w:pPr>
          </w:p>
          <w:p w:rsidR="00881140" w:rsidRPr="0062679F" w:rsidRDefault="00881140" w:rsidP="007B4E6B">
            <w:pPr>
              <w:jc w:val="both"/>
              <w:rPr>
                <w:rFonts w:cs="Times New Roman"/>
                <w:sz w:val="20"/>
                <w:szCs w:val="20"/>
              </w:rPr>
            </w:pPr>
          </w:p>
        </w:tc>
        <w:tc>
          <w:tcPr>
            <w:tcW w:w="1309" w:type="dxa"/>
            <w:shd w:val="clear" w:color="auto" w:fill="auto"/>
            <w:tcMar>
              <w:left w:w="28" w:type="dxa"/>
              <w:right w:w="28" w:type="dxa"/>
            </w:tcMar>
          </w:tcPr>
          <w:p w:rsidR="00881140" w:rsidRPr="0062679F" w:rsidRDefault="00881140" w:rsidP="007B4E6B">
            <w:pPr>
              <w:jc w:val="center"/>
              <w:rPr>
                <w:rFonts w:cs="Times New Roman"/>
                <w:sz w:val="20"/>
                <w:szCs w:val="20"/>
              </w:rPr>
            </w:pPr>
            <w:r w:rsidRPr="0062679F">
              <w:rPr>
                <w:rFonts w:cs="Times New Roman"/>
                <w:sz w:val="20"/>
                <w:szCs w:val="20"/>
              </w:rPr>
              <w:t>%</w:t>
            </w:r>
          </w:p>
        </w:tc>
        <w:tc>
          <w:tcPr>
            <w:tcW w:w="6062" w:type="dxa"/>
            <w:shd w:val="clear" w:color="auto" w:fill="auto"/>
            <w:tcMar>
              <w:left w:w="28" w:type="dxa"/>
              <w:right w:w="28" w:type="dxa"/>
            </w:tcMar>
          </w:tcPr>
          <w:p w:rsidR="00881140" w:rsidRPr="0062679F" w:rsidRDefault="00881140" w:rsidP="007B4E6B">
            <w:pPr>
              <w:ind w:firstLine="709"/>
              <w:contextualSpacing/>
              <w:rPr>
                <w:rFonts w:cs="Times New Roman"/>
                <w:bCs/>
                <w:sz w:val="20"/>
                <w:szCs w:val="20"/>
              </w:rPr>
            </w:pPr>
            <w:r w:rsidRPr="0062679F">
              <w:rPr>
                <w:rFonts w:cs="Times New Roman"/>
                <w:bCs/>
                <w:sz w:val="20"/>
                <w:szCs w:val="20"/>
              </w:rPr>
              <w:t>Д=</w:t>
            </w:r>
            <w:r w:rsidRPr="0062679F">
              <w:rPr>
                <w:rFonts w:cs="Times New Roman"/>
                <w:bCs/>
                <w:sz w:val="20"/>
                <w:szCs w:val="20"/>
                <w:u w:val="single"/>
              </w:rPr>
              <w:t>(А</w:t>
            </w:r>
            <w:r w:rsidRPr="0062679F">
              <w:rPr>
                <w:rFonts w:cs="Times New Roman"/>
                <w:bCs/>
                <w:sz w:val="20"/>
                <w:szCs w:val="20"/>
                <w:u w:val="single"/>
                <w:vertAlign w:val="subscript"/>
              </w:rPr>
              <w:t>СТС</w:t>
            </w:r>
            <w:r w:rsidRPr="0062679F">
              <w:rPr>
                <w:rFonts w:cs="Times New Roman"/>
                <w:bCs/>
                <w:sz w:val="20"/>
                <w:szCs w:val="20"/>
                <w:u w:val="single"/>
              </w:rPr>
              <w:t>+А</w:t>
            </w:r>
            <w:r w:rsidRPr="0062679F">
              <w:rPr>
                <w:rFonts w:cs="Times New Roman"/>
                <w:bCs/>
                <w:sz w:val="20"/>
                <w:szCs w:val="20"/>
                <w:u w:val="single"/>
                <w:vertAlign w:val="subscript"/>
              </w:rPr>
              <w:t>СВСиВО</w:t>
            </w:r>
            <w:r w:rsidRPr="0062679F">
              <w:rPr>
                <w:rFonts w:cs="Times New Roman"/>
                <w:bCs/>
                <w:sz w:val="20"/>
                <w:szCs w:val="20"/>
                <w:u w:val="single"/>
              </w:rPr>
              <w:t>+А</w:t>
            </w:r>
            <w:r w:rsidRPr="0062679F">
              <w:rPr>
                <w:rFonts w:cs="Times New Roman"/>
                <w:bCs/>
                <w:sz w:val="20"/>
                <w:szCs w:val="20"/>
                <w:u w:val="single"/>
                <w:vertAlign w:val="subscript"/>
              </w:rPr>
              <w:t>ПКР</w:t>
            </w:r>
            <w:r w:rsidRPr="0062679F">
              <w:rPr>
                <w:rFonts w:cs="Times New Roman"/>
                <w:bCs/>
                <w:sz w:val="20"/>
                <w:szCs w:val="20"/>
                <w:u w:val="single"/>
              </w:rPr>
              <w:t>)</w:t>
            </w:r>
            <w:r w:rsidRPr="0062679F">
              <w:rPr>
                <w:rFonts w:cs="Times New Roman"/>
                <w:bCs/>
                <w:sz w:val="20"/>
                <w:szCs w:val="20"/>
              </w:rPr>
              <w:t>×100%,</w:t>
            </w:r>
          </w:p>
          <w:p w:rsidR="00881140" w:rsidRPr="0062679F" w:rsidRDefault="00881140" w:rsidP="007B4E6B">
            <w:pPr>
              <w:ind w:left="1400" w:firstLine="709"/>
              <w:contextualSpacing/>
              <w:rPr>
                <w:rFonts w:cs="Times New Roman"/>
                <w:bCs/>
                <w:sz w:val="20"/>
                <w:szCs w:val="20"/>
              </w:rPr>
            </w:pPr>
            <w:r w:rsidRPr="0062679F">
              <w:rPr>
                <w:rFonts w:cs="Times New Roman"/>
                <w:bCs/>
                <w:sz w:val="20"/>
                <w:szCs w:val="20"/>
              </w:rPr>
              <w:t>3</w:t>
            </w:r>
          </w:p>
          <w:p w:rsidR="00881140" w:rsidRPr="0062679F" w:rsidRDefault="00881140" w:rsidP="007B4E6B">
            <w:pPr>
              <w:rPr>
                <w:rFonts w:cs="Times New Roman"/>
                <w:sz w:val="20"/>
                <w:szCs w:val="20"/>
              </w:rPr>
            </w:pPr>
            <w:r w:rsidRPr="0062679F">
              <w:rPr>
                <w:rFonts w:cs="Times New Roman"/>
                <w:sz w:val="20"/>
                <w:szCs w:val="20"/>
              </w:rPr>
              <w:t>Д – доля актуальных документов в общем количестве документов стратегического развития инженерной инфраструктуры в городском округе, подлежащих обязательному утверждению, процентов;</w:t>
            </w:r>
          </w:p>
          <w:p w:rsidR="00881140" w:rsidRPr="0062679F" w:rsidRDefault="00881140" w:rsidP="007B4E6B">
            <w:pPr>
              <w:rPr>
                <w:rFonts w:cs="Times New Roman"/>
                <w:sz w:val="20"/>
                <w:szCs w:val="20"/>
              </w:rPr>
            </w:pPr>
            <w:r w:rsidRPr="0062679F">
              <w:rPr>
                <w:rFonts w:cs="Times New Roman"/>
                <w:sz w:val="20"/>
                <w:szCs w:val="20"/>
              </w:rPr>
              <w:t>А</w:t>
            </w:r>
            <w:r w:rsidRPr="0062679F">
              <w:rPr>
                <w:rFonts w:cs="Times New Roman"/>
                <w:sz w:val="20"/>
                <w:szCs w:val="20"/>
                <w:vertAlign w:val="subscript"/>
              </w:rPr>
              <w:t>СТС</w:t>
            </w:r>
            <w:r w:rsidRPr="0062679F">
              <w:rPr>
                <w:rFonts w:cs="Times New Roman"/>
                <w:sz w:val="20"/>
                <w:szCs w:val="20"/>
              </w:rPr>
              <w:t xml:space="preserve"> – количество актуальных схем теплоснабжения городского округа, ед.;</w:t>
            </w:r>
          </w:p>
          <w:p w:rsidR="00881140" w:rsidRPr="0062679F" w:rsidRDefault="00881140" w:rsidP="007B4E6B">
            <w:pPr>
              <w:rPr>
                <w:rFonts w:cs="Times New Roman"/>
                <w:sz w:val="20"/>
                <w:szCs w:val="20"/>
              </w:rPr>
            </w:pPr>
            <w:r w:rsidRPr="0062679F">
              <w:rPr>
                <w:rFonts w:cs="Times New Roman"/>
                <w:sz w:val="20"/>
                <w:szCs w:val="20"/>
              </w:rPr>
              <w:t>А</w:t>
            </w:r>
            <w:r w:rsidRPr="0062679F">
              <w:rPr>
                <w:rFonts w:cs="Times New Roman"/>
                <w:sz w:val="20"/>
                <w:szCs w:val="20"/>
                <w:vertAlign w:val="subscript"/>
              </w:rPr>
              <w:t>СВСиВО</w:t>
            </w:r>
            <w:r w:rsidRPr="0062679F">
              <w:rPr>
                <w:rFonts w:cs="Times New Roman"/>
                <w:sz w:val="20"/>
                <w:szCs w:val="20"/>
              </w:rPr>
              <w:t xml:space="preserve"> – количество актуальных схем водоснабжения и водоотведения городского округа, ед.;</w:t>
            </w:r>
          </w:p>
          <w:p w:rsidR="00881140" w:rsidRPr="0062679F" w:rsidRDefault="00881140" w:rsidP="007B4E6B">
            <w:pPr>
              <w:rPr>
                <w:rFonts w:cs="Times New Roman"/>
                <w:sz w:val="20"/>
                <w:szCs w:val="20"/>
              </w:rPr>
            </w:pPr>
            <w:r w:rsidRPr="0062679F">
              <w:rPr>
                <w:rFonts w:cs="Times New Roman"/>
                <w:sz w:val="20"/>
                <w:szCs w:val="20"/>
              </w:rPr>
              <w:t>А</w:t>
            </w:r>
            <w:r w:rsidRPr="0062679F">
              <w:rPr>
                <w:rFonts w:cs="Times New Roman"/>
                <w:sz w:val="20"/>
                <w:szCs w:val="20"/>
                <w:vertAlign w:val="subscript"/>
              </w:rPr>
              <w:t>ПКР</w:t>
            </w:r>
            <w:r w:rsidRPr="0062679F">
              <w:rPr>
                <w:rFonts w:cs="Times New Roman"/>
                <w:sz w:val="20"/>
                <w:szCs w:val="20"/>
              </w:rPr>
              <w:t xml:space="preserve"> – количество актуальных программ комплексного развития инженерной инфраструктуры городского округа, ед.</w:t>
            </w:r>
          </w:p>
          <w:p w:rsidR="00881140" w:rsidRPr="0062679F" w:rsidRDefault="00881140" w:rsidP="007B4E6B">
            <w:pPr>
              <w:rPr>
                <w:rFonts w:cs="Times New Roman"/>
                <w:sz w:val="20"/>
                <w:szCs w:val="20"/>
              </w:rPr>
            </w:pPr>
            <w:r w:rsidRPr="0062679F">
              <w:rPr>
                <w:rFonts w:cs="Times New Roman"/>
                <w:sz w:val="20"/>
                <w:szCs w:val="20"/>
              </w:rPr>
              <w:t>3 – количество видов документов стратегического развития инженерной инфраструктуры городского округа</w:t>
            </w:r>
          </w:p>
          <w:p w:rsidR="00881140" w:rsidRPr="0062679F" w:rsidRDefault="00881140" w:rsidP="007B4E6B">
            <w:pPr>
              <w:rPr>
                <w:rFonts w:cs="Times New Roman"/>
                <w:sz w:val="20"/>
                <w:szCs w:val="20"/>
              </w:rPr>
            </w:pPr>
          </w:p>
        </w:tc>
        <w:tc>
          <w:tcPr>
            <w:tcW w:w="286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Государственная автоматизированная система «Управление»</w:t>
            </w:r>
          </w:p>
        </w:tc>
        <w:tc>
          <w:tcPr>
            <w:tcW w:w="1672" w:type="dxa"/>
          </w:tcPr>
          <w:p w:rsidR="00881140" w:rsidRPr="0062679F" w:rsidRDefault="00881140" w:rsidP="007B4E6B">
            <w:pPr>
              <w:jc w:val="both"/>
              <w:rPr>
                <w:rFonts w:cs="Times New Roman"/>
                <w:sz w:val="20"/>
                <w:szCs w:val="20"/>
              </w:rPr>
            </w:pPr>
            <w:r w:rsidRPr="0062679F">
              <w:rPr>
                <w:rFonts w:cs="Times New Roman"/>
                <w:sz w:val="20"/>
                <w:szCs w:val="20"/>
              </w:rPr>
              <w:t>ежеквартальная</w:t>
            </w:r>
          </w:p>
        </w:tc>
      </w:tr>
      <w:tr w:rsidR="00881140" w:rsidRPr="0062679F" w:rsidTr="007B4E6B">
        <w:trPr>
          <w:trHeight w:val="1088"/>
        </w:trPr>
        <w:tc>
          <w:tcPr>
            <w:tcW w:w="34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6.</w:t>
            </w:r>
          </w:p>
        </w:tc>
        <w:tc>
          <w:tcPr>
            <w:tcW w:w="2915"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309" w:type="dxa"/>
            <w:shd w:val="clear" w:color="auto" w:fill="auto"/>
            <w:tcMar>
              <w:left w:w="28" w:type="dxa"/>
              <w:right w:w="28" w:type="dxa"/>
            </w:tcMar>
            <w:vAlign w:val="center"/>
          </w:tcPr>
          <w:p w:rsidR="00881140" w:rsidRPr="0062679F" w:rsidRDefault="00881140" w:rsidP="007B4E6B">
            <w:pPr>
              <w:jc w:val="center"/>
              <w:rPr>
                <w:rFonts w:cs="Times New Roman"/>
                <w:sz w:val="20"/>
                <w:szCs w:val="20"/>
              </w:rPr>
            </w:pPr>
            <w:r w:rsidRPr="0062679F">
              <w:rPr>
                <w:rFonts w:cs="Times New Roman"/>
                <w:sz w:val="20"/>
                <w:szCs w:val="20"/>
              </w:rPr>
              <w:t>%</w:t>
            </w:r>
          </w:p>
        </w:tc>
        <w:tc>
          <w:tcPr>
            <w:tcW w:w="6062" w:type="dxa"/>
            <w:shd w:val="clear" w:color="auto" w:fill="auto"/>
            <w:tcMar>
              <w:left w:w="28" w:type="dxa"/>
              <w:right w:w="28" w:type="dxa"/>
            </w:tcMar>
          </w:tcPr>
          <w:p w:rsidR="00881140" w:rsidRPr="00193A0E" w:rsidRDefault="00881140" w:rsidP="007B4E6B">
            <w:pPr>
              <w:pStyle w:val="ConsPlusNormal1"/>
              <w:spacing w:after="0" w:line="22" w:lineRule="atLeast"/>
              <w:ind w:leftChars="20" w:left="48"/>
              <w:rPr>
                <w:sz w:val="20"/>
                <w:szCs w:val="20"/>
              </w:rPr>
            </w:pPr>
            <w:r w:rsidRPr="00193A0E">
              <w:rPr>
                <w:sz w:val="20"/>
                <w:szCs w:val="20"/>
              </w:rPr>
              <w:t>Опу = Кпу / Кмкд x 100%, где:</w:t>
            </w:r>
          </w:p>
          <w:p w:rsidR="00881140" w:rsidRPr="00193A0E" w:rsidRDefault="00881140" w:rsidP="007B4E6B">
            <w:pPr>
              <w:pStyle w:val="ConsPlusNormal1"/>
              <w:spacing w:after="0" w:line="22" w:lineRule="atLeast"/>
              <w:ind w:leftChars="20" w:left="48"/>
              <w:rPr>
                <w:sz w:val="20"/>
                <w:szCs w:val="20"/>
              </w:rPr>
            </w:pPr>
            <w:r w:rsidRPr="00193A0E">
              <w:rPr>
                <w:sz w:val="20"/>
                <w:szCs w:val="20"/>
              </w:rPr>
              <w:t>Опу - 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процент;</w:t>
            </w:r>
          </w:p>
          <w:p w:rsidR="00881140" w:rsidRPr="00193A0E" w:rsidRDefault="00881140" w:rsidP="007B4E6B">
            <w:pPr>
              <w:pStyle w:val="ConsPlusNormal1"/>
              <w:spacing w:after="0" w:line="22" w:lineRule="atLeast"/>
              <w:ind w:leftChars="20" w:left="48"/>
              <w:rPr>
                <w:sz w:val="20"/>
                <w:szCs w:val="20"/>
              </w:rPr>
            </w:pPr>
            <w:r w:rsidRPr="00193A0E">
              <w:rPr>
                <w:sz w:val="20"/>
                <w:szCs w:val="20"/>
              </w:rPr>
              <w:t>Кпу - количество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на конец отчетного периода, единица;</w:t>
            </w:r>
          </w:p>
          <w:p w:rsidR="00881140" w:rsidRPr="00193A0E" w:rsidRDefault="00881140" w:rsidP="007B4E6B">
            <w:pPr>
              <w:rPr>
                <w:rFonts w:cs="Times New Roman"/>
                <w:sz w:val="20"/>
                <w:szCs w:val="20"/>
              </w:rPr>
            </w:pPr>
            <w:r w:rsidRPr="00193A0E">
              <w:rPr>
                <w:sz w:val="20"/>
                <w:szCs w:val="20"/>
              </w:rPr>
              <w:t>Кмкд - общее количество зданий, строений, сооружений органов местного самоуправления и муниципальных учреждений, подлежащих оснащению приборами учета потребляемых энергетических ресурсов на конец отчетного периода, единица</w:t>
            </w:r>
          </w:p>
        </w:tc>
        <w:tc>
          <w:tcPr>
            <w:tcW w:w="286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1) Система автоматического сбора данных в целях управления энергосбережением на объектах Московской области</w:t>
            </w:r>
          </w:p>
          <w:p w:rsidR="00881140" w:rsidRPr="0062679F" w:rsidRDefault="00881140" w:rsidP="007B4E6B">
            <w:pPr>
              <w:rPr>
                <w:rFonts w:cs="Times New Roman"/>
                <w:sz w:val="20"/>
                <w:szCs w:val="20"/>
              </w:rPr>
            </w:pPr>
            <w:r w:rsidRPr="0062679F">
              <w:rPr>
                <w:rFonts w:cs="Times New Roman"/>
                <w:sz w:val="20"/>
                <w:szCs w:val="20"/>
              </w:rPr>
              <w:t>2) Государственная автоматизированная система «Управление»</w:t>
            </w:r>
          </w:p>
        </w:tc>
        <w:tc>
          <w:tcPr>
            <w:tcW w:w="1672" w:type="dxa"/>
          </w:tcPr>
          <w:p w:rsidR="00881140" w:rsidRPr="0062679F" w:rsidRDefault="00881140" w:rsidP="007B4E6B">
            <w:pPr>
              <w:rPr>
                <w:rFonts w:cs="Times New Roman"/>
                <w:sz w:val="20"/>
                <w:szCs w:val="20"/>
              </w:rPr>
            </w:pPr>
            <w:r w:rsidRPr="0062679F">
              <w:rPr>
                <w:rFonts w:cs="Times New Roman"/>
                <w:sz w:val="20"/>
                <w:szCs w:val="20"/>
              </w:rPr>
              <w:t>ежегодная</w:t>
            </w:r>
          </w:p>
        </w:tc>
      </w:tr>
      <w:tr w:rsidR="00881140" w:rsidRPr="0062679F" w:rsidTr="007B4E6B">
        <w:trPr>
          <w:trHeight w:val="680"/>
        </w:trPr>
        <w:tc>
          <w:tcPr>
            <w:tcW w:w="346" w:type="dxa"/>
            <w:vMerge w:val="restart"/>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7.</w:t>
            </w:r>
          </w:p>
        </w:tc>
        <w:tc>
          <w:tcPr>
            <w:tcW w:w="2915" w:type="dxa"/>
            <w:shd w:val="clear" w:color="auto" w:fill="auto"/>
            <w:tcMar>
              <w:left w:w="28" w:type="dxa"/>
              <w:right w:w="28" w:type="dxa"/>
            </w:tcMar>
          </w:tcPr>
          <w:p w:rsidR="00881140" w:rsidRPr="00193A0E" w:rsidRDefault="00881140" w:rsidP="007B4E6B">
            <w:pPr>
              <w:rPr>
                <w:rFonts w:cs="Times New Roman"/>
                <w:bCs/>
                <w:sz w:val="20"/>
                <w:szCs w:val="20"/>
                <w:lang w:bidi="ru-RU"/>
              </w:rPr>
            </w:pPr>
            <w:r w:rsidRPr="00193A0E">
              <w:rPr>
                <w:rFonts w:cs="Times New Roman"/>
                <w:bCs/>
                <w:sz w:val="20"/>
                <w:szCs w:val="20"/>
                <w:lang w:bidi="ru-RU"/>
              </w:rPr>
              <w:t>Показатель 2023 года:</w:t>
            </w:r>
          </w:p>
          <w:p w:rsidR="00881140" w:rsidRPr="00193A0E" w:rsidRDefault="00881140" w:rsidP="007B4E6B">
            <w:pPr>
              <w:rPr>
                <w:rFonts w:cs="Times New Roman"/>
                <w:bCs/>
                <w:sz w:val="20"/>
                <w:szCs w:val="20"/>
                <w:lang w:bidi="ru-RU"/>
              </w:rPr>
            </w:pPr>
            <w:r w:rsidRPr="00193A0E">
              <w:rPr>
                <w:rFonts w:cs="Times New Roman"/>
                <w:bCs/>
                <w:sz w:val="20"/>
                <w:szCs w:val="20"/>
                <w:lang w:bidi="ru-RU"/>
              </w:rPr>
              <w:t>Бережливыйучет</w:t>
            </w:r>
            <w:r w:rsidRPr="00193A0E">
              <w:rPr>
                <w:rFonts w:cs="Times New Roman"/>
                <w:bCs/>
                <w:sz w:val="20"/>
                <w:szCs w:val="20"/>
              </w:rPr>
              <w:t>–о</w:t>
            </w:r>
            <w:r w:rsidRPr="00193A0E">
              <w:rPr>
                <w:rFonts w:cs="Times New Roman"/>
                <w:bCs/>
                <w:sz w:val="20"/>
                <w:szCs w:val="20"/>
                <w:lang w:bidi="ru-RU"/>
              </w:rPr>
              <w:t>снащенностьмногоквартирныхдомов</w:t>
            </w:r>
            <w:r w:rsidRPr="00193A0E">
              <w:rPr>
                <w:rFonts w:cs="Times New Roman"/>
                <w:bCs/>
                <w:sz w:val="20"/>
                <w:szCs w:val="20"/>
              </w:rPr>
              <w:t xml:space="preserve"> общедомовыми </w:t>
            </w:r>
            <w:r w:rsidRPr="00193A0E">
              <w:rPr>
                <w:rFonts w:cs="Times New Roman"/>
                <w:bCs/>
                <w:sz w:val="20"/>
                <w:szCs w:val="20"/>
                <w:lang w:bidi="ru-RU"/>
              </w:rPr>
              <w:t>приборамиучета</w:t>
            </w:r>
          </w:p>
          <w:p w:rsidR="00881140" w:rsidRPr="00193A0E" w:rsidRDefault="00881140" w:rsidP="007B4E6B">
            <w:pPr>
              <w:shd w:val="clear" w:color="auto" w:fill="FFFFFF" w:themeFill="background1"/>
              <w:rPr>
                <w:rFonts w:cs="Times New Roman"/>
                <w:sz w:val="20"/>
                <w:szCs w:val="20"/>
              </w:rPr>
            </w:pPr>
          </w:p>
        </w:tc>
        <w:tc>
          <w:tcPr>
            <w:tcW w:w="1309" w:type="dxa"/>
            <w:vMerge w:val="restart"/>
            <w:shd w:val="clear" w:color="auto" w:fill="auto"/>
            <w:tcMar>
              <w:left w:w="28" w:type="dxa"/>
              <w:right w:w="28" w:type="dxa"/>
            </w:tcMar>
            <w:vAlign w:val="center"/>
          </w:tcPr>
          <w:p w:rsidR="00881140" w:rsidRPr="0062679F" w:rsidRDefault="00881140" w:rsidP="007B4E6B">
            <w:pPr>
              <w:jc w:val="center"/>
              <w:rPr>
                <w:rFonts w:cs="Times New Roman"/>
                <w:sz w:val="20"/>
                <w:szCs w:val="20"/>
              </w:rPr>
            </w:pPr>
            <w:r w:rsidRPr="0062679F">
              <w:rPr>
                <w:rFonts w:cs="Times New Roman"/>
                <w:sz w:val="20"/>
                <w:szCs w:val="20"/>
              </w:rPr>
              <w:t>%</w:t>
            </w:r>
          </w:p>
        </w:tc>
        <w:tc>
          <w:tcPr>
            <w:tcW w:w="6062" w:type="dxa"/>
            <w:vMerge w:val="restart"/>
            <w:shd w:val="clear" w:color="auto" w:fill="auto"/>
            <w:tcMar>
              <w:left w:w="28" w:type="dxa"/>
              <w:right w:w="28" w:type="dxa"/>
            </w:tcMar>
          </w:tcPr>
          <w:p w:rsidR="00881140" w:rsidRPr="00193A0E" w:rsidRDefault="00881140" w:rsidP="007B4E6B">
            <w:pPr>
              <w:pStyle w:val="ConsPlusNormal1"/>
              <w:spacing w:after="0" w:line="22" w:lineRule="atLeast"/>
              <w:ind w:leftChars="20" w:left="48"/>
              <w:rPr>
                <w:sz w:val="20"/>
                <w:szCs w:val="20"/>
              </w:rPr>
            </w:pPr>
            <w:r w:rsidRPr="00193A0E">
              <w:rPr>
                <w:sz w:val="20"/>
                <w:szCs w:val="20"/>
              </w:rPr>
              <w:t>Опу = Кпу / Кмкд x 100%, где:</w:t>
            </w:r>
          </w:p>
          <w:p w:rsidR="00881140" w:rsidRPr="00193A0E" w:rsidRDefault="00881140" w:rsidP="007B4E6B">
            <w:pPr>
              <w:pStyle w:val="ConsPlusNormal1"/>
              <w:spacing w:after="0" w:line="22" w:lineRule="atLeast"/>
              <w:ind w:leftChars="20" w:left="48"/>
              <w:rPr>
                <w:sz w:val="20"/>
                <w:szCs w:val="20"/>
              </w:rPr>
            </w:pPr>
            <w:r w:rsidRPr="00193A0E">
              <w:rPr>
                <w:sz w:val="20"/>
                <w:szCs w:val="20"/>
              </w:rPr>
              <w:t>Опу - доля многоквартирных домов, оснащенных общедомовыми (коллективными) приборами учета потребляемых энергетических ресурсов, процент;</w:t>
            </w:r>
          </w:p>
          <w:p w:rsidR="00881140" w:rsidRPr="00193A0E" w:rsidRDefault="00881140" w:rsidP="007B4E6B">
            <w:pPr>
              <w:pStyle w:val="ConsPlusNormal1"/>
              <w:spacing w:after="0" w:line="22" w:lineRule="atLeast"/>
              <w:ind w:leftChars="20" w:left="48"/>
              <w:rPr>
                <w:sz w:val="20"/>
                <w:szCs w:val="20"/>
              </w:rPr>
            </w:pPr>
            <w:r w:rsidRPr="00193A0E">
              <w:rPr>
                <w:sz w:val="20"/>
                <w:szCs w:val="20"/>
              </w:rPr>
              <w:t>Кпу - количество многоквартирных домов, оснащенных общедомовыми (коллективными) приборами учета потребляемых энергетических ресурсов на конец отчетного периода, единица;</w:t>
            </w:r>
          </w:p>
          <w:p w:rsidR="00881140" w:rsidRPr="00193A0E" w:rsidRDefault="00881140" w:rsidP="007B4E6B">
            <w:pPr>
              <w:rPr>
                <w:rFonts w:cs="Times New Roman"/>
                <w:sz w:val="20"/>
                <w:szCs w:val="20"/>
              </w:rPr>
            </w:pPr>
            <w:r w:rsidRPr="00193A0E">
              <w:rPr>
                <w:sz w:val="20"/>
                <w:szCs w:val="20"/>
              </w:rPr>
              <w:t>Кмкд - общее количество многоквартирных домов, подлежащих оснащению общедомовыми (коллективными) приборами учета потребляемых энергетических ресурсов, единица</w:t>
            </w:r>
          </w:p>
        </w:tc>
        <w:tc>
          <w:tcPr>
            <w:tcW w:w="2866" w:type="dxa"/>
            <w:vMerge w:val="restart"/>
            <w:shd w:val="clear" w:color="auto" w:fill="auto"/>
            <w:tcMar>
              <w:left w:w="28" w:type="dxa"/>
              <w:right w:w="28" w:type="dxa"/>
            </w:tcMar>
          </w:tcPr>
          <w:p w:rsidR="00881140" w:rsidRPr="0062679F" w:rsidRDefault="00881140" w:rsidP="007B4E6B">
            <w:pPr>
              <w:adjustRightInd w:val="0"/>
              <w:rPr>
                <w:rFonts w:cs="Times New Roman"/>
                <w:sz w:val="20"/>
                <w:szCs w:val="20"/>
              </w:rPr>
            </w:pPr>
            <w:r w:rsidRPr="0062679F">
              <w:rPr>
                <w:rFonts w:cs="Times New Roman"/>
                <w:sz w:val="20"/>
                <w:szCs w:val="20"/>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672" w:type="dxa"/>
            <w:vMerge w:val="restart"/>
          </w:tcPr>
          <w:p w:rsidR="00881140" w:rsidRPr="0062679F" w:rsidRDefault="00881140" w:rsidP="007B4E6B">
            <w:pPr>
              <w:adjustRightInd w:val="0"/>
              <w:rPr>
                <w:rFonts w:cs="Times New Roman"/>
                <w:sz w:val="20"/>
                <w:szCs w:val="20"/>
              </w:rPr>
            </w:pPr>
            <w:r w:rsidRPr="0062679F">
              <w:rPr>
                <w:rFonts w:cs="Times New Roman"/>
                <w:sz w:val="20"/>
                <w:szCs w:val="20"/>
              </w:rPr>
              <w:t>ежеквартальная</w:t>
            </w:r>
          </w:p>
        </w:tc>
      </w:tr>
      <w:tr w:rsidR="00881140" w:rsidRPr="0062679F" w:rsidTr="007B4E6B">
        <w:trPr>
          <w:trHeight w:val="1028"/>
        </w:trPr>
        <w:tc>
          <w:tcPr>
            <w:tcW w:w="346" w:type="dxa"/>
            <w:vMerge/>
            <w:shd w:val="clear" w:color="auto" w:fill="auto"/>
            <w:tcMar>
              <w:left w:w="28" w:type="dxa"/>
              <w:right w:w="28" w:type="dxa"/>
            </w:tcMar>
          </w:tcPr>
          <w:p w:rsidR="00881140" w:rsidRPr="0062679F" w:rsidRDefault="00881140" w:rsidP="007B4E6B">
            <w:pPr>
              <w:rPr>
                <w:rFonts w:cs="Times New Roman"/>
                <w:sz w:val="20"/>
                <w:szCs w:val="20"/>
              </w:rPr>
            </w:pPr>
          </w:p>
        </w:tc>
        <w:tc>
          <w:tcPr>
            <w:tcW w:w="2915" w:type="dxa"/>
            <w:shd w:val="clear" w:color="auto" w:fill="auto"/>
            <w:tcMar>
              <w:left w:w="28" w:type="dxa"/>
              <w:right w:w="28" w:type="dxa"/>
            </w:tcMar>
          </w:tcPr>
          <w:p w:rsidR="00881140" w:rsidRPr="00193A0E" w:rsidRDefault="00881140" w:rsidP="007B4E6B">
            <w:pPr>
              <w:shd w:val="clear" w:color="auto" w:fill="FFFFFF" w:themeFill="background1"/>
              <w:rPr>
                <w:rFonts w:cs="Times New Roman"/>
                <w:sz w:val="20"/>
                <w:szCs w:val="20"/>
              </w:rPr>
            </w:pPr>
            <w:r w:rsidRPr="00193A0E">
              <w:rPr>
                <w:rFonts w:cs="Times New Roman"/>
                <w:sz w:val="20"/>
                <w:szCs w:val="20"/>
              </w:rPr>
              <w:t>Показатель с 2024 года:</w:t>
            </w:r>
          </w:p>
          <w:p w:rsidR="00881140" w:rsidRPr="00193A0E" w:rsidRDefault="00881140" w:rsidP="007B4E6B">
            <w:pPr>
              <w:shd w:val="clear" w:color="auto" w:fill="FFFFFF" w:themeFill="background1"/>
              <w:rPr>
                <w:rFonts w:cs="Times New Roman"/>
                <w:bCs/>
                <w:sz w:val="20"/>
                <w:szCs w:val="20"/>
                <w:lang w:bidi="ru-RU"/>
              </w:rPr>
            </w:pPr>
            <w:r w:rsidRPr="00193A0E">
              <w:rPr>
                <w:rFonts w:cs="Times New Roman"/>
                <w:sz w:val="20"/>
                <w:szCs w:val="20"/>
              </w:rPr>
              <w:t>Оснащенность многоквартирных домов общедомовыми (коллективными) приборами учета потребляемых энергетических ресурсов</w:t>
            </w:r>
          </w:p>
        </w:tc>
        <w:tc>
          <w:tcPr>
            <w:tcW w:w="1309" w:type="dxa"/>
            <w:vMerge/>
            <w:shd w:val="clear" w:color="auto" w:fill="auto"/>
            <w:tcMar>
              <w:left w:w="28" w:type="dxa"/>
              <w:right w:w="28" w:type="dxa"/>
            </w:tcMar>
            <w:vAlign w:val="center"/>
          </w:tcPr>
          <w:p w:rsidR="00881140" w:rsidRPr="0062679F" w:rsidRDefault="00881140" w:rsidP="007B4E6B">
            <w:pPr>
              <w:jc w:val="center"/>
              <w:rPr>
                <w:rFonts w:cs="Times New Roman"/>
                <w:sz w:val="20"/>
                <w:szCs w:val="20"/>
              </w:rPr>
            </w:pPr>
          </w:p>
        </w:tc>
        <w:tc>
          <w:tcPr>
            <w:tcW w:w="6062" w:type="dxa"/>
            <w:vMerge/>
            <w:shd w:val="clear" w:color="auto" w:fill="auto"/>
            <w:tcMar>
              <w:left w:w="28" w:type="dxa"/>
              <w:right w:w="28" w:type="dxa"/>
            </w:tcMar>
          </w:tcPr>
          <w:p w:rsidR="00881140" w:rsidRPr="00193A0E" w:rsidRDefault="00881140" w:rsidP="007B4E6B">
            <w:pPr>
              <w:pStyle w:val="ConsPlusNormal1"/>
              <w:spacing w:after="0" w:line="22" w:lineRule="atLeast"/>
              <w:ind w:leftChars="20" w:left="48"/>
              <w:rPr>
                <w:sz w:val="20"/>
                <w:szCs w:val="20"/>
              </w:rPr>
            </w:pPr>
          </w:p>
        </w:tc>
        <w:tc>
          <w:tcPr>
            <w:tcW w:w="2866" w:type="dxa"/>
            <w:vMerge/>
            <w:shd w:val="clear" w:color="auto" w:fill="auto"/>
            <w:tcMar>
              <w:left w:w="28" w:type="dxa"/>
              <w:right w:w="28" w:type="dxa"/>
            </w:tcMar>
          </w:tcPr>
          <w:p w:rsidR="00881140" w:rsidRPr="0062679F" w:rsidRDefault="00881140" w:rsidP="007B4E6B">
            <w:pPr>
              <w:adjustRightInd w:val="0"/>
              <w:rPr>
                <w:rFonts w:cs="Times New Roman"/>
                <w:sz w:val="20"/>
                <w:szCs w:val="20"/>
              </w:rPr>
            </w:pPr>
          </w:p>
        </w:tc>
        <w:tc>
          <w:tcPr>
            <w:tcW w:w="1672" w:type="dxa"/>
            <w:vMerge/>
          </w:tcPr>
          <w:p w:rsidR="00881140" w:rsidRPr="0062679F" w:rsidRDefault="00881140" w:rsidP="007B4E6B">
            <w:pPr>
              <w:adjustRightInd w:val="0"/>
              <w:rPr>
                <w:rFonts w:cs="Times New Roman"/>
                <w:sz w:val="20"/>
                <w:szCs w:val="20"/>
              </w:rPr>
            </w:pPr>
          </w:p>
        </w:tc>
      </w:tr>
      <w:tr w:rsidR="00881140" w:rsidRPr="0062679F" w:rsidTr="007B4E6B">
        <w:tc>
          <w:tcPr>
            <w:tcW w:w="34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8.</w:t>
            </w:r>
          </w:p>
        </w:tc>
        <w:tc>
          <w:tcPr>
            <w:tcW w:w="2915"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 xml:space="preserve">Доля многоквартирных домов с </w:t>
            </w:r>
            <w:r w:rsidRPr="0062679F">
              <w:rPr>
                <w:rFonts w:cs="Times New Roman"/>
                <w:sz w:val="20"/>
                <w:szCs w:val="20"/>
              </w:rPr>
              <w:lastRenderedPageBreak/>
              <w:t>присвоенными классами энергоэффективности</w:t>
            </w:r>
          </w:p>
        </w:tc>
        <w:tc>
          <w:tcPr>
            <w:tcW w:w="1309" w:type="dxa"/>
            <w:shd w:val="clear" w:color="auto" w:fill="auto"/>
            <w:tcMar>
              <w:left w:w="28" w:type="dxa"/>
              <w:right w:w="28" w:type="dxa"/>
            </w:tcMar>
            <w:vAlign w:val="center"/>
          </w:tcPr>
          <w:p w:rsidR="00881140" w:rsidRPr="0062679F" w:rsidRDefault="00881140" w:rsidP="007B4E6B">
            <w:pPr>
              <w:jc w:val="center"/>
              <w:rPr>
                <w:rFonts w:cs="Times New Roman"/>
                <w:sz w:val="20"/>
                <w:szCs w:val="20"/>
              </w:rPr>
            </w:pPr>
            <w:r w:rsidRPr="0062679F">
              <w:rPr>
                <w:rFonts w:cs="Times New Roman"/>
                <w:sz w:val="20"/>
                <w:szCs w:val="20"/>
              </w:rPr>
              <w:lastRenderedPageBreak/>
              <w:t>%</w:t>
            </w:r>
          </w:p>
        </w:tc>
        <w:tc>
          <w:tcPr>
            <w:tcW w:w="6062" w:type="dxa"/>
            <w:shd w:val="clear" w:color="auto" w:fill="auto"/>
            <w:tcMar>
              <w:left w:w="28" w:type="dxa"/>
              <w:right w:w="28" w:type="dxa"/>
            </w:tcMar>
          </w:tcPr>
          <w:p w:rsidR="00881140" w:rsidRPr="00193A0E" w:rsidRDefault="00881140" w:rsidP="007B4E6B">
            <w:pPr>
              <w:pStyle w:val="ConsPlusNormal1"/>
              <w:spacing w:after="0" w:line="22" w:lineRule="atLeast"/>
              <w:ind w:leftChars="20" w:left="48"/>
              <w:rPr>
                <w:sz w:val="20"/>
                <w:szCs w:val="20"/>
              </w:rPr>
            </w:pPr>
            <w:r w:rsidRPr="00193A0E">
              <w:rPr>
                <w:sz w:val="20"/>
                <w:szCs w:val="20"/>
              </w:rPr>
              <w:t>Днорммкд = Кнорм / Кмкд x 100%, где:</w:t>
            </w:r>
          </w:p>
          <w:p w:rsidR="00881140" w:rsidRPr="00193A0E" w:rsidRDefault="00881140" w:rsidP="007B4E6B">
            <w:pPr>
              <w:pStyle w:val="ConsPlusNormal1"/>
              <w:spacing w:after="0" w:line="22" w:lineRule="atLeast"/>
              <w:ind w:leftChars="20" w:left="48"/>
              <w:rPr>
                <w:sz w:val="20"/>
                <w:szCs w:val="20"/>
              </w:rPr>
            </w:pPr>
            <w:r w:rsidRPr="00193A0E">
              <w:rPr>
                <w:sz w:val="20"/>
                <w:szCs w:val="20"/>
              </w:rPr>
              <w:lastRenderedPageBreak/>
              <w:t>Днорммкд - доля многоквартирных домов, с присвоенными классами энергоэффективности, процент;</w:t>
            </w:r>
          </w:p>
          <w:p w:rsidR="00881140" w:rsidRPr="00193A0E" w:rsidRDefault="00881140" w:rsidP="007B4E6B">
            <w:pPr>
              <w:pStyle w:val="ConsPlusNormal1"/>
              <w:spacing w:after="0" w:line="22" w:lineRule="atLeast"/>
              <w:ind w:leftChars="20" w:left="48"/>
              <w:rPr>
                <w:sz w:val="20"/>
                <w:szCs w:val="20"/>
              </w:rPr>
            </w:pPr>
            <w:r w:rsidRPr="00193A0E">
              <w:rPr>
                <w:sz w:val="20"/>
                <w:szCs w:val="20"/>
              </w:rPr>
              <w:t xml:space="preserve">Кнорммкд - количество многоквартирных домовс присвоенными классами энергоэффективности. на конец отчетного периода, единица; </w:t>
            </w:r>
          </w:p>
          <w:p w:rsidR="00881140" w:rsidRPr="00193A0E" w:rsidRDefault="00881140" w:rsidP="007B4E6B">
            <w:pPr>
              <w:rPr>
                <w:rFonts w:cs="Times New Roman"/>
                <w:sz w:val="20"/>
                <w:szCs w:val="20"/>
              </w:rPr>
            </w:pPr>
            <w:r w:rsidRPr="00193A0E">
              <w:rPr>
                <w:sz w:val="20"/>
                <w:szCs w:val="20"/>
              </w:rPr>
              <w:t>Кмкд - общее количество многоквартирных домов, единица</w:t>
            </w:r>
          </w:p>
        </w:tc>
        <w:tc>
          <w:tcPr>
            <w:tcW w:w="286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lastRenderedPageBreak/>
              <w:t xml:space="preserve">Автоматизированная </w:t>
            </w:r>
            <w:r w:rsidRPr="0062679F">
              <w:rPr>
                <w:rFonts w:cs="Times New Roman"/>
                <w:sz w:val="20"/>
                <w:szCs w:val="20"/>
              </w:rPr>
              <w:lastRenderedPageBreak/>
              <w:t>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672" w:type="dxa"/>
          </w:tcPr>
          <w:p w:rsidR="00881140" w:rsidRPr="0062679F" w:rsidRDefault="00881140" w:rsidP="007B4E6B">
            <w:pPr>
              <w:rPr>
                <w:rFonts w:cs="Times New Roman"/>
                <w:sz w:val="20"/>
                <w:szCs w:val="20"/>
              </w:rPr>
            </w:pPr>
            <w:r w:rsidRPr="0062679F">
              <w:rPr>
                <w:rFonts w:cs="Times New Roman"/>
                <w:sz w:val="20"/>
                <w:szCs w:val="20"/>
              </w:rPr>
              <w:lastRenderedPageBreak/>
              <w:t>ежеквартальная</w:t>
            </w:r>
          </w:p>
        </w:tc>
      </w:tr>
      <w:tr w:rsidR="00881140" w:rsidRPr="0062679F" w:rsidTr="007B4E6B">
        <w:trPr>
          <w:trHeight w:val="2319"/>
        </w:trPr>
        <w:tc>
          <w:tcPr>
            <w:tcW w:w="34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9.</w:t>
            </w:r>
          </w:p>
        </w:tc>
        <w:tc>
          <w:tcPr>
            <w:tcW w:w="2915"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309" w:type="dxa"/>
            <w:shd w:val="clear" w:color="auto" w:fill="auto"/>
            <w:tcMar>
              <w:left w:w="28" w:type="dxa"/>
              <w:right w:w="28" w:type="dxa"/>
            </w:tcMar>
            <w:vAlign w:val="center"/>
          </w:tcPr>
          <w:p w:rsidR="00881140" w:rsidRPr="0062679F" w:rsidRDefault="00881140" w:rsidP="007B4E6B">
            <w:pPr>
              <w:jc w:val="center"/>
              <w:rPr>
                <w:rFonts w:cs="Times New Roman"/>
                <w:sz w:val="20"/>
                <w:szCs w:val="20"/>
              </w:rPr>
            </w:pPr>
            <w:r w:rsidRPr="0062679F">
              <w:rPr>
                <w:rFonts w:cs="Times New Roman"/>
                <w:sz w:val="20"/>
                <w:szCs w:val="20"/>
              </w:rPr>
              <w:t>%</w:t>
            </w:r>
          </w:p>
        </w:tc>
        <w:tc>
          <w:tcPr>
            <w:tcW w:w="6062" w:type="dxa"/>
            <w:shd w:val="clear" w:color="auto" w:fill="auto"/>
            <w:tcMar>
              <w:left w:w="28" w:type="dxa"/>
              <w:right w:w="28" w:type="dxa"/>
            </w:tcMar>
          </w:tcPr>
          <w:p w:rsidR="00881140" w:rsidRPr="00193A0E" w:rsidRDefault="00881140" w:rsidP="007B4E6B">
            <w:pPr>
              <w:pStyle w:val="ConsPlusNormal1"/>
              <w:spacing w:after="0"/>
              <w:rPr>
                <w:sz w:val="20"/>
                <w:szCs w:val="20"/>
              </w:rPr>
            </w:pPr>
            <w:r w:rsidRPr="00193A0E">
              <w:rPr>
                <w:sz w:val="20"/>
                <w:szCs w:val="20"/>
              </w:rPr>
              <w:t>Днормгос = Кнормгос / Кгос x 100%, где:</w:t>
            </w:r>
          </w:p>
          <w:p w:rsidR="00881140" w:rsidRPr="00193A0E" w:rsidRDefault="00881140" w:rsidP="007B4E6B">
            <w:pPr>
              <w:pStyle w:val="ConsPlusNormal1"/>
              <w:spacing w:after="0"/>
              <w:rPr>
                <w:sz w:val="20"/>
                <w:szCs w:val="20"/>
              </w:rPr>
            </w:pPr>
            <w:r w:rsidRPr="00193A0E">
              <w:rPr>
                <w:sz w:val="20"/>
                <w:szCs w:val="20"/>
              </w:rPr>
              <w:t>Днормгос - доля зданий, строений, сооружений муниципальной собственности, соответствующих нормальному уровню энергетической эффективности и выше (A, B, C, D), процент;</w:t>
            </w:r>
          </w:p>
          <w:p w:rsidR="00881140" w:rsidRPr="00193A0E" w:rsidRDefault="00881140" w:rsidP="007B4E6B">
            <w:pPr>
              <w:pStyle w:val="ConsPlusNormal1"/>
              <w:spacing w:after="0"/>
              <w:rPr>
                <w:sz w:val="20"/>
                <w:szCs w:val="20"/>
              </w:rPr>
            </w:pPr>
            <w:r w:rsidRPr="00193A0E">
              <w:rPr>
                <w:sz w:val="20"/>
                <w:szCs w:val="20"/>
              </w:rPr>
              <w:t>Кнормгос - количество зданий, строений, сооружений муниципальной собственности, соответствующих нормальному уровню энергетической эффективности и выше (A, B, C, D) на конец отчетного периода, единица;</w:t>
            </w:r>
          </w:p>
          <w:p w:rsidR="00881140" w:rsidRPr="0062679F" w:rsidRDefault="00881140" w:rsidP="007B4E6B">
            <w:pPr>
              <w:rPr>
                <w:rFonts w:cs="Times New Roman"/>
                <w:sz w:val="20"/>
                <w:szCs w:val="20"/>
              </w:rPr>
            </w:pPr>
            <w:r w:rsidRPr="00193A0E">
              <w:rPr>
                <w:sz w:val="20"/>
                <w:szCs w:val="20"/>
              </w:rPr>
              <w:t>Кгос - количество зданий, строений, сооружений муниципальной собственности на конец отчетного периода, единица</w:t>
            </w:r>
          </w:p>
        </w:tc>
        <w:tc>
          <w:tcPr>
            <w:tcW w:w="286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Система автоматического сбора данных в целях управления энергосбережением на объектах Московской области</w:t>
            </w:r>
          </w:p>
          <w:p w:rsidR="00881140" w:rsidRPr="0062679F" w:rsidRDefault="00881140" w:rsidP="007B4E6B">
            <w:pPr>
              <w:rPr>
                <w:rFonts w:cs="Times New Roman"/>
                <w:sz w:val="20"/>
                <w:szCs w:val="20"/>
              </w:rPr>
            </w:pPr>
          </w:p>
        </w:tc>
        <w:tc>
          <w:tcPr>
            <w:tcW w:w="1672" w:type="dxa"/>
          </w:tcPr>
          <w:p w:rsidR="00881140" w:rsidRPr="0062679F" w:rsidRDefault="00881140" w:rsidP="007B4E6B">
            <w:pPr>
              <w:rPr>
                <w:rFonts w:cs="Times New Roman"/>
                <w:sz w:val="20"/>
                <w:szCs w:val="20"/>
              </w:rPr>
            </w:pPr>
            <w:r w:rsidRPr="0062679F">
              <w:rPr>
                <w:rFonts w:cs="Times New Roman"/>
                <w:sz w:val="20"/>
                <w:szCs w:val="20"/>
              </w:rPr>
              <w:t>ежеквартальная</w:t>
            </w:r>
          </w:p>
        </w:tc>
      </w:tr>
    </w:tbl>
    <w:p w:rsidR="005E748C" w:rsidRDefault="005E748C" w:rsidP="00A261EA">
      <w:pPr>
        <w:spacing w:after="160" w:line="259" w:lineRule="auto"/>
        <w:rPr>
          <w:rFonts w:ascii="Times New Roman CYR" w:eastAsiaTheme="minorEastAsia" w:hAnsi="Times New Roman CYR" w:cs="Times New Roman CYR"/>
        </w:rPr>
      </w:pPr>
    </w:p>
    <w:p w:rsidR="00193A0E" w:rsidRDefault="00193A0E" w:rsidP="00A261EA">
      <w:pPr>
        <w:spacing w:after="160" w:line="259" w:lineRule="auto"/>
        <w:rPr>
          <w:rFonts w:ascii="Times New Roman CYR" w:eastAsiaTheme="minorEastAsia" w:hAnsi="Times New Roman CYR" w:cs="Times New Roman CYR"/>
        </w:rPr>
      </w:pPr>
    </w:p>
    <w:p w:rsidR="00193A0E" w:rsidRPr="00193A0E" w:rsidRDefault="00193A0E" w:rsidP="00A261EA">
      <w:pPr>
        <w:spacing w:after="160" w:line="259" w:lineRule="auto"/>
        <w:rPr>
          <w:rFonts w:ascii="Times New Roman CYR" w:eastAsiaTheme="minorEastAsia" w:hAnsi="Times New Roman CYR" w:cs="Times New Roman CYR"/>
        </w:rPr>
      </w:pPr>
    </w:p>
    <w:p w:rsidR="001B731E" w:rsidRDefault="001B1131" w:rsidP="001B731E">
      <w:pPr>
        <w:widowControl w:val="0"/>
        <w:autoSpaceDE w:val="0"/>
        <w:autoSpaceDN w:val="0"/>
        <w:adjustRightInd w:val="0"/>
        <w:jc w:val="center"/>
        <w:rPr>
          <w:rFonts w:ascii="Times New Roman CYR" w:eastAsiaTheme="minorEastAsia" w:hAnsi="Times New Roman CYR" w:cs="Times New Roman CYR"/>
        </w:rPr>
      </w:pPr>
      <w:r w:rsidRPr="0062679F">
        <w:rPr>
          <w:rFonts w:ascii="Times New Roman CYR" w:eastAsiaTheme="minorEastAsia" w:hAnsi="Times New Roman CYR" w:cs="Times New Roman CYR"/>
        </w:rPr>
        <w:t>11</w:t>
      </w:r>
      <w:r w:rsidR="00E41DC2" w:rsidRPr="0062679F">
        <w:rPr>
          <w:rFonts w:ascii="Times New Roman CYR" w:eastAsiaTheme="minorEastAsia" w:hAnsi="Times New Roman CYR" w:cs="Times New Roman CYR"/>
        </w:rPr>
        <w:t>. Методика определения результатов выполнения мероприятий</w:t>
      </w:r>
    </w:p>
    <w:p w:rsidR="00E41DC2" w:rsidRPr="0062679F" w:rsidRDefault="00E41DC2" w:rsidP="001B731E">
      <w:pPr>
        <w:widowControl w:val="0"/>
        <w:autoSpaceDE w:val="0"/>
        <w:autoSpaceDN w:val="0"/>
        <w:adjustRightInd w:val="0"/>
        <w:jc w:val="center"/>
        <w:rPr>
          <w:rFonts w:ascii="Times New Roman CYR" w:eastAsiaTheme="minorEastAsia" w:hAnsi="Times New Roman CYR" w:cs="Times New Roman CYR"/>
        </w:rPr>
      </w:pPr>
      <w:r w:rsidRPr="0062679F">
        <w:rPr>
          <w:rFonts w:ascii="Times New Roman CYR" w:eastAsiaTheme="minorEastAsia" w:hAnsi="Times New Roman CYR" w:cs="Times New Roman CYR"/>
        </w:rPr>
        <w:t>муниципальной программы городского округа Электросталь Московской области</w:t>
      </w:r>
    </w:p>
    <w:p w:rsidR="00E41DC2" w:rsidRDefault="00D62AD4" w:rsidP="001B731E">
      <w:pPr>
        <w:widowControl w:val="0"/>
        <w:autoSpaceDE w:val="0"/>
        <w:autoSpaceDN w:val="0"/>
        <w:adjustRightInd w:val="0"/>
        <w:jc w:val="center"/>
        <w:rPr>
          <w:rFonts w:ascii="Times New Roman CYR" w:eastAsiaTheme="minorEastAsia" w:hAnsi="Times New Roman CYR" w:cs="Times New Roman CYR"/>
        </w:rPr>
      </w:pPr>
      <w:r w:rsidRPr="0062679F">
        <w:rPr>
          <w:rFonts w:ascii="Times New Roman CYR" w:eastAsiaTheme="minorEastAsia" w:hAnsi="Times New Roman CYR" w:cs="Times New Roman CYR"/>
        </w:rPr>
        <w:t>«Раз</w:t>
      </w:r>
      <w:r w:rsidR="000543B2" w:rsidRPr="0062679F">
        <w:rPr>
          <w:rFonts w:ascii="Times New Roman CYR" w:eastAsiaTheme="minorEastAsia" w:hAnsi="Times New Roman CYR" w:cs="Times New Roman CYR"/>
        </w:rPr>
        <w:t xml:space="preserve">витие инженерной инфраструктуры, </w:t>
      </w:r>
      <w:r w:rsidRPr="0062679F">
        <w:rPr>
          <w:rFonts w:ascii="Times New Roman CYR" w:eastAsiaTheme="minorEastAsia" w:hAnsi="Times New Roman CYR" w:cs="Times New Roman CYR"/>
        </w:rPr>
        <w:t>энергоэффективности</w:t>
      </w:r>
      <w:r w:rsidR="00EE16FF" w:rsidRPr="0062679F">
        <w:rPr>
          <w:rFonts w:ascii="Times New Roman CYR" w:eastAsiaTheme="minorEastAsia" w:hAnsi="Times New Roman CYR" w:cs="Times New Roman CYR"/>
        </w:rPr>
        <w:t xml:space="preserve"> и отрасли обращения с отходами</w:t>
      </w:r>
      <w:r w:rsidR="001B731E">
        <w:rPr>
          <w:rFonts w:ascii="Times New Roman CYR" w:eastAsiaTheme="minorEastAsia" w:hAnsi="Times New Roman CYR" w:cs="Times New Roman CYR"/>
        </w:rPr>
        <w:t>»</w:t>
      </w:r>
    </w:p>
    <w:p w:rsidR="00D461E9" w:rsidRPr="0062679F" w:rsidRDefault="00D461E9" w:rsidP="001B731E">
      <w:pPr>
        <w:widowControl w:val="0"/>
        <w:autoSpaceDE w:val="0"/>
        <w:autoSpaceDN w:val="0"/>
        <w:adjustRightInd w:val="0"/>
        <w:jc w:val="center"/>
        <w:rPr>
          <w:rFonts w:ascii="Times New Roman CYR" w:eastAsiaTheme="minorEastAsia" w:hAnsi="Times New Roman CYR" w:cs="Times New Roman CYR"/>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88"/>
        <w:gridCol w:w="1843"/>
        <w:gridCol w:w="1445"/>
        <w:gridCol w:w="3232"/>
        <w:gridCol w:w="2410"/>
        <w:gridCol w:w="4111"/>
      </w:tblGrid>
      <w:tr w:rsidR="00881140" w:rsidRPr="007A7FD4" w:rsidTr="007B4E6B">
        <w:tc>
          <w:tcPr>
            <w:tcW w:w="534" w:type="dxa"/>
            <w:shd w:val="clear" w:color="auto" w:fill="auto"/>
          </w:tcPr>
          <w:p w:rsidR="00881140" w:rsidRPr="007A7FD4" w:rsidRDefault="00881140"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 xml:space="preserve">№ </w:t>
            </w:r>
            <w:r w:rsidRPr="007A7FD4">
              <w:rPr>
                <w:rFonts w:ascii="Times New Roman" w:eastAsia="Calibri" w:hAnsi="Times New Roman" w:cs="Times New Roman"/>
              </w:rPr>
              <w:br/>
              <w:t>п/п</w:t>
            </w:r>
          </w:p>
        </w:tc>
        <w:tc>
          <w:tcPr>
            <w:tcW w:w="1588" w:type="dxa"/>
            <w:shd w:val="clear" w:color="auto" w:fill="auto"/>
          </w:tcPr>
          <w:p w:rsidR="00881140" w:rsidRPr="007A7FD4" w:rsidRDefault="00881140"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 xml:space="preserve">№ подпрограммы </w:t>
            </w:r>
          </w:p>
        </w:tc>
        <w:tc>
          <w:tcPr>
            <w:tcW w:w="1843" w:type="dxa"/>
            <w:shd w:val="clear" w:color="auto" w:fill="auto"/>
          </w:tcPr>
          <w:p w:rsidR="00881140" w:rsidRPr="007A7FD4" w:rsidRDefault="00881140"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rPr>
              <w:t xml:space="preserve">№ основного мероприятия </w:t>
            </w:r>
          </w:p>
        </w:tc>
        <w:tc>
          <w:tcPr>
            <w:tcW w:w="1445" w:type="dxa"/>
            <w:shd w:val="clear" w:color="auto" w:fill="auto"/>
          </w:tcPr>
          <w:p w:rsidR="00881140" w:rsidRPr="007A7FD4" w:rsidRDefault="00881140"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rPr>
              <w:t xml:space="preserve">№ мероприятия </w:t>
            </w:r>
          </w:p>
        </w:tc>
        <w:tc>
          <w:tcPr>
            <w:tcW w:w="3232" w:type="dxa"/>
            <w:shd w:val="clear" w:color="auto" w:fill="auto"/>
          </w:tcPr>
          <w:p w:rsidR="00881140" w:rsidRPr="007A7FD4" w:rsidRDefault="00881140"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Наименование результата</w:t>
            </w:r>
          </w:p>
        </w:tc>
        <w:tc>
          <w:tcPr>
            <w:tcW w:w="2410" w:type="dxa"/>
            <w:shd w:val="clear" w:color="auto" w:fill="auto"/>
          </w:tcPr>
          <w:p w:rsidR="00881140" w:rsidRPr="007A7FD4" w:rsidRDefault="00881140"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Единица измерения</w:t>
            </w:r>
          </w:p>
        </w:tc>
        <w:tc>
          <w:tcPr>
            <w:tcW w:w="4111" w:type="dxa"/>
            <w:shd w:val="clear" w:color="auto" w:fill="auto"/>
          </w:tcPr>
          <w:p w:rsidR="00881140" w:rsidRPr="007A7FD4" w:rsidRDefault="00881140" w:rsidP="007B4E6B">
            <w:pPr>
              <w:pStyle w:val="ConsPlusNormal"/>
              <w:ind w:right="-79"/>
              <w:jc w:val="center"/>
              <w:rPr>
                <w:rFonts w:ascii="Times New Roman" w:eastAsia="Calibri" w:hAnsi="Times New Roman" w:cs="Times New Roman"/>
              </w:rPr>
            </w:pPr>
            <w:r w:rsidRPr="007A7FD4">
              <w:rPr>
                <w:rFonts w:ascii="Times New Roman" w:eastAsia="Calibri" w:hAnsi="Times New Roman" w:cs="Times New Roman"/>
              </w:rPr>
              <w:t>Порядок определения значений</w:t>
            </w:r>
          </w:p>
        </w:tc>
      </w:tr>
      <w:tr w:rsidR="00881140" w:rsidRPr="007A7FD4" w:rsidTr="007B4E6B">
        <w:tc>
          <w:tcPr>
            <w:tcW w:w="534" w:type="dxa"/>
            <w:shd w:val="clear" w:color="auto" w:fill="auto"/>
          </w:tcPr>
          <w:p w:rsidR="00881140" w:rsidRPr="007A7FD4" w:rsidRDefault="00881140"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1</w:t>
            </w:r>
          </w:p>
        </w:tc>
        <w:tc>
          <w:tcPr>
            <w:tcW w:w="1588" w:type="dxa"/>
            <w:shd w:val="clear" w:color="auto" w:fill="auto"/>
          </w:tcPr>
          <w:p w:rsidR="00881140" w:rsidRPr="007A7FD4" w:rsidRDefault="00881140"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2</w:t>
            </w:r>
          </w:p>
        </w:tc>
        <w:tc>
          <w:tcPr>
            <w:tcW w:w="1843" w:type="dxa"/>
            <w:shd w:val="clear" w:color="auto" w:fill="auto"/>
          </w:tcPr>
          <w:p w:rsidR="00881140" w:rsidRPr="007A7FD4" w:rsidRDefault="00881140"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3</w:t>
            </w:r>
          </w:p>
        </w:tc>
        <w:tc>
          <w:tcPr>
            <w:tcW w:w="1445" w:type="dxa"/>
            <w:shd w:val="clear" w:color="auto" w:fill="auto"/>
          </w:tcPr>
          <w:p w:rsidR="00881140" w:rsidRPr="007A7FD4" w:rsidRDefault="00881140"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4</w:t>
            </w:r>
          </w:p>
        </w:tc>
        <w:tc>
          <w:tcPr>
            <w:tcW w:w="3232" w:type="dxa"/>
            <w:shd w:val="clear" w:color="auto" w:fill="auto"/>
          </w:tcPr>
          <w:p w:rsidR="00881140" w:rsidRPr="007A7FD4" w:rsidRDefault="00881140"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5</w:t>
            </w:r>
          </w:p>
        </w:tc>
        <w:tc>
          <w:tcPr>
            <w:tcW w:w="2410" w:type="dxa"/>
            <w:shd w:val="clear" w:color="auto" w:fill="auto"/>
          </w:tcPr>
          <w:p w:rsidR="00881140" w:rsidRPr="007A7FD4" w:rsidRDefault="00881140"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6</w:t>
            </w:r>
          </w:p>
        </w:tc>
        <w:tc>
          <w:tcPr>
            <w:tcW w:w="4111" w:type="dxa"/>
            <w:shd w:val="clear" w:color="auto" w:fill="auto"/>
          </w:tcPr>
          <w:p w:rsidR="00881140" w:rsidRPr="007A7FD4" w:rsidRDefault="00881140" w:rsidP="007B4E6B">
            <w:pPr>
              <w:pStyle w:val="ConsPlusNormal"/>
              <w:ind w:right="-79"/>
              <w:jc w:val="center"/>
              <w:rPr>
                <w:rFonts w:ascii="Times New Roman" w:eastAsia="Calibri" w:hAnsi="Times New Roman" w:cs="Times New Roman"/>
              </w:rPr>
            </w:pPr>
            <w:r w:rsidRPr="007A7FD4">
              <w:rPr>
                <w:rFonts w:ascii="Times New Roman" w:eastAsia="Calibri" w:hAnsi="Times New Roman" w:cs="Times New Roman"/>
              </w:rPr>
              <w:t>7</w:t>
            </w:r>
          </w:p>
        </w:tc>
      </w:tr>
      <w:tr w:rsidR="00881140" w:rsidRPr="007A7FD4" w:rsidTr="007B4E6B">
        <w:trPr>
          <w:trHeight w:val="442"/>
        </w:trPr>
        <w:tc>
          <w:tcPr>
            <w:tcW w:w="534" w:type="dxa"/>
            <w:vMerge w:val="restart"/>
            <w:shd w:val="clear" w:color="auto" w:fill="auto"/>
          </w:tcPr>
          <w:p w:rsidR="00881140" w:rsidRPr="007A7FD4" w:rsidRDefault="00881140"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1.</w:t>
            </w:r>
          </w:p>
        </w:tc>
        <w:tc>
          <w:tcPr>
            <w:tcW w:w="1588" w:type="dxa"/>
            <w:vMerge w:val="restart"/>
            <w:shd w:val="clear" w:color="auto" w:fill="auto"/>
          </w:tcPr>
          <w:p w:rsidR="00881140" w:rsidRPr="007A7FD4" w:rsidRDefault="00881140"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w:t>
            </w:r>
          </w:p>
        </w:tc>
        <w:tc>
          <w:tcPr>
            <w:tcW w:w="1843" w:type="dxa"/>
            <w:vMerge w:val="restart"/>
            <w:shd w:val="clear" w:color="auto" w:fill="auto"/>
          </w:tcPr>
          <w:p w:rsidR="00881140" w:rsidRPr="007A7FD4" w:rsidRDefault="00881140"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02</w:t>
            </w:r>
          </w:p>
        </w:tc>
        <w:tc>
          <w:tcPr>
            <w:tcW w:w="1445" w:type="dxa"/>
            <w:vMerge w:val="restart"/>
            <w:shd w:val="clear" w:color="auto" w:fill="auto"/>
          </w:tcPr>
          <w:p w:rsidR="00881140" w:rsidRPr="007A7FD4" w:rsidRDefault="00881140"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02.01</w:t>
            </w:r>
          </w:p>
        </w:tc>
        <w:tc>
          <w:tcPr>
            <w:tcW w:w="3232" w:type="dxa"/>
            <w:shd w:val="clear" w:color="auto" w:fill="auto"/>
          </w:tcPr>
          <w:p w:rsidR="00881140" w:rsidRPr="007A7FD4" w:rsidRDefault="00881140" w:rsidP="007B4E6B">
            <w:pPr>
              <w:rPr>
                <w:rFonts w:cs="Times New Roman"/>
                <w:sz w:val="20"/>
                <w:szCs w:val="20"/>
              </w:rPr>
            </w:pPr>
            <w:r w:rsidRPr="007A7FD4">
              <w:rPr>
                <w:rFonts w:cs="Times New Roman"/>
                <w:sz w:val="20"/>
                <w:szCs w:val="20"/>
              </w:rPr>
              <w:t>Количество построенных и реконструируемых объектов водоснабжения</w:t>
            </w:r>
          </w:p>
        </w:tc>
        <w:tc>
          <w:tcPr>
            <w:tcW w:w="2410" w:type="dxa"/>
            <w:shd w:val="clear" w:color="auto" w:fill="auto"/>
          </w:tcPr>
          <w:p w:rsidR="00881140" w:rsidRPr="007A7FD4" w:rsidRDefault="00881140" w:rsidP="007B4E6B">
            <w:pPr>
              <w:jc w:val="center"/>
              <w:rPr>
                <w:rFonts w:cs="Times New Roman"/>
                <w:sz w:val="20"/>
                <w:szCs w:val="20"/>
              </w:rPr>
            </w:pPr>
            <w:r w:rsidRPr="007A7FD4">
              <w:rPr>
                <w:rFonts w:cs="Times New Roman"/>
                <w:sz w:val="20"/>
                <w:szCs w:val="20"/>
              </w:rPr>
              <w:t>единица</w:t>
            </w:r>
          </w:p>
        </w:tc>
        <w:tc>
          <w:tcPr>
            <w:tcW w:w="4111" w:type="dxa"/>
            <w:shd w:val="clear" w:color="auto" w:fill="auto"/>
          </w:tcPr>
          <w:p w:rsidR="00881140" w:rsidRPr="007A7FD4" w:rsidRDefault="00881140" w:rsidP="007B4E6B">
            <w:pPr>
              <w:rPr>
                <w:rFonts w:cs="Times New Roman"/>
                <w:sz w:val="20"/>
                <w:szCs w:val="20"/>
              </w:rPr>
            </w:pPr>
            <w:r w:rsidRPr="007A7FD4">
              <w:rPr>
                <w:rFonts w:cs="Times New Roman"/>
                <w:sz w:val="20"/>
                <w:szCs w:val="20"/>
              </w:rPr>
              <w:t>Общее количество построенных и реконструируемых объектов водоснабжения</w:t>
            </w:r>
          </w:p>
        </w:tc>
      </w:tr>
      <w:tr w:rsidR="00881140" w:rsidRPr="007A7FD4" w:rsidTr="00F61CE3">
        <w:trPr>
          <w:trHeight w:val="1493"/>
        </w:trPr>
        <w:tc>
          <w:tcPr>
            <w:tcW w:w="534" w:type="dxa"/>
            <w:vMerge/>
            <w:shd w:val="clear" w:color="auto" w:fill="auto"/>
          </w:tcPr>
          <w:p w:rsidR="00881140" w:rsidRPr="007A7FD4" w:rsidRDefault="00881140" w:rsidP="007B4E6B">
            <w:pPr>
              <w:pStyle w:val="ConsPlusNormal"/>
              <w:jc w:val="center"/>
              <w:rPr>
                <w:rFonts w:ascii="Times New Roman" w:eastAsia="Calibri" w:hAnsi="Times New Roman" w:cs="Times New Roman"/>
              </w:rPr>
            </w:pPr>
          </w:p>
        </w:tc>
        <w:tc>
          <w:tcPr>
            <w:tcW w:w="1588" w:type="dxa"/>
            <w:vMerge/>
            <w:shd w:val="clear" w:color="auto" w:fill="auto"/>
          </w:tcPr>
          <w:p w:rsidR="00881140" w:rsidRPr="00AC45A9" w:rsidRDefault="00881140" w:rsidP="007B4E6B">
            <w:pPr>
              <w:pStyle w:val="ConsPlusNormal"/>
              <w:jc w:val="center"/>
              <w:rPr>
                <w:rFonts w:ascii="Times New Roman" w:eastAsia="Calibri" w:hAnsi="Times New Roman" w:cs="Times New Roman"/>
              </w:rPr>
            </w:pPr>
          </w:p>
        </w:tc>
        <w:tc>
          <w:tcPr>
            <w:tcW w:w="1843" w:type="dxa"/>
            <w:vMerge/>
            <w:shd w:val="clear" w:color="auto" w:fill="auto"/>
          </w:tcPr>
          <w:p w:rsidR="00881140" w:rsidRPr="00AC45A9" w:rsidRDefault="00881140" w:rsidP="007B4E6B">
            <w:pPr>
              <w:pStyle w:val="ConsPlusNormal"/>
              <w:jc w:val="center"/>
              <w:rPr>
                <w:rFonts w:ascii="Times New Roman" w:eastAsia="Calibri" w:hAnsi="Times New Roman" w:cs="Times New Roman"/>
              </w:rPr>
            </w:pPr>
          </w:p>
        </w:tc>
        <w:tc>
          <w:tcPr>
            <w:tcW w:w="1445" w:type="dxa"/>
            <w:vMerge/>
            <w:shd w:val="clear" w:color="auto" w:fill="auto"/>
          </w:tcPr>
          <w:p w:rsidR="00881140" w:rsidRPr="00AC45A9" w:rsidRDefault="00881140" w:rsidP="007B4E6B">
            <w:pPr>
              <w:pStyle w:val="ConsPlusNormal"/>
              <w:jc w:val="center"/>
              <w:rPr>
                <w:rFonts w:ascii="Times New Roman" w:eastAsia="Calibri" w:hAnsi="Times New Roman" w:cs="Times New Roman"/>
              </w:rPr>
            </w:pPr>
          </w:p>
        </w:tc>
        <w:tc>
          <w:tcPr>
            <w:tcW w:w="3232" w:type="dxa"/>
            <w:shd w:val="clear" w:color="auto" w:fill="auto"/>
          </w:tcPr>
          <w:p w:rsidR="00881140" w:rsidRPr="00193A0E" w:rsidRDefault="00881140" w:rsidP="007B4E6B">
            <w:pPr>
              <w:rPr>
                <w:rFonts w:cs="Times New Roman"/>
                <w:sz w:val="20"/>
                <w:szCs w:val="20"/>
              </w:rPr>
            </w:pPr>
            <w:r w:rsidRPr="00193A0E">
              <w:rPr>
                <w:rFonts w:cs="Times New Roman"/>
                <w:color w:val="0D0D0D"/>
                <w:sz w:val="20"/>
                <w:szCs w:val="20"/>
              </w:rPr>
              <w:t>Построены и реконструированы  объекты водоснабжения муниципальной собственности</w:t>
            </w:r>
          </w:p>
        </w:tc>
        <w:tc>
          <w:tcPr>
            <w:tcW w:w="2410" w:type="dxa"/>
            <w:shd w:val="clear" w:color="auto" w:fill="auto"/>
          </w:tcPr>
          <w:p w:rsidR="00881140" w:rsidRPr="007A7FD4" w:rsidRDefault="00881140" w:rsidP="007B4E6B">
            <w:pPr>
              <w:jc w:val="center"/>
              <w:rPr>
                <w:rFonts w:cs="Times New Roman"/>
                <w:sz w:val="20"/>
                <w:szCs w:val="20"/>
              </w:rPr>
            </w:pPr>
            <w:r w:rsidRPr="007A7FD4">
              <w:rPr>
                <w:rFonts w:cs="Times New Roman"/>
                <w:sz w:val="20"/>
                <w:szCs w:val="20"/>
              </w:rPr>
              <w:t>единица</w:t>
            </w:r>
          </w:p>
        </w:tc>
        <w:tc>
          <w:tcPr>
            <w:tcW w:w="4111" w:type="dxa"/>
            <w:shd w:val="clear" w:color="auto" w:fill="auto"/>
          </w:tcPr>
          <w:p w:rsidR="00881140" w:rsidRPr="007A7FD4" w:rsidRDefault="007B4E6B" w:rsidP="008E6A76">
            <w:pPr>
              <w:rPr>
                <w:rFonts w:cs="Times New Roman"/>
                <w:sz w:val="20"/>
                <w:szCs w:val="20"/>
              </w:rPr>
            </w:pPr>
            <w:r>
              <w:rPr>
                <w:rFonts w:cs="Times New Roman"/>
                <w:sz w:val="20"/>
                <w:szCs w:val="20"/>
              </w:rPr>
              <w:t>Количеств</w:t>
            </w:r>
            <w:r w:rsidR="00F149E0">
              <w:rPr>
                <w:rFonts w:cs="Times New Roman"/>
                <w:sz w:val="20"/>
                <w:szCs w:val="20"/>
              </w:rPr>
              <w:t>о</w:t>
            </w:r>
            <w:r>
              <w:rPr>
                <w:rFonts w:cs="Times New Roman"/>
                <w:sz w:val="20"/>
                <w:szCs w:val="20"/>
              </w:rPr>
              <w:t xml:space="preserve"> объектов водо</w:t>
            </w:r>
            <w:r w:rsidR="008E6A76">
              <w:rPr>
                <w:rFonts w:cs="Times New Roman"/>
                <w:sz w:val="20"/>
                <w:szCs w:val="20"/>
              </w:rPr>
              <w:t>с</w:t>
            </w:r>
            <w:r>
              <w:rPr>
                <w:rFonts w:cs="Times New Roman"/>
                <w:sz w:val="20"/>
                <w:szCs w:val="20"/>
              </w:rPr>
              <w:t>набжения муниц</w:t>
            </w:r>
            <w:r w:rsidR="008E6A76">
              <w:rPr>
                <w:rFonts w:cs="Times New Roman"/>
                <w:sz w:val="20"/>
                <w:szCs w:val="20"/>
              </w:rPr>
              <w:t>ипальной</w:t>
            </w:r>
            <w:r>
              <w:rPr>
                <w:rFonts w:cs="Times New Roman"/>
                <w:sz w:val="20"/>
                <w:szCs w:val="20"/>
              </w:rPr>
              <w:t xml:space="preserve"> со</w:t>
            </w:r>
            <w:r w:rsidR="008E6A76">
              <w:rPr>
                <w:rFonts w:cs="Times New Roman"/>
                <w:sz w:val="20"/>
                <w:szCs w:val="20"/>
              </w:rPr>
              <w:t>б</w:t>
            </w:r>
            <w:r>
              <w:rPr>
                <w:rFonts w:cs="Times New Roman"/>
                <w:sz w:val="20"/>
                <w:szCs w:val="20"/>
              </w:rPr>
              <w:t>ств</w:t>
            </w:r>
            <w:r w:rsidR="008E6A76">
              <w:rPr>
                <w:rFonts w:cs="Times New Roman"/>
                <w:sz w:val="20"/>
                <w:szCs w:val="20"/>
              </w:rPr>
              <w:t>енности</w:t>
            </w:r>
            <w:r>
              <w:rPr>
                <w:rFonts w:cs="Times New Roman"/>
                <w:sz w:val="20"/>
                <w:szCs w:val="20"/>
              </w:rPr>
              <w:t xml:space="preserve"> </w:t>
            </w:r>
            <w:r w:rsidR="00F149E0">
              <w:rPr>
                <w:rFonts w:cs="Times New Roman"/>
                <w:sz w:val="20"/>
                <w:szCs w:val="20"/>
              </w:rPr>
              <w:t>,</w:t>
            </w:r>
            <w:r>
              <w:rPr>
                <w:rFonts w:cs="Times New Roman"/>
                <w:sz w:val="20"/>
                <w:szCs w:val="20"/>
              </w:rPr>
              <w:t>на которых завершены работы по строит</w:t>
            </w:r>
            <w:r w:rsidR="008E6A76">
              <w:rPr>
                <w:rFonts w:cs="Times New Roman"/>
                <w:sz w:val="20"/>
                <w:szCs w:val="20"/>
              </w:rPr>
              <w:t>ельству и/ или рекон</w:t>
            </w:r>
            <w:r>
              <w:rPr>
                <w:rFonts w:cs="Times New Roman"/>
                <w:sz w:val="20"/>
                <w:szCs w:val="20"/>
              </w:rPr>
              <w:t>с</w:t>
            </w:r>
            <w:r w:rsidR="008E6A76">
              <w:rPr>
                <w:rFonts w:cs="Times New Roman"/>
                <w:sz w:val="20"/>
                <w:szCs w:val="20"/>
              </w:rPr>
              <w:t>т</w:t>
            </w:r>
            <w:r>
              <w:rPr>
                <w:rFonts w:cs="Times New Roman"/>
                <w:sz w:val="20"/>
                <w:szCs w:val="20"/>
              </w:rPr>
              <w:t>ру</w:t>
            </w:r>
            <w:r w:rsidR="008E6A76">
              <w:rPr>
                <w:rFonts w:cs="Times New Roman"/>
                <w:sz w:val="20"/>
                <w:szCs w:val="20"/>
              </w:rPr>
              <w:t>кции</w:t>
            </w:r>
          </w:p>
        </w:tc>
      </w:tr>
      <w:tr w:rsidR="00F61CE3" w:rsidRPr="007A7FD4" w:rsidTr="007B4E6B">
        <w:tc>
          <w:tcPr>
            <w:tcW w:w="534" w:type="dxa"/>
            <w:vMerge w:val="restart"/>
            <w:shd w:val="clear" w:color="auto" w:fill="auto"/>
          </w:tcPr>
          <w:p w:rsidR="00F61CE3" w:rsidRPr="007A7FD4" w:rsidRDefault="00F61CE3"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lastRenderedPageBreak/>
              <w:t>2.</w:t>
            </w:r>
          </w:p>
        </w:tc>
        <w:tc>
          <w:tcPr>
            <w:tcW w:w="1588" w:type="dxa"/>
            <w:vMerge w:val="restart"/>
            <w:shd w:val="clear" w:color="auto" w:fill="auto"/>
          </w:tcPr>
          <w:p w:rsidR="00F61CE3" w:rsidRPr="007A7FD4" w:rsidRDefault="00F61CE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w:t>
            </w:r>
          </w:p>
        </w:tc>
        <w:tc>
          <w:tcPr>
            <w:tcW w:w="1843" w:type="dxa"/>
            <w:vMerge w:val="restart"/>
            <w:shd w:val="clear" w:color="auto" w:fill="auto"/>
          </w:tcPr>
          <w:p w:rsidR="00F61CE3" w:rsidRPr="007A7FD4" w:rsidRDefault="00F61CE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02</w:t>
            </w:r>
          </w:p>
        </w:tc>
        <w:tc>
          <w:tcPr>
            <w:tcW w:w="1445" w:type="dxa"/>
            <w:vMerge w:val="restart"/>
            <w:shd w:val="clear" w:color="auto" w:fill="auto"/>
          </w:tcPr>
          <w:p w:rsidR="00F61CE3" w:rsidRPr="007A7FD4" w:rsidRDefault="00F61CE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02.06</w:t>
            </w:r>
          </w:p>
        </w:tc>
        <w:tc>
          <w:tcPr>
            <w:tcW w:w="3232" w:type="dxa"/>
            <w:shd w:val="clear" w:color="auto" w:fill="auto"/>
          </w:tcPr>
          <w:p w:rsidR="00F61CE3" w:rsidRPr="00193A0E" w:rsidRDefault="00F61CE3" w:rsidP="007B4E6B">
            <w:pPr>
              <w:rPr>
                <w:rFonts w:cs="Times New Roman"/>
                <w:sz w:val="20"/>
                <w:szCs w:val="20"/>
              </w:rPr>
            </w:pPr>
            <w:r w:rsidRPr="00193A0E">
              <w:rPr>
                <w:rFonts w:cs="Times New Roman"/>
                <w:sz w:val="20"/>
                <w:szCs w:val="20"/>
              </w:rPr>
              <w:t>Количество отремонтированных шахтных колодцев, ед.</w:t>
            </w:r>
          </w:p>
        </w:tc>
        <w:tc>
          <w:tcPr>
            <w:tcW w:w="2410" w:type="dxa"/>
            <w:shd w:val="clear" w:color="auto" w:fill="auto"/>
          </w:tcPr>
          <w:p w:rsidR="00F61CE3" w:rsidRPr="007A7FD4" w:rsidRDefault="00F61CE3" w:rsidP="007B4E6B">
            <w:pPr>
              <w:jc w:val="center"/>
              <w:rPr>
                <w:rFonts w:cs="Times New Roman"/>
                <w:sz w:val="20"/>
                <w:szCs w:val="20"/>
              </w:rPr>
            </w:pPr>
            <w:r w:rsidRPr="007A7FD4">
              <w:rPr>
                <w:rFonts w:cs="Times New Roman"/>
                <w:sz w:val="20"/>
                <w:szCs w:val="20"/>
              </w:rPr>
              <w:t>единица</w:t>
            </w:r>
          </w:p>
        </w:tc>
        <w:tc>
          <w:tcPr>
            <w:tcW w:w="4111" w:type="dxa"/>
            <w:shd w:val="clear" w:color="auto" w:fill="auto"/>
          </w:tcPr>
          <w:p w:rsidR="00F61CE3" w:rsidRPr="007A7FD4" w:rsidRDefault="00F61CE3" w:rsidP="007B4E6B">
            <w:pPr>
              <w:rPr>
                <w:rFonts w:cs="Times New Roman"/>
                <w:sz w:val="20"/>
                <w:szCs w:val="20"/>
              </w:rPr>
            </w:pPr>
            <w:r w:rsidRPr="007A7FD4">
              <w:rPr>
                <w:rFonts w:cs="Times New Roman"/>
                <w:sz w:val="20"/>
                <w:szCs w:val="20"/>
              </w:rPr>
              <w:t>Общее количество отремонтированных шахтных колодцев</w:t>
            </w:r>
          </w:p>
        </w:tc>
      </w:tr>
      <w:tr w:rsidR="00F61CE3" w:rsidRPr="007A7FD4" w:rsidTr="007B4E6B">
        <w:tc>
          <w:tcPr>
            <w:tcW w:w="534" w:type="dxa"/>
            <w:vMerge/>
            <w:shd w:val="clear" w:color="auto" w:fill="auto"/>
          </w:tcPr>
          <w:p w:rsidR="00F61CE3" w:rsidRPr="007A7FD4" w:rsidRDefault="00F61CE3" w:rsidP="007B4E6B">
            <w:pPr>
              <w:pStyle w:val="ConsPlusNormal"/>
              <w:jc w:val="center"/>
              <w:rPr>
                <w:rFonts w:ascii="Times New Roman" w:eastAsia="Calibri" w:hAnsi="Times New Roman" w:cs="Times New Roman"/>
              </w:rPr>
            </w:pPr>
          </w:p>
        </w:tc>
        <w:tc>
          <w:tcPr>
            <w:tcW w:w="1588" w:type="dxa"/>
            <w:vMerge/>
            <w:shd w:val="clear" w:color="auto" w:fill="auto"/>
          </w:tcPr>
          <w:p w:rsidR="00F61CE3" w:rsidRPr="00876A00" w:rsidRDefault="00F61CE3" w:rsidP="007B4E6B">
            <w:pPr>
              <w:pStyle w:val="ConsPlusNormal"/>
              <w:jc w:val="center"/>
              <w:rPr>
                <w:rFonts w:ascii="Times New Roman" w:eastAsia="Calibri" w:hAnsi="Times New Roman" w:cs="Times New Roman"/>
              </w:rPr>
            </w:pPr>
          </w:p>
        </w:tc>
        <w:tc>
          <w:tcPr>
            <w:tcW w:w="1843" w:type="dxa"/>
            <w:vMerge/>
            <w:shd w:val="clear" w:color="auto" w:fill="auto"/>
          </w:tcPr>
          <w:p w:rsidR="00F61CE3" w:rsidRPr="00876A00" w:rsidRDefault="00F61CE3" w:rsidP="007B4E6B">
            <w:pPr>
              <w:pStyle w:val="ConsPlusNormal"/>
              <w:jc w:val="center"/>
              <w:rPr>
                <w:rFonts w:ascii="Times New Roman" w:eastAsia="Calibri" w:hAnsi="Times New Roman" w:cs="Times New Roman"/>
              </w:rPr>
            </w:pPr>
          </w:p>
        </w:tc>
        <w:tc>
          <w:tcPr>
            <w:tcW w:w="1445" w:type="dxa"/>
            <w:vMerge/>
            <w:shd w:val="clear" w:color="auto" w:fill="auto"/>
          </w:tcPr>
          <w:p w:rsidR="00F61CE3" w:rsidRPr="00876A00" w:rsidRDefault="00F61CE3" w:rsidP="007B4E6B">
            <w:pPr>
              <w:pStyle w:val="ConsPlusNormal"/>
              <w:jc w:val="center"/>
              <w:rPr>
                <w:rFonts w:ascii="Times New Roman" w:eastAsia="Calibri" w:hAnsi="Times New Roman" w:cs="Times New Roman"/>
              </w:rPr>
            </w:pPr>
          </w:p>
        </w:tc>
        <w:tc>
          <w:tcPr>
            <w:tcW w:w="3232" w:type="dxa"/>
            <w:shd w:val="clear" w:color="auto" w:fill="auto"/>
          </w:tcPr>
          <w:p w:rsidR="00F61CE3" w:rsidRPr="00193A0E" w:rsidRDefault="00F61CE3" w:rsidP="007B4E6B">
            <w:pPr>
              <w:rPr>
                <w:rFonts w:cs="Times New Roman"/>
                <w:sz w:val="20"/>
                <w:szCs w:val="20"/>
              </w:rPr>
            </w:pPr>
            <w:r w:rsidRPr="00F61CE3">
              <w:rPr>
                <w:rFonts w:cs="Times New Roman"/>
                <w:sz w:val="20"/>
                <w:szCs w:val="20"/>
              </w:rPr>
              <w:t>Количество шахтных колодцев, содержащихся за счет бюджетных средств, ед.</w:t>
            </w:r>
          </w:p>
        </w:tc>
        <w:tc>
          <w:tcPr>
            <w:tcW w:w="2410" w:type="dxa"/>
            <w:shd w:val="clear" w:color="auto" w:fill="auto"/>
          </w:tcPr>
          <w:p w:rsidR="00F61CE3" w:rsidRPr="007A7FD4" w:rsidRDefault="00F61CE3" w:rsidP="007B4E6B">
            <w:pPr>
              <w:jc w:val="center"/>
              <w:rPr>
                <w:rFonts w:cs="Times New Roman"/>
                <w:sz w:val="20"/>
                <w:szCs w:val="20"/>
              </w:rPr>
            </w:pPr>
            <w:r w:rsidRPr="007A7FD4">
              <w:rPr>
                <w:rFonts w:cs="Times New Roman"/>
                <w:sz w:val="20"/>
                <w:szCs w:val="20"/>
              </w:rPr>
              <w:t>единица</w:t>
            </w:r>
          </w:p>
        </w:tc>
        <w:tc>
          <w:tcPr>
            <w:tcW w:w="4111" w:type="dxa"/>
            <w:shd w:val="clear" w:color="auto" w:fill="auto"/>
          </w:tcPr>
          <w:p w:rsidR="00F61CE3" w:rsidRPr="007A7FD4" w:rsidRDefault="00F61CE3" w:rsidP="00F61CE3">
            <w:pPr>
              <w:rPr>
                <w:rFonts w:cs="Times New Roman"/>
                <w:sz w:val="20"/>
                <w:szCs w:val="20"/>
              </w:rPr>
            </w:pPr>
            <w:r>
              <w:rPr>
                <w:rFonts w:cs="Times New Roman"/>
                <w:sz w:val="20"/>
                <w:szCs w:val="20"/>
              </w:rPr>
              <w:t>Общее к</w:t>
            </w:r>
            <w:r w:rsidRPr="00F61CE3">
              <w:rPr>
                <w:rFonts w:cs="Times New Roman"/>
                <w:sz w:val="20"/>
                <w:szCs w:val="20"/>
              </w:rPr>
              <w:t>оличество шахтных колодцев, содержащихся за счет бюджетных средств</w:t>
            </w:r>
          </w:p>
        </w:tc>
      </w:tr>
      <w:tr w:rsidR="00881140" w:rsidRPr="007A7FD4" w:rsidTr="007B4E6B">
        <w:tc>
          <w:tcPr>
            <w:tcW w:w="534" w:type="dxa"/>
            <w:vMerge w:val="restart"/>
            <w:shd w:val="clear" w:color="auto" w:fill="auto"/>
          </w:tcPr>
          <w:p w:rsidR="00881140" w:rsidRPr="007A7FD4" w:rsidRDefault="00881140"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rPr>
              <w:t>3</w:t>
            </w:r>
            <w:r w:rsidRPr="007A7FD4">
              <w:rPr>
                <w:rFonts w:ascii="Times New Roman" w:eastAsia="Calibri" w:hAnsi="Times New Roman" w:cs="Times New Roman"/>
                <w:lang w:val="en-US"/>
              </w:rPr>
              <w:t>.</w:t>
            </w:r>
          </w:p>
        </w:tc>
        <w:tc>
          <w:tcPr>
            <w:tcW w:w="1588" w:type="dxa"/>
            <w:vMerge w:val="restart"/>
            <w:shd w:val="clear" w:color="auto" w:fill="auto"/>
          </w:tcPr>
          <w:p w:rsidR="00881140" w:rsidRPr="007A7FD4" w:rsidRDefault="00881140"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II</w:t>
            </w:r>
          </w:p>
        </w:tc>
        <w:tc>
          <w:tcPr>
            <w:tcW w:w="1843" w:type="dxa"/>
            <w:vMerge w:val="restart"/>
            <w:shd w:val="clear" w:color="auto" w:fill="auto"/>
          </w:tcPr>
          <w:p w:rsidR="00881140" w:rsidRPr="007A7FD4" w:rsidRDefault="00881140"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01</w:t>
            </w:r>
          </w:p>
        </w:tc>
        <w:tc>
          <w:tcPr>
            <w:tcW w:w="1445" w:type="dxa"/>
            <w:vMerge w:val="restart"/>
            <w:shd w:val="clear" w:color="auto" w:fill="auto"/>
          </w:tcPr>
          <w:p w:rsidR="00881140" w:rsidRPr="007A7FD4" w:rsidRDefault="00881140"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01.01</w:t>
            </w:r>
          </w:p>
        </w:tc>
        <w:tc>
          <w:tcPr>
            <w:tcW w:w="3232" w:type="dxa"/>
            <w:shd w:val="clear" w:color="auto" w:fill="auto"/>
          </w:tcPr>
          <w:p w:rsidR="00881140" w:rsidRPr="00193A0E" w:rsidRDefault="00881140" w:rsidP="007B4E6B">
            <w:pPr>
              <w:jc w:val="both"/>
              <w:rPr>
                <w:rFonts w:cs="Times New Roman"/>
                <w:sz w:val="20"/>
                <w:szCs w:val="20"/>
              </w:rPr>
            </w:pPr>
            <w:r w:rsidRPr="00193A0E">
              <w:rPr>
                <w:rFonts w:cs="Times New Roman"/>
                <w:sz w:val="20"/>
                <w:szCs w:val="20"/>
              </w:rPr>
              <w:t>Количество построенных (реконструируемых) объектов очистки сточных вод</w:t>
            </w:r>
          </w:p>
        </w:tc>
        <w:tc>
          <w:tcPr>
            <w:tcW w:w="2410" w:type="dxa"/>
            <w:shd w:val="clear" w:color="auto" w:fill="auto"/>
          </w:tcPr>
          <w:p w:rsidR="00881140" w:rsidRPr="007A7FD4" w:rsidRDefault="00881140" w:rsidP="007B4E6B">
            <w:pPr>
              <w:jc w:val="center"/>
              <w:rPr>
                <w:rFonts w:cs="Times New Roman"/>
                <w:sz w:val="20"/>
                <w:szCs w:val="20"/>
              </w:rPr>
            </w:pPr>
            <w:r w:rsidRPr="007A7FD4">
              <w:rPr>
                <w:rFonts w:cs="Times New Roman"/>
                <w:sz w:val="20"/>
                <w:szCs w:val="20"/>
              </w:rPr>
              <w:t>единица</w:t>
            </w:r>
          </w:p>
        </w:tc>
        <w:tc>
          <w:tcPr>
            <w:tcW w:w="4111" w:type="dxa"/>
            <w:shd w:val="clear" w:color="auto" w:fill="auto"/>
          </w:tcPr>
          <w:p w:rsidR="00881140" w:rsidRPr="007A7FD4" w:rsidRDefault="00881140" w:rsidP="007B4E6B">
            <w:pPr>
              <w:rPr>
                <w:rFonts w:cs="Times New Roman"/>
                <w:sz w:val="20"/>
                <w:szCs w:val="20"/>
              </w:rPr>
            </w:pPr>
            <w:r w:rsidRPr="007A7FD4">
              <w:rPr>
                <w:rFonts w:cs="Times New Roman"/>
                <w:sz w:val="20"/>
                <w:szCs w:val="20"/>
              </w:rPr>
              <w:t>Общее количество построенных (реконструируемых) объектов очистки сточных вод</w:t>
            </w:r>
          </w:p>
        </w:tc>
      </w:tr>
      <w:tr w:rsidR="00881140" w:rsidRPr="007A7FD4" w:rsidTr="007B4E6B">
        <w:tc>
          <w:tcPr>
            <w:tcW w:w="534" w:type="dxa"/>
            <w:vMerge/>
            <w:shd w:val="clear" w:color="auto" w:fill="auto"/>
          </w:tcPr>
          <w:p w:rsidR="00881140" w:rsidRPr="007A7FD4" w:rsidRDefault="00881140" w:rsidP="007B4E6B">
            <w:pPr>
              <w:pStyle w:val="ConsPlusNormal"/>
              <w:jc w:val="center"/>
              <w:rPr>
                <w:rFonts w:ascii="Times New Roman" w:eastAsia="Calibri" w:hAnsi="Times New Roman" w:cs="Times New Roman"/>
              </w:rPr>
            </w:pPr>
          </w:p>
        </w:tc>
        <w:tc>
          <w:tcPr>
            <w:tcW w:w="1588" w:type="dxa"/>
            <w:vMerge/>
            <w:shd w:val="clear" w:color="auto" w:fill="auto"/>
          </w:tcPr>
          <w:p w:rsidR="00881140" w:rsidRPr="00AC45A9" w:rsidRDefault="00881140" w:rsidP="007B4E6B">
            <w:pPr>
              <w:pStyle w:val="ConsPlusNormal"/>
              <w:jc w:val="center"/>
              <w:rPr>
                <w:rFonts w:ascii="Times New Roman" w:eastAsia="Calibri" w:hAnsi="Times New Roman" w:cs="Times New Roman"/>
              </w:rPr>
            </w:pPr>
          </w:p>
        </w:tc>
        <w:tc>
          <w:tcPr>
            <w:tcW w:w="1843" w:type="dxa"/>
            <w:vMerge/>
            <w:shd w:val="clear" w:color="auto" w:fill="auto"/>
          </w:tcPr>
          <w:p w:rsidR="00881140" w:rsidRPr="00AC45A9" w:rsidRDefault="00881140" w:rsidP="007B4E6B">
            <w:pPr>
              <w:pStyle w:val="ConsPlusNormal"/>
              <w:jc w:val="center"/>
              <w:rPr>
                <w:rFonts w:ascii="Times New Roman" w:eastAsia="Calibri" w:hAnsi="Times New Roman" w:cs="Times New Roman"/>
              </w:rPr>
            </w:pPr>
          </w:p>
        </w:tc>
        <w:tc>
          <w:tcPr>
            <w:tcW w:w="1445" w:type="dxa"/>
            <w:vMerge/>
            <w:shd w:val="clear" w:color="auto" w:fill="auto"/>
          </w:tcPr>
          <w:p w:rsidR="00881140" w:rsidRPr="00AC45A9" w:rsidRDefault="00881140" w:rsidP="007B4E6B">
            <w:pPr>
              <w:pStyle w:val="ConsPlusNormal"/>
              <w:jc w:val="center"/>
              <w:rPr>
                <w:rFonts w:ascii="Times New Roman" w:eastAsia="Calibri" w:hAnsi="Times New Roman" w:cs="Times New Roman"/>
              </w:rPr>
            </w:pPr>
          </w:p>
        </w:tc>
        <w:tc>
          <w:tcPr>
            <w:tcW w:w="3232" w:type="dxa"/>
            <w:shd w:val="clear" w:color="auto" w:fill="auto"/>
          </w:tcPr>
          <w:p w:rsidR="00881140" w:rsidRPr="00193A0E" w:rsidRDefault="00881140" w:rsidP="007B4E6B">
            <w:pPr>
              <w:jc w:val="both"/>
              <w:rPr>
                <w:rFonts w:cs="Times New Roman"/>
                <w:sz w:val="20"/>
                <w:szCs w:val="20"/>
              </w:rPr>
            </w:pPr>
            <w:r w:rsidRPr="00193A0E">
              <w:rPr>
                <w:rFonts w:cs="Times New Roman"/>
                <w:color w:val="0D0D0D"/>
                <w:sz w:val="20"/>
                <w:szCs w:val="20"/>
              </w:rPr>
              <w:t>Построены и реконструированы   объекты очистки сточных вод муниципальной собственности, ед.</w:t>
            </w:r>
          </w:p>
        </w:tc>
        <w:tc>
          <w:tcPr>
            <w:tcW w:w="2410" w:type="dxa"/>
            <w:shd w:val="clear" w:color="auto" w:fill="auto"/>
          </w:tcPr>
          <w:p w:rsidR="00881140" w:rsidRPr="007A7FD4" w:rsidRDefault="00881140" w:rsidP="007B4E6B">
            <w:pPr>
              <w:jc w:val="center"/>
              <w:rPr>
                <w:rFonts w:cs="Times New Roman"/>
                <w:sz w:val="20"/>
                <w:szCs w:val="20"/>
              </w:rPr>
            </w:pPr>
            <w:r w:rsidRPr="007A7FD4">
              <w:rPr>
                <w:rFonts w:cs="Times New Roman"/>
                <w:sz w:val="20"/>
                <w:szCs w:val="20"/>
              </w:rPr>
              <w:t>единица</w:t>
            </w:r>
          </w:p>
        </w:tc>
        <w:tc>
          <w:tcPr>
            <w:tcW w:w="4111" w:type="dxa"/>
            <w:shd w:val="clear" w:color="auto" w:fill="auto"/>
          </w:tcPr>
          <w:p w:rsidR="00881140" w:rsidRPr="007A7FD4" w:rsidRDefault="008E6A76" w:rsidP="008E6A76">
            <w:pPr>
              <w:rPr>
                <w:rFonts w:cs="Times New Roman"/>
                <w:sz w:val="20"/>
                <w:szCs w:val="20"/>
              </w:rPr>
            </w:pPr>
            <w:r>
              <w:rPr>
                <w:rFonts w:cs="Times New Roman"/>
                <w:sz w:val="20"/>
                <w:szCs w:val="20"/>
              </w:rPr>
              <w:t>Количеств</w:t>
            </w:r>
            <w:r w:rsidR="00F149E0">
              <w:rPr>
                <w:rFonts w:cs="Times New Roman"/>
                <w:sz w:val="20"/>
                <w:szCs w:val="20"/>
              </w:rPr>
              <w:t>о</w:t>
            </w:r>
            <w:r>
              <w:rPr>
                <w:rFonts w:cs="Times New Roman"/>
                <w:sz w:val="20"/>
                <w:szCs w:val="20"/>
              </w:rPr>
              <w:t xml:space="preserve"> объектов</w:t>
            </w:r>
            <w:r w:rsidRPr="00193A0E">
              <w:rPr>
                <w:rFonts w:cs="Times New Roman"/>
                <w:color w:val="0D0D0D"/>
                <w:sz w:val="20"/>
                <w:szCs w:val="20"/>
              </w:rPr>
              <w:t xml:space="preserve"> очистки сточных вод муниципальной собственности</w:t>
            </w:r>
            <w:r w:rsidR="00F149E0">
              <w:rPr>
                <w:rFonts w:cs="Times New Roman"/>
                <w:color w:val="0D0D0D"/>
                <w:sz w:val="20"/>
                <w:szCs w:val="20"/>
              </w:rPr>
              <w:t>,</w:t>
            </w:r>
            <w:r>
              <w:rPr>
                <w:rFonts w:cs="Times New Roman"/>
                <w:sz w:val="20"/>
                <w:szCs w:val="20"/>
              </w:rPr>
              <w:t xml:space="preserve"> на которых завершены работы по строительству и/ или реконструкции</w:t>
            </w:r>
          </w:p>
        </w:tc>
      </w:tr>
      <w:tr w:rsidR="00BC07CA" w:rsidRPr="007A7FD4" w:rsidTr="007B4E6B">
        <w:tc>
          <w:tcPr>
            <w:tcW w:w="534" w:type="dxa"/>
            <w:vMerge w:val="restart"/>
            <w:shd w:val="clear" w:color="auto" w:fill="auto"/>
          </w:tcPr>
          <w:p w:rsidR="00BC07CA" w:rsidRPr="007A7FD4" w:rsidRDefault="00BC07CA"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rPr>
              <w:t>4</w:t>
            </w:r>
            <w:r w:rsidRPr="007A7FD4">
              <w:rPr>
                <w:rFonts w:ascii="Times New Roman" w:eastAsia="Calibri" w:hAnsi="Times New Roman" w:cs="Times New Roman"/>
                <w:lang w:val="en-US"/>
              </w:rPr>
              <w:t>.</w:t>
            </w:r>
          </w:p>
        </w:tc>
        <w:tc>
          <w:tcPr>
            <w:tcW w:w="1588" w:type="dxa"/>
            <w:vMerge w:val="restart"/>
            <w:shd w:val="clear" w:color="auto" w:fill="auto"/>
          </w:tcPr>
          <w:p w:rsidR="00BC07CA" w:rsidRPr="007A7FD4" w:rsidRDefault="00BC07CA"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II</w:t>
            </w:r>
          </w:p>
        </w:tc>
        <w:tc>
          <w:tcPr>
            <w:tcW w:w="1843" w:type="dxa"/>
            <w:vMerge w:val="restart"/>
            <w:shd w:val="clear" w:color="auto" w:fill="auto"/>
          </w:tcPr>
          <w:p w:rsidR="00BC07CA" w:rsidRPr="007A7FD4" w:rsidRDefault="00BC07CA"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01</w:t>
            </w:r>
          </w:p>
        </w:tc>
        <w:tc>
          <w:tcPr>
            <w:tcW w:w="1445" w:type="dxa"/>
            <w:vMerge w:val="restart"/>
            <w:shd w:val="clear" w:color="auto" w:fill="auto"/>
          </w:tcPr>
          <w:p w:rsidR="00BC07CA" w:rsidRPr="007A7FD4" w:rsidRDefault="00BC07CA"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01.03</w:t>
            </w:r>
          </w:p>
        </w:tc>
        <w:tc>
          <w:tcPr>
            <w:tcW w:w="3232" w:type="dxa"/>
            <w:shd w:val="clear" w:color="auto" w:fill="auto"/>
          </w:tcPr>
          <w:p w:rsidR="00BC07CA" w:rsidRPr="007A7FD4" w:rsidRDefault="00BC07CA" w:rsidP="007B4E6B">
            <w:pPr>
              <w:jc w:val="both"/>
              <w:rPr>
                <w:rFonts w:cs="Times New Roman"/>
                <w:sz w:val="20"/>
                <w:szCs w:val="20"/>
              </w:rPr>
            </w:pPr>
            <w:r w:rsidRPr="007A7FD4">
              <w:rPr>
                <w:rFonts w:cs="Times New Roman"/>
                <w:sz w:val="20"/>
                <w:szCs w:val="20"/>
              </w:rPr>
              <w:t>Количество разработанных проектов по освоению лесов в рамках реконструкции очистных сооружений</w:t>
            </w:r>
          </w:p>
        </w:tc>
        <w:tc>
          <w:tcPr>
            <w:tcW w:w="2410" w:type="dxa"/>
            <w:shd w:val="clear" w:color="auto" w:fill="auto"/>
          </w:tcPr>
          <w:p w:rsidR="00BC07CA" w:rsidRPr="007A7FD4" w:rsidRDefault="00BC07CA" w:rsidP="007B4E6B">
            <w:pPr>
              <w:jc w:val="center"/>
              <w:rPr>
                <w:rFonts w:cs="Times New Roman"/>
                <w:sz w:val="20"/>
                <w:szCs w:val="20"/>
              </w:rPr>
            </w:pPr>
            <w:r w:rsidRPr="007A7FD4">
              <w:rPr>
                <w:rFonts w:cs="Times New Roman"/>
                <w:sz w:val="20"/>
                <w:szCs w:val="20"/>
              </w:rPr>
              <w:t>единица</w:t>
            </w:r>
          </w:p>
        </w:tc>
        <w:tc>
          <w:tcPr>
            <w:tcW w:w="4111" w:type="dxa"/>
            <w:shd w:val="clear" w:color="auto" w:fill="auto"/>
          </w:tcPr>
          <w:p w:rsidR="00BC07CA" w:rsidRPr="007A7FD4" w:rsidRDefault="00BC07CA" w:rsidP="007B4E6B">
            <w:pPr>
              <w:rPr>
                <w:rFonts w:cs="Times New Roman"/>
                <w:sz w:val="20"/>
                <w:szCs w:val="20"/>
              </w:rPr>
            </w:pPr>
            <w:r w:rsidRPr="007A7FD4">
              <w:rPr>
                <w:rFonts w:cs="Times New Roman"/>
                <w:sz w:val="20"/>
                <w:szCs w:val="20"/>
              </w:rPr>
              <w:t>Общее количество разработанных проектов по освоению лесов в рамках реконструкции очистных сооружений</w:t>
            </w:r>
          </w:p>
        </w:tc>
      </w:tr>
      <w:tr w:rsidR="00BC07CA" w:rsidRPr="007A7FD4" w:rsidTr="007B4E6B">
        <w:tc>
          <w:tcPr>
            <w:tcW w:w="534" w:type="dxa"/>
            <w:vMerge/>
            <w:shd w:val="clear" w:color="auto" w:fill="auto"/>
          </w:tcPr>
          <w:p w:rsidR="00BC07CA" w:rsidRPr="00D2743D" w:rsidRDefault="00BC07CA" w:rsidP="00DA0719">
            <w:pPr>
              <w:pStyle w:val="ConsPlusNormal"/>
              <w:jc w:val="center"/>
              <w:rPr>
                <w:rFonts w:ascii="Times New Roman" w:eastAsia="Calibri" w:hAnsi="Times New Roman" w:cs="Times New Roman"/>
              </w:rPr>
            </w:pPr>
          </w:p>
        </w:tc>
        <w:tc>
          <w:tcPr>
            <w:tcW w:w="1588" w:type="dxa"/>
            <w:vMerge/>
            <w:shd w:val="clear" w:color="auto" w:fill="auto"/>
          </w:tcPr>
          <w:p w:rsidR="00BC07CA" w:rsidRPr="00D2743D" w:rsidRDefault="00BC07CA" w:rsidP="00DA0719">
            <w:pPr>
              <w:pStyle w:val="ConsPlusNormal"/>
              <w:jc w:val="center"/>
              <w:rPr>
                <w:rFonts w:ascii="Times New Roman" w:eastAsia="Calibri" w:hAnsi="Times New Roman" w:cs="Times New Roman"/>
              </w:rPr>
            </w:pPr>
          </w:p>
        </w:tc>
        <w:tc>
          <w:tcPr>
            <w:tcW w:w="1843" w:type="dxa"/>
            <w:vMerge/>
            <w:shd w:val="clear" w:color="auto" w:fill="auto"/>
          </w:tcPr>
          <w:p w:rsidR="00BC07CA" w:rsidRPr="00D2743D" w:rsidRDefault="00BC07CA" w:rsidP="00DA0719">
            <w:pPr>
              <w:pStyle w:val="ConsPlusNormal"/>
              <w:jc w:val="center"/>
              <w:rPr>
                <w:rFonts w:ascii="Times New Roman" w:eastAsia="Calibri" w:hAnsi="Times New Roman" w:cs="Times New Roman"/>
              </w:rPr>
            </w:pPr>
          </w:p>
        </w:tc>
        <w:tc>
          <w:tcPr>
            <w:tcW w:w="1445" w:type="dxa"/>
            <w:vMerge/>
            <w:shd w:val="clear" w:color="auto" w:fill="auto"/>
          </w:tcPr>
          <w:p w:rsidR="00BC07CA" w:rsidRPr="00D2743D" w:rsidRDefault="00BC07CA" w:rsidP="00DA0719">
            <w:pPr>
              <w:pStyle w:val="ConsPlusNormal"/>
              <w:jc w:val="center"/>
              <w:rPr>
                <w:rFonts w:ascii="Times New Roman" w:eastAsia="Calibri" w:hAnsi="Times New Roman" w:cs="Times New Roman"/>
              </w:rPr>
            </w:pPr>
          </w:p>
        </w:tc>
        <w:tc>
          <w:tcPr>
            <w:tcW w:w="3232" w:type="dxa"/>
            <w:shd w:val="clear" w:color="auto" w:fill="auto"/>
          </w:tcPr>
          <w:p w:rsidR="00BC07CA" w:rsidRPr="007A7FD4" w:rsidRDefault="00BC07CA" w:rsidP="007B4E6B">
            <w:pPr>
              <w:jc w:val="both"/>
              <w:rPr>
                <w:rFonts w:cs="Times New Roman"/>
                <w:sz w:val="20"/>
                <w:szCs w:val="20"/>
              </w:rPr>
            </w:pPr>
            <w:r w:rsidRPr="00366293">
              <w:rPr>
                <w:rFonts w:cs="Times New Roman"/>
                <w:sz w:val="20"/>
                <w:szCs w:val="20"/>
              </w:rPr>
              <w:t>Количество отремонтированных коллекторов</w:t>
            </w:r>
          </w:p>
        </w:tc>
        <w:tc>
          <w:tcPr>
            <w:tcW w:w="2410" w:type="dxa"/>
            <w:shd w:val="clear" w:color="auto" w:fill="auto"/>
          </w:tcPr>
          <w:p w:rsidR="00BC07CA" w:rsidRPr="007A7FD4" w:rsidRDefault="00BC07CA" w:rsidP="007B4E6B">
            <w:pPr>
              <w:jc w:val="center"/>
              <w:rPr>
                <w:rFonts w:cs="Times New Roman"/>
                <w:sz w:val="20"/>
                <w:szCs w:val="20"/>
              </w:rPr>
            </w:pPr>
            <w:r w:rsidRPr="007A7FD4">
              <w:rPr>
                <w:rFonts w:cs="Times New Roman"/>
                <w:sz w:val="20"/>
                <w:szCs w:val="20"/>
              </w:rPr>
              <w:t>единица</w:t>
            </w:r>
          </w:p>
        </w:tc>
        <w:tc>
          <w:tcPr>
            <w:tcW w:w="4111" w:type="dxa"/>
            <w:shd w:val="clear" w:color="auto" w:fill="auto"/>
          </w:tcPr>
          <w:p w:rsidR="00BC07CA" w:rsidRPr="007A7FD4" w:rsidRDefault="00BC07CA" w:rsidP="00366293">
            <w:pPr>
              <w:rPr>
                <w:rFonts w:cs="Times New Roman"/>
                <w:sz w:val="20"/>
                <w:szCs w:val="20"/>
              </w:rPr>
            </w:pPr>
            <w:r>
              <w:rPr>
                <w:rFonts w:cs="Times New Roman"/>
                <w:sz w:val="20"/>
                <w:szCs w:val="20"/>
              </w:rPr>
              <w:t>Общее к</w:t>
            </w:r>
            <w:r w:rsidRPr="00366293">
              <w:rPr>
                <w:rFonts w:cs="Times New Roman"/>
                <w:sz w:val="20"/>
                <w:szCs w:val="20"/>
              </w:rPr>
              <w:t>оличество отремонтированных коллекторов</w:t>
            </w:r>
          </w:p>
        </w:tc>
      </w:tr>
      <w:tr w:rsidR="00366293" w:rsidRPr="007A7FD4" w:rsidTr="007B4E6B">
        <w:tc>
          <w:tcPr>
            <w:tcW w:w="534" w:type="dxa"/>
            <w:vMerge w:val="restart"/>
            <w:shd w:val="clear" w:color="auto" w:fill="auto"/>
          </w:tcPr>
          <w:p w:rsidR="00366293" w:rsidRPr="007A7FD4" w:rsidRDefault="00366293" w:rsidP="00DA0719">
            <w:pPr>
              <w:pStyle w:val="ConsPlusNormal"/>
              <w:jc w:val="center"/>
              <w:rPr>
                <w:rFonts w:ascii="Times New Roman" w:eastAsia="Calibri" w:hAnsi="Times New Roman" w:cs="Times New Roman"/>
              </w:rPr>
            </w:pPr>
          </w:p>
          <w:p w:rsidR="00366293" w:rsidRPr="007A7FD4" w:rsidRDefault="00BC07CA" w:rsidP="00DA0719">
            <w:pPr>
              <w:pStyle w:val="ConsPlusNormal"/>
              <w:jc w:val="center"/>
              <w:rPr>
                <w:rFonts w:ascii="Times New Roman" w:eastAsia="Calibri" w:hAnsi="Times New Roman" w:cs="Times New Roman"/>
              </w:rPr>
            </w:pPr>
            <w:r>
              <w:rPr>
                <w:rFonts w:ascii="Times New Roman" w:eastAsia="Calibri" w:hAnsi="Times New Roman" w:cs="Times New Roman"/>
              </w:rPr>
              <w:t>5</w:t>
            </w:r>
            <w:r w:rsidR="00366293" w:rsidRPr="007A7FD4">
              <w:rPr>
                <w:rFonts w:ascii="Times New Roman" w:eastAsia="Calibri" w:hAnsi="Times New Roman" w:cs="Times New Roman"/>
              </w:rPr>
              <w:t>.</w:t>
            </w:r>
          </w:p>
        </w:tc>
        <w:tc>
          <w:tcPr>
            <w:tcW w:w="1588" w:type="dxa"/>
            <w:vMerge w:val="restart"/>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III</w:t>
            </w:r>
          </w:p>
        </w:tc>
        <w:tc>
          <w:tcPr>
            <w:tcW w:w="1843" w:type="dxa"/>
            <w:vMerge w:val="restart"/>
            <w:shd w:val="clear" w:color="auto" w:fill="auto"/>
          </w:tcPr>
          <w:p w:rsidR="00366293" w:rsidRPr="007A7FD4" w:rsidRDefault="00366293"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01</w:t>
            </w:r>
          </w:p>
        </w:tc>
        <w:tc>
          <w:tcPr>
            <w:tcW w:w="1445" w:type="dxa"/>
            <w:vMerge w:val="restart"/>
            <w:shd w:val="clear" w:color="auto" w:fill="auto"/>
          </w:tcPr>
          <w:p w:rsidR="00366293" w:rsidRPr="007A7FD4" w:rsidRDefault="00366293"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01.01</w:t>
            </w:r>
          </w:p>
        </w:tc>
        <w:tc>
          <w:tcPr>
            <w:tcW w:w="3232" w:type="dxa"/>
            <w:shd w:val="clear" w:color="auto" w:fill="auto"/>
          </w:tcPr>
          <w:p w:rsidR="00366293" w:rsidRPr="007A7FD4" w:rsidRDefault="00366293" w:rsidP="007B4E6B">
            <w:pPr>
              <w:jc w:val="both"/>
              <w:rPr>
                <w:rFonts w:cs="Times New Roman"/>
                <w:sz w:val="20"/>
                <w:szCs w:val="20"/>
              </w:rPr>
            </w:pPr>
            <w:r w:rsidRPr="007A7FD4">
              <w:rPr>
                <w:rFonts w:cs="Times New Roman"/>
                <w:sz w:val="20"/>
                <w:szCs w:val="20"/>
              </w:rPr>
              <w:t>Количество построенных (реконструируемых) объектов  теплоснабжения, ед.</w:t>
            </w:r>
          </w:p>
        </w:tc>
        <w:tc>
          <w:tcPr>
            <w:tcW w:w="2410" w:type="dxa"/>
            <w:shd w:val="clear" w:color="auto" w:fill="auto"/>
          </w:tcPr>
          <w:p w:rsidR="00366293" w:rsidRPr="007A7FD4" w:rsidRDefault="00366293" w:rsidP="007B4E6B">
            <w:pPr>
              <w:jc w:val="center"/>
              <w:rPr>
                <w:rFonts w:cs="Times New Roman"/>
                <w:sz w:val="20"/>
                <w:szCs w:val="20"/>
              </w:rPr>
            </w:pPr>
            <w:r w:rsidRPr="007A7FD4">
              <w:rPr>
                <w:rFonts w:cs="Times New Roman"/>
                <w:sz w:val="20"/>
                <w:szCs w:val="20"/>
              </w:rPr>
              <w:t>единица</w:t>
            </w:r>
          </w:p>
        </w:tc>
        <w:tc>
          <w:tcPr>
            <w:tcW w:w="4111" w:type="dxa"/>
            <w:shd w:val="clear" w:color="auto" w:fill="auto"/>
          </w:tcPr>
          <w:p w:rsidR="00366293" w:rsidRPr="007A7FD4" w:rsidRDefault="00366293" w:rsidP="007B4E6B">
            <w:pPr>
              <w:rPr>
                <w:rFonts w:cs="Times New Roman"/>
                <w:sz w:val="20"/>
                <w:szCs w:val="20"/>
              </w:rPr>
            </w:pPr>
            <w:r w:rsidRPr="007A7FD4">
              <w:rPr>
                <w:rFonts w:cs="Times New Roman"/>
                <w:sz w:val="20"/>
                <w:szCs w:val="20"/>
              </w:rPr>
              <w:t>Общее количество построенных (реконструируемых) объектов  теплоснабжения, ед.</w:t>
            </w:r>
          </w:p>
        </w:tc>
      </w:tr>
      <w:tr w:rsidR="00366293" w:rsidRPr="007A7FD4" w:rsidTr="007B4E6B">
        <w:tc>
          <w:tcPr>
            <w:tcW w:w="534" w:type="dxa"/>
            <w:vMerge/>
            <w:shd w:val="clear" w:color="auto" w:fill="auto"/>
          </w:tcPr>
          <w:p w:rsidR="00366293" w:rsidRPr="007A7FD4" w:rsidRDefault="00366293" w:rsidP="007B4E6B">
            <w:pPr>
              <w:pStyle w:val="ConsPlusNormal"/>
              <w:jc w:val="center"/>
              <w:rPr>
                <w:rFonts w:ascii="Times New Roman" w:eastAsia="Calibri" w:hAnsi="Times New Roman" w:cs="Times New Roman"/>
              </w:rPr>
            </w:pPr>
          </w:p>
        </w:tc>
        <w:tc>
          <w:tcPr>
            <w:tcW w:w="1588" w:type="dxa"/>
            <w:vMerge/>
            <w:shd w:val="clear" w:color="auto" w:fill="auto"/>
          </w:tcPr>
          <w:p w:rsidR="00366293" w:rsidRPr="00AC45A9" w:rsidRDefault="00366293" w:rsidP="007B4E6B">
            <w:pPr>
              <w:pStyle w:val="ConsPlusNormal"/>
              <w:jc w:val="center"/>
              <w:rPr>
                <w:rFonts w:ascii="Times New Roman" w:eastAsia="Calibri" w:hAnsi="Times New Roman" w:cs="Times New Roman"/>
              </w:rPr>
            </w:pPr>
          </w:p>
        </w:tc>
        <w:tc>
          <w:tcPr>
            <w:tcW w:w="1843" w:type="dxa"/>
            <w:vMerge/>
            <w:shd w:val="clear" w:color="auto" w:fill="auto"/>
          </w:tcPr>
          <w:p w:rsidR="00366293" w:rsidRPr="007A7FD4" w:rsidRDefault="00366293" w:rsidP="007B4E6B">
            <w:pPr>
              <w:pStyle w:val="ConsPlusNormal"/>
              <w:jc w:val="center"/>
              <w:rPr>
                <w:rFonts w:ascii="Times New Roman" w:eastAsia="Calibri" w:hAnsi="Times New Roman" w:cs="Times New Roman"/>
              </w:rPr>
            </w:pPr>
          </w:p>
        </w:tc>
        <w:tc>
          <w:tcPr>
            <w:tcW w:w="1445" w:type="dxa"/>
            <w:vMerge/>
            <w:shd w:val="clear" w:color="auto" w:fill="auto"/>
          </w:tcPr>
          <w:p w:rsidR="00366293" w:rsidRPr="007A7FD4" w:rsidRDefault="00366293" w:rsidP="007B4E6B">
            <w:pPr>
              <w:pStyle w:val="ConsPlusNormal"/>
              <w:jc w:val="center"/>
              <w:rPr>
                <w:rFonts w:ascii="Times New Roman" w:eastAsia="Calibri" w:hAnsi="Times New Roman" w:cs="Times New Roman"/>
              </w:rPr>
            </w:pPr>
          </w:p>
        </w:tc>
        <w:tc>
          <w:tcPr>
            <w:tcW w:w="3232" w:type="dxa"/>
            <w:shd w:val="clear" w:color="auto" w:fill="auto"/>
          </w:tcPr>
          <w:p w:rsidR="00366293" w:rsidRPr="00193A0E" w:rsidRDefault="00366293" w:rsidP="007B4E6B">
            <w:pPr>
              <w:jc w:val="both"/>
              <w:rPr>
                <w:rFonts w:cs="Times New Roman"/>
                <w:sz w:val="20"/>
                <w:szCs w:val="20"/>
              </w:rPr>
            </w:pPr>
            <w:r w:rsidRPr="00193A0E">
              <w:rPr>
                <w:rFonts w:cs="Times New Roman"/>
                <w:sz w:val="20"/>
                <w:szCs w:val="20"/>
              </w:rPr>
              <w:t>Построены и реконструированы  объекты теплоснабжения муниципальной собственности</w:t>
            </w:r>
          </w:p>
        </w:tc>
        <w:tc>
          <w:tcPr>
            <w:tcW w:w="2410" w:type="dxa"/>
            <w:shd w:val="clear" w:color="auto" w:fill="auto"/>
          </w:tcPr>
          <w:p w:rsidR="00366293" w:rsidRPr="007A7FD4" w:rsidRDefault="00366293" w:rsidP="007B4E6B">
            <w:pPr>
              <w:jc w:val="center"/>
              <w:rPr>
                <w:rFonts w:cs="Times New Roman"/>
                <w:sz w:val="20"/>
                <w:szCs w:val="20"/>
              </w:rPr>
            </w:pPr>
            <w:r w:rsidRPr="007A7FD4">
              <w:rPr>
                <w:rFonts w:cs="Times New Roman"/>
                <w:sz w:val="20"/>
                <w:szCs w:val="20"/>
              </w:rPr>
              <w:t>единица</w:t>
            </w:r>
          </w:p>
        </w:tc>
        <w:tc>
          <w:tcPr>
            <w:tcW w:w="4111" w:type="dxa"/>
            <w:shd w:val="clear" w:color="auto" w:fill="auto"/>
          </w:tcPr>
          <w:p w:rsidR="00366293" w:rsidRPr="007A7FD4" w:rsidRDefault="00366293" w:rsidP="007B4E6B">
            <w:pPr>
              <w:rPr>
                <w:rFonts w:cs="Times New Roman"/>
                <w:sz w:val="20"/>
                <w:szCs w:val="20"/>
              </w:rPr>
            </w:pPr>
            <w:r>
              <w:rPr>
                <w:rFonts w:cs="Times New Roman"/>
                <w:sz w:val="20"/>
                <w:szCs w:val="20"/>
              </w:rPr>
              <w:t>Количество объектов</w:t>
            </w:r>
            <w:r w:rsidRPr="00193A0E">
              <w:rPr>
                <w:rFonts w:cs="Times New Roman"/>
                <w:color w:val="0D0D0D"/>
                <w:sz w:val="20"/>
                <w:szCs w:val="20"/>
              </w:rPr>
              <w:t xml:space="preserve"> </w:t>
            </w:r>
            <w:r w:rsidRPr="00193A0E">
              <w:rPr>
                <w:rFonts w:cs="Times New Roman"/>
                <w:sz w:val="20"/>
                <w:szCs w:val="20"/>
              </w:rPr>
              <w:t>теплоснабжения муниципальной собственности</w:t>
            </w:r>
            <w:r>
              <w:rPr>
                <w:rFonts w:cs="Times New Roman"/>
                <w:sz w:val="20"/>
                <w:szCs w:val="20"/>
              </w:rPr>
              <w:t>, на которых завершены работы по строительству и/ или реконструкции</w:t>
            </w:r>
          </w:p>
        </w:tc>
      </w:tr>
      <w:tr w:rsidR="002F344E" w:rsidRPr="007A7FD4" w:rsidTr="00D461E9">
        <w:trPr>
          <w:trHeight w:val="532"/>
        </w:trPr>
        <w:tc>
          <w:tcPr>
            <w:tcW w:w="534" w:type="dxa"/>
            <w:shd w:val="clear" w:color="auto" w:fill="auto"/>
          </w:tcPr>
          <w:p w:rsidR="002F344E" w:rsidRPr="007A7FD4" w:rsidRDefault="002F344E" w:rsidP="004A6EC3">
            <w:pPr>
              <w:pStyle w:val="ConsPlusNormal"/>
              <w:jc w:val="center"/>
              <w:rPr>
                <w:rFonts w:ascii="Times New Roman" w:eastAsia="Calibri" w:hAnsi="Times New Roman" w:cs="Times New Roman"/>
              </w:rPr>
            </w:pPr>
          </w:p>
          <w:p w:rsidR="002F344E" w:rsidRPr="007A7FD4" w:rsidRDefault="002F344E" w:rsidP="004A6EC3">
            <w:pPr>
              <w:pStyle w:val="ConsPlusNormal"/>
              <w:jc w:val="center"/>
              <w:rPr>
                <w:rFonts w:ascii="Times New Roman" w:eastAsia="Calibri" w:hAnsi="Times New Roman" w:cs="Times New Roman"/>
              </w:rPr>
            </w:pPr>
            <w:r>
              <w:rPr>
                <w:rFonts w:ascii="Times New Roman" w:eastAsia="Calibri" w:hAnsi="Times New Roman" w:cs="Times New Roman"/>
              </w:rPr>
              <w:t>6</w:t>
            </w:r>
            <w:r w:rsidRPr="007A7FD4">
              <w:rPr>
                <w:rFonts w:ascii="Times New Roman" w:eastAsia="Calibri" w:hAnsi="Times New Roman" w:cs="Times New Roman"/>
              </w:rPr>
              <w:t>.</w:t>
            </w:r>
          </w:p>
        </w:tc>
        <w:tc>
          <w:tcPr>
            <w:tcW w:w="1588" w:type="dxa"/>
            <w:shd w:val="clear" w:color="auto" w:fill="auto"/>
          </w:tcPr>
          <w:p w:rsidR="002F344E" w:rsidRPr="007A7FD4" w:rsidRDefault="002F344E" w:rsidP="004A6EC3">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III</w:t>
            </w:r>
          </w:p>
        </w:tc>
        <w:tc>
          <w:tcPr>
            <w:tcW w:w="1843" w:type="dxa"/>
            <w:shd w:val="clear" w:color="auto" w:fill="auto"/>
          </w:tcPr>
          <w:p w:rsidR="002F344E" w:rsidRPr="00D461E9" w:rsidRDefault="002F344E" w:rsidP="004A6EC3">
            <w:pPr>
              <w:pStyle w:val="ConsPlusNormal"/>
              <w:jc w:val="center"/>
              <w:rPr>
                <w:rFonts w:ascii="Times New Roman" w:eastAsia="Calibri" w:hAnsi="Times New Roman" w:cs="Times New Roman"/>
              </w:rPr>
            </w:pPr>
            <w:r>
              <w:rPr>
                <w:rFonts w:ascii="Times New Roman" w:eastAsia="Calibri" w:hAnsi="Times New Roman" w:cs="Times New Roman"/>
              </w:rPr>
              <w:t>01</w:t>
            </w:r>
          </w:p>
        </w:tc>
        <w:tc>
          <w:tcPr>
            <w:tcW w:w="1445" w:type="dxa"/>
            <w:shd w:val="clear" w:color="auto" w:fill="auto"/>
          </w:tcPr>
          <w:p w:rsidR="002F344E" w:rsidRDefault="002F344E" w:rsidP="007B4E6B">
            <w:pPr>
              <w:pStyle w:val="ConsPlusNormal"/>
              <w:jc w:val="center"/>
              <w:rPr>
                <w:rFonts w:ascii="Times New Roman" w:eastAsia="Calibri" w:hAnsi="Times New Roman" w:cs="Times New Roman"/>
              </w:rPr>
            </w:pPr>
            <w:r>
              <w:rPr>
                <w:rFonts w:ascii="Times New Roman" w:eastAsia="Calibri" w:hAnsi="Times New Roman" w:cs="Times New Roman"/>
              </w:rPr>
              <w:t>01.05</w:t>
            </w:r>
          </w:p>
        </w:tc>
        <w:tc>
          <w:tcPr>
            <w:tcW w:w="3232" w:type="dxa"/>
            <w:tcBorders>
              <w:bottom w:val="single" w:sz="4" w:space="0" w:color="auto"/>
            </w:tcBorders>
            <w:shd w:val="clear" w:color="auto" w:fill="auto"/>
          </w:tcPr>
          <w:p w:rsidR="002F344E" w:rsidRPr="00C11824" w:rsidRDefault="002F344E" w:rsidP="007B4E6B">
            <w:pPr>
              <w:jc w:val="both"/>
              <w:rPr>
                <w:rFonts w:cs="Times New Roman"/>
                <w:sz w:val="20"/>
                <w:szCs w:val="20"/>
              </w:rPr>
            </w:pPr>
            <w:r w:rsidRPr="002F344E">
              <w:rPr>
                <w:rFonts w:cs="Times New Roman"/>
                <w:sz w:val="20"/>
                <w:szCs w:val="20"/>
              </w:rPr>
              <w:t>Количество капитально отремонтированных, приобретенных, смонтированных и введенных в эксплуатацию объектов теплоснабжения (в том числе с учетом осуществленного технологического присоединения)</w:t>
            </w:r>
          </w:p>
        </w:tc>
        <w:tc>
          <w:tcPr>
            <w:tcW w:w="2410" w:type="dxa"/>
            <w:tcBorders>
              <w:bottom w:val="single" w:sz="4" w:space="0" w:color="auto"/>
            </w:tcBorders>
            <w:shd w:val="clear" w:color="auto" w:fill="auto"/>
          </w:tcPr>
          <w:p w:rsidR="002F344E" w:rsidRPr="007A7FD4" w:rsidRDefault="002F344E" w:rsidP="007B4E6B">
            <w:pPr>
              <w:jc w:val="center"/>
              <w:rPr>
                <w:rFonts w:cs="Times New Roman"/>
                <w:sz w:val="20"/>
                <w:szCs w:val="20"/>
              </w:rPr>
            </w:pPr>
            <w:r w:rsidRPr="007A7FD4">
              <w:rPr>
                <w:rFonts w:cs="Times New Roman"/>
                <w:sz w:val="20"/>
                <w:szCs w:val="20"/>
              </w:rPr>
              <w:t>единица</w:t>
            </w:r>
          </w:p>
        </w:tc>
        <w:tc>
          <w:tcPr>
            <w:tcW w:w="4111" w:type="dxa"/>
            <w:tcBorders>
              <w:bottom w:val="single" w:sz="4" w:space="0" w:color="auto"/>
            </w:tcBorders>
            <w:shd w:val="clear" w:color="auto" w:fill="auto"/>
          </w:tcPr>
          <w:p w:rsidR="002F344E" w:rsidRDefault="002F344E" w:rsidP="002F344E">
            <w:pPr>
              <w:rPr>
                <w:rFonts w:cs="Times New Roman"/>
                <w:sz w:val="20"/>
                <w:szCs w:val="20"/>
              </w:rPr>
            </w:pPr>
            <w:r w:rsidRPr="007A7FD4">
              <w:rPr>
                <w:rFonts w:cs="Times New Roman"/>
                <w:sz w:val="20"/>
                <w:szCs w:val="20"/>
              </w:rPr>
              <w:t>Общее</w:t>
            </w:r>
            <w:r>
              <w:rPr>
                <w:rFonts w:cs="Times New Roman"/>
                <w:sz w:val="20"/>
                <w:szCs w:val="20"/>
              </w:rPr>
              <w:t xml:space="preserve"> к</w:t>
            </w:r>
            <w:r w:rsidRPr="002F344E">
              <w:rPr>
                <w:rFonts w:cs="Times New Roman"/>
                <w:sz w:val="20"/>
                <w:szCs w:val="20"/>
              </w:rPr>
              <w:t>оличество капитально отремонтированных, приобретенных, смонтированных и введенных в эксплуатацию объектов теплоснабжения (в том числе с учетом осуществленного технологического присоединения)</w:t>
            </w:r>
          </w:p>
        </w:tc>
      </w:tr>
      <w:tr w:rsidR="002F344E" w:rsidRPr="007A7FD4" w:rsidTr="00D461E9">
        <w:trPr>
          <w:trHeight w:val="532"/>
        </w:trPr>
        <w:tc>
          <w:tcPr>
            <w:tcW w:w="534" w:type="dxa"/>
            <w:shd w:val="clear" w:color="auto" w:fill="auto"/>
          </w:tcPr>
          <w:p w:rsidR="002F344E" w:rsidRPr="007A7FD4" w:rsidRDefault="002F344E" w:rsidP="004A6EC3">
            <w:pPr>
              <w:pStyle w:val="ConsPlusNormal"/>
              <w:jc w:val="center"/>
              <w:rPr>
                <w:rFonts w:ascii="Times New Roman" w:eastAsia="Calibri" w:hAnsi="Times New Roman" w:cs="Times New Roman"/>
              </w:rPr>
            </w:pPr>
            <w:r>
              <w:rPr>
                <w:rFonts w:ascii="Times New Roman" w:eastAsia="Calibri" w:hAnsi="Times New Roman" w:cs="Times New Roman"/>
              </w:rPr>
              <w:t>7</w:t>
            </w:r>
            <w:r w:rsidRPr="007A7FD4">
              <w:rPr>
                <w:rFonts w:ascii="Times New Roman" w:eastAsia="Calibri" w:hAnsi="Times New Roman" w:cs="Times New Roman"/>
                <w:lang w:val="en-US"/>
              </w:rPr>
              <w:t>.</w:t>
            </w:r>
          </w:p>
        </w:tc>
        <w:tc>
          <w:tcPr>
            <w:tcW w:w="1588" w:type="dxa"/>
            <w:shd w:val="clear" w:color="auto" w:fill="auto"/>
          </w:tcPr>
          <w:p w:rsidR="002F344E" w:rsidRPr="007A7FD4" w:rsidRDefault="002F344E"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III</w:t>
            </w:r>
          </w:p>
        </w:tc>
        <w:tc>
          <w:tcPr>
            <w:tcW w:w="1843" w:type="dxa"/>
            <w:shd w:val="clear" w:color="auto" w:fill="auto"/>
          </w:tcPr>
          <w:p w:rsidR="002F344E" w:rsidRPr="00D461E9" w:rsidRDefault="002F344E" w:rsidP="007B4E6B">
            <w:pPr>
              <w:pStyle w:val="ConsPlusNormal"/>
              <w:jc w:val="center"/>
              <w:rPr>
                <w:rFonts w:ascii="Times New Roman" w:eastAsia="Calibri" w:hAnsi="Times New Roman" w:cs="Times New Roman"/>
              </w:rPr>
            </w:pPr>
            <w:r>
              <w:rPr>
                <w:rFonts w:ascii="Times New Roman" w:eastAsia="Calibri" w:hAnsi="Times New Roman" w:cs="Times New Roman"/>
              </w:rPr>
              <w:t>01</w:t>
            </w:r>
          </w:p>
        </w:tc>
        <w:tc>
          <w:tcPr>
            <w:tcW w:w="1445" w:type="dxa"/>
            <w:shd w:val="clear" w:color="auto" w:fill="auto"/>
          </w:tcPr>
          <w:p w:rsidR="002F344E" w:rsidRPr="00D461E9" w:rsidRDefault="002F344E" w:rsidP="007B4E6B">
            <w:pPr>
              <w:pStyle w:val="ConsPlusNormal"/>
              <w:jc w:val="center"/>
              <w:rPr>
                <w:rFonts w:ascii="Times New Roman" w:eastAsia="Calibri" w:hAnsi="Times New Roman" w:cs="Times New Roman"/>
              </w:rPr>
            </w:pPr>
            <w:r>
              <w:rPr>
                <w:rFonts w:ascii="Times New Roman" w:eastAsia="Calibri" w:hAnsi="Times New Roman" w:cs="Times New Roman"/>
              </w:rPr>
              <w:t>01.07</w:t>
            </w:r>
          </w:p>
        </w:tc>
        <w:tc>
          <w:tcPr>
            <w:tcW w:w="3232" w:type="dxa"/>
            <w:tcBorders>
              <w:bottom w:val="single" w:sz="4" w:space="0" w:color="auto"/>
            </w:tcBorders>
            <w:shd w:val="clear" w:color="auto" w:fill="auto"/>
          </w:tcPr>
          <w:p w:rsidR="002F344E" w:rsidRPr="00193A0E" w:rsidRDefault="002F344E" w:rsidP="007B4E6B">
            <w:pPr>
              <w:jc w:val="both"/>
              <w:rPr>
                <w:rFonts w:cs="Times New Roman"/>
                <w:sz w:val="20"/>
                <w:szCs w:val="20"/>
              </w:rPr>
            </w:pPr>
            <w:r w:rsidRPr="00C11824">
              <w:rPr>
                <w:rFonts w:cs="Times New Roman"/>
                <w:sz w:val="20"/>
                <w:szCs w:val="20"/>
              </w:rPr>
              <w:t>Количество построенных объектов теплоснабжения  на территории военных городков</w:t>
            </w:r>
          </w:p>
        </w:tc>
        <w:tc>
          <w:tcPr>
            <w:tcW w:w="2410" w:type="dxa"/>
            <w:tcBorders>
              <w:bottom w:val="single" w:sz="4" w:space="0" w:color="auto"/>
            </w:tcBorders>
            <w:shd w:val="clear" w:color="auto" w:fill="auto"/>
          </w:tcPr>
          <w:p w:rsidR="002F344E" w:rsidRPr="007A7FD4" w:rsidRDefault="002F344E" w:rsidP="007B4E6B">
            <w:pPr>
              <w:jc w:val="center"/>
              <w:rPr>
                <w:rFonts w:cs="Times New Roman"/>
                <w:sz w:val="20"/>
                <w:szCs w:val="20"/>
              </w:rPr>
            </w:pPr>
            <w:r w:rsidRPr="007A7FD4">
              <w:rPr>
                <w:rFonts w:cs="Times New Roman"/>
                <w:sz w:val="20"/>
                <w:szCs w:val="20"/>
              </w:rPr>
              <w:t>единица</w:t>
            </w:r>
          </w:p>
        </w:tc>
        <w:tc>
          <w:tcPr>
            <w:tcW w:w="4111" w:type="dxa"/>
            <w:tcBorders>
              <w:bottom w:val="single" w:sz="4" w:space="0" w:color="auto"/>
            </w:tcBorders>
            <w:shd w:val="clear" w:color="auto" w:fill="auto"/>
          </w:tcPr>
          <w:p w:rsidR="002F344E" w:rsidRPr="007A7FD4" w:rsidRDefault="002F344E" w:rsidP="00C11824">
            <w:pPr>
              <w:rPr>
                <w:rFonts w:cs="Times New Roman"/>
                <w:sz w:val="20"/>
                <w:szCs w:val="20"/>
              </w:rPr>
            </w:pPr>
            <w:r>
              <w:rPr>
                <w:rFonts w:cs="Times New Roman"/>
                <w:sz w:val="20"/>
                <w:szCs w:val="20"/>
              </w:rPr>
              <w:t>Общее к</w:t>
            </w:r>
            <w:r w:rsidRPr="00C11824">
              <w:rPr>
                <w:rFonts w:cs="Times New Roman"/>
                <w:sz w:val="20"/>
                <w:szCs w:val="20"/>
              </w:rPr>
              <w:t>оличество построенных объектов теплоснабжения  на территории военных городков</w:t>
            </w:r>
          </w:p>
        </w:tc>
      </w:tr>
      <w:tr w:rsidR="002F344E" w:rsidRPr="007A7FD4" w:rsidTr="007B4E6B">
        <w:trPr>
          <w:trHeight w:val="435"/>
        </w:trPr>
        <w:tc>
          <w:tcPr>
            <w:tcW w:w="534" w:type="dxa"/>
            <w:shd w:val="clear" w:color="auto" w:fill="auto"/>
          </w:tcPr>
          <w:p w:rsidR="002F344E" w:rsidRPr="007A7FD4" w:rsidRDefault="002F344E" w:rsidP="004A6EC3">
            <w:pPr>
              <w:pStyle w:val="ConsPlusNormal"/>
              <w:jc w:val="center"/>
              <w:rPr>
                <w:rFonts w:ascii="Times New Roman" w:eastAsia="Calibri" w:hAnsi="Times New Roman" w:cs="Times New Roman"/>
              </w:rPr>
            </w:pPr>
          </w:p>
          <w:p w:rsidR="002F344E" w:rsidRPr="007A7FD4" w:rsidRDefault="002F344E" w:rsidP="004A6EC3">
            <w:pPr>
              <w:pStyle w:val="ConsPlusNormal"/>
              <w:jc w:val="center"/>
              <w:rPr>
                <w:rFonts w:ascii="Times New Roman" w:eastAsia="Calibri" w:hAnsi="Times New Roman" w:cs="Times New Roman"/>
              </w:rPr>
            </w:pPr>
          </w:p>
          <w:p w:rsidR="002F344E" w:rsidRPr="007A7FD4" w:rsidRDefault="002F344E" w:rsidP="004A6EC3">
            <w:pPr>
              <w:pStyle w:val="ConsPlusNormal"/>
              <w:jc w:val="center"/>
              <w:rPr>
                <w:rFonts w:ascii="Times New Roman" w:eastAsia="Calibri" w:hAnsi="Times New Roman" w:cs="Times New Roman"/>
              </w:rPr>
            </w:pPr>
          </w:p>
          <w:p w:rsidR="002F344E" w:rsidRPr="007A7FD4" w:rsidRDefault="002F344E" w:rsidP="004A6EC3">
            <w:pPr>
              <w:pStyle w:val="ConsPlusNormal"/>
              <w:jc w:val="center"/>
              <w:rPr>
                <w:rFonts w:ascii="Times New Roman" w:eastAsia="Calibri" w:hAnsi="Times New Roman" w:cs="Times New Roman"/>
              </w:rPr>
            </w:pPr>
            <w:r>
              <w:rPr>
                <w:rFonts w:ascii="Times New Roman" w:eastAsia="Calibri" w:hAnsi="Times New Roman" w:cs="Times New Roman"/>
              </w:rPr>
              <w:t>8</w:t>
            </w:r>
            <w:r w:rsidRPr="007A7FD4">
              <w:rPr>
                <w:rFonts w:ascii="Times New Roman" w:eastAsia="Calibri" w:hAnsi="Times New Roman" w:cs="Times New Roman"/>
              </w:rPr>
              <w:t>.</w:t>
            </w:r>
          </w:p>
        </w:tc>
        <w:tc>
          <w:tcPr>
            <w:tcW w:w="1588" w:type="dxa"/>
            <w:shd w:val="clear" w:color="auto" w:fill="auto"/>
          </w:tcPr>
          <w:p w:rsidR="002F344E" w:rsidRPr="007A7FD4" w:rsidRDefault="002F344E" w:rsidP="004A6EC3">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III</w:t>
            </w:r>
          </w:p>
        </w:tc>
        <w:tc>
          <w:tcPr>
            <w:tcW w:w="1843" w:type="dxa"/>
            <w:shd w:val="clear" w:color="auto" w:fill="auto"/>
          </w:tcPr>
          <w:p w:rsidR="002F344E" w:rsidRPr="00D461E9" w:rsidRDefault="002F344E" w:rsidP="004A6EC3">
            <w:pPr>
              <w:pStyle w:val="ConsPlusNormal"/>
              <w:jc w:val="center"/>
              <w:rPr>
                <w:rFonts w:ascii="Times New Roman" w:eastAsia="Calibri" w:hAnsi="Times New Roman" w:cs="Times New Roman"/>
              </w:rPr>
            </w:pPr>
            <w:r>
              <w:rPr>
                <w:rFonts w:ascii="Times New Roman" w:eastAsia="Calibri" w:hAnsi="Times New Roman" w:cs="Times New Roman"/>
              </w:rPr>
              <w:t>01</w:t>
            </w:r>
          </w:p>
        </w:tc>
        <w:tc>
          <w:tcPr>
            <w:tcW w:w="1445" w:type="dxa"/>
            <w:shd w:val="clear" w:color="auto" w:fill="auto"/>
          </w:tcPr>
          <w:p w:rsidR="002F344E" w:rsidRPr="00D461E9" w:rsidRDefault="002F344E" w:rsidP="004A6EC3">
            <w:pPr>
              <w:pStyle w:val="ConsPlusNormal"/>
              <w:jc w:val="center"/>
              <w:rPr>
                <w:rFonts w:ascii="Times New Roman" w:eastAsia="Calibri" w:hAnsi="Times New Roman" w:cs="Times New Roman"/>
              </w:rPr>
            </w:pPr>
            <w:r>
              <w:rPr>
                <w:rFonts w:ascii="Times New Roman" w:eastAsia="Calibri" w:hAnsi="Times New Roman" w:cs="Times New Roman"/>
              </w:rPr>
              <w:t>01.08</w:t>
            </w:r>
          </w:p>
        </w:tc>
        <w:tc>
          <w:tcPr>
            <w:tcW w:w="3232" w:type="dxa"/>
            <w:tcBorders>
              <w:bottom w:val="single" w:sz="4" w:space="0" w:color="auto"/>
            </w:tcBorders>
            <w:shd w:val="clear" w:color="auto" w:fill="auto"/>
          </w:tcPr>
          <w:p w:rsidR="002F344E" w:rsidRPr="00C11824" w:rsidRDefault="002F344E" w:rsidP="007B4E6B">
            <w:pPr>
              <w:jc w:val="both"/>
              <w:rPr>
                <w:rFonts w:cs="Times New Roman"/>
                <w:sz w:val="20"/>
                <w:szCs w:val="20"/>
              </w:rPr>
            </w:pPr>
            <w:r w:rsidRPr="002F344E">
              <w:rPr>
                <w:rFonts w:cs="Times New Roman"/>
                <w:sz w:val="20"/>
                <w:szCs w:val="20"/>
              </w:rPr>
              <w:t>Количество капитально отремонтированных приобретенных, смонтированных и введенных в эксплуатацию объектов теплоснабжения</w:t>
            </w:r>
          </w:p>
        </w:tc>
        <w:tc>
          <w:tcPr>
            <w:tcW w:w="2410" w:type="dxa"/>
            <w:tcBorders>
              <w:bottom w:val="single" w:sz="4" w:space="0" w:color="auto"/>
            </w:tcBorders>
            <w:shd w:val="clear" w:color="auto" w:fill="auto"/>
          </w:tcPr>
          <w:p w:rsidR="002F344E" w:rsidRPr="007A7FD4" w:rsidRDefault="002F344E" w:rsidP="007B4E6B">
            <w:pPr>
              <w:jc w:val="center"/>
              <w:rPr>
                <w:rFonts w:cs="Times New Roman"/>
                <w:sz w:val="20"/>
                <w:szCs w:val="20"/>
              </w:rPr>
            </w:pPr>
            <w:r w:rsidRPr="007A7FD4">
              <w:rPr>
                <w:rFonts w:cs="Times New Roman"/>
                <w:sz w:val="20"/>
                <w:szCs w:val="20"/>
              </w:rPr>
              <w:t>единица</w:t>
            </w:r>
          </w:p>
        </w:tc>
        <w:tc>
          <w:tcPr>
            <w:tcW w:w="4111" w:type="dxa"/>
            <w:tcBorders>
              <w:bottom w:val="single" w:sz="4" w:space="0" w:color="auto"/>
            </w:tcBorders>
            <w:shd w:val="clear" w:color="auto" w:fill="auto"/>
          </w:tcPr>
          <w:p w:rsidR="002F344E" w:rsidRDefault="002F344E" w:rsidP="002F344E">
            <w:pPr>
              <w:rPr>
                <w:rFonts w:cs="Times New Roman"/>
                <w:sz w:val="20"/>
                <w:szCs w:val="20"/>
              </w:rPr>
            </w:pPr>
            <w:r>
              <w:rPr>
                <w:rFonts w:cs="Times New Roman"/>
                <w:sz w:val="20"/>
                <w:szCs w:val="20"/>
              </w:rPr>
              <w:t>Общее к</w:t>
            </w:r>
            <w:r w:rsidRPr="002F344E">
              <w:rPr>
                <w:rFonts w:cs="Times New Roman"/>
                <w:sz w:val="20"/>
                <w:szCs w:val="20"/>
              </w:rPr>
              <w:t>оличество капитально отремонтированных приобретенных, смонтированных и введенных в эксплуатацию объектов теплоснабжения</w:t>
            </w:r>
          </w:p>
        </w:tc>
      </w:tr>
      <w:tr w:rsidR="002F344E" w:rsidRPr="007A7FD4" w:rsidTr="007B4E6B">
        <w:trPr>
          <w:trHeight w:val="435"/>
        </w:trPr>
        <w:tc>
          <w:tcPr>
            <w:tcW w:w="534" w:type="dxa"/>
            <w:shd w:val="clear" w:color="auto" w:fill="auto"/>
          </w:tcPr>
          <w:p w:rsidR="002F344E" w:rsidRPr="007A7FD4" w:rsidRDefault="002F344E" w:rsidP="004A6EC3">
            <w:pPr>
              <w:pStyle w:val="ConsPlusNormal"/>
              <w:jc w:val="center"/>
              <w:rPr>
                <w:rFonts w:ascii="Times New Roman" w:eastAsia="Calibri" w:hAnsi="Times New Roman" w:cs="Times New Roman"/>
              </w:rPr>
            </w:pPr>
          </w:p>
          <w:p w:rsidR="002F344E" w:rsidRPr="007A7FD4" w:rsidRDefault="002F344E" w:rsidP="004A6EC3">
            <w:pPr>
              <w:pStyle w:val="ConsPlusNormal"/>
              <w:jc w:val="center"/>
              <w:rPr>
                <w:rFonts w:ascii="Times New Roman" w:eastAsia="Calibri" w:hAnsi="Times New Roman" w:cs="Times New Roman"/>
              </w:rPr>
            </w:pPr>
          </w:p>
          <w:p w:rsidR="002F344E" w:rsidRPr="007A7FD4" w:rsidRDefault="002F344E" w:rsidP="004A6EC3">
            <w:pPr>
              <w:pStyle w:val="ConsPlusNormal"/>
              <w:jc w:val="center"/>
              <w:rPr>
                <w:rFonts w:ascii="Times New Roman" w:eastAsia="Calibri" w:hAnsi="Times New Roman" w:cs="Times New Roman"/>
              </w:rPr>
            </w:pPr>
            <w:r>
              <w:rPr>
                <w:rFonts w:ascii="Times New Roman" w:eastAsia="Calibri" w:hAnsi="Times New Roman" w:cs="Times New Roman"/>
              </w:rPr>
              <w:t>9.</w:t>
            </w:r>
          </w:p>
        </w:tc>
        <w:tc>
          <w:tcPr>
            <w:tcW w:w="1588" w:type="dxa"/>
            <w:shd w:val="clear" w:color="auto" w:fill="auto"/>
          </w:tcPr>
          <w:p w:rsidR="002F344E" w:rsidRPr="007A7FD4" w:rsidRDefault="002F344E" w:rsidP="008C049F">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III</w:t>
            </w:r>
          </w:p>
        </w:tc>
        <w:tc>
          <w:tcPr>
            <w:tcW w:w="1843" w:type="dxa"/>
            <w:shd w:val="clear" w:color="auto" w:fill="auto"/>
          </w:tcPr>
          <w:p w:rsidR="002F344E" w:rsidRPr="00D461E9" w:rsidRDefault="002F344E" w:rsidP="008C049F">
            <w:pPr>
              <w:pStyle w:val="ConsPlusNormal"/>
              <w:jc w:val="center"/>
              <w:rPr>
                <w:rFonts w:ascii="Times New Roman" w:eastAsia="Calibri" w:hAnsi="Times New Roman" w:cs="Times New Roman"/>
              </w:rPr>
            </w:pPr>
            <w:r>
              <w:rPr>
                <w:rFonts w:ascii="Times New Roman" w:eastAsia="Calibri" w:hAnsi="Times New Roman" w:cs="Times New Roman"/>
              </w:rPr>
              <w:t>01</w:t>
            </w:r>
          </w:p>
        </w:tc>
        <w:tc>
          <w:tcPr>
            <w:tcW w:w="1445" w:type="dxa"/>
            <w:shd w:val="clear" w:color="auto" w:fill="auto"/>
          </w:tcPr>
          <w:p w:rsidR="002F344E" w:rsidRPr="00D461E9" w:rsidRDefault="002F344E" w:rsidP="008C049F">
            <w:pPr>
              <w:pStyle w:val="ConsPlusNormal"/>
              <w:jc w:val="center"/>
              <w:rPr>
                <w:rFonts w:ascii="Times New Roman" w:eastAsia="Calibri" w:hAnsi="Times New Roman" w:cs="Times New Roman"/>
              </w:rPr>
            </w:pPr>
            <w:r>
              <w:rPr>
                <w:rFonts w:ascii="Times New Roman" w:eastAsia="Calibri" w:hAnsi="Times New Roman" w:cs="Times New Roman"/>
              </w:rPr>
              <w:t>01.09</w:t>
            </w:r>
          </w:p>
        </w:tc>
        <w:tc>
          <w:tcPr>
            <w:tcW w:w="3232" w:type="dxa"/>
            <w:tcBorders>
              <w:bottom w:val="single" w:sz="4" w:space="0" w:color="auto"/>
            </w:tcBorders>
            <w:shd w:val="clear" w:color="auto" w:fill="auto"/>
          </w:tcPr>
          <w:p w:rsidR="002F344E" w:rsidRPr="00193A0E" w:rsidRDefault="002F344E" w:rsidP="007B4E6B">
            <w:pPr>
              <w:jc w:val="both"/>
              <w:rPr>
                <w:rFonts w:cs="Times New Roman"/>
                <w:sz w:val="20"/>
                <w:szCs w:val="20"/>
              </w:rPr>
            </w:pPr>
            <w:r w:rsidRPr="00C11824">
              <w:rPr>
                <w:rFonts w:cs="Times New Roman"/>
                <w:sz w:val="20"/>
                <w:szCs w:val="20"/>
              </w:rPr>
              <w:t>Количество построенных объектов теплоснабжения</w:t>
            </w:r>
          </w:p>
        </w:tc>
        <w:tc>
          <w:tcPr>
            <w:tcW w:w="2410" w:type="dxa"/>
            <w:tcBorders>
              <w:bottom w:val="single" w:sz="4" w:space="0" w:color="auto"/>
            </w:tcBorders>
            <w:shd w:val="clear" w:color="auto" w:fill="auto"/>
          </w:tcPr>
          <w:p w:rsidR="002F344E" w:rsidRPr="007A7FD4" w:rsidRDefault="002F344E" w:rsidP="007B4E6B">
            <w:pPr>
              <w:jc w:val="center"/>
              <w:rPr>
                <w:rFonts w:cs="Times New Roman"/>
                <w:sz w:val="20"/>
                <w:szCs w:val="20"/>
              </w:rPr>
            </w:pPr>
            <w:r w:rsidRPr="007A7FD4">
              <w:rPr>
                <w:rFonts w:cs="Times New Roman"/>
                <w:sz w:val="20"/>
                <w:szCs w:val="20"/>
              </w:rPr>
              <w:t>единица</w:t>
            </w:r>
          </w:p>
        </w:tc>
        <w:tc>
          <w:tcPr>
            <w:tcW w:w="4111" w:type="dxa"/>
            <w:tcBorders>
              <w:bottom w:val="single" w:sz="4" w:space="0" w:color="auto"/>
            </w:tcBorders>
            <w:shd w:val="clear" w:color="auto" w:fill="auto"/>
          </w:tcPr>
          <w:p w:rsidR="002F344E" w:rsidRPr="007A7FD4" w:rsidRDefault="002F344E" w:rsidP="00C11824">
            <w:pPr>
              <w:rPr>
                <w:rFonts w:cs="Times New Roman"/>
                <w:sz w:val="20"/>
                <w:szCs w:val="20"/>
              </w:rPr>
            </w:pPr>
            <w:r>
              <w:rPr>
                <w:rFonts w:cs="Times New Roman"/>
                <w:sz w:val="20"/>
                <w:szCs w:val="20"/>
              </w:rPr>
              <w:t>Общее</w:t>
            </w:r>
            <w:r w:rsidRPr="00C11824">
              <w:rPr>
                <w:rFonts w:cs="Times New Roman"/>
                <w:sz w:val="20"/>
                <w:szCs w:val="20"/>
              </w:rPr>
              <w:t xml:space="preserve"> </w:t>
            </w:r>
            <w:r>
              <w:rPr>
                <w:rFonts w:cs="Times New Roman"/>
                <w:sz w:val="20"/>
                <w:szCs w:val="20"/>
              </w:rPr>
              <w:t>к</w:t>
            </w:r>
            <w:r w:rsidRPr="00C11824">
              <w:rPr>
                <w:rFonts w:cs="Times New Roman"/>
                <w:sz w:val="20"/>
                <w:szCs w:val="20"/>
              </w:rPr>
              <w:t>оличество построенных объектов теплоснабжения</w:t>
            </w:r>
          </w:p>
        </w:tc>
      </w:tr>
      <w:tr w:rsidR="002F344E" w:rsidRPr="007A7FD4" w:rsidTr="007B4E6B">
        <w:trPr>
          <w:trHeight w:val="435"/>
        </w:trPr>
        <w:tc>
          <w:tcPr>
            <w:tcW w:w="534" w:type="dxa"/>
            <w:vMerge w:val="restart"/>
            <w:shd w:val="clear" w:color="auto" w:fill="auto"/>
          </w:tcPr>
          <w:p w:rsidR="002F344E" w:rsidRPr="007A7FD4" w:rsidRDefault="002F344E" w:rsidP="004A6EC3">
            <w:pPr>
              <w:pStyle w:val="ConsPlusNormal"/>
              <w:jc w:val="center"/>
              <w:rPr>
                <w:rFonts w:ascii="Times New Roman" w:eastAsia="Calibri" w:hAnsi="Times New Roman" w:cs="Times New Roman"/>
              </w:rPr>
            </w:pPr>
          </w:p>
          <w:p w:rsidR="002F344E" w:rsidRPr="007A7FD4" w:rsidRDefault="002F344E" w:rsidP="004A6EC3">
            <w:pPr>
              <w:pStyle w:val="ConsPlusNormal"/>
              <w:jc w:val="center"/>
              <w:rPr>
                <w:rFonts w:ascii="Times New Roman" w:eastAsia="Calibri" w:hAnsi="Times New Roman" w:cs="Times New Roman"/>
              </w:rPr>
            </w:pPr>
          </w:p>
          <w:p w:rsidR="002F344E" w:rsidRPr="007A7FD4" w:rsidRDefault="002F344E" w:rsidP="004A6EC3">
            <w:pPr>
              <w:pStyle w:val="ConsPlusNormal"/>
              <w:jc w:val="center"/>
              <w:rPr>
                <w:rFonts w:ascii="Times New Roman" w:eastAsia="Calibri" w:hAnsi="Times New Roman" w:cs="Times New Roman"/>
              </w:rPr>
            </w:pPr>
          </w:p>
          <w:p w:rsidR="002F344E" w:rsidRPr="007A7FD4" w:rsidRDefault="002F344E" w:rsidP="004A6EC3">
            <w:pPr>
              <w:pStyle w:val="ConsPlusNormal"/>
              <w:jc w:val="center"/>
              <w:rPr>
                <w:rFonts w:ascii="Times New Roman" w:eastAsia="Calibri" w:hAnsi="Times New Roman" w:cs="Times New Roman"/>
              </w:rPr>
            </w:pPr>
            <w:r w:rsidRPr="007A7FD4">
              <w:rPr>
                <w:rFonts w:ascii="Times New Roman" w:eastAsia="Calibri" w:hAnsi="Times New Roman" w:cs="Times New Roman"/>
              </w:rPr>
              <w:t>1</w:t>
            </w:r>
            <w:r>
              <w:rPr>
                <w:rFonts w:ascii="Times New Roman" w:eastAsia="Calibri" w:hAnsi="Times New Roman" w:cs="Times New Roman"/>
              </w:rPr>
              <w:t>0</w:t>
            </w:r>
            <w:r w:rsidRPr="007A7FD4">
              <w:rPr>
                <w:rFonts w:ascii="Times New Roman" w:eastAsia="Calibri" w:hAnsi="Times New Roman" w:cs="Times New Roman"/>
              </w:rPr>
              <w:t>.</w:t>
            </w:r>
          </w:p>
        </w:tc>
        <w:tc>
          <w:tcPr>
            <w:tcW w:w="1588" w:type="dxa"/>
            <w:vMerge w:val="restart"/>
            <w:shd w:val="clear" w:color="auto" w:fill="auto"/>
          </w:tcPr>
          <w:p w:rsidR="002F344E" w:rsidRPr="007A7FD4" w:rsidRDefault="002F344E"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III</w:t>
            </w:r>
          </w:p>
        </w:tc>
        <w:tc>
          <w:tcPr>
            <w:tcW w:w="1843" w:type="dxa"/>
            <w:vMerge w:val="restart"/>
            <w:shd w:val="clear" w:color="auto" w:fill="auto"/>
          </w:tcPr>
          <w:p w:rsidR="002F344E" w:rsidRPr="007A7FD4" w:rsidRDefault="002F344E"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02</w:t>
            </w:r>
          </w:p>
        </w:tc>
        <w:tc>
          <w:tcPr>
            <w:tcW w:w="1445" w:type="dxa"/>
            <w:vMerge w:val="restart"/>
            <w:shd w:val="clear" w:color="auto" w:fill="auto"/>
          </w:tcPr>
          <w:p w:rsidR="002F344E" w:rsidRPr="007A7FD4" w:rsidRDefault="002F344E"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02.02</w:t>
            </w:r>
          </w:p>
        </w:tc>
        <w:tc>
          <w:tcPr>
            <w:tcW w:w="3232" w:type="dxa"/>
            <w:tcBorders>
              <w:bottom w:val="single" w:sz="4" w:space="0" w:color="auto"/>
            </w:tcBorders>
            <w:shd w:val="clear" w:color="auto" w:fill="auto"/>
          </w:tcPr>
          <w:p w:rsidR="002F344E" w:rsidRPr="00193A0E" w:rsidRDefault="002F344E" w:rsidP="007B4E6B">
            <w:pPr>
              <w:jc w:val="both"/>
              <w:rPr>
                <w:rFonts w:cs="Times New Roman"/>
                <w:sz w:val="20"/>
                <w:szCs w:val="20"/>
              </w:rPr>
            </w:pPr>
            <w:r w:rsidRPr="00193A0E">
              <w:rPr>
                <w:rFonts w:cs="Times New Roman"/>
                <w:sz w:val="20"/>
                <w:szCs w:val="20"/>
              </w:rPr>
              <w:t>Количество капитально отремонтированных сетей (участков) водоснабжения, водоотведения, теплоснабжения</w:t>
            </w:r>
          </w:p>
        </w:tc>
        <w:tc>
          <w:tcPr>
            <w:tcW w:w="2410" w:type="dxa"/>
            <w:tcBorders>
              <w:bottom w:val="single" w:sz="4" w:space="0" w:color="auto"/>
            </w:tcBorders>
            <w:shd w:val="clear" w:color="auto" w:fill="auto"/>
          </w:tcPr>
          <w:p w:rsidR="002F344E" w:rsidRPr="007A7FD4" w:rsidRDefault="002F344E" w:rsidP="007B4E6B">
            <w:pPr>
              <w:jc w:val="center"/>
              <w:rPr>
                <w:rFonts w:cs="Times New Roman"/>
                <w:sz w:val="20"/>
                <w:szCs w:val="20"/>
              </w:rPr>
            </w:pPr>
            <w:r w:rsidRPr="007A7FD4">
              <w:rPr>
                <w:rFonts w:cs="Times New Roman"/>
                <w:sz w:val="20"/>
                <w:szCs w:val="20"/>
              </w:rPr>
              <w:t>единица</w:t>
            </w:r>
          </w:p>
        </w:tc>
        <w:tc>
          <w:tcPr>
            <w:tcW w:w="4111" w:type="dxa"/>
            <w:tcBorders>
              <w:bottom w:val="single" w:sz="4" w:space="0" w:color="auto"/>
            </w:tcBorders>
            <w:shd w:val="clear" w:color="auto" w:fill="auto"/>
          </w:tcPr>
          <w:p w:rsidR="002F344E" w:rsidRPr="007A7FD4" w:rsidRDefault="002F344E" w:rsidP="007B4E6B">
            <w:pPr>
              <w:rPr>
                <w:rFonts w:cs="Times New Roman"/>
                <w:sz w:val="20"/>
                <w:szCs w:val="20"/>
              </w:rPr>
            </w:pPr>
            <w:r w:rsidRPr="007A7FD4">
              <w:rPr>
                <w:rFonts w:cs="Times New Roman"/>
                <w:sz w:val="20"/>
                <w:szCs w:val="20"/>
              </w:rPr>
              <w:t>Общее количество капитально отремонтированных сетей (участков) водоснабжения, водоотведения, теплоснабжения</w:t>
            </w:r>
          </w:p>
        </w:tc>
      </w:tr>
      <w:tr w:rsidR="002F344E" w:rsidRPr="007A7FD4" w:rsidTr="007B4E6B">
        <w:trPr>
          <w:trHeight w:val="435"/>
        </w:trPr>
        <w:tc>
          <w:tcPr>
            <w:tcW w:w="534" w:type="dxa"/>
            <w:vMerge/>
            <w:tcBorders>
              <w:bottom w:val="single" w:sz="4" w:space="0" w:color="auto"/>
            </w:tcBorders>
            <w:shd w:val="clear" w:color="auto" w:fill="auto"/>
          </w:tcPr>
          <w:p w:rsidR="002F344E" w:rsidRPr="007A7FD4" w:rsidRDefault="002F344E" w:rsidP="007B4E6B">
            <w:pPr>
              <w:pStyle w:val="ConsPlusNormal"/>
              <w:jc w:val="center"/>
              <w:rPr>
                <w:rFonts w:ascii="Times New Roman" w:eastAsia="Calibri" w:hAnsi="Times New Roman" w:cs="Times New Roman"/>
              </w:rPr>
            </w:pPr>
          </w:p>
        </w:tc>
        <w:tc>
          <w:tcPr>
            <w:tcW w:w="1588" w:type="dxa"/>
            <w:vMerge/>
            <w:tcBorders>
              <w:bottom w:val="single" w:sz="4" w:space="0" w:color="auto"/>
            </w:tcBorders>
            <w:shd w:val="clear" w:color="auto" w:fill="auto"/>
          </w:tcPr>
          <w:p w:rsidR="002F344E" w:rsidRPr="00AC45A9" w:rsidRDefault="002F344E" w:rsidP="007B4E6B">
            <w:pPr>
              <w:pStyle w:val="ConsPlusNormal"/>
              <w:jc w:val="center"/>
              <w:rPr>
                <w:rFonts w:ascii="Times New Roman" w:eastAsia="Calibri" w:hAnsi="Times New Roman" w:cs="Times New Roman"/>
              </w:rPr>
            </w:pPr>
          </w:p>
        </w:tc>
        <w:tc>
          <w:tcPr>
            <w:tcW w:w="1843" w:type="dxa"/>
            <w:vMerge/>
            <w:tcBorders>
              <w:bottom w:val="single" w:sz="4" w:space="0" w:color="auto"/>
            </w:tcBorders>
            <w:shd w:val="clear" w:color="auto" w:fill="auto"/>
          </w:tcPr>
          <w:p w:rsidR="002F344E" w:rsidRPr="00AC45A9" w:rsidRDefault="002F344E" w:rsidP="007B4E6B">
            <w:pPr>
              <w:pStyle w:val="ConsPlusNormal"/>
              <w:jc w:val="center"/>
              <w:rPr>
                <w:rFonts w:ascii="Times New Roman" w:eastAsia="Calibri" w:hAnsi="Times New Roman" w:cs="Times New Roman"/>
              </w:rPr>
            </w:pPr>
          </w:p>
        </w:tc>
        <w:tc>
          <w:tcPr>
            <w:tcW w:w="1445" w:type="dxa"/>
            <w:vMerge/>
            <w:tcBorders>
              <w:bottom w:val="single" w:sz="4" w:space="0" w:color="auto"/>
            </w:tcBorders>
            <w:shd w:val="clear" w:color="auto" w:fill="auto"/>
          </w:tcPr>
          <w:p w:rsidR="002F344E" w:rsidRPr="00AC45A9" w:rsidRDefault="002F344E" w:rsidP="007B4E6B">
            <w:pPr>
              <w:pStyle w:val="ConsPlusNormal"/>
              <w:jc w:val="center"/>
              <w:rPr>
                <w:rFonts w:ascii="Times New Roman" w:eastAsia="Calibri" w:hAnsi="Times New Roman" w:cs="Times New Roman"/>
              </w:rPr>
            </w:pPr>
          </w:p>
        </w:tc>
        <w:tc>
          <w:tcPr>
            <w:tcW w:w="3232" w:type="dxa"/>
            <w:tcBorders>
              <w:bottom w:val="single" w:sz="4" w:space="0" w:color="auto"/>
            </w:tcBorders>
            <w:shd w:val="clear" w:color="auto" w:fill="auto"/>
          </w:tcPr>
          <w:p w:rsidR="002F344E" w:rsidRPr="00193A0E" w:rsidRDefault="002F344E" w:rsidP="007B4E6B">
            <w:pPr>
              <w:jc w:val="both"/>
              <w:rPr>
                <w:rFonts w:cs="Times New Roman"/>
                <w:sz w:val="20"/>
                <w:szCs w:val="20"/>
              </w:rPr>
            </w:pPr>
            <w:r w:rsidRPr="00193A0E">
              <w:rPr>
                <w:rFonts w:cs="Times New Roman"/>
                <w:color w:val="000000"/>
                <w:sz w:val="20"/>
                <w:szCs w:val="20"/>
              </w:rPr>
              <w:t>Капитально отремонтированы сети (участки) водоснабжения, водоотведения, теплоснабжения муниципальной собственности</w:t>
            </w:r>
          </w:p>
        </w:tc>
        <w:tc>
          <w:tcPr>
            <w:tcW w:w="2410" w:type="dxa"/>
            <w:tcBorders>
              <w:bottom w:val="single" w:sz="4" w:space="0" w:color="auto"/>
            </w:tcBorders>
            <w:shd w:val="clear" w:color="auto" w:fill="auto"/>
          </w:tcPr>
          <w:p w:rsidR="002F344E" w:rsidRPr="007A7FD4" w:rsidRDefault="002F344E" w:rsidP="007B4E6B">
            <w:pPr>
              <w:jc w:val="center"/>
              <w:rPr>
                <w:rFonts w:cs="Times New Roman"/>
                <w:sz w:val="20"/>
                <w:szCs w:val="20"/>
              </w:rPr>
            </w:pPr>
            <w:r w:rsidRPr="007A7FD4">
              <w:rPr>
                <w:rFonts w:cs="Times New Roman"/>
                <w:sz w:val="20"/>
                <w:szCs w:val="20"/>
              </w:rPr>
              <w:t>единица</w:t>
            </w:r>
          </w:p>
        </w:tc>
        <w:tc>
          <w:tcPr>
            <w:tcW w:w="4111" w:type="dxa"/>
            <w:tcBorders>
              <w:bottom w:val="single" w:sz="4" w:space="0" w:color="auto"/>
            </w:tcBorders>
            <w:shd w:val="clear" w:color="auto" w:fill="auto"/>
          </w:tcPr>
          <w:p w:rsidR="002F344E" w:rsidRPr="007A7FD4" w:rsidRDefault="002F344E" w:rsidP="00A53390">
            <w:pPr>
              <w:rPr>
                <w:rFonts w:cs="Times New Roman"/>
                <w:sz w:val="20"/>
                <w:szCs w:val="20"/>
              </w:rPr>
            </w:pPr>
            <w:r>
              <w:rPr>
                <w:rFonts w:cs="Times New Roman"/>
                <w:sz w:val="20"/>
                <w:szCs w:val="20"/>
              </w:rPr>
              <w:t xml:space="preserve">Количество отремонтированных сетей (участков) </w:t>
            </w:r>
            <w:r w:rsidRPr="00193A0E">
              <w:rPr>
                <w:rFonts w:cs="Times New Roman"/>
                <w:color w:val="000000"/>
                <w:sz w:val="20"/>
                <w:szCs w:val="20"/>
              </w:rPr>
              <w:t>водоснабжения, водоотведения, теплоснабжения муниципальной собственности</w:t>
            </w:r>
          </w:p>
        </w:tc>
      </w:tr>
      <w:tr w:rsidR="002F344E" w:rsidRPr="007A7FD4" w:rsidTr="007B4E6B">
        <w:trPr>
          <w:trHeight w:val="278"/>
        </w:trPr>
        <w:tc>
          <w:tcPr>
            <w:tcW w:w="534" w:type="dxa"/>
            <w:vMerge w:val="restart"/>
            <w:shd w:val="clear" w:color="auto" w:fill="auto"/>
          </w:tcPr>
          <w:p w:rsidR="002F344E" w:rsidRPr="007A7FD4" w:rsidRDefault="002F344E" w:rsidP="004A6EC3">
            <w:pPr>
              <w:pStyle w:val="ConsPlusNormal"/>
              <w:jc w:val="center"/>
              <w:rPr>
                <w:rFonts w:ascii="Times New Roman" w:eastAsia="Calibri" w:hAnsi="Times New Roman" w:cs="Times New Roman"/>
              </w:rPr>
            </w:pPr>
          </w:p>
          <w:p w:rsidR="002F344E" w:rsidRPr="007A7FD4" w:rsidRDefault="002F344E" w:rsidP="004A6EC3">
            <w:pPr>
              <w:pStyle w:val="ConsPlusNormal"/>
              <w:jc w:val="center"/>
              <w:rPr>
                <w:rFonts w:ascii="Times New Roman" w:eastAsia="Calibri" w:hAnsi="Times New Roman" w:cs="Times New Roman"/>
              </w:rPr>
            </w:pPr>
          </w:p>
          <w:p w:rsidR="002F344E" w:rsidRPr="007A7FD4" w:rsidRDefault="002F344E" w:rsidP="004A6EC3">
            <w:pPr>
              <w:pStyle w:val="ConsPlusNormal"/>
              <w:jc w:val="center"/>
              <w:rPr>
                <w:rFonts w:ascii="Times New Roman" w:eastAsia="Calibri" w:hAnsi="Times New Roman" w:cs="Times New Roman"/>
              </w:rPr>
            </w:pPr>
            <w:r w:rsidRPr="007A7FD4">
              <w:rPr>
                <w:rFonts w:ascii="Times New Roman" w:eastAsia="Calibri" w:hAnsi="Times New Roman" w:cs="Times New Roman"/>
              </w:rPr>
              <w:t>1</w:t>
            </w:r>
            <w:r>
              <w:rPr>
                <w:rFonts w:ascii="Times New Roman" w:eastAsia="Calibri" w:hAnsi="Times New Roman" w:cs="Times New Roman"/>
              </w:rPr>
              <w:t>1</w:t>
            </w:r>
            <w:r w:rsidRPr="007A7FD4">
              <w:rPr>
                <w:rFonts w:ascii="Times New Roman" w:eastAsia="Calibri" w:hAnsi="Times New Roman" w:cs="Times New Roman"/>
              </w:rPr>
              <w:t>.</w:t>
            </w:r>
          </w:p>
          <w:p w:rsidR="002F344E" w:rsidRPr="007A7FD4" w:rsidRDefault="002F344E" w:rsidP="004A6EC3">
            <w:pPr>
              <w:pStyle w:val="ConsPlusNormal"/>
              <w:jc w:val="center"/>
              <w:rPr>
                <w:rFonts w:ascii="Times New Roman" w:eastAsia="Calibri" w:hAnsi="Times New Roman" w:cs="Times New Roman"/>
              </w:rPr>
            </w:pPr>
          </w:p>
          <w:p w:rsidR="002F344E" w:rsidRPr="007A7FD4" w:rsidRDefault="002F344E" w:rsidP="004A6EC3">
            <w:pPr>
              <w:pStyle w:val="ConsPlusNormal"/>
              <w:jc w:val="center"/>
              <w:rPr>
                <w:rFonts w:ascii="Times New Roman" w:eastAsia="Calibri" w:hAnsi="Times New Roman" w:cs="Times New Roman"/>
              </w:rPr>
            </w:pPr>
          </w:p>
        </w:tc>
        <w:tc>
          <w:tcPr>
            <w:tcW w:w="1588" w:type="dxa"/>
            <w:vMerge w:val="restart"/>
            <w:shd w:val="clear" w:color="auto" w:fill="auto"/>
          </w:tcPr>
          <w:p w:rsidR="002F344E" w:rsidRPr="007A7FD4" w:rsidRDefault="002F344E"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III</w:t>
            </w:r>
          </w:p>
        </w:tc>
        <w:tc>
          <w:tcPr>
            <w:tcW w:w="1843" w:type="dxa"/>
            <w:vMerge w:val="restart"/>
            <w:shd w:val="clear" w:color="auto" w:fill="auto"/>
          </w:tcPr>
          <w:p w:rsidR="002F344E" w:rsidRPr="007A7FD4" w:rsidRDefault="002F344E"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02</w:t>
            </w:r>
          </w:p>
        </w:tc>
        <w:tc>
          <w:tcPr>
            <w:tcW w:w="1445" w:type="dxa"/>
            <w:vMerge w:val="restart"/>
            <w:shd w:val="clear" w:color="auto" w:fill="auto"/>
          </w:tcPr>
          <w:p w:rsidR="002F344E" w:rsidRPr="007A7FD4" w:rsidRDefault="002F344E"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02.03</w:t>
            </w:r>
          </w:p>
        </w:tc>
        <w:tc>
          <w:tcPr>
            <w:tcW w:w="3232" w:type="dxa"/>
            <w:tcBorders>
              <w:bottom w:val="single" w:sz="4" w:space="0" w:color="auto"/>
            </w:tcBorders>
            <w:shd w:val="clear" w:color="auto" w:fill="auto"/>
          </w:tcPr>
          <w:p w:rsidR="002F344E" w:rsidRPr="00193A0E" w:rsidRDefault="002F344E" w:rsidP="007B4E6B">
            <w:pPr>
              <w:jc w:val="both"/>
              <w:rPr>
                <w:rFonts w:cs="Times New Roman"/>
                <w:sz w:val="20"/>
                <w:szCs w:val="20"/>
              </w:rPr>
            </w:pPr>
            <w:r w:rsidRPr="00193A0E">
              <w:rPr>
                <w:rFonts w:cs="Times New Roman"/>
                <w:sz w:val="20"/>
                <w:szCs w:val="20"/>
              </w:rPr>
              <w:t>Количество приобретенных объектов теплоснабжения</w:t>
            </w:r>
          </w:p>
        </w:tc>
        <w:tc>
          <w:tcPr>
            <w:tcW w:w="2410" w:type="dxa"/>
            <w:tcBorders>
              <w:bottom w:val="single" w:sz="4" w:space="0" w:color="auto"/>
            </w:tcBorders>
            <w:shd w:val="clear" w:color="auto" w:fill="auto"/>
          </w:tcPr>
          <w:p w:rsidR="002F344E" w:rsidRPr="007A7FD4" w:rsidRDefault="002F344E" w:rsidP="007B4E6B">
            <w:pPr>
              <w:jc w:val="center"/>
              <w:rPr>
                <w:rFonts w:cs="Times New Roman"/>
                <w:sz w:val="20"/>
                <w:szCs w:val="20"/>
              </w:rPr>
            </w:pPr>
            <w:r w:rsidRPr="007A7FD4">
              <w:rPr>
                <w:rFonts w:cs="Times New Roman"/>
                <w:sz w:val="20"/>
                <w:szCs w:val="20"/>
              </w:rPr>
              <w:t>единица</w:t>
            </w:r>
          </w:p>
        </w:tc>
        <w:tc>
          <w:tcPr>
            <w:tcW w:w="4111" w:type="dxa"/>
            <w:tcBorders>
              <w:bottom w:val="single" w:sz="4" w:space="0" w:color="auto"/>
            </w:tcBorders>
            <w:shd w:val="clear" w:color="auto" w:fill="auto"/>
          </w:tcPr>
          <w:p w:rsidR="002F344E" w:rsidRPr="007A7FD4" w:rsidRDefault="002F344E" w:rsidP="007B4E6B">
            <w:pPr>
              <w:jc w:val="both"/>
              <w:rPr>
                <w:rFonts w:cs="Times New Roman"/>
                <w:sz w:val="20"/>
                <w:szCs w:val="20"/>
              </w:rPr>
            </w:pPr>
            <w:r w:rsidRPr="007A7FD4">
              <w:rPr>
                <w:rFonts w:cs="Times New Roman"/>
                <w:sz w:val="20"/>
                <w:szCs w:val="20"/>
              </w:rPr>
              <w:t>Общее количество приобретенных объектов теплоснабжения</w:t>
            </w:r>
          </w:p>
        </w:tc>
      </w:tr>
      <w:tr w:rsidR="002F344E" w:rsidRPr="007A7FD4" w:rsidTr="007B4E6B">
        <w:trPr>
          <w:trHeight w:val="278"/>
        </w:trPr>
        <w:tc>
          <w:tcPr>
            <w:tcW w:w="534" w:type="dxa"/>
            <w:vMerge/>
            <w:tcBorders>
              <w:bottom w:val="single" w:sz="4" w:space="0" w:color="auto"/>
            </w:tcBorders>
            <w:shd w:val="clear" w:color="auto" w:fill="auto"/>
          </w:tcPr>
          <w:p w:rsidR="002F344E" w:rsidRPr="007A7FD4" w:rsidRDefault="002F344E" w:rsidP="007B4E6B">
            <w:pPr>
              <w:pStyle w:val="ConsPlusNormal"/>
              <w:jc w:val="center"/>
              <w:rPr>
                <w:rFonts w:ascii="Times New Roman" w:eastAsia="Calibri" w:hAnsi="Times New Roman" w:cs="Times New Roman"/>
              </w:rPr>
            </w:pPr>
          </w:p>
        </w:tc>
        <w:tc>
          <w:tcPr>
            <w:tcW w:w="1588" w:type="dxa"/>
            <w:vMerge/>
            <w:tcBorders>
              <w:bottom w:val="single" w:sz="4" w:space="0" w:color="auto"/>
            </w:tcBorders>
            <w:shd w:val="clear" w:color="auto" w:fill="auto"/>
          </w:tcPr>
          <w:p w:rsidR="002F344E" w:rsidRPr="00AC45A9" w:rsidRDefault="002F344E" w:rsidP="007B4E6B">
            <w:pPr>
              <w:pStyle w:val="ConsPlusNormal"/>
              <w:jc w:val="center"/>
              <w:rPr>
                <w:rFonts w:ascii="Times New Roman" w:eastAsia="Calibri" w:hAnsi="Times New Roman" w:cs="Times New Roman"/>
              </w:rPr>
            </w:pPr>
          </w:p>
        </w:tc>
        <w:tc>
          <w:tcPr>
            <w:tcW w:w="1843" w:type="dxa"/>
            <w:vMerge/>
            <w:tcBorders>
              <w:bottom w:val="single" w:sz="4" w:space="0" w:color="auto"/>
            </w:tcBorders>
            <w:shd w:val="clear" w:color="auto" w:fill="auto"/>
          </w:tcPr>
          <w:p w:rsidR="002F344E" w:rsidRPr="00AC45A9" w:rsidRDefault="002F344E" w:rsidP="007B4E6B">
            <w:pPr>
              <w:pStyle w:val="ConsPlusNormal"/>
              <w:jc w:val="center"/>
              <w:rPr>
                <w:rFonts w:ascii="Times New Roman" w:eastAsia="Calibri" w:hAnsi="Times New Roman" w:cs="Times New Roman"/>
              </w:rPr>
            </w:pPr>
          </w:p>
        </w:tc>
        <w:tc>
          <w:tcPr>
            <w:tcW w:w="1445" w:type="dxa"/>
            <w:vMerge/>
            <w:tcBorders>
              <w:bottom w:val="single" w:sz="4" w:space="0" w:color="auto"/>
            </w:tcBorders>
            <w:shd w:val="clear" w:color="auto" w:fill="auto"/>
          </w:tcPr>
          <w:p w:rsidR="002F344E" w:rsidRPr="00AC45A9" w:rsidRDefault="002F344E" w:rsidP="007B4E6B">
            <w:pPr>
              <w:pStyle w:val="ConsPlusNormal"/>
              <w:jc w:val="center"/>
              <w:rPr>
                <w:rFonts w:ascii="Times New Roman" w:eastAsia="Calibri" w:hAnsi="Times New Roman" w:cs="Times New Roman"/>
              </w:rPr>
            </w:pPr>
          </w:p>
        </w:tc>
        <w:tc>
          <w:tcPr>
            <w:tcW w:w="3232" w:type="dxa"/>
            <w:tcBorders>
              <w:bottom w:val="single" w:sz="4" w:space="0" w:color="auto"/>
            </w:tcBorders>
            <w:shd w:val="clear" w:color="auto" w:fill="auto"/>
          </w:tcPr>
          <w:p w:rsidR="002F344E" w:rsidRPr="00A53390" w:rsidRDefault="002F344E" w:rsidP="007B4E6B">
            <w:pPr>
              <w:jc w:val="both"/>
              <w:rPr>
                <w:rFonts w:cs="Times New Roman"/>
                <w:sz w:val="20"/>
                <w:szCs w:val="20"/>
              </w:rPr>
            </w:pPr>
            <w:r w:rsidRPr="00A53390">
              <w:rPr>
                <w:rFonts w:cs="Times New Roman"/>
                <w:sz w:val="20"/>
                <w:szCs w:val="20"/>
              </w:rPr>
              <w:t>Количество отремонтированных объектов теплоснабжения</w:t>
            </w:r>
          </w:p>
        </w:tc>
        <w:tc>
          <w:tcPr>
            <w:tcW w:w="2410" w:type="dxa"/>
            <w:tcBorders>
              <w:bottom w:val="single" w:sz="4" w:space="0" w:color="auto"/>
            </w:tcBorders>
            <w:shd w:val="clear" w:color="auto" w:fill="auto"/>
          </w:tcPr>
          <w:p w:rsidR="002F344E" w:rsidRPr="007A7FD4" w:rsidRDefault="002F344E" w:rsidP="007B4E6B">
            <w:pPr>
              <w:jc w:val="center"/>
              <w:rPr>
                <w:rFonts w:cs="Times New Roman"/>
                <w:sz w:val="20"/>
                <w:szCs w:val="20"/>
              </w:rPr>
            </w:pPr>
            <w:r w:rsidRPr="007A7FD4">
              <w:rPr>
                <w:rFonts w:cs="Times New Roman"/>
                <w:sz w:val="20"/>
                <w:szCs w:val="20"/>
              </w:rPr>
              <w:t>единица</w:t>
            </w:r>
          </w:p>
        </w:tc>
        <w:tc>
          <w:tcPr>
            <w:tcW w:w="4111" w:type="dxa"/>
            <w:tcBorders>
              <w:bottom w:val="single" w:sz="4" w:space="0" w:color="auto"/>
            </w:tcBorders>
            <w:shd w:val="clear" w:color="auto" w:fill="auto"/>
          </w:tcPr>
          <w:p w:rsidR="002F344E" w:rsidRPr="007A7FD4" w:rsidRDefault="002F344E" w:rsidP="007B4E6B">
            <w:pPr>
              <w:jc w:val="both"/>
              <w:rPr>
                <w:rFonts w:cs="Times New Roman"/>
                <w:sz w:val="20"/>
                <w:szCs w:val="20"/>
              </w:rPr>
            </w:pPr>
            <w:r>
              <w:rPr>
                <w:rFonts w:cs="Times New Roman"/>
                <w:sz w:val="20"/>
                <w:szCs w:val="20"/>
              </w:rPr>
              <w:t xml:space="preserve">Количество объектов </w:t>
            </w:r>
            <w:r w:rsidRPr="00A53390">
              <w:rPr>
                <w:rFonts w:cs="Times New Roman"/>
                <w:sz w:val="20"/>
                <w:szCs w:val="20"/>
              </w:rPr>
              <w:t>теплоснабжения</w:t>
            </w:r>
            <w:r>
              <w:rPr>
                <w:rFonts w:cs="Times New Roman"/>
                <w:sz w:val="20"/>
                <w:szCs w:val="20"/>
              </w:rPr>
              <w:t>, на которых проведены ремонтные работы</w:t>
            </w:r>
          </w:p>
        </w:tc>
      </w:tr>
      <w:tr w:rsidR="002F344E" w:rsidRPr="007A7FD4" w:rsidTr="007B4E6B">
        <w:trPr>
          <w:trHeight w:val="365"/>
        </w:trPr>
        <w:tc>
          <w:tcPr>
            <w:tcW w:w="534" w:type="dxa"/>
            <w:tcBorders>
              <w:top w:val="single" w:sz="4" w:space="0" w:color="auto"/>
              <w:left w:val="single" w:sz="4" w:space="0" w:color="auto"/>
              <w:right w:val="single" w:sz="4" w:space="0" w:color="auto"/>
            </w:tcBorders>
            <w:shd w:val="clear" w:color="auto" w:fill="auto"/>
          </w:tcPr>
          <w:p w:rsidR="002F344E" w:rsidRPr="007A7FD4" w:rsidRDefault="002F344E" w:rsidP="004A6EC3">
            <w:pPr>
              <w:pStyle w:val="ConsPlusNormal"/>
              <w:jc w:val="center"/>
              <w:rPr>
                <w:rFonts w:ascii="Times New Roman" w:eastAsia="Calibri" w:hAnsi="Times New Roman" w:cs="Times New Roman"/>
              </w:rPr>
            </w:pPr>
          </w:p>
          <w:p w:rsidR="002F344E" w:rsidRPr="007A7FD4" w:rsidRDefault="002F344E" w:rsidP="004A6EC3">
            <w:pPr>
              <w:pStyle w:val="ConsPlusNormal"/>
              <w:jc w:val="center"/>
              <w:rPr>
                <w:rFonts w:ascii="Times New Roman" w:eastAsia="Calibri" w:hAnsi="Times New Roman" w:cs="Times New Roman"/>
              </w:rPr>
            </w:pPr>
            <w:r w:rsidRPr="007A7FD4">
              <w:rPr>
                <w:rFonts w:ascii="Times New Roman" w:eastAsia="Calibri" w:hAnsi="Times New Roman" w:cs="Times New Roman"/>
              </w:rPr>
              <w:t>1</w:t>
            </w:r>
            <w:r>
              <w:rPr>
                <w:rFonts w:ascii="Times New Roman" w:eastAsia="Calibri" w:hAnsi="Times New Roman" w:cs="Times New Roman"/>
              </w:rPr>
              <w:t>2</w:t>
            </w:r>
            <w:r w:rsidRPr="007A7FD4">
              <w:rPr>
                <w:rFonts w:ascii="Times New Roman" w:eastAsia="Calibri" w:hAnsi="Times New Roman" w:cs="Times New Roman"/>
              </w:rPr>
              <w:t>.</w:t>
            </w:r>
          </w:p>
          <w:p w:rsidR="002F344E" w:rsidRPr="002F344E" w:rsidRDefault="002F344E" w:rsidP="004A6EC3">
            <w:pPr>
              <w:pStyle w:val="ConsPlusNormal"/>
              <w:jc w:val="center"/>
              <w:rPr>
                <w:rFonts w:ascii="Times New Roman" w:eastAsia="Calibri" w:hAnsi="Times New Roman" w:cs="Times New Roman"/>
              </w:rPr>
            </w:pPr>
          </w:p>
        </w:tc>
        <w:tc>
          <w:tcPr>
            <w:tcW w:w="1588" w:type="dxa"/>
            <w:tcBorders>
              <w:top w:val="single" w:sz="4" w:space="0" w:color="auto"/>
              <w:left w:val="single" w:sz="4" w:space="0" w:color="auto"/>
              <w:right w:val="single" w:sz="4" w:space="0" w:color="auto"/>
            </w:tcBorders>
            <w:shd w:val="clear" w:color="auto" w:fill="auto"/>
          </w:tcPr>
          <w:p w:rsidR="002F344E" w:rsidRPr="007A7FD4" w:rsidRDefault="002F344E" w:rsidP="004A6EC3">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III</w:t>
            </w:r>
          </w:p>
        </w:tc>
        <w:tc>
          <w:tcPr>
            <w:tcW w:w="1843" w:type="dxa"/>
            <w:tcBorders>
              <w:top w:val="single" w:sz="4" w:space="0" w:color="auto"/>
              <w:left w:val="single" w:sz="4" w:space="0" w:color="auto"/>
              <w:right w:val="single" w:sz="4" w:space="0" w:color="auto"/>
            </w:tcBorders>
            <w:shd w:val="clear" w:color="auto" w:fill="auto"/>
          </w:tcPr>
          <w:p w:rsidR="002F344E" w:rsidRPr="007A7FD4" w:rsidRDefault="002F344E" w:rsidP="004A6EC3">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02</w:t>
            </w:r>
          </w:p>
        </w:tc>
        <w:tc>
          <w:tcPr>
            <w:tcW w:w="1445" w:type="dxa"/>
            <w:tcBorders>
              <w:top w:val="single" w:sz="4" w:space="0" w:color="auto"/>
              <w:left w:val="single" w:sz="4" w:space="0" w:color="auto"/>
              <w:right w:val="single" w:sz="4" w:space="0" w:color="auto"/>
            </w:tcBorders>
            <w:shd w:val="clear" w:color="auto" w:fill="auto"/>
          </w:tcPr>
          <w:p w:rsidR="002F344E" w:rsidRPr="002F344E" w:rsidRDefault="002F344E" w:rsidP="004A6EC3">
            <w:pPr>
              <w:pStyle w:val="ConsPlusNormal"/>
              <w:jc w:val="center"/>
              <w:rPr>
                <w:rFonts w:ascii="Times New Roman" w:eastAsia="Calibri" w:hAnsi="Times New Roman" w:cs="Times New Roman"/>
              </w:rPr>
            </w:pPr>
            <w:r>
              <w:rPr>
                <w:rFonts w:ascii="Times New Roman" w:eastAsia="Calibri" w:hAnsi="Times New Roman" w:cs="Times New Roman"/>
                <w:lang w:val="en-US"/>
              </w:rPr>
              <w:t>02.0</w:t>
            </w:r>
            <w:r>
              <w:rPr>
                <w:rFonts w:ascii="Times New Roman" w:eastAsia="Calibri" w:hAnsi="Times New Roman" w:cs="Times New Roman"/>
              </w:rPr>
              <w:t>7</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2F344E" w:rsidRPr="00C11824" w:rsidRDefault="002F344E" w:rsidP="007B4E6B">
            <w:pPr>
              <w:jc w:val="both"/>
              <w:rPr>
                <w:rFonts w:cs="Times New Roman"/>
                <w:sz w:val="20"/>
                <w:szCs w:val="20"/>
              </w:rPr>
            </w:pPr>
            <w:r w:rsidRPr="002F344E">
              <w:rPr>
                <w:rFonts w:cs="Times New Roman"/>
                <w:sz w:val="20"/>
                <w:szCs w:val="20"/>
              </w:rPr>
              <w:t>Количество капитально отремонтированных сетей теплоснабжения на территории муниципальных образований Московской области</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F344E" w:rsidRPr="007A7FD4" w:rsidRDefault="002F344E" w:rsidP="007B4E6B">
            <w:pPr>
              <w:jc w:val="center"/>
              <w:rPr>
                <w:rFonts w:cs="Times New Roman"/>
                <w:sz w:val="20"/>
                <w:szCs w:val="20"/>
              </w:rPr>
            </w:pPr>
            <w:r w:rsidRPr="007A7FD4">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2F344E" w:rsidRDefault="002F344E" w:rsidP="002F344E">
            <w:pPr>
              <w:rPr>
                <w:rFonts w:cs="Times New Roman"/>
                <w:sz w:val="20"/>
                <w:szCs w:val="20"/>
              </w:rPr>
            </w:pPr>
            <w:r w:rsidRPr="007A7FD4">
              <w:rPr>
                <w:rFonts w:cs="Times New Roman"/>
                <w:sz w:val="20"/>
                <w:szCs w:val="20"/>
              </w:rPr>
              <w:t>Общее</w:t>
            </w:r>
            <w:r w:rsidRPr="002F344E">
              <w:rPr>
                <w:rFonts w:cs="Times New Roman"/>
                <w:sz w:val="20"/>
                <w:szCs w:val="20"/>
              </w:rPr>
              <w:t xml:space="preserve"> </w:t>
            </w:r>
            <w:r>
              <w:rPr>
                <w:rFonts w:cs="Times New Roman"/>
                <w:sz w:val="20"/>
                <w:szCs w:val="20"/>
              </w:rPr>
              <w:t>к</w:t>
            </w:r>
            <w:r w:rsidRPr="002F344E">
              <w:rPr>
                <w:rFonts w:cs="Times New Roman"/>
                <w:sz w:val="20"/>
                <w:szCs w:val="20"/>
              </w:rPr>
              <w:t>оличество капитально отремонтированных сетей теплоснабжения на территории муниципальных образований Московской области</w:t>
            </w:r>
          </w:p>
        </w:tc>
      </w:tr>
      <w:tr w:rsidR="002F344E" w:rsidRPr="007A7FD4" w:rsidTr="007B4E6B">
        <w:trPr>
          <w:trHeight w:val="365"/>
        </w:trPr>
        <w:tc>
          <w:tcPr>
            <w:tcW w:w="534" w:type="dxa"/>
            <w:tcBorders>
              <w:top w:val="single" w:sz="4" w:space="0" w:color="auto"/>
              <w:left w:val="single" w:sz="4" w:space="0" w:color="auto"/>
              <w:right w:val="single" w:sz="4" w:space="0" w:color="auto"/>
            </w:tcBorders>
            <w:shd w:val="clear" w:color="auto" w:fill="auto"/>
          </w:tcPr>
          <w:p w:rsidR="002F344E" w:rsidRPr="007A7FD4" w:rsidRDefault="002F344E" w:rsidP="004A6EC3">
            <w:pPr>
              <w:pStyle w:val="ConsPlusNormal"/>
              <w:jc w:val="center"/>
              <w:rPr>
                <w:rFonts w:ascii="Times New Roman" w:eastAsia="Calibri" w:hAnsi="Times New Roman" w:cs="Times New Roman"/>
              </w:rPr>
            </w:pPr>
            <w:r w:rsidRPr="007A7FD4">
              <w:rPr>
                <w:rFonts w:ascii="Times New Roman" w:eastAsia="Calibri" w:hAnsi="Times New Roman" w:cs="Times New Roman"/>
                <w:lang w:val="en-US"/>
              </w:rPr>
              <w:t>1</w:t>
            </w:r>
            <w:r>
              <w:rPr>
                <w:rFonts w:ascii="Times New Roman" w:eastAsia="Calibri" w:hAnsi="Times New Roman" w:cs="Times New Roman"/>
              </w:rPr>
              <w:t>3</w:t>
            </w:r>
          </w:p>
        </w:tc>
        <w:tc>
          <w:tcPr>
            <w:tcW w:w="1588" w:type="dxa"/>
            <w:tcBorders>
              <w:top w:val="single" w:sz="4" w:space="0" w:color="auto"/>
              <w:left w:val="single" w:sz="4" w:space="0" w:color="auto"/>
              <w:right w:val="single" w:sz="4" w:space="0" w:color="auto"/>
            </w:tcBorders>
            <w:shd w:val="clear" w:color="auto" w:fill="auto"/>
          </w:tcPr>
          <w:p w:rsidR="002F344E" w:rsidRPr="007A7FD4" w:rsidRDefault="002F344E" w:rsidP="008C049F">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III</w:t>
            </w:r>
          </w:p>
        </w:tc>
        <w:tc>
          <w:tcPr>
            <w:tcW w:w="1843" w:type="dxa"/>
            <w:tcBorders>
              <w:top w:val="single" w:sz="4" w:space="0" w:color="auto"/>
              <w:left w:val="single" w:sz="4" w:space="0" w:color="auto"/>
              <w:right w:val="single" w:sz="4" w:space="0" w:color="auto"/>
            </w:tcBorders>
            <w:shd w:val="clear" w:color="auto" w:fill="auto"/>
          </w:tcPr>
          <w:p w:rsidR="002F344E" w:rsidRPr="007A7FD4" w:rsidRDefault="002F344E" w:rsidP="008C049F">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02</w:t>
            </w:r>
          </w:p>
        </w:tc>
        <w:tc>
          <w:tcPr>
            <w:tcW w:w="1445" w:type="dxa"/>
            <w:tcBorders>
              <w:top w:val="single" w:sz="4" w:space="0" w:color="auto"/>
              <w:left w:val="single" w:sz="4" w:space="0" w:color="auto"/>
              <w:right w:val="single" w:sz="4" w:space="0" w:color="auto"/>
            </w:tcBorders>
            <w:shd w:val="clear" w:color="auto" w:fill="auto"/>
          </w:tcPr>
          <w:p w:rsidR="002F344E" w:rsidRPr="00C11824" w:rsidRDefault="002F344E" w:rsidP="00C11824">
            <w:pPr>
              <w:pStyle w:val="ConsPlusNormal"/>
              <w:jc w:val="center"/>
              <w:rPr>
                <w:rFonts w:ascii="Times New Roman" w:eastAsia="Calibri" w:hAnsi="Times New Roman" w:cs="Times New Roman"/>
              </w:rPr>
            </w:pPr>
            <w:r w:rsidRPr="007A7FD4">
              <w:rPr>
                <w:rFonts w:ascii="Times New Roman" w:eastAsia="Calibri" w:hAnsi="Times New Roman" w:cs="Times New Roman"/>
                <w:lang w:val="en-US"/>
              </w:rPr>
              <w:t>02.</w:t>
            </w:r>
            <w:r>
              <w:rPr>
                <w:rFonts w:ascii="Times New Roman" w:eastAsia="Calibri" w:hAnsi="Times New Roman" w:cs="Times New Roman"/>
              </w:rPr>
              <w:t>11</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2F344E" w:rsidRPr="00193A0E" w:rsidRDefault="002F344E" w:rsidP="007B4E6B">
            <w:pPr>
              <w:jc w:val="both"/>
              <w:rPr>
                <w:rFonts w:cs="Times New Roman"/>
                <w:sz w:val="20"/>
                <w:szCs w:val="20"/>
              </w:rPr>
            </w:pPr>
            <w:r w:rsidRPr="00C11824">
              <w:rPr>
                <w:rFonts w:cs="Times New Roman"/>
                <w:sz w:val="20"/>
                <w:szCs w:val="20"/>
              </w:rPr>
              <w:t>Количество отремонтированных сетей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F344E" w:rsidRPr="007A7FD4" w:rsidRDefault="002F344E" w:rsidP="007B4E6B">
            <w:pPr>
              <w:jc w:val="center"/>
              <w:rPr>
                <w:rFonts w:cs="Times New Roman"/>
                <w:sz w:val="20"/>
                <w:szCs w:val="20"/>
              </w:rPr>
            </w:pPr>
            <w:r w:rsidRPr="007A7FD4">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2F344E" w:rsidRPr="007A7FD4" w:rsidRDefault="002F344E" w:rsidP="00C11824">
            <w:pPr>
              <w:rPr>
                <w:rFonts w:cs="Times New Roman"/>
                <w:sz w:val="20"/>
                <w:szCs w:val="20"/>
              </w:rPr>
            </w:pPr>
            <w:r>
              <w:rPr>
                <w:rFonts w:cs="Times New Roman"/>
                <w:sz w:val="20"/>
                <w:szCs w:val="20"/>
              </w:rPr>
              <w:t>Общее к</w:t>
            </w:r>
            <w:r w:rsidRPr="00C11824">
              <w:rPr>
                <w:rFonts w:cs="Times New Roman"/>
                <w:sz w:val="20"/>
                <w:szCs w:val="20"/>
              </w:rPr>
              <w:t>оличество отремонтированных сетей теплоснабжения</w:t>
            </w:r>
          </w:p>
        </w:tc>
      </w:tr>
      <w:tr w:rsidR="002F344E" w:rsidRPr="007A7FD4" w:rsidTr="007B4E6B">
        <w:trPr>
          <w:trHeight w:val="365"/>
        </w:trPr>
        <w:tc>
          <w:tcPr>
            <w:tcW w:w="534" w:type="dxa"/>
            <w:vMerge w:val="restart"/>
            <w:tcBorders>
              <w:top w:val="single" w:sz="4" w:space="0" w:color="auto"/>
              <w:left w:val="single" w:sz="4" w:space="0" w:color="auto"/>
              <w:right w:val="single" w:sz="4" w:space="0" w:color="auto"/>
            </w:tcBorders>
            <w:shd w:val="clear" w:color="auto" w:fill="auto"/>
          </w:tcPr>
          <w:p w:rsidR="002F344E" w:rsidRPr="007A7FD4" w:rsidRDefault="002F344E" w:rsidP="004A6EC3">
            <w:pPr>
              <w:pStyle w:val="ConsPlusNormal"/>
              <w:jc w:val="center"/>
              <w:rPr>
                <w:rFonts w:ascii="Times New Roman" w:eastAsia="Calibri" w:hAnsi="Times New Roman" w:cs="Times New Roman"/>
              </w:rPr>
            </w:pPr>
          </w:p>
          <w:p w:rsidR="002F344E" w:rsidRPr="007A7FD4" w:rsidRDefault="002F344E" w:rsidP="004A6EC3">
            <w:pPr>
              <w:pStyle w:val="ConsPlusNormal"/>
              <w:jc w:val="center"/>
              <w:rPr>
                <w:rFonts w:ascii="Times New Roman" w:eastAsia="Calibri" w:hAnsi="Times New Roman" w:cs="Times New Roman"/>
              </w:rPr>
            </w:pPr>
            <w:r w:rsidRPr="007A7FD4">
              <w:rPr>
                <w:rFonts w:ascii="Times New Roman" w:eastAsia="Calibri" w:hAnsi="Times New Roman" w:cs="Times New Roman"/>
                <w:lang w:val="en-US"/>
              </w:rPr>
              <w:t>1</w:t>
            </w:r>
            <w:r>
              <w:rPr>
                <w:rFonts w:ascii="Times New Roman" w:eastAsia="Calibri" w:hAnsi="Times New Roman" w:cs="Times New Roman"/>
              </w:rPr>
              <w:t>4</w:t>
            </w:r>
            <w:r w:rsidRPr="007A7FD4">
              <w:rPr>
                <w:rFonts w:ascii="Times New Roman" w:eastAsia="Calibri" w:hAnsi="Times New Roman" w:cs="Times New Roman"/>
                <w:lang w:val="en-US"/>
              </w:rPr>
              <w:t>.</w:t>
            </w:r>
          </w:p>
        </w:tc>
        <w:tc>
          <w:tcPr>
            <w:tcW w:w="1588" w:type="dxa"/>
            <w:vMerge w:val="restart"/>
            <w:tcBorders>
              <w:top w:val="single" w:sz="4" w:space="0" w:color="auto"/>
              <w:left w:val="single" w:sz="4" w:space="0" w:color="auto"/>
              <w:right w:val="single" w:sz="4" w:space="0" w:color="auto"/>
            </w:tcBorders>
            <w:shd w:val="clear" w:color="auto" w:fill="auto"/>
          </w:tcPr>
          <w:p w:rsidR="002F344E" w:rsidRPr="007A7FD4" w:rsidRDefault="002F344E"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III</w:t>
            </w:r>
          </w:p>
        </w:tc>
        <w:tc>
          <w:tcPr>
            <w:tcW w:w="1843" w:type="dxa"/>
            <w:vMerge w:val="restart"/>
            <w:tcBorders>
              <w:top w:val="single" w:sz="4" w:space="0" w:color="auto"/>
              <w:left w:val="single" w:sz="4" w:space="0" w:color="auto"/>
              <w:right w:val="single" w:sz="4" w:space="0" w:color="auto"/>
            </w:tcBorders>
            <w:shd w:val="clear" w:color="auto" w:fill="auto"/>
          </w:tcPr>
          <w:p w:rsidR="002F344E" w:rsidRPr="007A7FD4" w:rsidRDefault="002F344E"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03</w:t>
            </w:r>
          </w:p>
        </w:tc>
        <w:tc>
          <w:tcPr>
            <w:tcW w:w="1445" w:type="dxa"/>
            <w:vMerge w:val="restart"/>
            <w:tcBorders>
              <w:top w:val="single" w:sz="4" w:space="0" w:color="auto"/>
              <w:left w:val="single" w:sz="4" w:space="0" w:color="auto"/>
              <w:right w:val="single" w:sz="4" w:space="0" w:color="auto"/>
            </w:tcBorders>
            <w:shd w:val="clear" w:color="auto" w:fill="auto"/>
          </w:tcPr>
          <w:p w:rsidR="002F344E" w:rsidRPr="007A7FD4" w:rsidRDefault="002F344E"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03.01</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2F344E" w:rsidRPr="00193A0E" w:rsidRDefault="002F344E" w:rsidP="007B4E6B">
            <w:pPr>
              <w:jc w:val="both"/>
              <w:rPr>
                <w:rFonts w:cs="Times New Roman"/>
                <w:sz w:val="20"/>
                <w:szCs w:val="20"/>
              </w:rPr>
            </w:pPr>
            <w:r w:rsidRPr="00193A0E">
              <w:rPr>
                <w:rFonts w:cs="Times New Roman"/>
                <w:sz w:val="20"/>
                <w:szCs w:val="20"/>
              </w:rPr>
              <w:t>Количество построенных (реконструируемых) объектов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F344E" w:rsidRPr="007A7FD4" w:rsidRDefault="002F344E" w:rsidP="007B4E6B">
            <w:pPr>
              <w:jc w:val="center"/>
              <w:rPr>
                <w:rFonts w:cs="Times New Roman"/>
                <w:sz w:val="20"/>
                <w:szCs w:val="20"/>
              </w:rPr>
            </w:pPr>
            <w:r w:rsidRPr="007A7FD4">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2F344E" w:rsidRPr="007A7FD4" w:rsidRDefault="002F344E" w:rsidP="007B4E6B">
            <w:pPr>
              <w:rPr>
                <w:rFonts w:cs="Times New Roman"/>
                <w:sz w:val="20"/>
                <w:szCs w:val="20"/>
              </w:rPr>
            </w:pPr>
            <w:r w:rsidRPr="007A7FD4">
              <w:rPr>
                <w:rFonts w:cs="Times New Roman"/>
                <w:sz w:val="20"/>
                <w:szCs w:val="20"/>
              </w:rPr>
              <w:t>Общее количество построенных (реконструируемых) объектов коммунальной инфраструктуры на территории военных городков</w:t>
            </w:r>
          </w:p>
        </w:tc>
      </w:tr>
      <w:tr w:rsidR="002F344E" w:rsidRPr="007A7FD4" w:rsidTr="007B4E6B">
        <w:trPr>
          <w:trHeight w:val="365"/>
        </w:trPr>
        <w:tc>
          <w:tcPr>
            <w:tcW w:w="534" w:type="dxa"/>
            <w:vMerge/>
            <w:tcBorders>
              <w:left w:val="single" w:sz="4" w:space="0" w:color="auto"/>
              <w:bottom w:val="single" w:sz="4" w:space="0" w:color="auto"/>
              <w:right w:val="single" w:sz="4" w:space="0" w:color="auto"/>
            </w:tcBorders>
            <w:shd w:val="clear" w:color="auto" w:fill="auto"/>
          </w:tcPr>
          <w:p w:rsidR="002F344E" w:rsidRPr="007A7FD4" w:rsidRDefault="002F344E"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2F344E" w:rsidRPr="00AC45A9" w:rsidRDefault="002F344E"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2F344E" w:rsidRPr="00AC45A9" w:rsidRDefault="002F344E"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2F344E" w:rsidRPr="00AC45A9" w:rsidRDefault="002F344E"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2F344E" w:rsidRPr="00193A0E" w:rsidRDefault="002F344E" w:rsidP="007B4E6B">
            <w:pPr>
              <w:jc w:val="both"/>
              <w:rPr>
                <w:rFonts w:cs="Times New Roman"/>
                <w:sz w:val="20"/>
                <w:szCs w:val="20"/>
              </w:rPr>
            </w:pPr>
            <w:r w:rsidRPr="00193A0E">
              <w:rPr>
                <w:rFonts w:cs="Times New Roman"/>
                <w:color w:val="000000"/>
                <w:sz w:val="20"/>
                <w:szCs w:val="20"/>
              </w:rPr>
              <w:t>Капитально отремонтированы объекты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F344E" w:rsidRPr="007A7FD4" w:rsidRDefault="002F344E" w:rsidP="007B4E6B">
            <w:pPr>
              <w:jc w:val="center"/>
              <w:rPr>
                <w:rFonts w:cs="Times New Roman"/>
                <w:sz w:val="20"/>
                <w:szCs w:val="20"/>
              </w:rPr>
            </w:pPr>
            <w:r w:rsidRPr="007A7FD4">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2F344E" w:rsidRPr="007A7FD4" w:rsidRDefault="002F344E" w:rsidP="00A53390">
            <w:pPr>
              <w:rPr>
                <w:rFonts w:cs="Times New Roman"/>
                <w:sz w:val="20"/>
                <w:szCs w:val="20"/>
              </w:rPr>
            </w:pPr>
            <w:r>
              <w:rPr>
                <w:rFonts w:cs="Times New Roman"/>
                <w:sz w:val="20"/>
                <w:szCs w:val="20"/>
              </w:rPr>
              <w:t xml:space="preserve">Количество объектов </w:t>
            </w:r>
            <w:r w:rsidRPr="00193A0E">
              <w:rPr>
                <w:rFonts w:cs="Times New Roman"/>
                <w:color w:val="000000"/>
                <w:sz w:val="20"/>
                <w:szCs w:val="20"/>
              </w:rPr>
              <w:t>коммунальной инфраструктуры на территории военных городков</w:t>
            </w:r>
            <w:r>
              <w:rPr>
                <w:rFonts w:cs="Times New Roman"/>
                <w:color w:val="000000"/>
                <w:sz w:val="20"/>
                <w:szCs w:val="20"/>
              </w:rPr>
              <w:t>,</w:t>
            </w:r>
            <w:r>
              <w:rPr>
                <w:rFonts w:cs="Times New Roman"/>
                <w:sz w:val="20"/>
                <w:szCs w:val="20"/>
              </w:rPr>
              <w:t xml:space="preserve"> на которых завершены ремонтные работы</w:t>
            </w:r>
          </w:p>
        </w:tc>
      </w:tr>
      <w:tr w:rsidR="002F344E" w:rsidRPr="007A7FD4" w:rsidTr="007B4E6B">
        <w:trPr>
          <w:trHeight w:val="960"/>
        </w:trPr>
        <w:tc>
          <w:tcPr>
            <w:tcW w:w="534" w:type="dxa"/>
            <w:vMerge w:val="restart"/>
            <w:tcBorders>
              <w:top w:val="single" w:sz="4" w:space="0" w:color="auto"/>
              <w:left w:val="single" w:sz="4" w:space="0" w:color="auto"/>
              <w:right w:val="single" w:sz="4" w:space="0" w:color="auto"/>
            </w:tcBorders>
            <w:shd w:val="clear" w:color="auto" w:fill="auto"/>
          </w:tcPr>
          <w:p w:rsidR="002F344E" w:rsidRPr="007A7FD4" w:rsidRDefault="002F344E" w:rsidP="004A6EC3">
            <w:pPr>
              <w:pStyle w:val="ConsPlusNormal"/>
              <w:jc w:val="center"/>
              <w:rPr>
                <w:rFonts w:ascii="Times New Roman" w:eastAsia="Calibri" w:hAnsi="Times New Roman" w:cs="Times New Roman"/>
              </w:rPr>
            </w:pPr>
            <w:r>
              <w:rPr>
                <w:rFonts w:ascii="Times New Roman" w:eastAsia="Calibri" w:hAnsi="Times New Roman" w:cs="Times New Roman"/>
              </w:rPr>
              <w:t>15.</w:t>
            </w:r>
          </w:p>
          <w:p w:rsidR="002F344E" w:rsidRPr="007A7FD4" w:rsidRDefault="002F344E" w:rsidP="004A6EC3">
            <w:pPr>
              <w:pStyle w:val="ConsPlusNormal"/>
              <w:jc w:val="center"/>
              <w:rPr>
                <w:rFonts w:ascii="Times New Roman" w:eastAsia="Calibri" w:hAnsi="Times New Roman" w:cs="Times New Roman"/>
              </w:rPr>
            </w:pPr>
          </w:p>
        </w:tc>
        <w:tc>
          <w:tcPr>
            <w:tcW w:w="1588" w:type="dxa"/>
            <w:vMerge w:val="restart"/>
            <w:tcBorders>
              <w:top w:val="single" w:sz="4" w:space="0" w:color="auto"/>
              <w:left w:val="single" w:sz="4" w:space="0" w:color="auto"/>
              <w:right w:val="single" w:sz="4" w:space="0" w:color="auto"/>
            </w:tcBorders>
            <w:shd w:val="clear" w:color="auto" w:fill="auto"/>
          </w:tcPr>
          <w:p w:rsidR="002F344E" w:rsidRPr="007A7FD4" w:rsidRDefault="002F344E"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III</w:t>
            </w:r>
          </w:p>
        </w:tc>
        <w:tc>
          <w:tcPr>
            <w:tcW w:w="1843" w:type="dxa"/>
            <w:vMerge w:val="restart"/>
            <w:tcBorders>
              <w:top w:val="single" w:sz="4" w:space="0" w:color="auto"/>
              <w:left w:val="single" w:sz="4" w:space="0" w:color="auto"/>
              <w:right w:val="single" w:sz="4" w:space="0" w:color="auto"/>
            </w:tcBorders>
            <w:shd w:val="clear" w:color="auto" w:fill="auto"/>
          </w:tcPr>
          <w:p w:rsidR="002F344E" w:rsidRPr="007A7FD4" w:rsidRDefault="002F344E"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03</w:t>
            </w:r>
          </w:p>
        </w:tc>
        <w:tc>
          <w:tcPr>
            <w:tcW w:w="1445" w:type="dxa"/>
            <w:vMerge w:val="restart"/>
            <w:tcBorders>
              <w:top w:val="single" w:sz="4" w:space="0" w:color="auto"/>
              <w:left w:val="single" w:sz="4" w:space="0" w:color="auto"/>
              <w:right w:val="single" w:sz="4" w:space="0" w:color="auto"/>
            </w:tcBorders>
            <w:shd w:val="clear" w:color="auto" w:fill="auto"/>
          </w:tcPr>
          <w:p w:rsidR="002F344E" w:rsidRPr="007A7FD4" w:rsidRDefault="002F344E"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03.02</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2F344E" w:rsidRPr="00193A0E" w:rsidRDefault="002F344E" w:rsidP="007B4E6B">
            <w:pPr>
              <w:jc w:val="both"/>
              <w:rPr>
                <w:rFonts w:cs="Times New Roman"/>
                <w:sz w:val="20"/>
                <w:szCs w:val="20"/>
              </w:rPr>
            </w:pPr>
            <w:r w:rsidRPr="00193A0E">
              <w:rPr>
                <w:rFonts w:cs="Times New Roman"/>
                <w:sz w:val="20"/>
                <w:szCs w:val="20"/>
              </w:rPr>
              <w:t>Количество капитально отремонтированных объектов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F344E" w:rsidRPr="007A7FD4" w:rsidRDefault="002F344E" w:rsidP="007B4E6B">
            <w:pPr>
              <w:jc w:val="center"/>
              <w:rPr>
                <w:rFonts w:cs="Times New Roman"/>
                <w:sz w:val="20"/>
                <w:szCs w:val="20"/>
              </w:rPr>
            </w:pPr>
            <w:r w:rsidRPr="007A7FD4">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2F344E" w:rsidRPr="007A7FD4" w:rsidRDefault="002F344E" w:rsidP="007B4E6B">
            <w:pPr>
              <w:rPr>
                <w:rFonts w:cs="Times New Roman"/>
                <w:sz w:val="20"/>
                <w:szCs w:val="20"/>
              </w:rPr>
            </w:pPr>
            <w:r w:rsidRPr="007A7FD4">
              <w:rPr>
                <w:rFonts w:cs="Times New Roman"/>
                <w:sz w:val="20"/>
                <w:szCs w:val="20"/>
              </w:rPr>
              <w:t>Общее количество капитально отремонтированных объектов коммунальной инфраструктуры на территории военных городков</w:t>
            </w:r>
          </w:p>
        </w:tc>
      </w:tr>
      <w:tr w:rsidR="002F344E" w:rsidRPr="007A7FD4" w:rsidTr="007B4E6B">
        <w:trPr>
          <w:trHeight w:val="960"/>
        </w:trPr>
        <w:tc>
          <w:tcPr>
            <w:tcW w:w="534" w:type="dxa"/>
            <w:vMerge/>
            <w:tcBorders>
              <w:left w:val="single" w:sz="4" w:space="0" w:color="auto"/>
              <w:bottom w:val="single" w:sz="4" w:space="0" w:color="auto"/>
              <w:right w:val="single" w:sz="4" w:space="0" w:color="auto"/>
            </w:tcBorders>
            <w:shd w:val="clear" w:color="auto" w:fill="auto"/>
          </w:tcPr>
          <w:p w:rsidR="002F344E" w:rsidRPr="007A7FD4" w:rsidRDefault="002F344E"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2F344E" w:rsidRPr="00AC45A9" w:rsidRDefault="002F344E"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2F344E" w:rsidRPr="00AC45A9" w:rsidRDefault="002F344E"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2F344E" w:rsidRPr="00AC45A9" w:rsidRDefault="002F344E"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2F344E" w:rsidRPr="00193A0E" w:rsidRDefault="002F344E" w:rsidP="007B4E6B">
            <w:pPr>
              <w:jc w:val="both"/>
              <w:rPr>
                <w:rFonts w:cs="Times New Roman"/>
                <w:color w:val="000000"/>
                <w:sz w:val="20"/>
                <w:szCs w:val="20"/>
              </w:rPr>
            </w:pPr>
            <w:r w:rsidRPr="00193A0E">
              <w:rPr>
                <w:rFonts w:cs="Times New Roman"/>
                <w:color w:val="000000"/>
                <w:sz w:val="20"/>
                <w:szCs w:val="20"/>
              </w:rPr>
              <w:t>Построены и реконструированы объекты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F344E" w:rsidRPr="007A7FD4" w:rsidRDefault="002F344E" w:rsidP="007B4E6B">
            <w:pPr>
              <w:jc w:val="center"/>
              <w:rPr>
                <w:rFonts w:cs="Times New Roman"/>
                <w:sz w:val="20"/>
                <w:szCs w:val="20"/>
              </w:rPr>
            </w:pPr>
            <w:r w:rsidRPr="007A7FD4">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2F344E" w:rsidRPr="007A7FD4" w:rsidRDefault="002F344E" w:rsidP="00A53390">
            <w:pPr>
              <w:rPr>
                <w:rFonts w:cs="Times New Roman"/>
                <w:sz w:val="20"/>
                <w:szCs w:val="20"/>
              </w:rPr>
            </w:pPr>
            <w:r>
              <w:rPr>
                <w:rFonts w:cs="Times New Roman"/>
                <w:sz w:val="20"/>
                <w:szCs w:val="20"/>
              </w:rPr>
              <w:t xml:space="preserve">Количество объектов </w:t>
            </w:r>
            <w:r w:rsidRPr="00193A0E">
              <w:rPr>
                <w:rFonts w:cs="Times New Roman"/>
                <w:color w:val="000000"/>
                <w:sz w:val="20"/>
                <w:szCs w:val="20"/>
              </w:rPr>
              <w:t>коммунальной инфраструктуры на территории военных городков</w:t>
            </w:r>
            <w:r>
              <w:rPr>
                <w:rFonts w:cs="Times New Roman"/>
                <w:color w:val="000000"/>
                <w:sz w:val="20"/>
                <w:szCs w:val="20"/>
              </w:rPr>
              <w:t>,</w:t>
            </w:r>
            <w:r>
              <w:rPr>
                <w:rFonts w:cs="Times New Roman"/>
                <w:sz w:val="20"/>
                <w:szCs w:val="20"/>
              </w:rPr>
              <w:t xml:space="preserve">   на которых завершены работы по строительству и/ или реконструкции</w:t>
            </w:r>
          </w:p>
        </w:tc>
      </w:tr>
      <w:tr w:rsidR="002F344E" w:rsidRPr="007A7FD4" w:rsidTr="007B4E6B">
        <w:trPr>
          <w:trHeight w:val="728"/>
        </w:trPr>
        <w:tc>
          <w:tcPr>
            <w:tcW w:w="534" w:type="dxa"/>
            <w:tcBorders>
              <w:top w:val="single" w:sz="4" w:space="0" w:color="auto"/>
              <w:left w:val="single" w:sz="4" w:space="0" w:color="auto"/>
              <w:bottom w:val="single" w:sz="4" w:space="0" w:color="auto"/>
              <w:right w:val="single" w:sz="4" w:space="0" w:color="auto"/>
            </w:tcBorders>
            <w:shd w:val="clear" w:color="auto" w:fill="auto"/>
          </w:tcPr>
          <w:p w:rsidR="002F344E" w:rsidRPr="007A7FD4" w:rsidRDefault="004727E8" w:rsidP="004A6EC3">
            <w:pPr>
              <w:pStyle w:val="ConsPlusNormal"/>
              <w:jc w:val="center"/>
              <w:rPr>
                <w:rFonts w:ascii="Times New Roman" w:eastAsia="Calibri" w:hAnsi="Times New Roman" w:cs="Times New Roman"/>
              </w:rPr>
            </w:pPr>
            <w:r>
              <w:rPr>
                <w:rFonts w:ascii="Times New Roman" w:eastAsia="Calibri" w:hAnsi="Times New Roman" w:cs="Times New Roman"/>
              </w:rPr>
              <w:lastRenderedPageBreak/>
              <w:t>16.</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2F344E" w:rsidRPr="007A7FD4" w:rsidRDefault="002F344E" w:rsidP="008C049F">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F344E" w:rsidRPr="007A7FD4" w:rsidRDefault="002F344E" w:rsidP="008C049F">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03</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2F344E" w:rsidRPr="00C11824" w:rsidRDefault="002F344E" w:rsidP="00C11824">
            <w:pPr>
              <w:pStyle w:val="ConsPlusNormal"/>
              <w:jc w:val="center"/>
              <w:rPr>
                <w:rFonts w:ascii="Times New Roman" w:eastAsia="Calibri" w:hAnsi="Times New Roman" w:cs="Times New Roman"/>
              </w:rPr>
            </w:pPr>
            <w:r w:rsidRPr="007A7FD4">
              <w:rPr>
                <w:rFonts w:ascii="Times New Roman" w:eastAsia="Calibri" w:hAnsi="Times New Roman" w:cs="Times New Roman"/>
                <w:lang w:val="en-US"/>
              </w:rPr>
              <w:t>03.0</w:t>
            </w:r>
            <w:r>
              <w:rPr>
                <w:rFonts w:ascii="Times New Roman" w:eastAsia="Calibri" w:hAnsi="Times New Roman" w:cs="Times New Roman"/>
              </w:rPr>
              <w:t>4</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2F344E" w:rsidRPr="007A7FD4" w:rsidRDefault="002F344E" w:rsidP="007B4E6B">
            <w:pPr>
              <w:jc w:val="both"/>
              <w:rPr>
                <w:rFonts w:cs="Times New Roman"/>
                <w:sz w:val="20"/>
                <w:szCs w:val="20"/>
              </w:rPr>
            </w:pPr>
            <w:r w:rsidRPr="00C11824">
              <w:rPr>
                <w:rFonts w:cs="Times New Roman"/>
                <w:sz w:val="20"/>
                <w:szCs w:val="20"/>
              </w:rPr>
              <w:t>Количество капитально отремонтированных объектов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F344E" w:rsidRPr="007A7FD4" w:rsidRDefault="002F344E" w:rsidP="007B4E6B">
            <w:pPr>
              <w:jc w:val="center"/>
              <w:rPr>
                <w:rFonts w:cs="Times New Roman"/>
                <w:sz w:val="20"/>
                <w:szCs w:val="20"/>
              </w:rPr>
            </w:pPr>
            <w:r w:rsidRPr="007A7FD4">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2F344E" w:rsidRDefault="002F344E" w:rsidP="00C11824">
            <w:pPr>
              <w:rPr>
                <w:rFonts w:cs="Times New Roman"/>
                <w:sz w:val="20"/>
                <w:szCs w:val="20"/>
              </w:rPr>
            </w:pPr>
            <w:r>
              <w:rPr>
                <w:rFonts w:cs="Times New Roman"/>
                <w:sz w:val="20"/>
                <w:szCs w:val="20"/>
              </w:rPr>
              <w:t>Общее к</w:t>
            </w:r>
            <w:r w:rsidRPr="00C11824">
              <w:rPr>
                <w:rFonts w:cs="Times New Roman"/>
                <w:sz w:val="20"/>
                <w:szCs w:val="20"/>
              </w:rPr>
              <w:t>оличество капитально отремонтированных объектов коммунальной инфраструктуры на территории военных городков</w:t>
            </w:r>
          </w:p>
        </w:tc>
      </w:tr>
      <w:tr w:rsidR="002F344E" w:rsidRPr="007A7FD4" w:rsidTr="007B4E6B">
        <w:trPr>
          <w:trHeight w:val="728"/>
        </w:trPr>
        <w:tc>
          <w:tcPr>
            <w:tcW w:w="534" w:type="dxa"/>
            <w:tcBorders>
              <w:top w:val="single" w:sz="4" w:space="0" w:color="auto"/>
              <w:left w:val="single" w:sz="4" w:space="0" w:color="auto"/>
              <w:bottom w:val="single" w:sz="4" w:space="0" w:color="auto"/>
              <w:right w:val="single" w:sz="4" w:space="0" w:color="auto"/>
            </w:tcBorders>
            <w:shd w:val="clear" w:color="auto" w:fill="auto"/>
          </w:tcPr>
          <w:p w:rsidR="002F344E" w:rsidRPr="007A7FD4" w:rsidRDefault="004727E8" w:rsidP="004727E8">
            <w:pPr>
              <w:pStyle w:val="ConsPlusNormal"/>
              <w:rPr>
                <w:rFonts w:ascii="Times New Roman" w:eastAsia="Calibri" w:hAnsi="Times New Roman" w:cs="Times New Roman"/>
              </w:rPr>
            </w:pPr>
            <w:r>
              <w:rPr>
                <w:rFonts w:ascii="Times New Roman" w:eastAsia="Calibri" w:hAnsi="Times New Roman" w:cs="Times New Roman"/>
              </w:rPr>
              <w:t>17.</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2F344E" w:rsidRPr="007A7FD4" w:rsidRDefault="002F344E"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F344E" w:rsidRPr="007A7FD4" w:rsidRDefault="002F344E"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04</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2F344E" w:rsidRPr="007A7FD4" w:rsidRDefault="002F344E"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04.03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2F344E" w:rsidRPr="007A7FD4" w:rsidRDefault="002F344E" w:rsidP="007B4E6B">
            <w:pPr>
              <w:jc w:val="both"/>
              <w:rPr>
                <w:rFonts w:cs="Times New Roman"/>
                <w:sz w:val="20"/>
                <w:szCs w:val="20"/>
              </w:rPr>
            </w:pPr>
            <w:r w:rsidRPr="007A7FD4">
              <w:rPr>
                <w:rFonts w:cs="Times New Roman"/>
                <w:sz w:val="20"/>
                <w:szCs w:val="20"/>
              </w:rPr>
              <w:t>Количество предоставленных субсидий ресурсоснабжающим организациям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F344E" w:rsidRPr="007A7FD4" w:rsidRDefault="002F344E" w:rsidP="007B4E6B">
            <w:pPr>
              <w:jc w:val="center"/>
              <w:rPr>
                <w:rFonts w:cs="Times New Roman"/>
                <w:sz w:val="20"/>
                <w:szCs w:val="20"/>
              </w:rPr>
            </w:pPr>
            <w:r w:rsidRPr="007A7FD4">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2F344E" w:rsidRPr="007A7FD4" w:rsidRDefault="002F344E" w:rsidP="007B4E6B">
            <w:pPr>
              <w:rPr>
                <w:rFonts w:cs="Times New Roman"/>
                <w:sz w:val="20"/>
                <w:szCs w:val="20"/>
              </w:rPr>
            </w:pPr>
            <w:r>
              <w:rPr>
                <w:rFonts w:cs="Times New Roman"/>
                <w:sz w:val="20"/>
                <w:szCs w:val="20"/>
              </w:rPr>
              <w:t>Общее к</w:t>
            </w:r>
            <w:r w:rsidRPr="007A7FD4">
              <w:rPr>
                <w:rFonts w:cs="Times New Roman"/>
                <w:sz w:val="20"/>
                <w:szCs w:val="20"/>
              </w:rPr>
              <w:t>оличество предоставленных субсидий ресурсоснабжающим организациям</w:t>
            </w:r>
          </w:p>
        </w:tc>
      </w:tr>
      <w:tr w:rsidR="002F344E" w:rsidRPr="007A7FD4"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2F344E" w:rsidRPr="007A7FD4" w:rsidRDefault="004727E8" w:rsidP="004A6EC3">
            <w:pPr>
              <w:pStyle w:val="ConsPlusNormal"/>
              <w:jc w:val="center"/>
              <w:rPr>
                <w:rFonts w:ascii="Times New Roman" w:eastAsia="Calibri" w:hAnsi="Times New Roman" w:cs="Times New Roman"/>
              </w:rPr>
            </w:pPr>
            <w:r>
              <w:rPr>
                <w:rFonts w:ascii="Times New Roman" w:eastAsia="Calibri" w:hAnsi="Times New Roman" w:cs="Times New Roman"/>
              </w:rPr>
              <w:t>18.</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2F344E" w:rsidRPr="007A7FD4" w:rsidRDefault="002F344E"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F344E" w:rsidRPr="007A7FD4" w:rsidRDefault="002F344E"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2F344E" w:rsidRPr="007A7FD4" w:rsidRDefault="002F344E"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05.01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2F344E" w:rsidRPr="007A7FD4" w:rsidRDefault="002F344E" w:rsidP="007B4E6B">
            <w:pPr>
              <w:jc w:val="both"/>
              <w:rPr>
                <w:rFonts w:cs="Times New Roman"/>
                <w:sz w:val="20"/>
                <w:szCs w:val="20"/>
              </w:rPr>
            </w:pPr>
            <w:r w:rsidRPr="007A7FD4">
              <w:rPr>
                <w:rFonts w:cs="Times New Roman"/>
                <w:sz w:val="20"/>
                <w:szCs w:val="20"/>
              </w:rPr>
              <w:t xml:space="preserve">Количество </w:t>
            </w:r>
            <w:r w:rsidRPr="007A7FD4">
              <w:rPr>
                <w:rFonts w:eastAsia="Calibri" w:cs="Times New Roman"/>
                <w:sz w:val="20"/>
                <w:szCs w:val="20"/>
              </w:rPr>
              <w:t>утвержденных</w:t>
            </w:r>
            <w:r w:rsidRPr="007A7FD4">
              <w:rPr>
                <w:rFonts w:cs="Times New Roman"/>
                <w:sz w:val="20"/>
                <w:szCs w:val="20"/>
              </w:rPr>
              <w:t xml:space="preserve"> схем теплоснабжения городского округа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F344E" w:rsidRPr="007A7FD4" w:rsidRDefault="002F344E" w:rsidP="007B4E6B">
            <w:pPr>
              <w:jc w:val="center"/>
              <w:rPr>
                <w:rFonts w:cs="Times New Roman"/>
                <w:sz w:val="20"/>
                <w:szCs w:val="20"/>
              </w:rPr>
            </w:pPr>
            <w:r w:rsidRPr="007A7FD4">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2F344E" w:rsidRPr="007A7FD4" w:rsidRDefault="002F344E" w:rsidP="007B4E6B">
            <w:pPr>
              <w:rPr>
                <w:rFonts w:cs="Times New Roman"/>
                <w:sz w:val="20"/>
                <w:szCs w:val="20"/>
              </w:rPr>
            </w:pPr>
            <w:r w:rsidRPr="007A7FD4">
              <w:rPr>
                <w:rFonts w:cs="Times New Roman"/>
                <w:sz w:val="20"/>
                <w:szCs w:val="20"/>
              </w:rPr>
              <w:t>Общее количество актуализированных схем теплоснабжения городского округа</w:t>
            </w:r>
          </w:p>
        </w:tc>
      </w:tr>
      <w:tr w:rsidR="002F344E" w:rsidRPr="007A7FD4"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2F344E" w:rsidRPr="007A7FD4" w:rsidRDefault="004727E8" w:rsidP="004A6EC3">
            <w:pPr>
              <w:pStyle w:val="ConsPlusNormal"/>
              <w:jc w:val="center"/>
              <w:rPr>
                <w:rFonts w:ascii="Times New Roman" w:eastAsia="Calibri" w:hAnsi="Times New Roman" w:cs="Times New Roman"/>
              </w:rPr>
            </w:pPr>
            <w:r>
              <w:rPr>
                <w:rFonts w:ascii="Times New Roman" w:eastAsia="Calibri" w:hAnsi="Times New Roman" w:cs="Times New Roman"/>
              </w:rPr>
              <w:t>19.</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2F344E" w:rsidRPr="007A7FD4" w:rsidRDefault="002F344E"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F344E" w:rsidRPr="007A7FD4" w:rsidRDefault="002F344E"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2F344E" w:rsidRPr="007A7FD4" w:rsidRDefault="002F344E"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05.03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2F344E" w:rsidRPr="007A7FD4" w:rsidRDefault="002F344E" w:rsidP="007B4E6B">
            <w:pPr>
              <w:rPr>
                <w:rFonts w:cs="Times New Roman"/>
                <w:sz w:val="20"/>
                <w:szCs w:val="20"/>
              </w:rPr>
            </w:pPr>
            <w:r w:rsidRPr="007A7FD4">
              <w:rPr>
                <w:rFonts w:eastAsia="Calibri" w:cs="Times New Roman"/>
                <w:sz w:val="20"/>
                <w:szCs w:val="20"/>
              </w:rPr>
              <w:t>Количество утвержденных программ комплексного развития систем коммунальной инфраструктурыгородских округов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F344E" w:rsidRPr="007A7FD4" w:rsidRDefault="002F344E" w:rsidP="007B4E6B">
            <w:pPr>
              <w:jc w:val="center"/>
              <w:rPr>
                <w:rFonts w:cs="Times New Roman"/>
                <w:sz w:val="20"/>
                <w:szCs w:val="20"/>
              </w:rPr>
            </w:pPr>
            <w:r w:rsidRPr="007A7FD4">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2F344E" w:rsidRPr="007A7FD4" w:rsidRDefault="002F344E" w:rsidP="007B4E6B">
            <w:pPr>
              <w:rPr>
                <w:rFonts w:cs="Times New Roman"/>
                <w:sz w:val="20"/>
                <w:szCs w:val="20"/>
              </w:rPr>
            </w:pPr>
            <w:r w:rsidRPr="007A7FD4">
              <w:rPr>
                <w:rFonts w:eastAsia="Calibri" w:cs="Times New Roman"/>
                <w:sz w:val="20"/>
                <w:szCs w:val="20"/>
              </w:rPr>
              <w:t xml:space="preserve">Значение показателя определяется как наличие утвержденной в соответствии с п.5.1 статьи 26 главы 3 Градостроительного Кодекса РФ </w:t>
            </w:r>
            <w:r w:rsidRPr="007A7FD4">
              <w:rPr>
                <w:rFonts w:ascii="Times New Roman CYR" w:eastAsiaTheme="minorEastAsia" w:hAnsi="Times New Roman CYR" w:cs="Times New Roman CYR"/>
                <w:sz w:val="20"/>
                <w:szCs w:val="20"/>
              </w:rPr>
              <w:t>программы комплексного развития систем коммунальной инфраструктуры.</w:t>
            </w:r>
          </w:p>
        </w:tc>
      </w:tr>
      <w:tr w:rsidR="002F344E" w:rsidRPr="007A7FD4"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2F344E" w:rsidRPr="007A7FD4" w:rsidRDefault="004727E8" w:rsidP="004A6EC3">
            <w:pPr>
              <w:pStyle w:val="ConsPlusNormal"/>
              <w:jc w:val="center"/>
              <w:rPr>
                <w:rFonts w:ascii="Times New Roman" w:eastAsia="Calibri" w:hAnsi="Times New Roman" w:cs="Times New Roman"/>
              </w:rPr>
            </w:pPr>
            <w:r>
              <w:rPr>
                <w:rFonts w:ascii="Times New Roman" w:eastAsia="Calibri" w:hAnsi="Times New Roman" w:cs="Times New Roman"/>
              </w:rPr>
              <w:t>20.</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2F344E" w:rsidRPr="007A7FD4" w:rsidRDefault="002F344E"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F344E" w:rsidRPr="007A7FD4" w:rsidRDefault="002F344E"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2F344E" w:rsidRPr="007A7FD4" w:rsidRDefault="002F344E"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01.03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2F344E" w:rsidRPr="007A7FD4" w:rsidRDefault="002F344E" w:rsidP="007B4E6B">
            <w:pPr>
              <w:rPr>
                <w:rFonts w:eastAsia="Calibri" w:cs="Times New Roman"/>
                <w:sz w:val="20"/>
                <w:szCs w:val="20"/>
              </w:rPr>
            </w:pPr>
            <w:r w:rsidRPr="007A7FD4">
              <w:rPr>
                <w:rFonts w:eastAsia="Calibri"/>
                <w:sz w:val="20"/>
                <w:szCs w:val="20"/>
              </w:rPr>
              <w:t>Промыты трубопроводы и стояки системы отопления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F344E" w:rsidRPr="007A7FD4" w:rsidRDefault="002F344E" w:rsidP="007B4E6B">
            <w:pPr>
              <w:jc w:val="center"/>
              <w:rPr>
                <w:rFonts w:cs="Times New Roman"/>
                <w:sz w:val="20"/>
                <w:szCs w:val="20"/>
              </w:rPr>
            </w:pPr>
            <w:r w:rsidRPr="007A7FD4">
              <w:rPr>
                <w:rFonts w:cs="Times New Roman"/>
                <w:sz w:val="20"/>
                <w:szCs w:val="20"/>
              </w:rPr>
              <w:t>км</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2F344E" w:rsidRPr="007A7FD4" w:rsidRDefault="002F344E" w:rsidP="007B4E6B">
            <w:pPr>
              <w:rPr>
                <w:rFonts w:eastAsia="Calibri"/>
                <w:sz w:val="20"/>
                <w:szCs w:val="20"/>
              </w:rPr>
            </w:pPr>
            <w:r w:rsidRPr="007A7FD4">
              <w:rPr>
                <w:rFonts w:eastAsia="Calibri"/>
                <w:sz w:val="20"/>
                <w:szCs w:val="20"/>
              </w:rPr>
              <w:t>Значение показателя определяется как общее количество промытых трубопроводов и стояков систем отопления с нарастающим итогом</w:t>
            </w:r>
            <w:r w:rsidRPr="007A7FD4">
              <w:rPr>
                <w:rFonts w:eastAsia="Calibri"/>
                <w:sz w:val="20"/>
                <w:szCs w:val="20"/>
              </w:rPr>
              <w:br/>
              <w:t>Периодичность представления – ежеквартально.</w:t>
            </w:r>
          </w:p>
        </w:tc>
      </w:tr>
      <w:tr w:rsidR="002F344E" w:rsidRPr="007A7FD4"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2F344E" w:rsidRPr="007A7FD4" w:rsidRDefault="004727E8" w:rsidP="004A6EC3">
            <w:pPr>
              <w:pStyle w:val="ConsPlusNormal"/>
              <w:jc w:val="center"/>
              <w:rPr>
                <w:rFonts w:ascii="Times New Roman" w:eastAsia="Calibri" w:hAnsi="Times New Roman" w:cs="Times New Roman"/>
              </w:rPr>
            </w:pPr>
            <w:r>
              <w:rPr>
                <w:rFonts w:ascii="Times New Roman" w:eastAsia="Calibri" w:hAnsi="Times New Roman" w:cs="Times New Roman"/>
              </w:rPr>
              <w:t>21.</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2F344E" w:rsidRPr="007A7FD4" w:rsidRDefault="002F344E"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F344E" w:rsidRPr="007A7FD4" w:rsidRDefault="002F344E"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2F344E" w:rsidRPr="007A7FD4" w:rsidRDefault="002F344E"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01.04</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2F344E" w:rsidRPr="007A7FD4" w:rsidRDefault="002F344E" w:rsidP="007B4E6B">
            <w:pPr>
              <w:rPr>
                <w:rFonts w:eastAsia="Calibri" w:cs="Times New Roman"/>
                <w:sz w:val="20"/>
                <w:szCs w:val="20"/>
              </w:rPr>
            </w:pPr>
            <w:r w:rsidRPr="007A7FD4">
              <w:rPr>
                <w:rFonts w:eastAsia="Calibri"/>
                <w:sz w:val="20"/>
                <w:szCs w:val="20"/>
              </w:rPr>
              <w:t>Заменены светильники внутреннего освещения на светодиодные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F344E" w:rsidRPr="007A7FD4" w:rsidRDefault="002F344E" w:rsidP="007B4E6B">
            <w:pPr>
              <w:jc w:val="center"/>
              <w:rPr>
                <w:rFonts w:cs="Times New Roman"/>
                <w:sz w:val="20"/>
                <w:szCs w:val="20"/>
              </w:rPr>
            </w:pPr>
            <w:r w:rsidRPr="007A7FD4">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2F344E" w:rsidRPr="007A7FD4" w:rsidRDefault="002F344E" w:rsidP="007B4E6B">
            <w:pPr>
              <w:rPr>
                <w:rFonts w:cs="Times New Roman"/>
                <w:sz w:val="20"/>
                <w:szCs w:val="20"/>
              </w:rPr>
            </w:pPr>
            <w:r w:rsidRPr="007A7FD4">
              <w:rPr>
                <w:rFonts w:eastAsia="Calibri" w:cs="Times New Roman"/>
                <w:sz w:val="20"/>
                <w:szCs w:val="20"/>
              </w:rPr>
              <w:t xml:space="preserve">Значение показателя определяется как наличие утвержденной в соответствии с п.5.1 статьи 26 главы 3 Градостроительного Кодекса РФ </w:t>
            </w:r>
            <w:r w:rsidRPr="007A7FD4">
              <w:rPr>
                <w:rFonts w:ascii="Times New Roman CYR" w:eastAsiaTheme="minorEastAsia" w:hAnsi="Times New Roman CYR" w:cs="Times New Roman CYR"/>
                <w:sz w:val="20"/>
                <w:szCs w:val="20"/>
              </w:rPr>
              <w:t>программы комплексного развития систем коммунальной инфраструктуры.</w:t>
            </w:r>
          </w:p>
        </w:tc>
      </w:tr>
      <w:tr w:rsidR="004727E8" w:rsidRPr="007A7FD4" w:rsidTr="007B4E6B">
        <w:tc>
          <w:tcPr>
            <w:tcW w:w="534" w:type="dxa"/>
            <w:vMerge w:val="restart"/>
            <w:tcBorders>
              <w:top w:val="single" w:sz="4" w:space="0" w:color="auto"/>
              <w:left w:val="single" w:sz="4" w:space="0" w:color="auto"/>
              <w:right w:val="single" w:sz="4" w:space="0" w:color="auto"/>
            </w:tcBorders>
            <w:shd w:val="clear" w:color="auto" w:fill="auto"/>
          </w:tcPr>
          <w:p w:rsidR="004727E8" w:rsidRPr="007A7FD4" w:rsidRDefault="004727E8" w:rsidP="004A6EC3">
            <w:pPr>
              <w:pStyle w:val="ConsPlusNormal"/>
              <w:jc w:val="center"/>
              <w:rPr>
                <w:rFonts w:ascii="Times New Roman" w:eastAsia="Calibri" w:hAnsi="Times New Roman" w:cs="Times New Roman"/>
              </w:rPr>
            </w:pPr>
            <w:r>
              <w:rPr>
                <w:rFonts w:ascii="Times New Roman" w:eastAsia="Calibri" w:hAnsi="Times New Roman" w:cs="Times New Roman"/>
              </w:rPr>
              <w:t>22.</w:t>
            </w:r>
          </w:p>
        </w:tc>
        <w:tc>
          <w:tcPr>
            <w:tcW w:w="1588" w:type="dxa"/>
            <w:vMerge w:val="restart"/>
            <w:tcBorders>
              <w:top w:val="single" w:sz="4" w:space="0" w:color="auto"/>
              <w:left w:val="single" w:sz="4" w:space="0" w:color="auto"/>
              <w:right w:val="single" w:sz="4" w:space="0" w:color="auto"/>
            </w:tcBorders>
            <w:shd w:val="clear" w:color="auto" w:fill="auto"/>
          </w:tcPr>
          <w:p w:rsidR="004727E8" w:rsidRPr="007A7FD4" w:rsidRDefault="004727E8"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4727E8" w:rsidRPr="007A7FD4" w:rsidRDefault="004727E8"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01</w:t>
            </w:r>
          </w:p>
        </w:tc>
        <w:tc>
          <w:tcPr>
            <w:tcW w:w="1445" w:type="dxa"/>
            <w:vMerge w:val="restart"/>
            <w:tcBorders>
              <w:top w:val="single" w:sz="4" w:space="0" w:color="auto"/>
              <w:left w:val="single" w:sz="4" w:space="0" w:color="auto"/>
              <w:right w:val="single" w:sz="4" w:space="0" w:color="auto"/>
            </w:tcBorders>
            <w:shd w:val="clear" w:color="auto" w:fill="auto"/>
          </w:tcPr>
          <w:p w:rsidR="004727E8" w:rsidRPr="007A7FD4" w:rsidRDefault="004727E8"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01.10</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4727E8" w:rsidRPr="007A7FD4" w:rsidRDefault="004727E8" w:rsidP="007B4E6B">
            <w:pPr>
              <w:rPr>
                <w:rFonts w:eastAsia="Calibri"/>
                <w:sz w:val="20"/>
                <w:szCs w:val="20"/>
              </w:rPr>
            </w:pPr>
            <w:r w:rsidRPr="007A7FD4">
              <w:rPr>
                <w:rFonts w:eastAsia="Calibri"/>
                <w:sz w:val="20"/>
                <w:szCs w:val="20"/>
              </w:rPr>
              <w:t>Установлены, заменены, поверены приборы учета энергетических ресурсов на объектах бюджетной сферы</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727E8" w:rsidRPr="007A7FD4" w:rsidRDefault="004727E8" w:rsidP="007B4E6B">
            <w:pPr>
              <w:jc w:val="center"/>
              <w:rPr>
                <w:rFonts w:cs="Times New Roman"/>
                <w:sz w:val="20"/>
                <w:szCs w:val="20"/>
              </w:rPr>
            </w:pPr>
            <w:r w:rsidRPr="007A7FD4">
              <w:rPr>
                <w:rFonts w:cs="Times New Roman"/>
                <w:sz w:val="20"/>
                <w:szCs w:val="20"/>
              </w:rPr>
              <w:t>Единица</w:t>
            </w:r>
          </w:p>
          <w:p w:rsidR="004727E8" w:rsidRPr="007A7FD4" w:rsidRDefault="004727E8" w:rsidP="007B4E6B">
            <w:pPr>
              <w:jc w:val="center"/>
              <w:rPr>
                <w:rFonts w:cs="Times New Roman"/>
                <w:sz w:val="20"/>
                <w:szCs w:val="20"/>
              </w:rPr>
            </w:pPr>
          </w:p>
        </w:tc>
        <w:tc>
          <w:tcPr>
            <w:tcW w:w="4111" w:type="dxa"/>
            <w:tcBorders>
              <w:top w:val="single" w:sz="4" w:space="0" w:color="auto"/>
              <w:left w:val="single" w:sz="4" w:space="0" w:color="auto"/>
              <w:right w:val="single" w:sz="4" w:space="0" w:color="auto"/>
            </w:tcBorders>
            <w:shd w:val="clear" w:color="auto" w:fill="auto"/>
          </w:tcPr>
          <w:p w:rsidR="004727E8" w:rsidRPr="007A7FD4" w:rsidRDefault="004727E8" w:rsidP="007B4E6B">
            <w:pPr>
              <w:rPr>
                <w:rFonts w:eastAsia="Calibri" w:cs="Times New Roman"/>
                <w:sz w:val="20"/>
                <w:szCs w:val="20"/>
              </w:rPr>
            </w:pPr>
            <w:r w:rsidRPr="007A7FD4">
              <w:rPr>
                <w:rFonts w:eastAsia="Calibri" w:cs="Times New Roman"/>
                <w:sz w:val="20"/>
                <w:szCs w:val="20"/>
              </w:rPr>
              <w:t>Значение показателя определяется как общее количество установленного, замененного оборудования с нарастающим итогом</w:t>
            </w:r>
            <w:r w:rsidRPr="007A7FD4">
              <w:rPr>
                <w:rFonts w:eastAsia="Calibri" w:cs="Times New Roman"/>
                <w:sz w:val="20"/>
                <w:szCs w:val="20"/>
              </w:rPr>
              <w:br/>
              <w:t>Периодичность представления – ежеквартально.</w:t>
            </w:r>
          </w:p>
        </w:tc>
      </w:tr>
      <w:tr w:rsidR="004727E8" w:rsidRPr="007A7FD4" w:rsidTr="007B4E6B">
        <w:tc>
          <w:tcPr>
            <w:tcW w:w="534" w:type="dxa"/>
            <w:vMerge/>
            <w:tcBorders>
              <w:left w:val="single" w:sz="4" w:space="0" w:color="auto"/>
              <w:bottom w:val="single" w:sz="4" w:space="0" w:color="auto"/>
              <w:right w:val="single" w:sz="4" w:space="0" w:color="auto"/>
            </w:tcBorders>
            <w:shd w:val="clear" w:color="auto" w:fill="auto"/>
          </w:tcPr>
          <w:p w:rsidR="004727E8" w:rsidRPr="007A7FD4" w:rsidRDefault="004727E8"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4727E8" w:rsidRPr="007A7FD4" w:rsidRDefault="004727E8"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4727E8" w:rsidRPr="007A7FD4" w:rsidRDefault="004727E8"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4727E8" w:rsidRPr="007A7FD4" w:rsidRDefault="004727E8"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4727E8" w:rsidRPr="00193A0E" w:rsidRDefault="004727E8" w:rsidP="007B4E6B">
            <w:pPr>
              <w:rPr>
                <w:rFonts w:eastAsia="Calibri"/>
                <w:sz w:val="20"/>
                <w:szCs w:val="20"/>
              </w:rPr>
            </w:pPr>
            <w:r w:rsidRPr="00193A0E">
              <w:rPr>
                <w:sz w:val="20"/>
                <w:szCs w:val="20"/>
              </w:rPr>
              <w:t>Количество приборов учета установленных в зданиях, строениях, сооружениях органов местного самоуправления и муниципальных учреждений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727E8" w:rsidRPr="00193A0E" w:rsidRDefault="004727E8" w:rsidP="007B4E6B">
            <w:pPr>
              <w:jc w:val="center"/>
              <w:rPr>
                <w:rFonts w:cs="Times New Roman"/>
                <w:sz w:val="20"/>
                <w:szCs w:val="20"/>
              </w:rPr>
            </w:pPr>
            <w:r w:rsidRPr="00193A0E">
              <w:rPr>
                <w:rFonts w:cs="Times New Roman"/>
                <w:sz w:val="20"/>
                <w:szCs w:val="20"/>
              </w:rPr>
              <w:t>Единица</w:t>
            </w:r>
          </w:p>
          <w:p w:rsidR="004727E8" w:rsidRPr="00193A0E" w:rsidRDefault="004727E8" w:rsidP="007B4E6B">
            <w:pPr>
              <w:jc w:val="center"/>
              <w:rPr>
                <w:rFonts w:cs="Times New Roman"/>
                <w:sz w:val="20"/>
                <w:szCs w:val="20"/>
              </w:rPr>
            </w:pPr>
          </w:p>
        </w:tc>
        <w:tc>
          <w:tcPr>
            <w:tcW w:w="4111" w:type="dxa"/>
            <w:tcBorders>
              <w:left w:val="single" w:sz="4" w:space="0" w:color="auto"/>
              <w:bottom w:val="single" w:sz="4" w:space="0" w:color="auto"/>
              <w:right w:val="single" w:sz="4" w:space="0" w:color="auto"/>
            </w:tcBorders>
            <w:shd w:val="clear" w:color="auto" w:fill="auto"/>
          </w:tcPr>
          <w:p w:rsidR="004727E8" w:rsidRPr="00193A0E" w:rsidRDefault="004727E8" w:rsidP="007B4E6B">
            <w:pPr>
              <w:pStyle w:val="ConsPlusNormal1"/>
              <w:spacing w:after="0" w:line="240" w:lineRule="auto"/>
              <w:rPr>
                <w:sz w:val="20"/>
                <w:szCs w:val="20"/>
              </w:rPr>
            </w:pPr>
            <w:r w:rsidRPr="00193A0E">
              <w:rPr>
                <w:sz w:val="20"/>
                <w:szCs w:val="20"/>
              </w:rPr>
              <w:t>Кпуоп = Кпуn - Кпуn-1, где:</w:t>
            </w:r>
          </w:p>
          <w:p w:rsidR="004727E8" w:rsidRPr="00193A0E" w:rsidRDefault="004727E8" w:rsidP="007B4E6B">
            <w:pPr>
              <w:pStyle w:val="ConsPlusNormal1"/>
              <w:spacing w:after="0" w:line="240" w:lineRule="auto"/>
              <w:rPr>
                <w:sz w:val="20"/>
                <w:szCs w:val="20"/>
              </w:rPr>
            </w:pPr>
            <w:r w:rsidRPr="00193A0E">
              <w:rPr>
                <w:sz w:val="20"/>
                <w:szCs w:val="20"/>
              </w:rPr>
              <w:t>Кпуоп - количество установленных приборов учета в зданиях, строениях, сооружениях органов местного самоуправления и муниципальных учреждений</w:t>
            </w:r>
          </w:p>
          <w:p w:rsidR="004727E8" w:rsidRPr="00193A0E" w:rsidRDefault="004727E8" w:rsidP="007B4E6B">
            <w:pPr>
              <w:pStyle w:val="ConsPlusNormal1"/>
              <w:spacing w:after="0" w:line="240" w:lineRule="auto"/>
              <w:rPr>
                <w:sz w:val="20"/>
                <w:szCs w:val="20"/>
              </w:rPr>
            </w:pPr>
            <w:r w:rsidRPr="00193A0E">
              <w:rPr>
                <w:sz w:val="20"/>
                <w:szCs w:val="20"/>
              </w:rPr>
              <w:t>в отчетном периоде, единица;</w:t>
            </w:r>
          </w:p>
          <w:p w:rsidR="004727E8" w:rsidRPr="00193A0E" w:rsidRDefault="004727E8" w:rsidP="007B4E6B">
            <w:pPr>
              <w:pStyle w:val="ConsPlusNormal1"/>
              <w:spacing w:after="0" w:line="240" w:lineRule="auto"/>
              <w:rPr>
                <w:sz w:val="20"/>
                <w:szCs w:val="20"/>
              </w:rPr>
            </w:pPr>
            <w:r w:rsidRPr="00193A0E">
              <w:rPr>
                <w:sz w:val="20"/>
                <w:szCs w:val="20"/>
              </w:rPr>
              <w:t xml:space="preserve">Кпуn - количество установленных приборов </w:t>
            </w:r>
            <w:r w:rsidRPr="00193A0E">
              <w:rPr>
                <w:sz w:val="20"/>
                <w:szCs w:val="20"/>
              </w:rPr>
              <w:lastRenderedPageBreak/>
              <w:t>учета в зданиях, строениях, сооружениях органов местного самоуправления и муниципальных учреждений на конец отчетного периода, единица;</w:t>
            </w:r>
          </w:p>
          <w:p w:rsidR="004727E8" w:rsidRPr="00193A0E" w:rsidRDefault="004727E8" w:rsidP="007B4E6B">
            <w:pPr>
              <w:pStyle w:val="ConsPlusNormal1"/>
              <w:spacing w:after="0" w:line="240" w:lineRule="auto"/>
              <w:rPr>
                <w:sz w:val="20"/>
                <w:szCs w:val="20"/>
              </w:rPr>
            </w:pPr>
            <w:r w:rsidRPr="00193A0E">
              <w:rPr>
                <w:sz w:val="20"/>
                <w:szCs w:val="20"/>
              </w:rPr>
              <w:t>Кпуn-1 - количество установленных приборов учета в зданиях, строениях, сооружениях органов местного самоуправления и муниципальных учреждений на конец предыдущего отчетного периода, единица.</w:t>
            </w:r>
          </w:p>
          <w:p w:rsidR="004727E8" w:rsidRPr="00193A0E" w:rsidRDefault="004727E8" w:rsidP="007B4E6B">
            <w:pPr>
              <w:rPr>
                <w:rFonts w:eastAsia="Calibri" w:cs="Times New Roman"/>
                <w:sz w:val="20"/>
                <w:szCs w:val="20"/>
              </w:rPr>
            </w:pPr>
          </w:p>
        </w:tc>
      </w:tr>
      <w:tr w:rsidR="004727E8" w:rsidRPr="007A7FD4"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4727E8" w:rsidRPr="007A7FD4" w:rsidRDefault="004727E8" w:rsidP="004A6EC3">
            <w:pPr>
              <w:pStyle w:val="ConsPlusNormal"/>
              <w:jc w:val="center"/>
              <w:rPr>
                <w:rFonts w:ascii="Times New Roman" w:eastAsia="Calibri" w:hAnsi="Times New Roman" w:cs="Times New Roman"/>
              </w:rPr>
            </w:pPr>
            <w:r>
              <w:rPr>
                <w:rFonts w:ascii="Times New Roman" w:eastAsia="Calibri" w:hAnsi="Times New Roman" w:cs="Times New Roman"/>
              </w:rPr>
              <w:lastRenderedPageBreak/>
              <w:t>23.</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4727E8" w:rsidRPr="00193A0E" w:rsidRDefault="004727E8" w:rsidP="007B4E6B">
            <w:pPr>
              <w:pStyle w:val="ConsPlusNormal"/>
              <w:jc w:val="center"/>
              <w:rPr>
                <w:rFonts w:ascii="Times New Roman" w:eastAsia="Calibri" w:hAnsi="Times New Roman" w:cs="Times New Roman"/>
                <w:lang w:val="en-US"/>
              </w:rPr>
            </w:pPr>
            <w:r w:rsidRPr="00193A0E">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727E8" w:rsidRPr="00193A0E" w:rsidRDefault="004727E8" w:rsidP="007B4E6B">
            <w:pPr>
              <w:pStyle w:val="ConsPlusNormal"/>
              <w:jc w:val="center"/>
              <w:rPr>
                <w:rFonts w:ascii="Times New Roman" w:eastAsia="Calibri" w:hAnsi="Times New Roman" w:cs="Times New Roman"/>
              </w:rPr>
            </w:pPr>
            <w:r w:rsidRPr="00193A0E">
              <w:rPr>
                <w:rFonts w:ascii="Times New Roman" w:eastAsia="Calibri" w:hAnsi="Times New Roman" w:cs="Times New Roman"/>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4727E8" w:rsidRPr="00193A0E" w:rsidRDefault="004727E8" w:rsidP="007B4E6B">
            <w:pPr>
              <w:pStyle w:val="ConsPlusNormal"/>
              <w:jc w:val="center"/>
              <w:rPr>
                <w:rFonts w:ascii="Times New Roman" w:eastAsia="Calibri" w:hAnsi="Times New Roman" w:cs="Times New Roman"/>
              </w:rPr>
            </w:pPr>
            <w:r w:rsidRPr="00193A0E">
              <w:rPr>
                <w:rFonts w:ascii="Times New Roman" w:eastAsia="Calibri" w:hAnsi="Times New Roman" w:cs="Times New Roman"/>
              </w:rPr>
              <w:t>01.11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4727E8" w:rsidRPr="00193A0E" w:rsidRDefault="004727E8" w:rsidP="007B4E6B">
            <w:pPr>
              <w:rPr>
                <w:rFonts w:eastAsia="Calibri"/>
                <w:sz w:val="20"/>
                <w:szCs w:val="20"/>
              </w:rPr>
            </w:pPr>
            <w:r w:rsidRPr="00193A0E">
              <w:rPr>
                <w:rFonts w:cs="Times New Roman"/>
                <w:sz w:val="20"/>
                <w:szCs w:val="20"/>
              </w:rPr>
              <w:t>Количество зданий, строений, сооружений муниципальной собственности, которые повысили класс энергетической эффективности до нормального и и выше (А, B, C, D)</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727E8" w:rsidRPr="00193A0E" w:rsidRDefault="004727E8" w:rsidP="007B4E6B">
            <w:pPr>
              <w:jc w:val="center"/>
              <w:rPr>
                <w:rFonts w:cs="Times New Roman"/>
                <w:sz w:val="20"/>
                <w:szCs w:val="20"/>
              </w:rPr>
            </w:pPr>
            <w:r w:rsidRPr="00193A0E">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4727E8" w:rsidRPr="00193A0E" w:rsidRDefault="004727E8" w:rsidP="007B4E6B">
            <w:pPr>
              <w:spacing w:line="22" w:lineRule="atLeast"/>
              <w:ind w:leftChars="40" w:left="96" w:right="57"/>
              <w:rPr>
                <w:rFonts w:cs="Times New Roman"/>
                <w:sz w:val="20"/>
                <w:szCs w:val="20"/>
              </w:rPr>
            </w:pPr>
            <w:r w:rsidRPr="00193A0E">
              <w:rPr>
                <w:rFonts w:cs="Times New Roman"/>
                <w:sz w:val="20"/>
                <w:szCs w:val="20"/>
              </w:rPr>
              <w:t>Кздоп = Кздn - Кздn-1, где:</w:t>
            </w:r>
          </w:p>
          <w:p w:rsidR="004727E8" w:rsidRPr="00193A0E" w:rsidRDefault="004727E8" w:rsidP="007B4E6B">
            <w:pPr>
              <w:spacing w:line="22" w:lineRule="atLeast"/>
              <w:ind w:leftChars="40" w:left="96" w:right="57"/>
              <w:rPr>
                <w:rFonts w:cs="Times New Roman"/>
                <w:sz w:val="20"/>
                <w:szCs w:val="20"/>
              </w:rPr>
            </w:pPr>
            <w:r w:rsidRPr="00193A0E">
              <w:rPr>
                <w:rFonts w:cs="Times New Roman"/>
                <w:sz w:val="20"/>
                <w:szCs w:val="20"/>
              </w:rPr>
              <w:t>Кздоп - количество зданий, строений, сооружений муниципальной собственности, которые повысили класс энергетической эффективности до нормального и и выше (А, B, C, D) в отчетном периоде, единица;</w:t>
            </w:r>
          </w:p>
          <w:p w:rsidR="004727E8" w:rsidRPr="00193A0E" w:rsidRDefault="004727E8" w:rsidP="007B4E6B">
            <w:pPr>
              <w:spacing w:line="22" w:lineRule="atLeast"/>
              <w:ind w:leftChars="40" w:left="96" w:right="57"/>
              <w:rPr>
                <w:rFonts w:cs="Times New Roman"/>
                <w:sz w:val="20"/>
                <w:szCs w:val="20"/>
              </w:rPr>
            </w:pPr>
            <w:r w:rsidRPr="00193A0E">
              <w:rPr>
                <w:rFonts w:cs="Times New Roman"/>
                <w:sz w:val="20"/>
                <w:szCs w:val="20"/>
              </w:rPr>
              <w:t>Кздn - количество зданий, строений, сооружений муниципальной собственности с нормальным и выше классом энергетической эффективности (А, B, C, D) на конец отчетного периода, единица;</w:t>
            </w:r>
          </w:p>
          <w:p w:rsidR="004727E8" w:rsidRPr="00193A0E" w:rsidRDefault="004727E8" w:rsidP="007B4E6B">
            <w:pPr>
              <w:spacing w:line="22" w:lineRule="atLeast"/>
              <w:ind w:leftChars="40" w:left="96" w:right="57"/>
              <w:rPr>
                <w:rFonts w:cs="Times New Roman"/>
                <w:sz w:val="20"/>
                <w:szCs w:val="20"/>
              </w:rPr>
            </w:pPr>
            <w:r w:rsidRPr="00193A0E">
              <w:rPr>
                <w:rFonts w:cs="Times New Roman"/>
                <w:sz w:val="20"/>
                <w:szCs w:val="20"/>
              </w:rPr>
              <w:t>Кздn-1 - количество зданий, строений, сооружений муниципальной собственности с нормальным и выше классом энергетической эффективности (А, B, C, D) на конец предыдущего отчетного периода, единица.</w:t>
            </w:r>
          </w:p>
          <w:p w:rsidR="004727E8" w:rsidRPr="00193A0E" w:rsidRDefault="004727E8" w:rsidP="007B4E6B">
            <w:pPr>
              <w:rPr>
                <w:rFonts w:eastAsia="Calibri" w:cs="Times New Roman"/>
                <w:sz w:val="20"/>
                <w:szCs w:val="20"/>
              </w:rPr>
            </w:pPr>
          </w:p>
        </w:tc>
      </w:tr>
      <w:tr w:rsidR="004727E8" w:rsidRPr="007A7FD4" w:rsidTr="007B4E6B">
        <w:trPr>
          <w:trHeight w:val="72"/>
        </w:trPr>
        <w:tc>
          <w:tcPr>
            <w:tcW w:w="534" w:type="dxa"/>
            <w:vMerge w:val="restart"/>
            <w:tcBorders>
              <w:top w:val="single" w:sz="4" w:space="0" w:color="auto"/>
              <w:left w:val="single" w:sz="4" w:space="0" w:color="auto"/>
              <w:right w:val="single" w:sz="4" w:space="0" w:color="auto"/>
            </w:tcBorders>
            <w:shd w:val="clear" w:color="auto" w:fill="auto"/>
          </w:tcPr>
          <w:p w:rsidR="004727E8" w:rsidRPr="007A7FD4" w:rsidRDefault="004727E8" w:rsidP="004A6EC3">
            <w:pPr>
              <w:pStyle w:val="ConsPlusNormal"/>
              <w:jc w:val="center"/>
              <w:rPr>
                <w:rFonts w:ascii="Times New Roman" w:eastAsia="Calibri" w:hAnsi="Times New Roman" w:cs="Times New Roman"/>
              </w:rPr>
            </w:pPr>
          </w:p>
          <w:p w:rsidR="004727E8" w:rsidRPr="007A7FD4" w:rsidRDefault="004727E8" w:rsidP="004A6EC3">
            <w:pPr>
              <w:pStyle w:val="ConsPlusNormal"/>
              <w:jc w:val="center"/>
              <w:rPr>
                <w:rFonts w:ascii="Times New Roman" w:eastAsia="Calibri" w:hAnsi="Times New Roman" w:cs="Times New Roman"/>
              </w:rPr>
            </w:pPr>
            <w:r>
              <w:rPr>
                <w:rFonts w:ascii="Times New Roman" w:eastAsia="Calibri" w:hAnsi="Times New Roman" w:cs="Times New Roman"/>
              </w:rPr>
              <w:t>24.</w:t>
            </w:r>
          </w:p>
        </w:tc>
        <w:tc>
          <w:tcPr>
            <w:tcW w:w="1588" w:type="dxa"/>
            <w:vMerge w:val="restart"/>
            <w:tcBorders>
              <w:top w:val="single" w:sz="4" w:space="0" w:color="auto"/>
              <w:left w:val="single" w:sz="4" w:space="0" w:color="auto"/>
              <w:right w:val="single" w:sz="4" w:space="0" w:color="auto"/>
            </w:tcBorders>
            <w:shd w:val="clear" w:color="auto" w:fill="auto"/>
          </w:tcPr>
          <w:p w:rsidR="004727E8" w:rsidRPr="007A7FD4" w:rsidRDefault="004727E8"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4727E8" w:rsidRPr="007A7FD4" w:rsidRDefault="004727E8"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02</w:t>
            </w:r>
          </w:p>
        </w:tc>
        <w:tc>
          <w:tcPr>
            <w:tcW w:w="1445" w:type="dxa"/>
            <w:vMerge w:val="restart"/>
            <w:tcBorders>
              <w:top w:val="single" w:sz="4" w:space="0" w:color="auto"/>
              <w:left w:val="single" w:sz="4" w:space="0" w:color="auto"/>
              <w:right w:val="single" w:sz="4" w:space="0" w:color="auto"/>
            </w:tcBorders>
            <w:shd w:val="clear" w:color="auto" w:fill="auto"/>
          </w:tcPr>
          <w:p w:rsidR="004727E8" w:rsidRPr="007A7FD4" w:rsidRDefault="004727E8"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02.01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4727E8" w:rsidRPr="007A7FD4" w:rsidRDefault="004727E8" w:rsidP="007B4E6B">
            <w:pPr>
              <w:widowControl w:val="0"/>
              <w:autoSpaceDE w:val="0"/>
              <w:autoSpaceDN w:val="0"/>
              <w:adjustRightInd w:val="0"/>
              <w:rPr>
                <w:rFonts w:eastAsia="Calibri"/>
                <w:sz w:val="20"/>
                <w:szCs w:val="20"/>
              </w:rPr>
            </w:pPr>
            <w:r w:rsidRPr="007A7FD4">
              <w:rPr>
                <w:rFonts w:eastAsia="Calibri"/>
                <w:sz w:val="20"/>
                <w:szCs w:val="20"/>
              </w:rPr>
              <w:t>Установлены, заменены, поверены общедомовые</w:t>
            </w:r>
          </w:p>
          <w:p w:rsidR="004727E8" w:rsidRPr="007A7FD4" w:rsidRDefault="004727E8" w:rsidP="007B4E6B">
            <w:pPr>
              <w:rPr>
                <w:rFonts w:eastAsia="Calibri"/>
                <w:sz w:val="20"/>
                <w:szCs w:val="20"/>
              </w:rPr>
            </w:pPr>
            <w:r w:rsidRPr="007A7FD4">
              <w:rPr>
                <w:rFonts w:eastAsia="Calibri"/>
                <w:sz w:val="20"/>
                <w:szCs w:val="20"/>
              </w:rPr>
              <w:t>приборы учета топливно-энергетических ресурсов в МКД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727E8" w:rsidRPr="007A7FD4" w:rsidRDefault="004727E8" w:rsidP="007B4E6B">
            <w:pPr>
              <w:jc w:val="center"/>
              <w:rPr>
                <w:rFonts w:cs="Times New Roman"/>
                <w:sz w:val="20"/>
                <w:szCs w:val="20"/>
              </w:rPr>
            </w:pPr>
            <w:r w:rsidRPr="007A7FD4">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4727E8" w:rsidRPr="007A7FD4" w:rsidRDefault="004727E8" w:rsidP="007B4E6B">
            <w:pPr>
              <w:rPr>
                <w:rFonts w:eastAsia="Calibri" w:cs="Times New Roman"/>
                <w:sz w:val="20"/>
                <w:szCs w:val="20"/>
              </w:rPr>
            </w:pPr>
            <w:r w:rsidRPr="007A7FD4">
              <w:rPr>
                <w:rFonts w:eastAsia="Calibri" w:cs="Times New Roman"/>
                <w:sz w:val="20"/>
                <w:szCs w:val="20"/>
              </w:rPr>
              <w:t>Значение показателя определяется как общее количество установленного, замененного оборудования с нарастающим итогом</w:t>
            </w:r>
            <w:r w:rsidRPr="007A7FD4">
              <w:rPr>
                <w:rFonts w:eastAsia="Calibri" w:cs="Times New Roman"/>
                <w:sz w:val="20"/>
                <w:szCs w:val="20"/>
              </w:rPr>
              <w:br/>
              <w:t>Периодичность представления – ежеквартально.</w:t>
            </w:r>
          </w:p>
        </w:tc>
      </w:tr>
      <w:tr w:rsidR="004727E8" w:rsidRPr="007A7FD4" w:rsidTr="007B4E6B">
        <w:trPr>
          <w:trHeight w:val="72"/>
        </w:trPr>
        <w:tc>
          <w:tcPr>
            <w:tcW w:w="534" w:type="dxa"/>
            <w:vMerge/>
            <w:tcBorders>
              <w:left w:val="single" w:sz="4" w:space="0" w:color="auto"/>
              <w:bottom w:val="single" w:sz="4" w:space="0" w:color="auto"/>
              <w:right w:val="single" w:sz="4" w:space="0" w:color="auto"/>
            </w:tcBorders>
            <w:shd w:val="clear" w:color="auto" w:fill="auto"/>
          </w:tcPr>
          <w:p w:rsidR="004727E8" w:rsidRPr="007A7FD4" w:rsidRDefault="004727E8"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4727E8" w:rsidRPr="00AC45A9" w:rsidRDefault="004727E8"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4727E8" w:rsidRPr="007A7FD4" w:rsidRDefault="004727E8"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4727E8" w:rsidRPr="007A7FD4" w:rsidRDefault="004727E8"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4727E8" w:rsidRPr="00193A0E" w:rsidRDefault="004727E8" w:rsidP="007B4E6B">
            <w:pPr>
              <w:widowControl w:val="0"/>
              <w:autoSpaceDE w:val="0"/>
              <w:autoSpaceDN w:val="0"/>
              <w:adjustRightInd w:val="0"/>
              <w:rPr>
                <w:rFonts w:eastAsia="Calibri"/>
                <w:sz w:val="20"/>
                <w:szCs w:val="20"/>
              </w:rPr>
            </w:pPr>
            <w:r w:rsidRPr="00193A0E">
              <w:rPr>
                <w:rFonts w:cs="Times New Roman"/>
                <w:sz w:val="20"/>
                <w:szCs w:val="20"/>
              </w:rPr>
              <w:t>Количество многоквартирных домов, в которых установлены общедомовые приборы учета энергетических ресурсов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727E8" w:rsidRPr="00193A0E" w:rsidRDefault="004727E8" w:rsidP="007B4E6B">
            <w:pPr>
              <w:jc w:val="center"/>
              <w:rPr>
                <w:rFonts w:cs="Times New Roman"/>
                <w:sz w:val="20"/>
                <w:szCs w:val="20"/>
              </w:rPr>
            </w:pPr>
            <w:r w:rsidRPr="00193A0E">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4727E8" w:rsidRPr="00193A0E" w:rsidRDefault="004727E8" w:rsidP="007B4E6B">
            <w:pPr>
              <w:rPr>
                <w:rFonts w:eastAsia="Calibri" w:cs="Times New Roman"/>
                <w:sz w:val="20"/>
                <w:szCs w:val="20"/>
              </w:rPr>
            </w:pPr>
            <w:r w:rsidRPr="00193A0E">
              <w:rPr>
                <w:rFonts w:eastAsia="Calibri" w:cs="Times New Roman"/>
                <w:sz w:val="20"/>
                <w:szCs w:val="20"/>
              </w:rPr>
              <w:t>Кмкдоп = Кмкдn - Кмкдn-1, где:</w:t>
            </w:r>
          </w:p>
          <w:p w:rsidR="004727E8" w:rsidRPr="00193A0E" w:rsidRDefault="004727E8" w:rsidP="007B4E6B">
            <w:pPr>
              <w:rPr>
                <w:rFonts w:eastAsia="Calibri" w:cs="Times New Roman"/>
                <w:sz w:val="20"/>
                <w:szCs w:val="20"/>
              </w:rPr>
            </w:pPr>
            <w:r w:rsidRPr="00193A0E">
              <w:rPr>
                <w:rFonts w:eastAsia="Calibri" w:cs="Times New Roman"/>
                <w:sz w:val="20"/>
                <w:szCs w:val="20"/>
              </w:rPr>
              <w:t>Кмкдоп - количество многоквартирных домов, в которых установлены общедомовые приборы учета энергетических ресурсов в отчетном периоде, единица;</w:t>
            </w:r>
          </w:p>
          <w:p w:rsidR="004727E8" w:rsidRPr="00193A0E" w:rsidRDefault="004727E8" w:rsidP="007B4E6B">
            <w:pPr>
              <w:rPr>
                <w:rFonts w:eastAsia="Calibri" w:cs="Times New Roman"/>
                <w:sz w:val="20"/>
                <w:szCs w:val="20"/>
              </w:rPr>
            </w:pPr>
            <w:r w:rsidRPr="00193A0E">
              <w:rPr>
                <w:rFonts w:eastAsia="Calibri" w:cs="Times New Roman"/>
                <w:sz w:val="20"/>
                <w:szCs w:val="20"/>
              </w:rPr>
              <w:t xml:space="preserve">Кмкдn - многоквартирных домов, в которых </w:t>
            </w:r>
            <w:r w:rsidRPr="00193A0E">
              <w:rPr>
                <w:rFonts w:eastAsia="Calibri" w:cs="Times New Roman"/>
                <w:sz w:val="20"/>
                <w:szCs w:val="20"/>
              </w:rPr>
              <w:lastRenderedPageBreak/>
              <w:t>установлены общедомовые приборы учета энергетических ресурсов на конец отчетного периода, единица;</w:t>
            </w:r>
          </w:p>
          <w:p w:rsidR="004727E8" w:rsidRPr="00193A0E" w:rsidRDefault="004727E8" w:rsidP="007B4E6B">
            <w:pPr>
              <w:rPr>
                <w:rFonts w:eastAsia="Calibri" w:cs="Times New Roman"/>
                <w:sz w:val="20"/>
                <w:szCs w:val="20"/>
              </w:rPr>
            </w:pPr>
            <w:r w:rsidRPr="00193A0E">
              <w:rPr>
                <w:rFonts w:eastAsia="Calibri" w:cs="Times New Roman"/>
                <w:sz w:val="20"/>
                <w:szCs w:val="20"/>
              </w:rPr>
              <w:t>Кмкдn-1 - многоквартирных домов, в которых установлены общедомовые приборы учета энергетических ресурсов на конец предыдущего отчетного периода, единица.</w:t>
            </w:r>
          </w:p>
          <w:p w:rsidR="004727E8" w:rsidRPr="00193A0E" w:rsidRDefault="004727E8" w:rsidP="007B4E6B">
            <w:pPr>
              <w:rPr>
                <w:rFonts w:eastAsia="Calibri" w:cs="Times New Roman"/>
                <w:sz w:val="20"/>
                <w:szCs w:val="20"/>
              </w:rPr>
            </w:pPr>
          </w:p>
        </w:tc>
      </w:tr>
      <w:tr w:rsidR="004727E8" w:rsidRPr="007A7FD4"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4727E8" w:rsidRPr="00AC45A9" w:rsidRDefault="004727E8" w:rsidP="004A6EC3">
            <w:pPr>
              <w:pStyle w:val="ConsPlusNormal"/>
              <w:jc w:val="center"/>
              <w:rPr>
                <w:rFonts w:ascii="Times New Roman" w:eastAsia="Calibri" w:hAnsi="Times New Roman" w:cs="Times New Roman"/>
              </w:rPr>
            </w:pPr>
            <w:r>
              <w:rPr>
                <w:rFonts w:ascii="Times New Roman" w:eastAsia="Calibri" w:hAnsi="Times New Roman" w:cs="Times New Roman"/>
              </w:rPr>
              <w:lastRenderedPageBreak/>
              <w:t>25.</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4727E8" w:rsidRPr="007A7FD4" w:rsidRDefault="004727E8"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727E8" w:rsidRPr="007A7FD4" w:rsidRDefault="004727E8"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02</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4727E8" w:rsidRPr="007A7FD4" w:rsidRDefault="004727E8"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02.02</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4727E8" w:rsidRPr="007A7FD4" w:rsidRDefault="004727E8" w:rsidP="007B4E6B">
            <w:pPr>
              <w:rPr>
                <w:rFonts w:cs="Times New Roman"/>
                <w:sz w:val="20"/>
                <w:szCs w:val="20"/>
              </w:rPr>
            </w:pPr>
            <w:r w:rsidRPr="007A7FD4">
              <w:rPr>
                <w:sz w:val="20"/>
                <w:szCs w:val="20"/>
              </w:rPr>
              <w:t>Установлены автоматизированные системы контроля за газовой безопасностью в жилых помещениях (квартирах) многоквартирных домов, ед.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727E8" w:rsidRPr="007A7FD4" w:rsidRDefault="004727E8" w:rsidP="007B4E6B">
            <w:pPr>
              <w:jc w:val="center"/>
              <w:rPr>
                <w:rFonts w:cs="Times New Roman"/>
                <w:sz w:val="20"/>
                <w:szCs w:val="20"/>
              </w:rPr>
            </w:pPr>
            <w:r w:rsidRPr="007A7FD4">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4727E8" w:rsidRPr="007A7FD4" w:rsidRDefault="004727E8" w:rsidP="007B4E6B">
            <w:pPr>
              <w:rPr>
                <w:rFonts w:eastAsia="Calibri" w:cs="Times New Roman"/>
                <w:sz w:val="20"/>
                <w:szCs w:val="20"/>
              </w:rPr>
            </w:pPr>
            <w:r w:rsidRPr="007A7FD4">
              <w:rPr>
                <w:rFonts w:eastAsia="Calibri" w:cs="Times New Roman"/>
                <w:sz w:val="20"/>
                <w:szCs w:val="20"/>
              </w:rPr>
              <w:t>Общее количество установленного, замененного оборудования с нарастающим итогом</w:t>
            </w:r>
            <w:r w:rsidRPr="007A7FD4">
              <w:rPr>
                <w:rFonts w:eastAsia="Calibri" w:cs="Times New Roman"/>
                <w:sz w:val="20"/>
                <w:szCs w:val="20"/>
              </w:rPr>
              <w:br/>
            </w:r>
          </w:p>
        </w:tc>
      </w:tr>
      <w:tr w:rsidR="004727E8" w:rsidRPr="007A7FD4" w:rsidTr="007B4E6B">
        <w:trPr>
          <w:trHeight w:val="72"/>
        </w:trPr>
        <w:tc>
          <w:tcPr>
            <w:tcW w:w="534" w:type="dxa"/>
            <w:vMerge w:val="restart"/>
            <w:tcBorders>
              <w:top w:val="single" w:sz="4" w:space="0" w:color="auto"/>
              <w:left w:val="single" w:sz="4" w:space="0" w:color="auto"/>
              <w:right w:val="single" w:sz="4" w:space="0" w:color="auto"/>
            </w:tcBorders>
            <w:shd w:val="clear" w:color="auto" w:fill="auto"/>
          </w:tcPr>
          <w:p w:rsidR="004727E8" w:rsidRPr="007A7FD4" w:rsidRDefault="004727E8" w:rsidP="004A6EC3">
            <w:pPr>
              <w:pStyle w:val="ConsPlusNormal"/>
              <w:jc w:val="center"/>
              <w:rPr>
                <w:rFonts w:ascii="Times New Roman" w:eastAsia="Calibri" w:hAnsi="Times New Roman" w:cs="Times New Roman"/>
              </w:rPr>
            </w:pPr>
            <w:r>
              <w:rPr>
                <w:rFonts w:ascii="Times New Roman" w:eastAsia="Calibri" w:hAnsi="Times New Roman" w:cs="Times New Roman"/>
              </w:rPr>
              <w:t>26.</w:t>
            </w:r>
          </w:p>
        </w:tc>
        <w:tc>
          <w:tcPr>
            <w:tcW w:w="1588" w:type="dxa"/>
            <w:vMerge w:val="restart"/>
            <w:tcBorders>
              <w:top w:val="single" w:sz="4" w:space="0" w:color="auto"/>
              <w:left w:val="single" w:sz="4" w:space="0" w:color="auto"/>
              <w:right w:val="single" w:sz="4" w:space="0" w:color="auto"/>
            </w:tcBorders>
            <w:shd w:val="clear" w:color="auto" w:fill="auto"/>
          </w:tcPr>
          <w:p w:rsidR="004727E8" w:rsidRPr="007A7FD4" w:rsidRDefault="004727E8"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4727E8" w:rsidRPr="007A7FD4" w:rsidRDefault="004727E8"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03</w:t>
            </w:r>
          </w:p>
        </w:tc>
        <w:tc>
          <w:tcPr>
            <w:tcW w:w="1445" w:type="dxa"/>
            <w:vMerge w:val="restart"/>
            <w:tcBorders>
              <w:top w:val="single" w:sz="4" w:space="0" w:color="auto"/>
              <w:left w:val="single" w:sz="4" w:space="0" w:color="auto"/>
              <w:right w:val="single" w:sz="4" w:space="0" w:color="auto"/>
            </w:tcBorders>
            <w:shd w:val="clear" w:color="auto" w:fill="auto"/>
          </w:tcPr>
          <w:p w:rsidR="004727E8" w:rsidRPr="007A7FD4" w:rsidRDefault="004727E8" w:rsidP="007B4E6B">
            <w:pPr>
              <w:pStyle w:val="ConsPlusNormal"/>
              <w:jc w:val="center"/>
              <w:rPr>
                <w:rFonts w:ascii="Times New Roman" w:eastAsia="Calibri" w:hAnsi="Times New Roman" w:cs="Times New Roman"/>
                <w:color w:val="000000" w:themeColor="text1"/>
                <w:lang w:val="en-US"/>
              </w:rPr>
            </w:pPr>
            <w:r w:rsidRPr="007A7FD4">
              <w:rPr>
                <w:rFonts w:ascii="Times New Roman" w:eastAsia="Calibri" w:hAnsi="Times New Roman" w:cs="Times New Roman"/>
                <w:color w:val="000000" w:themeColor="text1"/>
                <w:lang w:val="en-US"/>
              </w:rPr>
              <w:t>03.01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4727E8" w:rsidRPr="007A7FD4" w:rsidRDefault="004727E8" w:rsidP="007B4E6B">
            <w:pPr>
              <w:rPr>
                <w:color w:val="000000" w:themeColor="text1"/>
                <w:sz w:val="20"/>
                <w:szCs w:val="20"/>
              </w:rPr>
            </w:pPr>
            <w:r w:rsidRPr="007A7FD4">
              <w:rPr>
                <w:color w:val="000000" w:themeColor="text1"/>
                <w:sz w:val="20"/>
                <w:szCs w:val="20"/>
              </w:rPr>
              <w:t>Выдано актов «ГУ МО "Государственная жилищная инспекция Московской области", о присвоении класса энергоэффективности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727E8" w:rsidRPr="007A7FD4" w:rsidRDefault="004727E8" w:rsidP="007B4E6B">
            <w:pPr>
              <w:jc w:val="center"/>
              <w:rPr>
                <w:rFonts w:cs="Times New Roman"/>
                <w:sz w:val="20"/>
                <w:szCs w:val="20"/>
              </w:rPr>
            </w:pPr>
            <w:r w:rsidRPr="007A7FD4">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4727E8" w:rsidRPr="007A7FD4" w:rsidRDefault="004727E8" w:rsidP="007B4E6B">
            <w:pPr>
              <w:rPr>
                <w:rFonts w:eastAsia="Calibri" w:cs="Times New Roman"/>
                <w:sz w:val="20"/>
                <w:szCs w:val="20"/>
              </w:rPr>
            </w:pPr>
            <w:r w:rsidRPr="007A7FD4">
              <w:rPr>
                <w:rFonts w:eastAsia="Calibri" w:cs="Times New Roman"/>
                <w:sz w:val="20"/>
                <w:szCs w:val="20"/>
              </w:rPr>
              <w:t>Значение показателя определяется как общее количество актов о присвоении класса энергоэффетивности с нарастающим итогом</w:t>
            </w:r>
            <w:r w:rsidRPr="007A7FD4">
              <w:rPr>
                <w:rFonts w:eastAsia="Calibri" w:cs="Times New Roman"/>
                <w:sz w:val="20"/>
                <w:szCs w:val="20"/>
              </w:rPr>
              <w:br/>
              <w:t>Периодичность представления – ежеквартально.</w:t>
            </w:r>
          </w:p>
        </w:tc>
      </w:tr>
      <w:tr w:rsidR="004727E8" w:rsidRPr="007A7FD4" w:rsidTr="004727E8">
        <w:trPr>
          <w:trHeight w:val="2964"/>
        </w:trPr>
        <w:tc>
          <w:tcPr>
            <w:tcW w:w="534" w:type="dxa"/>
            <w:vMerge/>
            <w:tcBorders>
              <w:left w:val="single" w:sz="4" w:space="0" w:color="auto"/>
              <w:bottom w:val="single" w:sz="4" w:space="0" w:color="auto"/>
              <w:right w:val="single" w:sz="4" w:space="0" w:color="auto"/>
            </w:tcBorders>
            <w:shd w:val="clear" w:color="auto" w:fill="auto"/>
          </w:tcPr>
          <w:p w:rsidR="004727E8" w:rsidRPr="00AC45A9" w:rsidRDefault="004727E8"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4727E8" w:rsidRPr="00AC45A9" w:rsidRDefault="004727E8"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4727E8" w:rsidRPr="00AC45A9" w:rsidRDefault="004727E8"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4727E8" w:rsidRPr="00AC45A9" w:rsidRDefault="004727E8" w:rsidP="007B4E6B">
            <w:pPr>
              <w:pStyle w:val="ConsPlusNormal"/>
              <w:jc w:val="center"/>
              <w:rPr>
                <w:rFonts w:ascii="Times New Roman" w:eastAsia="Calibri" w:hAnsi="Times New Roman" w:cs="Times New Roman"/>
                <w:color w:val="000000" w:themeColor="text1"/>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4727E8" w:rsidRPr="00193A0E" w:rsidRDefault="004727E8" w:rsidP="007B4E6B">
            <w:pPr>
              <w:rPr>
                <w:color w:val="000000" w:themeColor="text1"/>
                <w:sz w:val="20"/>
                <w:szCs w:val="20"/>
              </w:rPr>
            </w:pPr>
            <w:r w:rsidRPr="00193A0E">
              <w:rPr>
                <w:rFonts w:cs="Times New Roman"/>
                <w:sz w:val="20"/>
                <w:szCs w:val="20"/>
              </w:rPr>
              <w:t>Количество многоквартирных домов, которым присвоен класс энергетической эффективности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727E8" w:rsidRPr="00193A0E" w:rsidRDefault="004727E8" w:rsidP="007B4E6B">
            <w:pPr>
              <w:jc w:val="center"/>
              <w:rPr>
                <w:rFonts w:cs="Times New Roman"/>
                <w:sz w:val="20"/>
                <w:szCs w:val="20"/>
              </w:rPr>
            </w:pPr>
            <w:r w:rsidRPr="00193A0E">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4727E8" w:rsidRPr="00193A0E" w:rsidRDefault="004727E8" w:rsidP="00193A0E">
            <w:pPr>
              <w:rPr>
                <w:rFonts w:eastAsia="Calibri" w:cs="Times New Roman"/>
                <w:sz w:val="20"/>
                <w:szCs w:val="20"/>
              </w:rPr>
            </w:pPr>
            <w:r w:rsidRPr="00193A0E">
              <w:rPr>
                <w:rFonts w:cs="Times New Roman"/>
                <w:sz w:val="20"/>
                <w:szCs w:val="20"/>
              </w:rPr>
              <w:t>Кмкд</w:t>
            </w:r>
            <w:r w:rsidRPr="00193A0E">
              <w:rPr>
                <w:rFonts w:cs="Times New Roman"/>
                <w:sz w:val="20"/>
                <w:szCs w:val="20"/>
                <w:vertAlign w:val="subscript"/>
              </w:rPr>
              <w:t>оп</w:t>
            </w:r>
            <w:r w:rsidRPr="00193A0E">
              <w:rPr>
                <w:rFonts w:cs="Times New Roman"/>
                <w:sz w:val="20"/>
                <w:szCs w:val="20"/>
              </w:rPr>
              <w:t xml:space="preserve"> = Кмкд</w:t>
            </w:r>
            <w:r w:rsidRPr="00193A0E">
              <w:rPr>
                <w:rFonts w:cs="Times New Roman"/>
                <w:sz w:val="20"/>
                <w:szCs w:val="20"/>
                <w:vertAlign w:val="subscript"/>
              </w:rPr>
              <w:t>n</w:t>
            </w:r>
            <w:r w:rsidRPr="00193A0E">
              <w:rPr>
                <w:rFonts w:cs="Times New Roman"/>
                <w:sz w:val="20"/>
                <w:szCs w:val="20"/>
              </w:rPr>
              <w:t xml:space="preserve"> - Кмкд</w:t>
            </w:r>
            <w:r w:rsidRPr="00193A0E">
              <w:rPr>
                <w:rFonts w:cs="Times New Roman"/>
                <w:sz w:val="20"/>
                <w:szCs w:val="20"/>
                <w:vertAlign w:val="subscript"/>
              </w:rPr>
              <w:t>n-1,</w:t>
            </w:r>
            <w:r w:rsidRPr="00193A0E">
              <w:rPr>
                <w:rFonts w:cs="Times New Roman"/>
                <w:sz w:val="20"/>
                <w:szCs w:val="20"/>
              </w:rPr>
              <w:t xml:space="preserve"> где:</w:t>
            </w:r>
            <w:r w:rsidRPr="00193A0E">
              <w:rPr>
                <w:rFonts w:cs="Times New Roman"/>
                <w:sz w:val="20"/>
                <w:szCs w:val="20"/>
              </w:rPr>
              <w:br/>
              <w:t>Кмкд</w:t>
            </w:r>
            <w:r w:rsidRPr="00193A0E">
              <w:rPr>
                <w:rFonts w:cs="Times New Roman"/>
                <w:sz w:val="20"/>
                <w:szCs w:val="20"/>
                <w:vertAlign w:val="subscript"/>
              </w:rPr>
              <w:t>оп</w:t>
            </w:r>
            <w:r w:rsidRPr="00193A0E">
              <w:rPr>
                <w:rFonts w:cs="Times New Roman"/>
                <w:sz w:val="20"/>
                <w:szCs w:val="20"/>
              </w:rPr>
              <w:t xml:space="preserve"> - количество многоквартирных домов, в которых установлены общедомовые приборы учета энергетических ресурсов в отчетном периоде, единица;</w:t>
            </w:r>
            <w:r w:rsidRPr="00193A0E">
              <w:rPr>
                <w:rFonts w:cs="Times New Roman"/>
                <w:sz w:val="20"/>
                <w:szCs w:val="20"/>
              </w:rPr>
              <w:br/>
              <w:t>Кмкд</w:t>
            </w:r>
            <w:r w:rsidRPr="00193A0E">
              <w:rPr>
                <w:rFonts w:cs="Times New Roman"/>
                <w:sz w:val="20"/>
                <w:szCs w:val="20"/>
                <w:vertAlign w:val="subscript"/>
              </w:rPr>
              <w:t>n</w:t>
            </w:r>
            <w:r w:rsidRPr="00193A0E">
              <w:rPr>
                <w:rFonts w:cs="Times New Roman"/>
                <w:sz w:val="20"/>
                <w:szCs w:val="20"/>
              </w:rPr>
              <w:t xml:space="preserve"> - многоквартирных домов, в которых установлены общедомовые приборы учета энергетических ресурсов на конец отчетного периода, единица;</w:t>
            </w:r>
            <w:r w:rsidRPr="00193A0E">
              <w:rPr>
                <w:rFonts w:cs="Times New Roman"/>
                <w:sz w:val="20"/>
                <w:szCs w:val="20"/>
              </w:rPr>
              <w:br/>
              <w:t>Кмкд</w:t>
            </w:r>
            <w:r w:rsidRPr="00193A0E">
              <w:rPr>
                <w:rFonts w:cs="Times New Roman"/>
                <w:sz w:val="20"/>
                <w:szCs w:val="20"/>
                <w:vertAlign w:val="subscript"/>
              </w:rPr>
              <w:t xml:space="preserve">n-1 </w:t>
            </w:r>
            <w:r w:rsidRPr="00193A0E">
              <w:rPr>
                <w:rFonts w:cs="Times New Roman"/>
                <w:sz w:val="20"/>
                <w:szCs w:val="20"/>
              </w:rPr>
              <w:t>- многоквартирных домов, в которых установлены общедомовые приборы учета энергетических ресурсов на конец предыдущего отчетного периода, единица.</w:t>
            </w:r>
            <w:r w:rsidRPr="00193A0E">
              <w:rPr>
                <w:rFonts w:cs="Times New Roman"/>
                <w:sz w:val="20"/>
                <w:szCs w:val="20"/>
              </w:rPr>
              <w:br/>
            </w:r>
          </w:p>
        </w:tc>
      </w:tr>
      <w:tr w:rsidR="004727E8" w:rsidRPr="007A7FD4" w:rsidTr="007B4E6B">
        <w:trPr>
          <w:trHeight w:val="406"/>
        </w:trPr>
        <w:tc>
          <w:tcPr>
            <w:tcW w:w="534" w:type="dxa"/>
            <w:vMerge w:val="restart"/>
            <w:tcBorders>
              <w:top w:val="single" w:sz="4" w:space="0" w:color="auto"/>
              <w:left w:val="single" w:sz="4" w:space="0" w:color="auto"/>
              <w:right w:val="single" w:sz="4" w:space="0" w:color="auto"/>
            </w:tcBorders>
            <w:shd w:val="clear" w:color="auto" w:fill="auto"/>
          </w:tcPr>
          <w:p w:rsidR="004727E8" w:rsidRPr="007A7FD4" w:rsidRDefault="004727E8" w:rsidP="004A6EC3">
            <w:pPr>
              <w:pStyle w:val="ConsPlusNormal"/>
              <w:jc w:val="center"/>
              <w:rPr>
                <w:rFonts w:ascii="Times New Roman" w:eastAsia="Calibri" w:hAnsi="Times New Roman" w:cs="Times New Roman"/>
              </w:rPr>
            </w:pPr>
            <w:r>
              <w:rPr>
                <w:rFonts w:ascii="Times New Roman" w:eastAsia="Calibri" w:hAnsi="Times New Roman" w:cs="Times New Roman"/>
              </w:rPr>
              <w:t>27.</w:t>
            </w:r>
          </w:p>
        </w:tc>
        <w:tc>
          <w:tcPr>
            <w:tcW w:w="1588" w:type="dxa"/>
            <w:vMerge w:val="restart"/>
            <w:tcBorders>
              <w:top w:val="single" w:sz="4" w:space="0" w:color="auto"/>
              <w:left w:val="single" w:sz="4" w:space="0" w:color="auto"/>
              <w:right w:val="single" w:sz="4" w:space="0" w:color="auto"/>
            </w:tcBorders>
            <w:shd w:val="clear" w:color="auto" w:fill="auto"/>
          </w:tcPr>
          <w:p w:rsidR="004727E8" w:rsidRPr="007A7FD4" w:rsidRDefault="004727E8"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VIII</w:t>
            </w:r>
          </w:p>
        </w:tc>
        <w:tc>
          <w:tcPr>
            <w:tcW w:w="1843" w:type="dxa"/>
            <w:vMerge w:val="restart"/>
            <w:tcBorders>
              <w:top w:val="single" w:sz="4" w:space="0" w:color="auto"/>
              <w:left w:val="single" w:sz="4" w:space="0" w:color="auto"/>
              <w:right w:val="single" w:sz="4" w:space="0" w:color="auto"/>
            </w:tcBorders>
            <w:shd w:val="clear" w:color="auto" w:fill="auto"/>
          </w:tcPr>
          <w:p w:rsidR="004727E8" w:rsidRPr="007A7FD4" w:rsidRDefault="004727E8"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02</w:t>
            </w:r>
          </w:p>
        </w:tc>
        <w:tc>
          <w:tcPr>
            <w:tcW w:w="1445" w:type="dxa"/>
            <w:vMerge w:val="restart"/>
            <w:tcBorders>
              <w:top w:val="single" w:sz="4" w:space="0" w:color="auto"/>
              <w:left w:val="single" w:sz="4" w:space="0" w:color="auto"/>
              <w:right w:val="single" w:sz="4" w:space="0" w:color="auto"/>
            </w:tcBorders>
            <w:shd w:val="clear" w:color="auto" w:fill="auto"/>
          </w:tcPr>
          <w:p w:rsidR="004727E8" w:rsidRPr="007A7FD4" w:rsidRDefault="004727E8"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02.05</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4727E8" w:rsidRPr="00193A0E" w:rsidRDefault="004727E8" w:rsidP="007B4E6B">
            <w:pPr>
              <w:rPr>
                <w:rFonts w:cs="Times New Roman"/>
                <w:sz w:val="20"/>
                <w:szCs w:val="20"/>
              </w:rPr>
            </w:pPr>
            <w:r w:rsidRPr="00193A0E">
              <w:rPr>
                <w:rFonts w:cs="Times New Roman"/>
                <w:sz w:val="20"/>
                <w:szCs w:val="20"/>
              </w:rPr>
              <w:t>Количество выданных предписаний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727E8" w:rsidRPr="00193A0E" w:rsidRDefault="004727E8" w:rsidP="007B4E6B">
            <w:pPr>
              <w:jc w:val="center"/>
              <w:rPr>
                <w:rFonts w:cs="Times New Roman"/>
                <w:sz w:val="20"/>
                <w:szCs w:val="20"/>
              </w:rPr>
            </w:pPr>
            <w:r w:rsidRPr="00193A0E">
              <w:rPr>
                <w:rFonts w:cs="Times New Roman"/>
                <w:sz w:val="20"/>
                <w:szCs w:val="20"/>
              </w:rPr>
              <w:t>штук</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4727E8" w:rsidRPr="00193A0E" w:rsidRDefault="004727E8" w:rsidP="007B4E6B">
            <w:pPr>
              <w:rPr>
                <w:rFonts w:cs="Times New Roman"/>
                <w:sz w:val="20"/>
                <w:szCs w:val="20"/>
              </w:rPr>
            </w:pPr>
            <w:r w:rsidRPr="00193A0E">
              <w:rPr>
                <w:rFonts w:cs="Times New Roman"/>
                <w:sz w:val="20"/>
                <w:szCs w:val="20"/>
              </w:rPr>
              <w:t>Общее количество выданных предписаний</w:t>
            </w:r>
          </w:p>
        </w:tc>
      </w:tr>
      <w:tr w:rsidR="004727E8" w:rsidRPr="007A7FD4" w:rsidTr="007B4E6B">
        <w:trPr>
          <w:trHeight w:val="406"/>
        </w:trPr>
        <w:tc>
          <w:tcPr>
            <w:tcW w:w="534" w:type="dxa"/>
            <w:vMerge/>
            <w:tcBorders>
              <w:left w:val="single" w:sz="4" w:space="0" w:color="auto"/>
              <w:bottom w:val="single" w:sz="4" w:space="0" w:color="auto"/>
              <w:right w:val="single" w:sz="4" w:space="0" w:color="auto"/>
            </w:tcBorders>
            <w:shd w:val="clear" w:color="auto" w:fill="auto"/>
          </w:tcPr>
          <w:p w:rsidR="004727E8" w:rsidRPr="007A7FD4" w:rsidRDefault="004727E8"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4727E8" w:rsidRPr="007A7FD4" w:rsidRDefault="004727E8" w:rsidP="007B4E6B">
            <w:pPr>
              <w:pStyle w:val="ConsPlusNormal"/>
              <w:jc w:val="center"/>
              <w:rPr>
                <w:rFonts w:ascii="Times New Roman" w:eastAsia="Calibri" w:hAnsi="Times New Roman" w:cs="Times New Roman"/>
                <w:lang w:val="en-US"/>
              </w:rPr>
            </w:pPr>
          </w:p>
        </w:tc>
        <w:tc>
          <w:tcPr>
            <w:tcW w:w="1843" w:type="dxa"/>
            <w:vMerge/>
            <w:tcBorders>
              <w:left w:val="single" w:sz="4" w:space="0" w:color="auto"/>
              <w:bottom w:val="single" w:sz="4" w:space="0" w:color="auto"/>
              <w:right w:val="single" w:sz="4" w:space="0" w:color="auto"/>
            </w:tcBorders>
            <w:shd w:val="clear" w:color="auto" w:fill="auto"/>
          </w:tcPr>
          <w:p w:rsidR="004727E8" w:rsidRPr="007A7FD4" w:rsidRDefault="004727E8"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4727E8" w:rsidRPr="007A7FD4" w:rsidRDefault="004727E8"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4727E8" w:rsidRPr="00193A0E" w:rsidRDefault="004727E8" w:rsidP="007B4E6B">
            <w:pPr>
              <w:rPr>
                <w:rFonts w:cs="Times New Roman"/>
                <w:sz w:val="20"/>
                <w:szCs w:val="20"/>
              </w:rPr>
            </w:pPr>
            <w:r w:rsidRPr="00193A0E">
              <w:rPr>
                <w:rFonts w:cs="Times New Roman"/>
                <w:color w:val="000000"/>
                <w:sz w:val="20"/>
                <w:szCs w:val="20"/>
              </w:rPr>
              <w:t xml:space="preserve">Осуществлено профилактических и контрольных (надзорных) мероприятий при поступлении в ОМСУ информации о несоблюдении гражданами </w:t>
            </w:r>
            <w:r w:rsidRPr="00193A0E">
              <w:rPr>
                <w:rFonts w:cs="Times New Roman"/>
                <w:color w:val="000000"/>
                <w:sz w:val="20"/>
                <w:szCs w:val="20"/>
              </w:rPr>
              <w:lastRenderedPageBreak/>
              <w:t>требований Правил пользования газом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727E8" w:rsidRPr="00193A0E" w:rsidRDefault="004727E8" w:rsidP="007B4E6B">
            <w:pPr>
              <w:jc w:val="center"/>
              <w:rPr>
                <w:rFonts w:cs="Times New Roman"/>
                <w:sz w:val="20"/>
                <w:szCs w:val="20"/>
              </w:rPr>
            </w:pPr>
            <w:r w:rsidRPr="00193A0E">
              <w:rPr>
                <w:rFonts w:cs="Times New Roman"/>
                <w:sz w:val="20"/>
                <w:szCs w:val="20"/>
              </w:rPr>
              <w:lastRenderedPageBreak/>
              <w:t>процент</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4727E8" w:rsidRPr="00193A0E" w:rsidRDefault="004727E8" w:rsidP="00F149E0">
            <w:pPr>
              <w:rPr>
                <w:rFonts w:cs="Times New Roman"/>
                <w:sz w:val="20"/>
                <w:szCs w:val="20"/>
              </w:rPr>
            </w:pPr>
            <w:r>
              <w:rPr>
                <w:rFonts w:cs="Times New Roman"/>
                <w:sz w:val="20"/>
                <w:szCs w:val="20"/>
              </w:rPr>
              <w:t xml:space="preserve">Определяется как отношение </w:t>
            </w:r>
            <w:r w:rsidRPr="00193A0E">
              <w:rPr>
                <w:rFonts w:cs="Times New Roman"/>
                <w:color w:val="000000"/>
                <w:sz w:val="20"/>
                <w:szCs w:val="20"/>
              </w:rPr>
              <w:t xml:space="preserve">профилактических и контрольных (надзорных) мероприятий </w:t>
            </w:r>
            <w:r>
              <w:rPr>
                <w:rFonts w:cs="Times New Roman"/>
                <w:sz w:val="20"/>
                <w:szCs w:val="20"/>
              </w:rPr>
              <w:t>к количеству  поступивших в ОМСУ обращений, умноженное на сто процентов</w:t>
            </w:r>
          </w:p>
        </w:tc>
      </w:tr>
    </w:tbl>
    <w:p w:rsidR="00881140" w:rsidRDefault="00881140" w:rsidP="00881140">
      <w:pPr>
        <w:tabs>
          <w:tab w:val="left" w:pos="10380"/>
        </w:tabs>
        <w:spacing w:line="240" w:lineRule="exact"/>
        <w:jc w:val="both"/>
        <w:rPr>
          <w:rFonts w:cs="Times New Roman"/>
        </w:rPr>
      </w:pPr>
    </w:p>
    <w:p w:rsidR="0075178C" w:rsidRDefault="0075178C" w:rsidP="00226396">
      <w:pPr>
        <w:tabs>
          <w:tab w:val="left" w:pos="10380"/>
        </w:tabs>
        <w:spacing w:line="240" w:lineRule="exact"/>
        <w:jc w:val="both"/>
        <w:rPr>
          <w:rFonts w:cs="Times New Roman"/>
        </w:rPr>
      </w:pPr>
    </w:p>
    <w:p w:rsidR="00AD1D2C" w:rsidRDefault="00AD1D2C" w:rsidP="00226396">
      <w:pPr>
        <w:tabs>
          <w:tab w:val="left" w:pos="10380"/>
        </w:tabs>
        <w:spacing w:line="240" w:lineRule="exact"/>
        <w:jc w:val="both"/>
        <w:rPr>
          <w:rFonts w:cs="Times New Roman"/>
        </w:rPr>
      </w:pPr>
    </w:p>
    <w:p w:rsidR="00835DA2" w:rsidRDefault="00835DA2" w:rsidP="00226396">
      <w:pPr>
        <w:tabs>
          <w:tab w:val="left" w:pos="10380"/>
        </w:tabs>
        <w:spacing w:line="240" w:lineRule="exact"/>
        <w:jc w:val="both"/>
        <w:rPr>
          <w:rFonts w:cs="Times New Roman"/>
        </w:rPr>
      </w:pPr>
    </w:p>
    <w:p w:rsidR="0001778A" w:rsidRDefault="0001778A" w:rsidP="00226396">
      <w:pPr>
        <w:tabs>
          <w:tab w:val="left" w:pos="10380"/>
        </w:tabs>
        <w:spacing w:line="240" w:lineRule="exact"/>
        <w:jc w:val="both"/>
        <w:rPr>
          <w:rFonts w:cs="Times New Roman"/>
        </w:rPr>
      </w:pPr>
    </w:p>
    <w:p w:rsidR="00A47058" w:rsidRDefault="00A47058" w:rsidP="00226396">
      <w:pPr>
        <w:tabs>
          <w:tab w:val="left" w:pos="10380"/>
        </w:tabs>
        <w:spacing w:line="240" w:lineRule="exact"/>
        <w:jc w:val="both"/>
        <w:rPr>
          <w:rFonts w:cs="Times New Roman"/>
        </w:rPr>
      </w:pPr>
    </w:p>
    <w:p w:rsidR="00A47058" w:rsidRDefault="00A47058" w:rsidP="00226396">
      <w:pPr>
        <w:tabs>
          <w:tab w:val="left" w:pos="10380"/>
        </w:tabs>
        <w:spacing w:line="240" w:lineRule="exact"/>
        <w:jc w:val="both"/>
        <w:rPr>
          <w:rFonts w:cs="Times New Roman"/>
        </w:rPr>
      </w:pPr>
    </w:p>
    <w:p w:rsidR="00A47058" w:rsidRDefault="00A47058" w:rsidP="00226396">
      <w:pPr>
        <w:tabs>
          <w:tab w:val="left" w:pos="10380"/>
        </w:tabs>
        <w:spacing w:line="240" w:lineRule="exact"/>
        <w:jc w:val="both"/>
        <w:rPr>
          <w:rFonts w:cs="Times New Roman"/>
        </w:rPr>
      </w:pPr>
    </w:p>
    <w:p w:rsidR="00A47058" w:rsidRDefault="00A47058" w:rsidP="00226396">
      <w:pPr>
        <w:tabs>
          <w:tab w:val="left" w:pos="10380"/>
        </w:tabs>
        <w:spacing w:line="240" w:lineRule="exact"/>
        <w:jc w:val="both"/>
        <w:rPr>
          <w:rFonts w:cs="Times New Roman"/>
        </w:rPr>
      </w:pPr>
    </w:p>
    <w:p w:rsidR="0001778A" w:rsidRPr="0062679F" w:rsidRDefault="0001778A" w:rsidP="00226396">
      <w:pPr>
        <w:tabs>
          <w:tab w:val="left" w:pos="10380"/>
        </w:tabs>
        <w:spacing w:line="240" w:lineRule="exact"/>
        <w:jc w:val="both"/>
        <w:rPr>
          <w:rFonts w:cs="Times New Roman"/>
        </w:rPr>
      </w:pPr>
    </w:p>
    <w:p w:rsidR="001F4109" w:rsidRDefault="0001778A" w:rsidP="0001778A">
      <w:pPr>
        <w:spacing w:line="240" w:lineRule="exact"/>
        <w:jc w:val="both"/>
        <w:rPr>
          <w:rFonts w:cs="Times New Roman"/>
        </w:rPr>
      </w:pPr>
      <w:r>
        <w:rPr>
          <w:rFonts w:cs="Times New Roman"/>
        </w:rPr>
        <w:t xml:space="preserve">Верно: </w:t>
      </w:r>
      <w:r w:rsidR="003533B6">
        <w:rPr>
          <w:rFonts w:cs="Times New Roman"/>
        </w:rPr>
        <w:t>Н</w:t>
      </w:r>
      <w:r w:rsidR="00A261EA">
        <w:rPr>
          <w:rFonts w:cs="Times New Roman"/>
        </w:rPr>
        <w:t>ачальник</w:t>
      </w:r>
      <w:r w:rsidR="00193A0E">
        <w:rPr>
          <w:rFonts w:cs="Times New Roman"/>
        </w:rPr>
        <w:t xml:space="preserve"> </w:t>
      </w:r>
      <w:r w:rsidR="003533B6">
        <w:rPr>
          <w:rFonts w:cs="Times New Roman"/>
        </w:rPr>
        <w:t>Управления                                                                                                                                                                В.А. Александрова</w:t>
      </w:r>
    </w:p>
    <w:p w:rsidR="0001778A" w:rsidRDefault="0001778A" w:rsidP="0001778A">
      <w:pPr>
        <w:spacing w:line="240" w:lineRule="exact"/>
        <w:jc w:val="both"/>
        <w:rPr>
          <w:rFonts w:cs="Times New Roman"/>
        </w:rPr>
      </w:pPr>
    </w:p>
    <w:p w:rsidR="008E58CF" w:rsidRPr="0062679F" w:rsidRDefault="001B731E" w:rsidP="001B731E">
      <w:pPr>
        <w:tabs>
          <w:tab w:val="left" w:pos="10965"/>
        </w:tabs>
        <w:spacing w:line="240" w:lineRule="exact"/>
        <w:jc w:val="both"/>
        <w:rPr>
          <w:rFonts w:cs="Times New Roman"/>
        </w:rPr>
      </w:pPr>
      <w:r>
        <w:rPr>
          <w:rFonts w:cs="Times New Roman"/>
        </w:rPr>
        <w:tab/>
      </w:r>
    </w:p>
    <w:sectPr w:rsidR="008E58CF" w:rsidRPr="0062679F" w:rsidSect="00D461E9">
      <w:pgSz w:w="16838" w:h="11906" w:orient="landscape"/>
      <w:pgMar w:top="1560" w:right="96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566" w:rsidRDefault="00046566" w:rsidP="006E0EF0">
      <w:r>
        <w:separator/>
      </w:r>
    </w:p>
  </w:endnote>
  <w:endnote w:type="continuationSeparator" w:id="0">
    <w:p w:rsidR="00046566" w:rsidRDefault="00046566" w:rsidP="006E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566" w:rsidRDefault="00046566" w:rsidP="006E0EF0">
      <w:r>
        <w:separator/>
      </w:r>
    </w:p>
  </w:footnote>
  <w:footnote w:type="continuationSeparator" w:id="0">
    <w:p w:rsidR="00046566" w:rsidRDefault="00046566" w:rsidP="006E0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02943"/>
      <w:docPartObj>
        <w:docPartGallery w:val="Page Numbers (Top of Page)"/>
        <w:docPartUnique/>
      </w:docPartObj>
    </w:sdtPr>
    <w:sdtEndPr/>
    <w:sdtContent>
      <w:p w:rsidR="004A6EC3" w:rsidRDefault="004A6EC3">
        <w:pPr>
          <w:pStyle w:val="a4"/>
          <w:jc w:val="center"/>
        </w:pPr>
        <w:r>
          <w:rPr>
            <w:noProof/>
          </w:rPr>
          <w:fldChar w:fldCharType="begin"/>
        </w:r>
        <w:r>
          <w:rPr>
            <w:noProof/>
          </w:rPr>
          <w:instrText>PAGE   \* MERGEFORMAT</w:instrText>
        </w:r>
        <w:r>
          <w:rPr>
            <w:noProof/>
          </w:rPr>
          <w:fldChar w:fldCharType="separate"/>
        </w:r>
        <w:r w:rsidR="00643A5C">
          <w:rPr>
            <w:noProof/>
          </w:rPr>
          <w:t>5</w:t>
        </w:r>
        <w:r>
          <w:rPr>
            <w:noProof/>
          </w:rPr>
          <w:fldChar w:fldCharType="end"/>
        </w:r>
      </w:p>
    </w:sdtContent>
  </w:sdt>
  <w:p w:rsidR="004A6EC3" w:rsidRPr="00F80A47" w:rsidRDefault="004A6EC3" w:rsidP="009660F0">
    <w:pPr>
      <w:jc w:val="center"/>
      <w:rPr>
        <w:color w:val="000000" w:themeColor="text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EC3" w:rsidRDefault="004A6EC3">
    <w:pPr>
      <w:jc w:val="center"/>
    </w:pPr>
  </w:p>
  <w:p w:rsidR="004A6EC3" w:rsidRDefault="004A6EC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068D1"/>
    <w:multiLevelType w:val="hybridMultilevel"/>
    <w:tmpl w:val="E5DE14C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B0081B"/>
    <w:multiLevelType w:val="hybridMultilevel"/>
    <w:tmpl w:val="3B3A7FB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71562C"/>
    <w:multiLevelType w:val="hybridMultilevel"/>
    <w:tmpl w:val="CDCC8114"/>
    <w:lvl w:ilvl="0" w:tplc="8E9222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D9F357B"/>
    <w:multiLevelType w:val="hybridMultilevel"/>
    <w:tmpl w:val="C3FE9B44"/>
    <w:lvl w:ilvl="0" w:tplc="85ACA1C6">
      <w:start w:val="1"/>
      <w:numFmt w:val="decimal"/>
      <w:lvlText w:val="%1."/>
      <w:lvlJc w:val="left"/>
      <w:pPr>
        <w:ind w:left="899" w:hanging="360"/>
      </w:pPr>
      <w:rPr>
        <w:rFonts w:ascii="Arial" w:hAnsi="Arial" w:cs="Arial" w:hint="default"/>
        <w:color w:val="000000"/>
        <w:sz w:val="2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15:restartNumberingAfterBreak="0">
    <w:nsid w:val="18202718"/>
    <w:multiLevelType w:val="hybridMultilevel"/>
    <w:tmpl w:val="F04E5F6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BD3DC6"/>
    <w:multiLevelType w:val="hybridMultilevel"/>
    <w:tmpl w:val="0A3A8D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655B63"/>
    <w:multiLevelType w:val="hybridMultilevel"/>
    <w:tmpl w:val="6C30FC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950F23"/>
    <w:multiLevelType w:val="hybridMultilevel"/>
    <w:tmpl w:val="BE44C18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EF0764"/>
    <w:multiLevelType w:val="hybridMultilevel"/>
    <w:tmpl w:val="555E4B1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B45791"/>
    <w:multiLevelType w:val="hybridMultilevel"/>
    <w:tmpl w:val="61C05E3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327CF4"/>
    <w:multiLevelType w:val="hybridMultilevel"/>
    <w:tmpl w:val="C8B2EC5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75472B"/>
    <w:multiLevelType w:val="hybridMultilevel"/>
    <w:tmpl w:val="1B363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C337D5"/>
    <w:multiLevelType w:val="hybridMultilevel"/>
    <w:tmpl w:val="66EAB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C33C40"/>
    <w:multiLevelType w:val="hybridMultilevel"/>
    <w:tmpl w:val="F65E0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7A6276"/>
    <w:multiLevelType w:val="hybridMultilevel"/>
    <w:tmpl w:val="25C45050"/>
    <w:lvl w:ilvl="0" w:tplc="EF3EAF4C">
      <w:start w:val="1"/>
      <w:numFmt w:val="russianLower"/>
      <w:lvlText w:val="%1."/>
      <w:lvlJc w:val="left"/>
      <w:pPr>
        <w:ind w:left="1428" w:hanging="360"/>
      </w:pPr>
      <w:rPr>
        <w:rFonts w:hint="default"/>
        <w:kern w:val="2"/>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343BA0"/>
    <w:multiLevelType w:val="hybridMultilevel"/>
    <w:tmpl w:val="571E719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A83C3C"/>
    <w:multiLevelType w:val="hybridMultilevel"/>
    <w:tmpl w:val="2D965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3325C0"/>
    <w:multiLevelType w:val="hybridMultilevel"/>
    <w:tmpl w:val="D1C2A04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2E3F2B"/>
    <w:multiLevelType w:val="hybridMultilevel"/>
    <w:tmpl w:val="4800929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D27619"/>
    <w:multiLevelType w:val="hybridMultilevel"/>
    <w:tmpl w:val="E0303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A0D20FE"/>
    <w:multiLevelType w:val="hybridMultilevel"/>
    <w:tmpl w:val="EDDEFC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867DE5"/>
    <w:multiLevelType w:val="hybridMultilevel"/>
    <w:tmpl w:val="BB4E4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D236C39"/>
    <w:multiLevelType w:val="hybridMultilevel"/>
    <w:tmpl w:val="21F8911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FF126F9"/>
    <w:multiLevelType w:val="hybridMultilevel"/>
    <w:tmpl w:val="0C78C27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FF1015"/>
    <w:multiLevelType w:val="hybridMultilevel"/>
    <w:tmpl w:val="6772DACC"/>
    <w:lvl w:ilvl="0" w:tplc="1A545550">
      <w:start w:val="1"/>
      <w:numFmt w:val="decimal"/>
      <w:lvlText w:val="%1."/>
      <w:lvlJc w:val="left"/>
      <w:pPr>
        <w:ind w:left="4359" w:hanging="360"/>
      </w:pPr>
      <w:rPr>
        <w:rFonts w:hint="default"/>
      </w:rPr>
    </w:lvl>
    <w:lvl w:ilvl="1" w:tplc="04190019" w:tentative="1">
      <w:start w:val="1"/>
      <w:numFmt w:val="lowerLetter"/>
      <w:lvlText w:val="%2."/>
      <w:lvlJc w:val="left"/>
      <w:pPr>
        <w:ind w:left="5079" w:hanging="360"/>
      </w:pPr>
    </w:lvl>
    <w:lvl w:ilvl="2" w:tplc="0419001B" w:tentative="1">
      <w:start w:val="1"/>
      <w:numFmt w:val="lowerRoman"/>
      <w:lvlText w:val="%3."/>
      <w:lvlJc w:val="right"/>
      <w:pPr>
        <w:ind w:left="5799" w:hanging="180"/>
      </w:pPr>
    </w:lvl>
    <w:lvl w:ilvl="3" w:tplc="0419000F" w:tentative="1">
      <w:start w:val="1"/>
      <w:numFmt w:val="decimal"/>
      <w:lvlText w:val="%4."/>
      <w:lvlJc w:val="left"/>
      <w:pPr>
        <w:ind w:left="6519" w:hanging="360"/>
      </w:pPr>
    </w:lvl>
    <w:lvl w:ilvl="4" w:tplc="04190019" w:tentative="1">
      <w:start w:val="1"/>
      <w:numFmt w:val="lowerLetter"/>
      <w:lvlText w:val="%5."/>
      <w:lvlJc w:val="left"/>
      <w:pPr>
        <w:ind w:left="7239" w:hanging="360"/>
      </w:pPr>
    </w:lvl>
    <w:lvl w:ilvl="5" w:tplc="0419001B" w:tentative="1">
      <w:start w:val="1"/>
      <w:numFmt w:val="lowerRoman"/>
      <w:lvlText w:val="%6."/>
      <w:lvlJc w:val="right"/>
      <w:pPr>
        <w:ind w:left="7959" w:hanging="180"/>
      </w:pPr>
    </w:lvl>
    <w:lvl w:ilvl="6" w:tplc="0419000F" w:tentative="1">
      <w:start w:val="1"/>
      <w:numFmt w:val="decimal"/>
      <w:lvlText w:val="%7."/>
      <w:lvlJc w:val="left"/>
      <w:pPr>
        <w:ind w:left="8679" w:hanging="360"/>
      </w:pPr>
    </w:lvl>
    <w:lvl w:ilvl="7" w:tplc="04190019" w:tentative="1">
      <w:start w:val="1"/>
      <w:numFmt w:val="lowerLetter"/>
      <w:lvlText w:val="%8."/>
      <w:lvlJc w:val="left"/>
      <w:pPr>
        <w:ind w:left="9399" w:hanging="360"/>
      </w:pPr>
    </w:lvl>
    <w:lvl w:ilvl="8" w:tplc="0419001B" w:tentative="1">
      <w:start w:val="1"/>
      <w:numFmt w:val="lowerRoman"/>
      <w:lvlText w:val="%9."/>
      <w:lvlJc w:val="right"/>
      <w:pPr>
        <w:ind w:left="10119" w:hanging="180"/>
      </w:pPr>
    </w:lvl>
  </w:abstractNum>
  <w:abstractNum w:abstractNumId="26" w15:restartNumberingAfterBreak="0">
    <w:nsid w:val="6654728E"/>
    <w:multiLevelType w:val="hybridMultilevel"/>
    <w:tmpl w:val="64C0A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983558"/>
    <w:multiLevelType w:val="hybridMultilevel"/>
    <w:tmpl w:val="6136E62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E30884"/>
    <w:multiLevelType w:val="hybridMultilevel"/>
    <w:tmpl w:val="D82ED9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B3C2E3A"/>
    <w:multiLevelType w:val="hybridMultilevel"/>
    <w:tmpl w:val="599ACE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E1F6623"/>
    <w:multiLevelType w:val="hybridMultilevel"/>
    <w:tmpl w:val="45D2F66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2" w15:restartNumberingAfterBreak="0">
    <w:nsid w:val="72366007"/>
    <w:multiLevelType w:val="hybridMultilevel"/>
    <w:tmpl w:val="566CD8D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2BE25AE"/>
    <w:multiLevelType w:val="hybridMultilevel"/>
    <w:tmpl w:val="803E452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3D74E34"/>
    <w:multiLevelType w:val="hybridMultilevel"/>
    <w:tmpl w:val="B496539A"/>
    <w:lvl w:ilvl="0" w:tplc="747060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D6F6000"/>
    <w:multiLevelType w:val="hybridMultilevel"/>
    <w:tmpl w:val="5D96A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7"/>
  </w:num>
  <w:num w:numId="3">
    <w:abstractNumId w:val="15"/>
  </w:num>
  <w:num w:numId="4">
    <w:abstractNumId w:val="21"/>
  </w:num>
  <w:num w:numId="5">
    <w:abstractNumId w:val="7"/>
  </w:num>
  <w:num w:numId="6">
    <w:abstractNumId w:val="4"/>
  </w:num>
  <w:num w:numId="7">
    <w:abstractNumId w:val="1"/>
  </w:num>
  <w:num w:numId="8">
    <w:abstractNumId w:val="23"/>
  </w:num>
  <w:num w:numId="9">
    <w:abstractNumId w:val="5"/>
  </w:num>
  <w:num w:numId="10">
    <w:abstractNumId w:val="32"/>
  </w:num>
  <w:num w:numId="11">
    <w:abstractNumId w:val="24"/>
  </w:num>
  <w:num w:numId="12">
    <w:abstractNumId w:val="6"/>
  </w:num>
  <w:num w:numId="13">
    <w:abstractNumId w:val="14"/>
  </w:num>
  <w:num w:numId="14">
    <w:abstractNumId w:val="28"/>
  </w:num>
  <w:num w:numId="15">
    <w:abstractNumId w:val="18"/>
  </w:num>
  <w:num w:numId="16">
    <w:abstractNumId w:val="30"/>
  </w:num>
  <w:num w:numId="17">
    <w:abstractNumId w:val="0"/>
  </w:num>
  <w:num w:numId="18">
    <w:abstractNumId w:val="16"/>
  </w:num>
  <w:num w:numId="19">
    <w:abstractNumId w:val="19"/>
  </w:num>
  <w:num w:numId="20">
    <w:abstractNumId w:val="33"/>
  </w:num>
  <w:num w:numId="21">
    <w:abstractNumId w:val="10"/>
  </w:num>
  <w:num w:numId="22">
    <w:abstractNumId w:val="8"/>
  </w:num>
  <w:num w:numId="23">
    <w:abstractNumId w:val="28"/>
  </w:num>
  <w:num w:numId="24">
    <w:abstractNumId w:val="18"/>
  </w:num>
  <w:num w:numId="25">
    <w:abstractNumId w:val="30"/>
  </w:num>
  <w:num w:numId="26">
    <w:abstractNumId w:val="17"/>
  </w:num>
  <w:num w:numId="27">
    <w:abstractNumId w:val="20"/>
  </w:num>
  <w:num w:numId="28">
    <w:abstractNumId w:val="12"/>
  </w:num>
  <w:num w:numId="29">
    <w:abstractNumId w:val="11"/>
  </w:num>
  <w:num w:numId="30">
    <w:abstractNumId w:val="35"/>
  </w:num>
  <w:num w:numId="31">
    <w:abstractNumId w:val="29"/>
  </w:num>
  <w:num w:numId="32">
    <w:abstractNumId w:val="25"/>
  </w:num>
  <w:num w:numId="33">
    <w:abstractNumId w:val="2"/>
  </w:num>
  <w:num w:numId="34">
    <w:abstractNumId w:val="3"/>
  </w:num>
  <w:num w:numId="35">
    <w:abstractNumId w:val="13"/>
  </w:num>
  <w:num w:numId="36">
    <w:abstractNumId w:val="26"/>
  </w:num>
  <w:num w:numId="37">
    <w:abstractNumId w:val="31"/>
  </w:num>
  <w:num w:numId="38">
    <w:abstractNumId w:val="22"/>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702A7"/>
    <w:rsid w:val="0000002A"/>
    <w:rsid w:val="000012A7"/>
    <w:rsid w:val="00001330"/>
    <w:rsid w:val="0000181E"/>
    <w:rsid w:val="00001C86"/>
    <w:rsid w:val="0000248F"/>
    <w:rsid w:val="0000290C"/>
    <w:rsid w:val="000029FF"/>
    <w:rsid w:val="000055B5"/>
    <w:rsid w:val="000068D8"/>
    <w:rsid w:val="00007F6F"/>
    <w:rsid w:val="000100F1"/>
    <w:rsid w:val="00010E95"/>
    <w:rsid w:val="00011626"/>
    <w:rsid w:val="0001190E"/>
    <w:rsid w:val="000120A6"/>
    <w:rsid w:val="00012E0A"/>
    <w:rsid w:val="00012FB4"/>
    <w:rsid w:val="00013308"/>
    <w:rsid w:val="00013B41"/>
    <w:rsid w:val="00014857"/>
    <w:rsid w:val="00015359"/>
    <w:rsid w:val="0001543B"/>
    <w:rsid w:val="00015530"/>
    <w:rsid w:val="00015AAA"/>
    <w:rsid w:val="000167E7"/>
    <w:rsid w:val="00016C35"/>
    <w:rsid w:val="00016E46"/>
    <w:rsid w:val="00017178"/>
    <w:rsid w:val="0001778A"/>
    <w:rsid w:val="00021515"/>
    <w:rsid w:val="000215FD"/>
    <w:rsid w:val="00021F58"/>
    <w:rsid w:val="00023524"/>
    <w:rsid w:val="00023743"/>
    <w:rsid w:val="0002407C"/>
    <w:rsid w:val="00024161"/>
    <w:rsid w:val="0002616F"/>
    <w:rsid w:val="0002626C"/>
    <w:rsid w:val="0002762D"/>
    <w:rsid w:val="000278C6"/>
    <w:rsid w:val="00031038"/>
    <w:rsid w:val="0003147B"/>
    <w:rsid w:val="00031665"/>
    <w:rsid w:val="00031671"/>
    <w:rsid w:val="00031931"/>
    <w:rsid w:val="00031FB8"/>
    <w:rsid w:val="00032807"/>
    <w:rsid w:val="00032B52"/>
    <w:rsid w:val="00033BBA"/>
    <w:rsid w:val="00033DED"/>
    <w:rsid w:val="000347A1"/>
    <w:rsid w:val="000358FF"/>
    <w:rsid w:val="00037D0A"/>
    <w:rsid w:val="00037F8C"/>
    <w:rsid w:val="0004145B"/>
    <w:rsid w:val="0004193D"/>
    <w:rsid w:val="000419EF"/>
    <w:rsid w:val="00041C85"/>
    <w:rsid w:val="00042DC8"/>
    <w:rsid w:val="00043199"/>
    <w:rsid w:val="0004320D"/>
    <w:rsid w:val="0004354A"/>
    <w:rsid w:val="00043A52"/>
    <w:rsid w:val="00043E86"/>
    <w:rsid w:val="000443D1"/>
    <w:rsid w:val="000443E1"/>
    <w:rsid w:val="00044CBF"/>
    <w:rsid w:val="00044D5D"/>
    <w:rsid w:val="00044E2A"/>
    <w:rsid w:val="0004560D"/>
    <w:rsid w:val="00045732"/>
    <w:rsid w:val="00046566"/>
    <w:rsid w:val="00046EF9"/>
    <w:rsid w:val="0004797B"/>
    <w:rsid w:val="00051138"/>
    <w:rsid w:val="000519C1"/>
    <w:rsid w:val="00051AD4"/>
    <w:rsid w:val="00053508"/>
    <w:rsid w:val="0005371A"/>
    <w:rsid w:val="00053C7F"/>
    <w:rsid w:val="00053D18"/>
    <w:rsid w:val="000543B2"/>
    <w:rsid w:val="000548FE"/>
    <w:rsid w:val="00054DDA"/>
    <w:rsid w:val="0005538A"/>
    <w:rsid w:val="00055596"/>
    <w:rsid w:val="000556AC"/>
    <w:rsid w:val="000568C9"/>
    <w:rsid w:val="000569FB"/>
    <w:rsid w:val="000572CD"/>
    <w:rsid w:val="00060BD5"/>
    <w:rsid w:val="00060D2E"/>
    <w:rsid w:val="00060F49"/>
    <w:rsid w:val="00061134"/>
    <w:rsid w:val="00061538"/>
    <w:rsid w:val="0006213B"/>
    <w:rsid w:val="00062B79"/>
    <w:rsid w:val="00062D00"/>
    <w:rsid w:val="00063A05"/>
    <w:rsid w:val="00063D85"/>
    <w:rsid w:val="0006438C"/>
    <w:rsid w:val="000648ED"/>
    <w:rsid w:val="000652CA"/>
    <w:rsid w:val="00065D57"/>
    <w:rsid w:val="00065F47"/>
    <w:rsid w:val="000664D8"/>
    <w:rsid w:val="00066C74"/>
    <w:rsid w:val="00067456"/>
    <w:rsid w:val="000678E1"/>
    <w:rsid w:val="000701CA"/>
    <w:rsid w:val="0007040A"/>
    <w:rsid w:val="00070A84"/>
    <w:rsid w:val="000719C1"/>
    <w:rsid w:val="00071E8D"/>
    <w:rsid w:val="00072F04"/>
    <w:rsid w:val="00073799"/>
    <w:rsid w:val="00073D21"/>
    <w:rsid w:val="00074601"/>
    <w:rsid w:val="00074D47"/>
    <w:rsid w:val="00075152"/>
    <w:rsid w:val="0007524B"/>
    <w:rsid w:val="000752A6"/>
    <w:rsid w:val="000755FF"/>
    <w:rsid w:val="0007600E"/>
    <w:rsid w:val="00076263"/>
    <w:rsid w:val="0007678D"/>
    <w:rsid w:val="000778AF"/>
    <w:rsid w:val="0007798B"/>
    <w:rsid w:val="0008133C"/>
    <w:rsid w:val="00081A8B"/>
    <w:rsid w:val="00081BC1"/>
    <w:rsid w:val="000831F4"/>
    <w:rsid w:val="00084D32"/>
    <w:rsid w:val="00085573"/>
    <w:rsid w:val="00085694"/>
    <w:rsid w:val="0008626E"/>
    <w:rsid w:val="000863CE"/>
    <w:rsid w:val="00086C1C"/>
    <w:rsid w:val="00087589"/>
    <w:rsid w:val="000876C8"/>
    <w:rsid w:val="000878D4"/>
    <w:rsid w:val="00087C5A"/>
    <w:rsid w:val="0009045D"/>
    <w:rsid w:val="0009108C"/>
    <w:rsid w:val="000911FA"/>
    <w:rsid w:val="000913F6"/>
    <w:rsid w:val="00092025"/>
    <w:rsid w:val="000933F5"/>
    <w:rsid w:val="000934D3"/>
    <w:rsid w:val="000938E3"/>
    <w:rsid w:val="00093901"/>
    <w:rsid w:val="00093CA9"/>
    <w:rsid w:val="0009595C"/>
    <w:rsid w:val="00095DF3"/>
    <w:rsid w:val="0009695E"/>
    <w:rsid w:val="00097167"/>
    <w:rsid w:val="000972DA"/>
    <w:rsid w:val="000973D1"/>
    <w:rsid w:val="0009745B"/>
    <w:rsid w:val="00097D57"/>
    <w:rsid w:val="000A0704"/>
    <w:rsid w:val="000A0C1C"/>
    <w:rsid w:val="000A1998"/>
    <w:rsid w:val="000A1C66"/>
    <w:rsid w:val="000A214C"/>
    <w:rsid w:val="000A2527"/>
    <w:rsid w:val="000A2571"/>
    <w:rsid w:val="000A2A4F"/>
    <w:rsid w:val="000A2BC2"/>
    <w:rsid w:val="000A3469"/>
    <w:rsid w:val="000A3656"/>
    <w:rsid w:val="000A3D94"/>
    <w:rsid w:val="000A4B0D"/>
    <w:rsid w:val="000A4DAA"/>
    <w:rsid w:val="000A50D1"/>
    <w:rsid w:val="000A5164"/>
    <w:rsid w:val="000A5880"/>
    <w:rsid w:val="000A5883"/>
    <w:rsid w:val="000A62A4"/>
    <w:rsid w:val="000A6EFF"/>
    <w:rsid w:val="000A7464"/>
    <w:rsid w:val="000A7FF8"/>
    <w:rsid w:val="000B1187"/>
    <w:rsid w:val="000B154B"/>
    <w:rsid w:val="000B1A0D"/>
    <w:rsid w:val="000B1B2C"/>
    <w:rsid w:val="000B23F5"/>
    <w:rsid w:val="000B27C6"/>
    <w:rsid w:val="000B3169"/>
    <w:rsid w:val="000B3632"/>
    <w:rsid w:val="000B38C5"/>
    <w:rsid w:val="000B3BE7"/>
    <w:rsid w:val="000B3CBD"/>
    <w:rsid w:val="000B4696"/>
    <w:rsid w:val="000B4B76"/>
    <w:rsid w:val="000B54E4"/>
    <w:rsid w:val="000B686C"/>
    <w:rsid w:val="000B6CCD"/>
    <w:rsid w:val="000B728F"/>
    <w:rsid w:val="000B79EE"/>
    <w:rsid w:val="000C00A6"/>
    <w:rsid w:val="000C0D5B"/>
    <w:rsid w:val="000C3313"/>
    <w:rsid w:val="000C35DE"/>
    <w:rsid w:val="000C373B"/>
    <w:rsid w:val="000C4DA7"/>
    <w:rsid w:val="000C4E62"/>
    <w:rsid w:val="000C5224"/>
    <w:rsid w:val="000C5884"/>
    <w:rsid w:val="000C6377"/>
    <w:rsid w:val="000C748B"/>
    <w:rsid w:val="000C74F0"/>
    <w:rsid w:val="000C7789"/>
    <w:rsid w:val="000C77FC"/>
    <w:rsid w:val="000C79E6"/>
    <w:rsid w:val="000C7AAC"/>
    <w:rsid w:val="000C7B0B"/>
    <w:rsid w:val="000D0094"/>
    <w:rsid w:val="000D1198"/>
    <w:rsid w:val="000D11CD"/>
    <w:rsid w:val="000D1A72"/>
    <w:rsid w:val="000D1D89"/>
    <w:rsid w:val="000D2250"/>
    <w:rsid w:val="000D3345"/>
    <w:rsid w:val="000D3796"/>
    <w:rsid w:val="000D3B98"/>
    <w:rsid w:val="000D42C2"/>
    <w:rsid w:val="000D48F7"/>
    <w:rsid w:val="000D49A7"/>
    <w:rsid w:val="000D6162"/>
    <w:rsid w:val="000D65A5"/>
    <w:rsid w:val="000D6EC5"/>
    <w:rsid w:val="000D6F51"/>
    <w:rsid w:val="000D6FC4"/>
    <w:rsid w:val="000D72BF"/>
    <w:rsid w:val="000D76D4"/>
    <w:rsid w:val="000D79E1"/>
    <w:rsid w:val="000E0655"/>
    <w:rsid w:val="000E0669"/>
    <w:rsid w:val="000E14B2"/>
    <w:rsid w:val="000E1709"/>
    <w:rsid w:val="000E17A1"/>
    <w:rsid w:val="000E198A"/>
    <w:rsid w:val="000E2DBA"/>
    <w:rsid w:val="000E3581"/>
    <w:rsid w:val="000E3D47"/>
    <w:rsid w:val="000E4B7A"/>
    <w:rsid w:val="000E5001"/>
    <w:rsid w:val="000E5C68"/>
    <w:rsid w:val="000E5D63"/>
    <w:rsid w:val="000E5F71"/>
    <w:rsid w:val="000E64CD"/>
    <w:rsid w:val="000E65A7"/>
    <w:rsid w:val="000E675C"/>
    <w:rsid w:val="000E699A"/>
    <w:rsid w:val="000E6C08"/>
    <w:rsid w:val="000E703F"/>
    <w:rsid w:val="000E775F"/>
    <w:rsid w:val="000E7B7D"/>
    <w:rsid w:val="000F00D2"/>
    <w:rsid w:val="000F0A9D"/>
    <w:rsid w:val="000F128D"/>
    <w:rsid w:val="000F1670"/>
    <w:rsid w:val="000F2E0E"/>
    <w:rsid w:val="000F3C28"/>
    <w:rsid w:val="000F3D68"/>
    <w:rsid w:val="000F4075"/>
    <w:rsid w:val="000F452A"/>
    <w:rsid w:val="000F4793"/>
    <w:rsid w:val="000F56FB"/>
    <w:rsid w:val="000F5BC0"/>
    <w:rsid w:val="000F5CFC"/>
    <w:rsid w:val="000F5D3A"/>
    <w:rsid w:val="000F5E22"/>
    <w:rsid w:val="000F6163"/>
    <w:rsid w:val="000F7995"/>
    <w:rsid w:val="000F7A57"/>
    <w:rsid w:val="001004AB"/>
    <w:rsid w:val="001007D9"/>
    <w:rsid w:val="001009AF"/>
    <w:rsid w:val="00101717"/>
    <w:rsid w:val="00101FE8"/>
    <w:rsid w:val="00102323"/>
    <w:rsid w:val="001028FA"/>
    <w:rsid w:val="00104925"/>
    <w:rsid w:val="00104D54"/>
    <w:rsid w:val="001058AF"/>
    <w:rsid w:val="00106EB9"/>
    <w:rsid w:val="00107005"/>
    <w:rsid w:val="00107883"/>
    <w:rsid w:val="001118B7"/>
    <w:rsid w:val="00112038"/>
    <w:rsid w:val="0011223F"/>
    <w:rsid w:val="00113067"/>
    <w:rsid w:val="001133EE"/>
    <w:rsid w:val="001135BE"/>
    <w:rsid w:val="0011447E"/>
    <w:rsid w:val="00114D7E"/>
    <w:rsid w:val="00114DFF"/>
    <w:rsid w:val="001154C5"/>
    <w:rsid w:val="00115A8B"/>
    <w:rsid w:val="00115EB0"/>
    <w:rsid w:val="00115F51"/>
    <w:rsid w:val="001160DD"/>
    <w:rsid w:val="00116E29"/>
    <w:rsid w:val="001176A7"/>
    <w:rsid w:val="001210C5"/>
    <w:rsid w:val="0012168D"/>
    <w:rsid w:val="00121FD1"/>
    <w:rsid w:val="0012325F"/>
    <w:rsid w:val="001234ED"/>
    <w:rsid w:val="00123632"/>
    <w:rsid w:val="00123DEE"/>
    <w:rsid w:val="00124CC2"/>
    <w:rsid w:val="00125335"/>
    <w:rsid w:val="001264C9"/>
    <w:rsid w:val="00126A59"/>
    <w:rsid w:val="00127052"/>
    <w:rsid w:val="00127AC0"/>
    <w:rsid w:val="00130323"/>
    <w:rsid w:val="00132BF1"/>
    <w:rsid w:val="001331EA"/>
    <w:rsid w:val="00133AF6"/>
    <w:rsid w:val="00133F99"/>
    <w:rsid w:val="00134FA2"/>
    <w:rsid w:val="00135001"/>
    <w:rsid w:val="00135BEC"/>
    <w:rsid w:val="00135EC5"/>
    <w:rsid w:val="00136AE4"/>
    <w:rsid w:val="00137EB7"/>
    <w:rsid w:val="00141443"/>
    <w:rsid w:val="00141776"/>
    <w:rsid w:val="0014200C"/>
    <w:rsid w:val="001427DD"/>
    <w:rsid w:val="00143108"/>
    <w:rsid w:val="0014400C"/>
    <w:rsid w:val="00144988"/>
    <w:rsid w:val="00144A46"/>
    <w:rsid w:val="00144DB8"/>
    <w:rsid w:val="00145AE7"/>
    <w:rsid w:val="00146D5A"/>
    <w:rsid w:val="0014744B"/>
    <w:rsid w:val="001505C8"/>
    <w:rsid w:val="00150BA2"/>
    <w:rsid w:val="00150CF1"/>
    <w:rsid w:val="001512E1"/>
    <w:rsid w:val="00151885"/>
    <w:rsid w:val="00151AB8"/>
    <w:rsid w:val="0015234F"/>
    <w:rsid w:val="00152FB0"/>
    <w:rsid w:val="00153E78"/>
    <w:rsid w:val="001543E6"/>
    <w:rsid w:val="00154C01"/>
    <w:rsid w:val="00154ED2"/>
    <w:rsid w:val="00155110"/>
    <w:rsid w:val="00155EF7"/>
    <w:rsid w:val="001562CD"/>
    <w:rsid w:val="0015647D"/>
    <w:rsid w:val="00156628"/>
    <w:rsid w:val="001566AD"/>
    <w:rsid w:val="001567D6"/>
    <w:rsid w:val="00156B3E"/>
    <w:rsid w:val="00156C51"/>
    <w:rsid w:val="00157378"/>
    <w:rsid w:val="00157F35"/>
    <w:rsid w:val="0016060D"/>
    <w:rsid w:val="0016153F"/>
    <w:rsid w:val="001616EC"/>
    <w:rsid w:val="00161F04"/>
    <w:rsid w:val="001625F8"/>
    <w:rsid w:val="00162B9C"/>
    <w:rsid w:val="00164A1D"/>
    <w:rsid w:val="00164BC3"/>
    <w:rsid w:val="0016544C"/>
    <w:rsid w:val="001659A4"/>
    <w:rsid w:val="001661F0"/>
    <w:rsid w:val="00166309"/>
    <w:rsid w:val="001669D7"/>
    <w:rsid w:val="00166B7A"/>
    <w:rsid w:val="00167832"/>
    <w:rsid w:val="001703D6"/>
    <w:rsid w:val="0017042D"/>
    <w:rsid w:val="001727B7"/>
    <w:rsid w:val="00173A19"/>
    <w:rsid w:val="00173E42"/>
    <w:rsid w:val="00173F45"/>
    <w:rsid w:val="0017440D"/>
    <w:rsid w:val="00174871"/>
    <w:rsid w:val="001756F6"/>
    <w:rsid w:val="001758F7"/>
    <w:rsid w:val="0017614C"/>
    <w:rsid w:val="00176DAE"/>
    <w:rsid w:val="00177666"/>
    <w:rsid w:val="00180D18"/>
    <w:rsid w:val="001813DE"/>
    <w:rsid w:val="001823BE"/>
    <w:rsid w:val="00182CA0"/>
    <w:rsid w:val="0018461A"/>
    <w:rsid w:val="00184C36"/>
    <w:rsid w:val="00185593"/>
    <w:rsid w:val="00185BBA"/>
    <w:rsid w:val="0019233D"/>
    <w:rsid w:val="00192A39"/>
    <w:rsid w:val="0019363D"/>
    <w:rsid w:val="00193936"/>
    <w:rsid w:val="001939FB"/>
    <w:rsid w:val="00193A0E"/>
    <w:rsid w:val="00193BF6"/>
    <w:rsid w:val="00193F22"/>
    <w:rsid w:val="00193F8E"/>
    <w:rsid w:val="00194FD3"/>
    <w:rsid w:val="00196C3C"/>
    <w:rsid w:val="00196D8F"/>
    <w:rsid w:val="00196FD7"/>
    <w:rsid w:val="00197357"/>
    <w:rsid w:val="00197854"/>
    <w:rsid w:val="00197C89"/>
    <w:rsid w:val="001A016E"/>
    <w:rsid w:val="001A02C6"/>
    <w:rsid w:val="001A0E33"/>
    <w:rsid w:val="001A1BDC"/>
    <w:rsid w:val="001A23EE"/>
    <w:rsid w:val="001A2D0A"/>
    <w:rsid w:val="001A4043"/>
    <w:rsid w:val="001A40F1"/>
    <w:rsid w:val="001A430D"/>
    <w:rsid w:val="001A474D"/>
    <w:rsid w:val="001A49C9"/>
    <w:rsid w:val="001A5FAF"/>
    <w:rsid w:val="001A61AA"/>
    <w:rsid w:val="001A688C"/>
    <w:rsid w:val="001B03C8"/>
    <w:rsid w:val="001B0AD8"/>
    <w:rsid w:val="001B0B0D"/>
    <w:rsid w:val="001B0D3D"/>
    <w:rsid w:val="001B1020"/>
    <w:rsid w:val="001B1131"/>
    <w:rsid w:val="001B1304"/>
    <w:rsid w:val="001B1361"/>
    <w:rsid w:val="001B1420"/>
    <w:rsid w:val="001B1A0B"/>
    <w:rsid w:val="001B26A0"/>
    <w:rsid w:val="001B27E6"/>
    <w:rsid w:val="001B2E05"/>
    <w:rsid w:val="001B3060"/>
    <w:rsid w:val="001B32E0"/>
    <w:rsid w:val="001B348D"/>
    <w:rsid w:val="001B3AB3"/>
    <w:rsid w:val="001B3CB2"/>
    <w:rsid w:val="001B572B"/>
    <w:rsid w:val="001B6F3B"/>
    <w:rsid w:val="001B731E"/>
    <w:rsid w:val="001B7438"/>
    <w:rsid w:val="001B7450"/>
    <w:rsid w:val="001C0A93"/>
    <w:rsid w:val="001C0B6D"/>
    <w:rsid w:val="001C1921"/>
    <w:rsid w:val="001C2685"/>
    <w:rsid w:val="001C3435"/>
    <w:rsid w:val="001C3583"/>
    <w:rsid w:val="001C3848"/>
    <w:rsid w:val="001C3F11"/>
    <w:rsid w:val="001C402F"/>
    <w:rsid w:val="001C4687"/>
    <w:rsid w:val="001C4691"/>
    <w:rsid w:val="001C46BA"/>
    <w:rsid w:val="001C4D72"/>
    <w:rsid w:val="001C4F22"/>
    <w:rsid w:val="001C5619"/>
    <w:rsid w:val="001C56F9"/>
    <w:rsid w:val="001C7191"/>
    <w:rsid w:val="001C731B"/>
    <w:rsid w:val="001C752D"/>
    <w:rsid w:val="001C7AB6"/>
    <w:rsid w:val="001C7E28"/>
    <w:rsid w:val="001D2103"/>
    <w:rsid w:val="001D259D"/>
    <w:rsid w:val="001D2CC2"/>
    <w:rsid w:val="001D3B8B"/>
    <w:rsid w:val="001D3F89"/>
    <w:rsid w:val="001D45C7"/>
    <w:rsid w:val="001D5557"/>
    <w:rsid w:val="001D578A"/>
    <w:rsid w:val="001D5CE2"/>
    <w:rsid w:val="001D65F1"/>
    <w:rsid w:val="001D6B3A"/>
    <w:rsid w:val="001D6DBE"/>
    <w:rsid w:val="001D6F90"/>
    <w:rsid w:val="001D75F1"/>
    <w:rsid w:val="001E1914"/>
    <w:rsid w:val="001E19B3"/>
    <w:rsid w:val="001E1EEB"/>
    <w:rsid w:val="001E27D2"/>
    <w:rsid w:val="001E2BE4"/>
    <w:rsid w:val="001E2D25"/>
    <w:rsid w:val="001E2E40"/>
    <w:rsid w:val="001E3361"/>
    <w:rsid w:val="001E3B51"/>
    <w:rsid w:val="001E3DD2"/>
    <w:rsid w:val="001E414F"/>
    <w:rsid w:val="001E4DCF"/>
    <w:rsid w:val="001E54D2"/>
    <w:rsid w:val="001E56A2"/>
    <w:rsid w:val="001E5A5B"/>
    <w:rsid w:val="001E6238"/>
    <w:rsid w:val="001E6DAD"/>
    <w:rsid w:val="001E7882"/>
    <w:rsid w:val="001E7929"/>
    <w:rsid w:val="001E7CE1"/>
    <w:rsid w:val="001F003D"/>
    <w:rsid w:val="001F057D"/>
    <w:rsid w:val="001F184F"/>
    <w:rsid w:val="001F20ED"/>
    <w:rsid w:val="001F305B"/>
    <w:rsid w:val="001F3189"/>
    <w:rsid w:val="001F3BB7"/>
    <w:rsid w:val="001F4109"/>
    <w:rsid w:val="001F42CA"/>
    <w:rsid w:val="001F477C"/>
    <w:rsid w:val="001F4E4E"/>
    <w:rsid w:val="001F55AD"/>
    <w:rsid w:val="001F5A51"/>
    <w:rsid w:val="001F5C64"/>
    <w:rsid w:val="001F61A0"/>
    <w:rsid w:val="001F7562"/>
    <w:rsid w:val="001F7F2E"/>
    <w:rsid w:val="00200693"/>
    <w:rsid w:val="002009E9"/>
    <w:rsid w:val="00200F3C"/>
    <w:rsid w:val="0020105A"/>
    <w:rsid w:val="00201E11"/>
    <w:rsid w:val="002025B3"/>
    <w:rsid w:val="00202749"/>
    <w:rsid w:val="00203AA0"/>
    <w:rsid w:val="00204BB9"/>
    <w:rsid w:val="0020525F"/>
    <w:rsid w:val="002057D6"/>
    <w:rsid w:val="00205DD1"/>
    <w:rsid w:val="00206AD4"/>
    <w:rsid w:val="00206E4F"/>
    <w:rsid w:val="0020790D"/>
    <w:rsid w:val="0021061B"/>
    <w:rsid w:val="0021150B"/>
    <w:rsid w:val="002125A7"/>
    <w:rsid w:val="00212AD0"/>
    <w:rsid w:val="00212CED"/>
    <w:rsid w:val="00212F76"/>
    <w:rsid w:val="00213132"/>
    <w:rsid w:val="002147D6"/>
    <w:rsid w:val="00214A65"/>
    <w:rsid w:val="00214DA0"/>
    <w:rsid w:val="00215E65"/>
    <w:rsid w:val="002173FA"/>
    <w:rsid w:val="002175D0"/>
    <w:rsid w:val="0021791F"/>
    <w:rsid w:val="00217E65"/>
    <w:rsid w:val="00220068"/>
    <w:rsid w:val="002202F4"/>
    <w:rsid w:val="0022095D"/>
    <w:rsid w:val="00221223"/>
    <w:rsid w:val="002216B0"/>
    <w:rsid w:val="00221A2E"/>
    <w:rsid w:val="00221B2B"/>
    <w:rsid w:val="00221BE8"/>
    <w:rsid w:val="00221EC9"/>
    <w:rsid w:val="00222A23"/>
    <w:rsid w:val="0022357E"/>
    <w:rsid w:val="0022359C"/>
    <w:rsid w:val="0022499B"/>
    <w:rsid w:val="0022590E"/>
    <w:rsid w:val="00225A42"/>
    <w:rsid w:val="002261DF"/>
    <w:rsid w:val="00226396"/>
    <w:rsid w:val="002263CA"/>
    <w:rsid w:val="0022717D"/>
    <w:rsid w:val="00227BB2"/>
    <w:rsid w:val="00230EE2"/>
    <w:rsid w:val="00231C5C"/>
    <w:rsid w:val="00232430"/>
    <w:rsid w:val="00232EBA"/>
    <w:rsid w:val="0023396F"/>
    <w:rsid w:val="00233A89"/>
    <w:rsid w:val="00233BEF"/>
    <w:rsid w:val="00233C16"/>
    <w:rsid w:val="0023544C"/>
    <w:rsid w:val="00235C1A"/>
    <w:rsid w:val="00235E97"/>
    <w:rsid w:val="002369D7"/>
    <w:rsid w:val="00236F66"/>
    <w:rsid w:val="002370A3"/>
    <w:rsid w:val="002373F2"/>
    <w:rsid w:val="00237408"/>
    <w:rsid w:val="00237795"/>
    <w:rsid w:val="00237A27"/>
    <w:rsid w:val="00237ACB"/>
    <w:rsid w:val="00237AE6"/>
    <w:rsid w:val="00241694"/>
    <w:rsid w:val="002417B1"/>
    <w:rsid w:val="002417C1"/>
    <w:rsid w:val="002418C2"/>
    <w:rsid w:val="00241DB1"/>
    <w:rsid w:val="00242B48"/>
    <w:rsid w:val="00243ED0"/>
    <w:rsid w:val="00244121"/>
    <w:rsid w:val="002442EF"/>
    <w:rsid w:val="00244F8E"/>
    <w:rsid w:val="00245FC3"/>
    <w:rsid w:val="00246004"/>
    <w:rsid w:val="00247269"/>
    <w:rsid w:val="0024789B"/>
    <w:rsid w:val="00247BB8"/>
    <w:rsid w:val="0025013C"/>
    <w:rsid w:val="002505A8"/>
    <w:rsid w:val="0025090F"/>
    <w:rsid w:val="00251256"/>
    <w:rsid w:val="0025168D"/>
    <w:rsid w:val="0025186F"/>
    <w:rsid w:val="00251B03"/>
    <w:rsid w:val="00251B88"/>
    <w:rsid w:val="00253825"/>
    <w:rsid w:val="0025473F"/>
    <w:rsid w:val="00254C4A"/>
    <w:rsid w:val="00254C63"/>
    <w:rsid w:val="0025584F"/>
    <w:rsid w:val="00255CD9"/>
    <w:rsid w:val="00255F24"/>
    <w:rsid w:val="00255FDD"/>
    <w:rsid w:val="00257B74"/>
    <w:rsid w:val="00257DFF"/>
    <w:rsid w:val="00257F6B"/>
    <w:rsid w:val="002601F3"/>
    <w:rsid w:val="00260497"/>
    <w:rsid w:val="002604AF"/>
    <w:rsid w:val="002606CC"/>
    <w:rsid w:val="00260860"/>
    <w:rsid w:val="00260D73"/>
    <w:rsid w:val="00262055"/>
    <w:rsid w:val="002623EA"/>
    <w:rsid w:val="0026287F"/>
    <w:rsid w:val="00263125"/>
    <w:rsid w:val="00263508"/>
    <w:rsid w:val="0026350C"/>
    <w:rsid w:val="00263C7F"/>
    <w:rsid w:val="00265683"/>
    <w:rsid w:val="00266490"/>
    <w:rsid w:val="00266D7D"/>
    <w:rsid w:val="00266E8B"/>
    <w:rsid w:val="002707F7"/>
    <w:rsid w:val="00270E32"/>
    <w:rsid w:val="00271061"/>
    <w:rsid w:val="002729FE"/>
    <w:rsid w:val="00272C47"/>
    <w:rsid w:val="00274106"/>
    <w:rsid w:val="002746FE"/>
    <w:rsid w:val="0027474E"/>
    <w:rsid w:val="002749C5"/>
    <w:rsid w:val="00274B1A"/>
    <w:rsid w:val="00274B59"/>
    <w:rsid w:val="00274EF0"/>
    <w:rsid w:val="00274FC9"/>
    <w:rsid w:val="0027568D"/>
    <w:rsid w:val="00275786"/>
    <w:rsid w:val="00275CDD"/>
    <w:rsid w:val="002766F9"/>
    <w:rsid w:val="00277193"/>
    <w:rsid w:val="00277235"/>
    <w:rsid w:val="00277425"/>
    <w:rsid w:val="00277847"/>
    <w:rsid w:val="00277980"/>
    <w:rsid w:val="00280F2F"/>
    <w:rsid w:val="002810AF"/>
    <w:rsid w:val="00281730"/>
    <w:rsid w:val="00281EE8"/>
    <w:rsid w:val="002821CB"/>
    <w:rsid w:val="002826D8"/>
    <w:rsid w:val="0028298E"/>
    <w:rsid w:val="00283822"/>
    <w:rsid w:val="00283B88"/>
    <w:rsid w:val="00284629"/>
    <w:rsid w:val="0028631A"/>
    <w:rsid w:val="002866C4"/>
    <w:rsid w:val="00286CE6"/>
    <w:rsid w:val="0028749C"/>
    <w:rsid w:val="0028785E"/>
    <w:rsid w:val="00291EE5"/>
    <w:rsid w:val="00291FC3"/>
    <w:rsid w:val="00292045"/>
    <w:rsid w:val="00292445"/>
    <w:rsid w:val="00293251"/>
    <w:rsid w:val="0029387D"/>
    <w:rsid w:val="00293FA0"/>
    <w:rsid w:val="002947AF"/>
    <w:rsid w:val="00294A67"/>
    <w:rsid w:val="00295F7D"/>
    <w:rsid w:val="00296249"/>
    <w:rsid w:val="00296CC7"/>
    <w:rsid w:val="00296D44"/>
    <w:rsid w:val="00296FCD"/>
    <w:rsid w:val="002A0457"/>
    <w:rsid w:val="002A056A"/>
    <w:rsid w:val="002A06EE"/>
    <w:rsid w:val="002A0821"/>
    <w:rsid w:val="002A14F7"/>
    <w:rsid w:val="002A2205"/>
    <w:rsid w:val="002A24B3"/>
    <w:rsid w:val="002A2A3E"/>
    <w:rsid w:val="002A3BAA"/>
    <w:rsid w:val="002A3C79"/>
    <w:rsid w:val="002A5469"/>
    <w:rsid w:val="002A5646"/>
    <w:rsid w:val="002A564D"/>
    <w:rsid w:val="002A6485"/>
    <w:rsid w:val="002A6605"/>
    <w:rsid w:val="002A6799"/>
    <w:rsid w:val="002A7938"/>
    <w:rsid w:val="002A799F"/>
    <w:rsid w:val="002A7E10"/>
    <w:rsid w:val="002B09C6"/>
    <w:rsid w:val="002B114B"/>
    <w:rsid w:val="002B15A3"/>
    <w:rsid w:val="002B1613"/>
    <w:rsid w:val="002B223B"/>
    <w:rsid w:val="002B24A8"/>
    <w:rsid w:val="002B2A25"/>
    <w:rsid w:val="002B4238"/>
    <w:rsid w:val="002B4479"/>
    <w:rsid w:val="002B5B54"/>
    <w:rsid w:val="002B643C"/>
    <w:rsid w:val="002B65DF"/>
    <w:rsid w:val="002B6673"/>
    <w:rsid w:val="002B66C0"/>
    <w:rsid w:val="002B6B62"/>
    <w:rsid w:val="002B7B66"/>
    <w:rsid w:val="002B7E22"/>
    <w:rsid w:val="002C09D2"/>
    <w:rsid w:val="002C0E3C"/>
    <w:rsid w:val="002C1B72"/>
    <w:rsid w:val="002C1FE9"/>
    <w:rsid w:val="002C2B47"/>
    <w:rsid w:val="002C39C6"/>
    <w:rsid w:val="002C3F9A"/>
    <w:rsid w:val="002C4F7A"/>
    <w:rsid w:val="002C51A3"/>
    <w:rsid w:val="002C5AE2"/>
    <w:rsid w:val="002C6AC5"/>
    <w:rsid w:val="002C7793"/>
    <w:rsid w:val="002C7C2A"/>
    <w:rsid w:val="002D02D0"/>
    <w:rsid w:val="002D20B4"/>
    <w:rsid w:val="002D2976"/>
    <w:rsid w:val="002D2A67"/>
    <w:rsid w:val="002D2E47"/>
    <w:rsid w:val="002D3362"/>
    <w:rsid w:val="002D33C0"/>
    <w:rsid w:val="002D5229"/>
    <w:rsid w:val="002D578E"/>
    <w:rsid w:val="002D6418"/>
    <w:rsid w:val="002D6C6C"/>
    <w:rsid w:val="002D6DC2"/>
    <w:rsid w:val="002D728F"/>
    <w:rsid w:val="002D7365"/>
    <w:rsid w:val="002D7412"/>
    <w:rsid w:val="002D77C5"/>
    <w:rsid w:val="002D7DED"/>
    <w:rsid w:val="002D7FCB"/>
    <w:rsid w:val="002E01EA"/>
    <w:rsid w:val="002E0BA3"/>
    <w:rsid w:val="002E0ECA"/>
    <w:rsid w:val="002E1010"/>
    <w:rsid w:val="002E1405"/>
    <w:rsid w:val="002E1B66"/>
    <w:rsid w:val="002E2312"/>
    <w:rsid w:val="002E25B5"/>
    <w:rsid w:val="002E2A29"/>
    <w:rsid w:val="002E31E2"/>
    <w:rsid w:val="002E34A1"/>
    <w:rsid w:val="002E3945"/>
    <w:rsid w:val="002E3CF1"/>
    <w:rsid w:val="002E62E2"/>
    <w:rsid w:val="002E65BB"/>
    <w:rsid w:val="002E6898"/>
    <w:rsid w:val="002E69D0"/>
    <w:rsid w:val="002E745D"/>
    <w:rsid w:val="002E7A33"/>
    <w:rsid w:val="002E7BB9"/>
    <w:rsid w:val="002E7D2D"/>
    <w:rsid w:val="002F1240"/>
    <w:rsid w:val="002F1FCF"/>
    <w:rsid w:val="002F212A"/>
    <w:rsid w:val="002F285A"/>
    <w:rsid w:val="002F3099"/>
    <w:rsid w:val="002F30F9"/>
    <w:rsid w:val="002F33EC"/>
    <w:rsid w:val="002F344E"/>
    <w:rsid w:val="002F36BD"/>
    <w:rsid w:val="002F36D8"/>
    <w:rsid w:val="002F3D5D"/>
    <w:rsid w:val="002F576E"/>
    <w:rsid w:val="002F5C79"/>
    <w:rsid w:val="002F5D9B"/>
    <w:rsid w:val="002F6132"/>
    <w:rsid w:val="002F6B98"/>
    <w:rsid w:val="002F7079"/>
    <w:rsid w:val="002F7AA3"/>
    <w:rsid w:val="00300ECE"/>
    <w:rsid w:val="0030137D"/>
    <w:rsid w:val="0030160D"/>
    <w:rsid w:val="00301927"/>
    <w:rsid w:val="00301A84"/>
    <w:rsid w:val="0030359F"/>
    <w:rsid w:val="00303B7A"/>
    <w:rsid w:val="00304025"/>
    <w:rsid w:val="00304260"/>
    <w:rsid w:val="00304374"/>
    <w:rsid w:val="0030465F"/>
    <w:rsid w:val="003048D7"/>
    <w:rsid w:val="0030531A"/>
    <w:rsid w:val="00306205"/>
    <w:rsid w:val="0030648F"/>
    <w:rsid w:val="0030652D"/>
    <w:rsid w:val="00307234"/>
    <w:rsid w:val="003072FE"/>
    <w:rsid w:val="00307B07"/>
    <w:rsid w:val="00310324"/>
    <w:rsid w:val="00310357"/>
    <w:rsid w:val="00310A0C"/>
    <w:rsid w:val="00310A85"/>
    <w:rsid w:val="003111C0"/>
    <w:rsid w:val="0031179C"/>
    <w:rsid w:val="00311D9E"/>
    <w:rsid w:val="003131B8"/>
    <w:rsid w:val="0031343F"/>
    <w:rsid w:val="0031354C"/>
    <w:rsid w:val="0031359D"/>
    <w:rsid w:val="003141BF"/>
    <w:rsid w:val="0031551E"/>
    <w:rsid w:val="003156BD"/>
    <w:rsid w:val="003156F1"/>
    <w:rsid w:val="00316132"/>
    <w:rsid w:val="00316488"/>
    <w:rsid w:val="003165FD"/>
    <w:rsid w:val="00316657"/>
    <w:rsid w:val="00316C34"/>
    <w:rsid w:val="00316EF4"/>
    <w:rsid w:val="0031726A"/>
    <w:rsid w:val="0031731E"/>
    <w:rsid w:val="003179AB"/>
    <w:rsid w:val="00317AFF"/>
    <w:rsid w:val="00317D2E"/>
    <w:rsid w:val="00317F24"/>
    <w:rsid w:val="003204A9"/>
    <w:rsid w:val="0032084F"/>
    <w:rsid w:val="00321195"/>
    <w:rsid w:val="00321AD0"/>
    <w:rsid w:val="00321F62"/>
    <w:rsid w:val="0032258A"/>
    <w:rsid w:val="003240AE"/>
    <w:rsid w:val="00324F47"/>
    <w:rsid w:val="00325135"/>
    <w:rsid w:val="003256AB"/>
    <w:rsid w:val="003259D0"/>
    <w:rsid w:val="00326A7E"/>
    <w:rsid w:val="00326FFF"/>
    <w:rsid w:val="0032737F"/>
    <w:rsid w:val="0032740C"/>
    <w:rsid w:val="003277E0"/>
    <w:rsid w:val="00327D01"/>
    <w:rsid w:val="00327EAB"/>
    <w:rsid w:val="00330109"/>
    <w:rsid w:val="00330CBF"/>
    <w:rsid w:val="0033178D"/>
    <w:rsid w:val="003320AA"/>
    <w:rsid w:val="003323FB"/>
    <w:rsid w:val="00332B1B"/>
    <w:rsid w:val="00332C8F"/>
    <w:rsid w:val="003335D2"/>
    <w:rsid w:val="0033369E"/>
    <w:rsid w:val="003338EB"/>
    <w:rsid w:val="00333B51"/>
    <w:rsid w:val="00333C28"/>
    <w:rsid w:val="0033425A"/>
    <w:rsid w:val="00335E54"/>
    <w:rsid w:val="003361E1"/>
    <w:rsid w:val="003364C1"/>
    <w:rsid w:val="00337A55"/>
    <w:rsid w:val="00337CDA"/>
    <w:rsid w:val="00337E2F"/>
    <w:rsid w:val="00340107"/>
    <w:rsid w:val="00340361"/>
    <w:rsid w:val="0034061A"/>
    <w:rsid w:val="0034092F"/>
    <w:rsid w:val="00340B2D"/>
    <w:rsid w:val="00341544"/>
    <w:rsid w:val="00341F59"/>
    <w:rsid w:val="003421FF"/>
    <w:rsid w:val="0034289D"/>
    <w:rsid w:val="00343177"/>
    <w:rsid w:val="0034351E"/>
    <w:rsid w:val="00343D2A"/>
    <w:rsid w:val="00343F2F"/>
    <w:rsid w:val="0034469B"/>
    <w:rsid w:val="00344A3C"/>
    <w:rsid w:val="00344A40"/>
    <w:rsid w:val="0034573A"/>
    <w:rsid w:val="00345D44"/>
    <w:rsid w:val="003466C5"/>
    <w:rsid w:val="00346889"/>
    <w:rsid w:val="003468B3"/>
    <w:rsid w:val="0034749B"/>
    <w:rsid w:val="00347EEA"/>
    <w:rsid w:val="0035111B"/>
    <w:rsid w:val="00351C5D"/>
    <w:rsid w:val="00351D4C"/>
    <w:rsid w:val="00351E8B"/>
    <w:rsid w:val="00352638"/>
    <w:rsid w:val="003533B6"/>
    <w:rsid w:val="00353434"/>
    <w:rsid w:val="00353B75"/>
    <w:rsid w:val="003544DE"/>
    <w:rsid w:val="00354964"/>
    <w:rsid w:val="0035532D"/>
    <w:rsid w:val="003556A5"/>
    <w:rsid w:val="0035584F"/>
    <w:rsid w:val="00355DFC"/>
    <w:rsid w:val="003563AF"/>
    <w:rsid w:val="00356A93"/>
    <w:rsid w:val="00360360"/>
    <w:rsid w:val="0036106E"/>
    <w:rsid w:val="003614BC"/>
    <w:rsid w:val="00361F49"/>
    <w:rsid w:val="00362DA5"/>
    <w:rsid w:val="00362EF9"/>
    <w:rsid w:val="00363013"/>
    <w:rsid w:val="003636CB"/>
    <w:rsid w:val="00363BEB"/>
    <w:rsid w:val="00364761"/>
    <w:rsid w:val="00364AD1"/>
    <w:rsid w:val="0036522B"/>
    <w:rsid w:val="0036568C"/>
    <w:rsid w:val="00366293"/>
    <w:rsid w:val="00366724"/>
    <w:rsid w:val="003678F1"/>
    <w:rsid w:val="0037038C"/>
    <w:rsid w:val="0037138A"/>
    <w:rsid w:val="00371798"/>
    <w:rsid w:val="00371918"/>
    <w:rsid w:val="00372857"/>
    <w:rsid w:val="00372CB1"/>
    <w:rsid w:val="00372FE3"/>
    <w:rsid w:val="003733E6"/>
    <w:rsid w:val="00373FDD"/>
    <w:rsid w:val="00375FD7"/>
    <w:rsid w:val="00376E64"/>
    <w:rsid w:val="00377472"/>
    <w:rsid w:val="003776D3"/>
    <w:rsid w:val="00377A42"/>
    <w:rsid w:val="00380102"/>
    <w:rsid w:val="00380470"/>
    <w:rsid w:val="00380EDC"/>
    <w:rsid w:val="003815B3"/>
    <w:rsid w:val="00381872"/>
    <w:rsid w:val="003819E5"/>
    <w:rsid w:val="00381A70"/>
    <w:rsid w:val="00382D89"/>
    <w:rsid w:val="003832E6"/>
    <w:rsid w:val="0038397F"/>
    <w:rsid w:val="00383F6F"/>
    <w:rsid w:val="00384117"/>
    <w:rsid w:val="003843CA"/>
    <w:rsid w:val="00384FF8"/>
    <w:rsid w:val="00385A0B"/>
    <w:rsid w:val="00385A98"/>
    <w:rsid w:val="00386A60"/>
    <w:rsid w:val="0038772F"/>
    <w:rsid w:val="003903EC"/>
    <w:rsid w:val="00390D65"/>
    <w:rsid w:val="00390DBE"/>
    <w:rsid w:val="00390EF0"/>
    <w:rsid w:val="00390F71"/>
    <w:rsid w:val="00391320"/>
    <w:rsid w:val="00391443"/>
    <w:rsid w:val="00391A34"/>
    <w:rsid w:val="00391E4D"/>
    <w:rsid w:val="00391F9E"/>
    <w:rsid w:val="00392419"/>
    <w:rsid w:val="00392C17"/>
    <w:rsid w:val="0039349A"/>
    <w:rsid w:val="00393BB8"/>
    <w:rsid w:val="00394BDB"/>
    <w:rsid w:val="00395DA5"/>
    <w:rsid w:val="003964DC"/>
    <w:rsid w:val="003967FF"/>
    <w:rsid w:val="00396BBC"/>
    <w:rsid w:val="00396D00"/>
    <w:rsid w:val="003975CB"/>
    <w:rsid w:val="003975E4"/>
    <w:rsid w:val="003A1E84"/>
    <w:rsid w:val="003A20C7"/>
    <w:rsid w:val="003A2106"/>
    <w:rsid w:val="003A2E14"/>
    <w:rsid w:val="003A331B"/>
    <w:rsid w:val="003A3C7C"/>
    <w:rsid w:val="003A3FDF"/>
    <w:rsid w:val="003A42D9"/>
    <w:rsid w:val="003A433C"/>
    <w:rsid w:val="003A46E3"/>
    <w:rsid w:val="003A4BAC"/>
    <w:rsid w:val="003A5B42"/>
    <w:rsid w:val="003A6462"/>
    <w:rsid w:val="003A6AD5"/>
    <w:rsid w:val="003A6D15"/>
    <w:rsid w:val="003B0183"/>
    <w:rsid w:val="003B1E60"/>
    <w:rsid w:val="003B239F"/>
    <w:rsid w:val="003B2450"/>
    <w:rsid w:val="003B29FE"/>
    <w:rsid w:val="003B2DB0"/>
    <w:rsid w:val="003B3567"/>
    <w:rsid w:val="003B3F00"/>
    <w:rsid w:val="003B4019"/>
    <w:rsid w:val="003B40A0"/>
    <w:rsid w:val="003B412B"/>
    <w:rsid w:val="003B45C5"/>
    <w:rsid w:val="003B5326"/>
    <w:rsid w:val="003B56AC"/>
    <w:rsid w:val="003B5BBB"/>
    <w:rsid w:val="003B71A8"/>
    <w:rsid w:val="003B7206"/>
    <w:rsid w:val="003B75D4"/>
    <w:rsid w:val="003B7B78"/>
    <w:rsid w:val="003C178C"/>
    <w:rsid w:val="003C1D61"/>
    <w:rsid w:val="003C2360"/>
    <w:rsid w:val="003C28FC"/>
    <w:rsid w:val="003C2CD0"/>
    <w:rsid w:val="003C30CF"/>
    <w:rsid w:val="003C3410"/>
    <w:rsid w:val="003C3819"/>
    <w:rsid w:val="003C41C1"/>
    <w:rsid w:val="003C443B"/>
    <w:rsid w:val="003C483A"/>
    <w:rsid w:val="003C50BC"/>
    <w:rsid w:val="003C65DD"/>
    <w:rsid w:val="003C6EC4"/>
    <w:rsid w:val="003C6FEE"/>
    <w:rsid w:val="003C7056"/>
    <w:rsid w:val="003C7147"/>
    <w:rsid w:val="003C7886"/>
    <w:rsid w:val="003D0DEB"/>
    <w:rsid w:val="003D1143"/>
    <w:rsid w:val="003D13F4"/>
    <w:rsid w:val="003D1570"/>
    <w:rsid w:val="003D1812"/>
    <w:rsid w:val="003D1B3C"/>
    <w:rsid w:val="003D22D6"/>
    <w:rsid w:val="003D29A7"/>
    <w:rsid w:val="003D2E25"/>
    <w:rsid w:val="003D3894"/>
    <w:rsid w:val="003D40AE"/>
    <w:rsid w:val="003D5797"/>
    <w:rsid w:val="003D64C1"/>
    <w:rsid w:val="003D652A"/>
    <w:rsid w:val="003D689B"/>
    <w:rsid w:val="003D6D10"/>
    <w:rsid w:val="003D7A84"/>
    <w:rsid w:val="003E069F"/>
    <w:rsid w:val="003E1A67"/>
    <w:rsid w:val="003E1DA9"/>
    <w:rsid w:val="003E1DE9"/>
    <w:rsid w:val="003E2066"/>
    <w:rsid w:val="003E20D7"/>
    <w:rsid w:val="003E25DA"/>
    <w:rsid w:val="003E3B6B"/>
    <w:rsid w:val="003E4404"/>
    <w:rsid w:val="003E4E03"/>
    <w:rsid w:val="003E687F"/>
    <w:rsid w:val="003E751C"/>
    <w:rsid w:val="003E785F"/>
    <w:rsid w:val="003E7A6C"/>
    <w:rsid w:val="003E7AFF"/>
    <w:rsid w:val="003E7D57"/>
    <w:rsid w:val="003E7E07"/>
    <w:rsid w:val="003F09C8"/>
    <w:rsid w:val="003F0F37"/>
    <w:rsid w:val="003F2130"/>
    <w:rsid w:val="003F2CBE"/>
    <w:rsid w:val="003F2E9B"/>
    <w:rsid w:val="003F3D3C"/>
    <w:rsid w:val="003F3EC6"/>
    <w:rsid w:val="003F433F"/>
    <w:rsid w:val="003F43DE"/>
    <w:rsid w:val="003F619E"/>
    <w:rsid w:val="003F70AC"/>
    <w:rsid w:val="003F74D4"/>
    <w:rsid w:val="003F7BB2"/>
    <w:rsid w:val="00400292"/>
    <w:rsid w:val="00400339"/>
    <w:rsid w:val="00400853"/>
    <w:rsid w:val="0040194B"/>
    <w:rsid w:val="00401BF8"/>
    <w:rsid w:val="00401EFE"/>
    <w:rsid w:val="0040281A"/>
    <w:rsid w:val="00402C0B"/>
    <w:rsid w:val="00402CB3"/>
    <w:rsid w:val="00402CF0"/>
    <w:rsid w:val="00402F2C"/>
    <w:rsid w:val="00403202"/>
    <w:rsid w:val="0040346E"/>
    <w:rsid w:val="00403939"/>
    <w:rsid w:val="00403F67"/>
    <w:rsid w:val="004046A1"/>
    <w:rsid w:val="004046D2"/>
    <w:rsid w:val="00404C60"/>
    <w:rsid w:val="00405424"/>
    <w:rsid w:val="004061DC"/>
    <w:rsid w:val="004062A5"/>
    <w:rsid w:val="00406575"/>
    <w:rsid w:val="00406E2E"/>
    <w:rsid w:val="004073F4"/>
    <w:rsid w:val="004102D5"/>
    <w:rsid w:val="00411CDC"/>
    <w:rsid w:val="00413765"/>
    <w:rsid w:val="00413C70"/>
    <w:rsid w:val="004141F1"/>
    <w:rsid w:val="004141F2"/>
    <w:rsid w:val="004144EB"/>
    <w:rsid w:val="004148CA"/>
    <w:rsid w:val="004152E1"/>
    <w:rsid w:val="004155F4"/>
    <w:rsid w:val="004157AC"/>
    <w:rsid w:val="00416707"/>
    <w:rsid w:val="004167F5"/>
    <w:rsid w:val="00416D41"/>
    <w:rsid w:val="00416DB5"/>
    <w:rsid w:val="0041799C"/>
    <w:rsid w:val="004204B1"/>
    <w:rsid w:val="004204DF"/>
    <w:rsid w:val="004211AC"/>
    <w:rsid w:val="004213B7"/>
    <w:rsid w:val="00422731"/>
    <w:rsid w:val="00422FF9"/>
    <w:rsid w:val="004230F7"/>
    <w:rsid w:val="00424240"/>
    <w:rsid w:val="00424B2F"/>
    <w:rsid w:val="00425B97"/>
    <w:rsid w:val="00425CC2"/>
    <w:rsid w:val="004272C6"/>
    <w:rsid w:val="00427518"/>
    <w:rsid w:val="004309F7"/>
    <w:rsid w:val="00430B53"/>
    <w:rsid w:val="00430D74"/>
    <w:rsid w:val="00430F87"/>
    <w:rsid w:val="0043227A"/>
    <w:rsid w:val="00432539"/>
    <w:rsid w:val="00433105"/>
    <w:rsid w:val="0043363A"/>
    <w:rsid w:val="004339C7"/>
    <w:rsid w:val="00433DB1"/>
    <w:rsid w:val="004342C1"/>
    <w:rsid w:val="00434318"/>
    <w:rsid w:val="0043435B"/>
    <w:rsid w:val="00434470"/>
    <w:rsid w:val="004354B0"/>
    <w:rsid w:val="00435E0A"/>
    <w:rsid w:val="00436A71"/>
    <w:rsid w:val="00436BE4"/>
    <w:rsid w:val="00436D0C"/>
    <w:rsid w:val="00436DE3"/>
    <w:rsid w:val="00440AAC"/>
    <w:rsid w:val="0044240B"/>
    <w:rsid w:val="00442521"/>
    <w:rsid w:val="004427F8"/>
    <w:rsid w:val="00442805"/>
    <w:rsid w:val="004433B6"/>
    <w:rsid w:val="004444D4"/>
    <w:rsid w:val="004454CE"/>
    <w:rsid w:val="00445A30"/>
    <w:rsid w:val="00446537"/>
    <w:rsid w:val="00446D86"/>
    <w:rsid w:val="004500DE"/>
    <w:rsid w:val="004502E4"/>
    <w:rsid w:val="00450A21"/>
    <w:rsid w:val="00451C99"/>
    <w:rsid w:val="004521BF"/>
    <w:rsid w:val="004538D0"/>
    <w:rsid w:val="00453C76"/>
    <w:rsid w:val="00453C9C"/>
    <w:rsid w:val="004541CF"/>
    <w:rsid w:val="00454D3D"/>
    <w:rsid w:val="00454FBD"/>
    <w:rsid w:val="00455137"/>
    <w:rsid w:val="00455A9F"/>
    <w:rsid w:val="00457117"/>
    <w:rsid w:val="00457B17"/>
    <w:rsid w:val="004600B1"/>
    <w:rsid w:val="004607CA"/>
    <w:rsid w:val="00461B40"/>
    <w:rsid w:val="00461DAA"/>
    <w:rsid w:val="00463326"/>
    <w:rsid w:val="0046353F"/>
    <w:rsid w:val="00463BE2"/>
    <w:rsid w:val="0046477A"/>
    <w:rsid w:val="004653B5"/>
    <w:rsid w:val="00465671"/>
    <w:rsid w:val="00465709"/>
    <w:rsid w:val="00466F93"/>
    <w:rsid w:val="0046729E"/>
    <w:rsid w:val="004676FF"/>
    <w:rsid w:val="00467D46"/>
    <w:rsid w:val="004708B9"/>
    <w:rsid w:val="00470F1F"/>
    <w:rsid w:val="004719E1"/>
    <w:rsid w:val="00472597"/>
    <w:rsid w:val="004727E8"/>
    <w:rsid w:val="0047284F"/>
    <w:rsid w:val="004732EB"/>
    <w:rsid w:val="00474018"/>
    <w:rsid w:val="0047416A"/>
    <w:rsid w:val="004752DB"/>
    <w:rsid w:val="00475755"/>
    <w:rsid w:val="00475A6F"/>
    <w:rsid w:val="004760D3"/>
    <w:rsid w:val="00476C07"/>
    <w:rsid w:val="00476F3B"/>
    <w:rsid w:val="00477970"/>
    <w:rsid w:val="00477B61"/>
    <w:rsid w:val="00480101"/>
    <w:rsid w:val="00480B90"/>
    <w:rsid w:val="0048158C"/>
    <w:rsid w:val="004816EB"/>
    <w:rsid w:val="004825A6"/>
    <w:rsid w:val="004825AE"/>
    <w:rsid w:val="00482B01"/>
    <w:rsid w:val="0048334C"/>
    <w:rsid w:val="00483B69"/>
    <w:rsid w:val="00485122"/>
    <w:rsid w:val="00485931"/>
    <w:rsid w:val="00486785"/>
    <w:rsid w:val="00486CEB"/>
    <w:rsid w:val="004873FB"/>
    <w:rsid w:val="00487555"/>
    <w:rsid w:val="004877E4"/>
    <w:rsid w:val="00487912"/>
    <w:rsid w:val="00487B19"/>
    <w:rsid w:val="00487E43"/>
    <w:rsid w:val="00491509"/>
    <w:rsid w:val="00491E74"/>
    <w:rsid w:val="0049271E"/>
    <w:rsid w:val="00492D98"/>
    <w:rsid w:val="00492ECA"/>
    <w:rsid w:val="00493088"/>
    <w:rsid w:val="0049344E"/>
    <w:rsid w:val="00494189"/>
    <w:rsid w:val="0049432D"/>
    <w:rsid w:val="00494ACE"/>
    <w:rsid w:val="00494CF7"/>
    <w:rsid w:val="00495FBE"/>
    <w:rsid w:val="0049605E"/>
    <w:rsid w:val="004971C0"/>
    <w:rsid w:val="00497BCA"/>
    <w:rsid w:val="004A03C3"/>
    <w:rsid w:val="004A0C7A"/>
    <w:rsid w:val="004A1086"/>
    <w:rsid w:val="004A1363"/>
    <w:rsid w:val="004A2E94"/>
    <w:rsid w:val="004A30EF"/>
    <w:rsid w:val="004A319E"/>
    <w:rsid w:val="004A33D1"/>
    <w:rsid w:val="004A431B"/>
    <w:rsid w:val="004A474E"/>
    <w:rsid w:val="004A54DF"/>
    <w:rsid w:val="004A624C"/>
    <w:rsid w:val="004A6274"/>
    <w:rsid w:val="004A6BF5"/>
    <w:rsid w:val="004A6EC3"/>
    <w:rsid w:val="004A6F9E"/>
    <w:rsid w:val="004A74AE"/>
    <w:rsid w:val="004A77EF"/>
    <w:rsid w:val="004B0812"/>
    <w:rsid w:val="004B0B85"/>
    <w:rsid w:val="004B0CB1"/>
    <w:rsid w:val="004B1027"/>
    <w:rsid w:val="004B12F3"/>
    <w:rsid w:val="004B2005"/>
    <w:rsid w:val="004B2CCE"/>
    <w:rsid w:val="004B31BE"/>
    <w:rsid w:val="004B32AD"/>
    <w:rsid w:val="004B3B2D"/>
    <w:rsid w:val="004B5B8A"/>
    <w:rsid w:val="004B620F"/>
    <w:rsid w:val="004B6302"/>
    <w:rsid w:val="004B64C2"/>
    <w:rsid w:val="004B6C34"/>
    <w:rsid w:val="004B73FF"/>
    <w:rsid w:val="004B752C"/>
    <w:rsid w:val="004B7873"/>
    <w:rsid w:val="004B7DB4"/>
    <w:rsid w:val="004B7F87"/>
    <w:rsid w:val="004C0018"/>
    <w:rsid w:val="004C0311"/>
    <w:rsid w:val="004C0343"/>
    <w:rsid w:val="004C1CBD"/>
    <w:rsid w:val="004C1F0B"/>
    <w:rsid w:val="004C35C9"/>
    <w:rsid w:val="004C4170"/>
    <w:rsid w:val="004C4A9C"/>
    <w:rsid w:val="004C4B28"/>
    <w:rsid w:val="004C54B4"/>
    <w:rsid w:val="004C5974"/>
    <w:rsid w:val="004C6423"/>
    <w:rsid w:val="004C7550"/>
    <w:rsid w:val="004C76F7"/>
    <w:rsid w:val="004C7BD1"/>
    <w:rsid w:val="004C7D2C"/>
    <w:rsid w:val="004D1160"/>
    <w:rsid w:val="004D1975"/>
    <w:rsid w:val="004D1A87"/>
    <w:rsid w:val="004D1ADE"/>
    <w:rsid w:val="004D1D65"/>
    <w:rsid w:val="004D28FB"/>
    <w:rsid w:val="004D335C"/>
    <w:rsid w:val="004D3A08"/>
    <w:rsid w:val="004D4CE4"/>
    <w:rsid w:val="004D60E6"/>
    <w:rsid w:val="004D6530"/>
    <w:rsid w:val="004D7865"/>
    <w:rsid w:val="004E09F2"/>
    <w:rsid w:val="004E10DA"/>
    <w:rsid w:val="004E15D8"/>
    <w:rsid w:val="004E1879"/>
    <w:rsid w:val="004E1B0F"/>
    <w:rsid w:val="004E1FAE"/>
    <w:rsid w:val="004E2070"/>
    <w:rsid w:val="004E2366"/>
    <w:rsid w:val="004E3193"/>
    <w:rsid w:val="004E40B4"/>
    <w:rsid w:val="004E4482"/>
    <w:rsid w:val="004E54C5"/>
    <w:rsid w:val="004E5C50"/>
    <w:rsid w:val="004E630C"/>
    <w:rsid w:val="004E699A"/>
    <w:rsid w:val="004E69BE"/>
    <w:rsid w:val="004E6A73"/>
    <w:rsid w:val="004E7076"/>
    <w:rsid w:val="004E7467"/>
    <w:rsid w:val="004F05A0"/>
    <w:rsid w:val="004F0824"/>
    <w:rsid w:val="004F0EF9"/>
    <w:rsid w:val="004F1379"/>
    <w:rsid w:val="004F16E7"/>
    <w:rsid w:val="004F1DFC"/>
    <w:rsid w:val="004F2431"/>
    <w:rsid w:val="004F314C"/>
    <w:rsid w:val="004F4405"/>
    <w:rsid w:val="004F4C58"/>
    <w:rsid w:val="004F4CEF"/>
    <w:rsid w:val="004F518B"/>
    <w:rsid w:val="004F5497"/>
    <w:rsid w:val="004F56EF"/>
    <w:rsid w:val="004F5717"/>
    <w:rsid w:val="004F5982"/>
    <w:rsid w:val="004F5AB1"/>
    <w:rsid w:val="004F5C53"/>
    <w:rsid w:val="004F6A01"/>
    <w:rsid w:val="004F6D3B"/>
    <w:rsid w:val="004F7211"/>
    <w:rsid w:val="004F7375"/>
    <w:rsid w:val="004F74B7"/>
    <w:rsid w:val="00500332"/>
    <w:rsid w:val="00500D17"/>
    <w:rsid w:val="005011F0"/>
    <w:rsid w:val="0050161C"/>
    <w:rsid w:val="00501E0E"/>
    <w:rsid w:val="005020AB"/>
    <w:rsid w:val="00502481"/>
    <w:rsid w:val="00503472"/>
    <w:rsid w:val="00503A29"/>
    <w:rsid w:val="00503ECA"/>
    <w:rsid w:val="005050A7"/>
    <w:rsid w:val="005057D8"/>
    <w:rsid w:val="005064E1"/>
    <w:rsid w:val="00506F55"/>
    <w:rsid w:val="00507401"/>
    <w:rsid w:val="005076F3"/>
    <w:rsid w:val="00507D4E"/>
    <w:rsid w:val="00507EE7"/>
    <w:rsid w:val="005104BC"/>
    <w:rsid w:val="005105CF"/>
    <w:rsid w:val="005114C8"/>
    <w:rsid w:val="0051155B"/>
    <w:rsid w:val="00511D3D"/>
    <w:rsid w:val="00512244"/>
    <w:rsid w:val="005129D9"/>
    <w:rsid w:val="00512B18"/>
    <w:rsid w:val="00513BC1"/>
    <w:rsid w:val="00514B81"/>
    <w:rsid w:val="00515041"/>
    <w:rsid w:val="005152E4"/>
    <w:rsid w:val="00515529"/>
    <w:rsid w:val="00516314"/>
    <w:rsid w:val="005166FC"/>
    <w:rsid w:val="0051671B"/>
    <w:rsid w:val="0051675E"/>
    <w:rsid w:val="005174A0"/>
    <w:rsid w:val="00517B31"/>
    <w:rsid w:val="005203E7"/>
    <w:rsid w:val="005205D2"/>
    <w:rsid w:val="0052082B"/>
    <w:rsid w:val="00521802"/>
    <w:rsid w:val="005218F3"/>
    <w:rsid w:val="005222DE"/>
    <w:rsid w:val="0052232F"/>
    <w:rsid w:val="00522C00"/>
    <w:rsid w:val="0052366B"/>
    <w:rsid w:val="00526095"/>
    <w:rsid w:val="005266FD"/>
    <w:rsid w:val="00526C69"/>
    <w:rsid w:val="005272E3"/>
    <w:rsid w:val="005312C8"/>
    <w:rsid w:val="00531B5E"/>
    <w:rsid w:val="00531B86"/>
    <w:rsid w:val="0053241A"/>
    <w:rsid w:val="005330E8"/>
    <w:rsid w:val="005332D2"/>
    <w:rsid w:val="00533F2D"/>
    <w:rsid w:val="00534B26"/>
    <w:rsid w:val="00535066"/>
    <w:rsid w:val="00535A04"/>
    <w:rsid w:val="00535A23"/>
    <w:rsid w:val="00535AEA"/>
    <w:rsid w:val="005362DB"/>
    <w:rsid w:val="005364B9"/>
    <w:rsid w:val="0054037A"/>
    <w:rsid w:val="00540B51"/>
    <w:rsid w:val="00540FF9"/>
    <w:rsid w:val="0054234B"/>
    <w:rsid w:val="00543351"/>
    <w:rsid w:val="005445BE"/>
    <w:rsid w:val="00544CE7"/>
    <w:rsid w:val="00546527"/>
    <w:rsid w:val="00546DF4"/>
    <w:rsid w:val="005478C3"/>
    <w:rsid w:val="00547D2C"/>
    <w:rsid w:val="00550797"/>
    <w:rsid w:val="0055082B"/>
    <w:rsid w:val="005514E9"/>
    <w:rsid w:val="00551D5A"/>
    <w:rsid w:val="00552365"/>
    <w:rsid w:val="00552540"/>
    <w:rsid w:val="005535B7"/>
    <w:rsid w:val="00553F04"/>
    <w:rsid w:val="0055446F"/>
    <w:rsid w:val="00554478"/>
    <w:rsid w:val="00554821"/>
    <w:rsid w:val="0055486C"/>
    <w:rsid w:val="00554F51"/>
    <w:rsid w:val="00555075"/>
    <w:rsid w:val="00555F0C"/>
    <w:rsid w:val="005563B2"/>
    <w:rsid w:val="00556D3A"/>
    <w:rsid w:val="00556E6E"/>
    <w:rsid w:val="00556F33"/>
    <w:rsid w:val="005577AC"/>
    <w:rsid w:val="00557992"/>
    <w:rsid w:val="00562A13"/>
    <w:rsid w:val="00562B56"/>
    <w:rsid w:val="00562FC4"/>
    <w:rsid w:val="0056305D"/>
    <w:rsid w:val="0056389C"/>
    <w:rsid w:val="005649FB"/>
    <w:rsid w:val="0056597D"/>
    <w:rsid w:val="00565EB0"/>
    <w:rsid w:val="0056647D"/>
    <w:rsid w:val="005664C8"/>
    <w:rsid w:val="00566A66"/>
    <w:rsid w:val="00566C9F"/>
    <w:rsid w:val="005715D2"/>
    <w:rsid w:val="00571846"/>
    <w:rsid w:val="00571968"/>
    <w:rsid w:val="00571ADD"/>
    <w:rsid w:val="00572668"/>
    <w:rsid w:val="00572AC3"/>
    <w:rsid w:val="00573466"/>
    <w:rsid w:val="00573674"/>
    <w:rsid w:val="00573B13"/>
    <w:rsid w:val="00573F29"/>
    <w:rsid w:val="00574CAB"/>
    <w:rsid w:val="00575414"/>
    <w:rsid w:val="00575C3F"/>
    <w:rsid w:val="0057618D"/>
    <w:rsid w:val="005761C1"/>
    <w:rsid w:val="005762B5"/>
    <w:rsid w:val="00576447"/>
    <w:rsid w:val="00576B34"/>
    <w:rsid w:val="00577804"/>
    <w:rsid w:val="00580181"/>
    <w:rsid w:val="00580B19"/>
    <w:rsid w:val="00581604"/>
    <w:rsid w:val="00581681"/>
    <w:rsid w:val="0058206F"/>
    <w:rsid w:val="00582623"/>
    <w:rsid w:val="00583D37"/>
    <w:rsid w:val="005843E7"/>
    <w:rsid w:val="00584D1C"/>
    <w:rsid w:val="00585DEF"/>
    <w:rsid w:val="005864F0"/>
    <w:rsid w:val="00586D43"/>
    <w:rsid w:val="00587DCF"/>
    <w:rsid w:val="00590F65"/>
    <w:rsid w:val="0059217D"/>
    <w:rsid w:val="005921C9"/>
    <w:rsid w:val="005927FE"/>
    <w:rsid w:val="00593689"/>
    <w:rsid w:val="00594587"/>
    <w:rsid w:val="00595516"/>
    <w:rsid w:val="00596A75"/>
    <w:rsid w:val="00596B3B"/>
    <w:rsid w:val="0059707C"/>
    <w:rsid w:val="005978A3"/>
    <w:rsid w:val="0059798D"/>
    <w:rsid w:val="005979A4"/>
    <w:rsid w:val="005979F0"/>
    <w:rsid w:val="00597A24"/>
    <w:rsid w:val="00597E37"/>
    <w:rsid w:val="005A0A20"/>
    <w:rsid w:val="005A1705"/>
    <w:rsid w:val="005A1941"/>
    <w:rsid w:val="005A1AE1"/>
    <w:rsid w:val="005A3046"/>
    <w:rsid w:val="005A3375"/>
    <w:rsid w:val="005A3794"/>
    <w:rsid w:val="005A3CA5"/>
    <w:rsid w:val="005A3D21"/>
    <w:rsid w:val="005A4A93"/>
    <w:rsid w:val="005A4F2C"/>
    <w:rsid w:val="005A635D"/>
    <w:rsid w:val="005A6F04"/>
    <w:rsid w:val="005A709C"/>
    <w:rsid w:val="005A7209"/>
    <w:rsid w:val="005B0F26"/>
    <w:rsid w:val="005B12B6"/>
    <w:rsid w:val="005B1BD9"/>
    <w:rsid w:val="005B1E81"/>
    <w:rsid w:val="005B1EFA"/>
    <w:rsid w:val="005B2AB5"/>
    <w:rsid w:val="005B3079"/>
    <w:rsid w:val="005B3443"/>
    <w:rsid w:val="005B357F"/>
    <w:rsid w:val="005B461C"/>
    <w:rsid w:val="005B467C"/>
    <w:rsid w:val="005B5563"/>
    <w:rsid w:val="005B5BD9"/>
    <w:rsid w:val="005B5BDA"/>
    <w:rsid w:val="005B6F14"/>
    <w:rsid w:val="005B709B"/>
    <w:rsid w:val="005B7D52"/>
    <w:rsid w:val="005C0563"/>
    <w:rsid w:val="005C05B2"/>
    <w:rsid w:val="005C05D9"/>
    <w:rsid w:val="005C06A1"/>
    <w:rsid w:val="005C0EE9"/>
    <w:rsid w:val="005C10E5"/>
    <w:rsid w:val="005C144E"/>
    <w:rsid w:val="005C1A14"/>
    <w:rsid w:val="005C39F7"/>
    <w:rsid w:val="005C4177"/>
    <w:rsid w:val="005C4491"/>
    <w:rsid w:val="005C4CFF"/>
    <w:rsid w:val="005C4EDE"/>
    <w:rsid w:val="005C593F"/>
    <w:rsid w:val="005C5C35"/>
    <w:rsid w:val="005C5D82"/>
    <w:rsid w:val="005C63BD"/>
    <w:rsid w:val="005C709B"/>
    <w:rsid w:val="005C735C"/>
    <w:rsid w:val="005C77F0"/>
    <w:rsid w:val="005C7CC7"/>
    <w:rsid w:val="005D014C"/>
    <w:rsid w:val="005D1ADA"/>
    <w:rsid w:val="005D1DB7"/>
    <w:rsid w:val="005D227A"/>
    <w:rsid w:val="005D2C6E"/>
    <w:rsid w:val="005D3B15"/>
    <w:rsid w:val="005D4136"/>
    <w:rsid w:val="005D5769"/>
    <w:rsid w:val="005D6891"/>
    <w:rsid w:val="005D6AE6"/>
    <w:rsid w:val="005D7A22"/>
    <w:rsid w:val="005D7CBC"/>
    <w:rsid w:val="005D7FF0"/>
    <w:rsid w:val="005E0794"/>
    <w:rsid w:val="005E0C9C"/>
    <w:rsid w:val="005E1E9D"/>
    <w:rsid w:val="005E24DB"/>
    <w:rsid w:val="005E25A0"/>
    <w:rsid w:val="005E2720"/>
    <w:rsid w:val="005E28E7"/>
    <w:rsid w:val="005E3198"/>
    <w:rsid w:val="005E3357"/>
    <w:rsid w:val="005E3D29"/>
    <w:rsid w:val="005E4326"/>
    <w:rsid w:val="005E5173"/>
    <w:rsid w:val="005E52CB"/>
    <w:rsid w:val="005E5367"/>
    <w:rsid w:val="005E5685"/>
    <w:rsid w:val="005E64CB"/>
    <w:rsid w:val="005E72C8"/>
    <w:rsid w:val="005E748C"/>
    <w:rsid w:val="005E7A4B"/>
    <w:rsid w:val="005F0264"/>
    <w:rsid w:val="005F1308"/>
    <w:rsid w:val="005F16D7"/>
    <w:rsid w:val="005F17C2"/>
    <w:rsid w:val="005F2AF7"/>
    <w:rsid w:val="005F30E5"/>
    <w:rsid w:val="005F33AF"/>
    <w:rsid w:val="005F3621"/>
    <w:rsid w:val="005F3DDF"/>
    <w:rsid w:val="005F4599"/>
    <w:rsid w:val="005F4799"/>
    <w:rsid w:val="005F4A97"/>
    <w:rsid w:val="005F4FDD"/>
    <w:rsid w:val="005F5B69"/>
    <w:rsid w:val="005F5CB1"/>
    <w:rsid w:val="005F7F74"/>
    <w:rsid w:val="0060008A"/>
    <w:rsid w:val="00600FB8"/>
    <w:rsid w:val="00601CA1"/>
    <w:rsid w:val="0060227D"/>
    <w:rsid w:val="006025D8"/>
    <w:rsid w:val="00602D7D"/>
    <w:rsid w:val="006031B2"/>
    <w:rsid w:val="00603CF6"/>
    <w:rsid w:val="00603D97"/>
    <w:rsid w:val="00603E77"/>
    <w:rsid w:val="00603ED1"/>
    <w:rsid w:val="00604F30"/>
    <w:rsid w:val="006052B1"/>
    <w:rsid w:val="00605687"/>
    <w:rsid w:val="0060648A"/>
    <w:rsid w:val="006067F8"/>
    <w:rsid w:val="00606AAE"/>
    <w:rsid w:val="00606ACE"/>
    <w:rsid w:val="0060752E"/>
    <w:rsid w:val="006077D9"/>
    <w:rsid w:val="00607E88"/>
    <w:rsid w:val="0061008F"/>
    <w:rsid w:val="00610801"/>
    <w:rsid w:val="0061118B"/>
    <w:rsid w:val="0061209B"/>
    <w:rsid w:val="0061258D"/>
    <w:rsid w:val="00612AFD"/>
    <w:rsid w:val="0061367A"/>
    <w:rsid w:val="006141F9"/>
    <w:rsid w:val="00614E59"/>
    <w:rsid w:val="00615046"/>
    <w:rsid w:val="00615965"/>
    <w:rsid w:val="00615979"/>
    <w:rsid w:val="00615C9E"/>
    <w:rsid w:val="00615E14"/>
    <w:rsid w:val="006172BD"/>
    <w:rsid w:val="006174BB"/>
    <w:rsid w:val="006174D0"/>
    <w:rsid w:val="00617A78"/>
    <w:rsid w:val="00617C64"/>
    <w:rsid w:val="006206FF"/>
    <w:rsid w:val="00621FD5"/>
    <w:rsid w:val="006222CC"/>
    <w:rsid w:val="006223D5"/>
    <w:rsid w:val="00623590"/>
    <w:rsid w:val="00623638"/>
    <w:rsid w:val="00623D51"/>
    <w:rsid w:val="00624674"/>
    <w:rsid w:val="00624CC1"/>
    <w:rsid w:val="00626014"/>
    <w:rsid w:val="006266D4"/>
    <w:rsid w:val="0062679F"/>
    <w:rsid w:val="00626F94"/>
    <w:rsid w:val="006316C7"/>
    <w:rsid w:val="00632844"/>
    <w:rsid w:val="00632ED9"/>
    <w:rsid w:val="00633AC1"/>
    <w:rsid w:val="00635B76"/>
    <w:rsid w:val="00635E4D"/>
    <w:rsid w:val="00637378"/>
    <w:rsid w:val="0063777A"/>
    <w:rsid w:val="0064057F"/>
    <w:rsid w:val="006406B1"/>
    <w:rsid w:val="0064074E"/>
    <w:rsid w:val="006409C9"/>
    <w:rsid w:val="00640F9A"/>
    <w:rsid w:val="006410E7"/>
    <w:rsid w:val="0064121A"/>
    <w:rsid w:val="00641FCD"/>
    <w:rsid w:val="00642891"/>
    <w:rsid w:val="00642C43"/>
    <w:rsid w:val="006432DC"/>
    <w:rsid w:val="006436FB"/>
    <w:rsid w:val="0064388D"/>
    <w:rsid w:val="00643A5C"/>
    <w:rsid w:val="006442C2"/>
    <w:rsid w:val="006448D8"/>
    <w:rsid w:val="0064582E"/>
    <w:rsid w:val="00645DE0"/>
    <w:rsid w:val="00646B79"/>
    <w:rsid w:val="00646B9D"/>
    <w:rsid w:val="00646D91"/>
    <w:rsid w:val="00647117"/>
    <w:rsid w:val="00647D7C"/>
    <w:rsid w:val="00650A73"/>
    <w:rsid w:val="00651712"/>
    <w:rsid w:val="006525EE"/>
    <w:rsid w:val="006526D5"/>
    <w:rsid w:val="00652C7A"/>
    <w:rsid w:val="00653EAB"/>
    <w:rsid w:val="00654655"/>
    <w:rsid w:val="00654AB5"/>
    <w:rsid w:val="00654FBB"/>
    <w:rsid w:val="006552B7"/>
    <w:rsid w:val="006558E5"/>
    <w:rsid w:val="00655BD6"/>
    <w:rsid w:val="00655C9B"/>
    <w:rsid w:val="0065625A"/>
    <w:rsid w:val="00656785"/>
    <w:rsid w:val="00657441"/>
    <w:rsid w:val="0065748D"/>
    <w:rsid w:val="00657DAB"/>
    <w:rsid w:val="00657DD9"/>
    <w:rsid w:val="00660B5D"/>
    <w:rsid w:val="006611D3"/>
    <w:rsid w:val="006614F6"/>
    <w:rsid w:val="0066176E"/>
    <w:rsid w:val="00661DA3"/>
    <w:rsid w:val="00661F69"/>
    <w:rsid w:val="00662055"/>
    <w:rsid w:val="006624C9"/>
    <w:rsid w:val="00663765"/>
    <w:rsid w:val="00663DB9"/>
    <w:rsid w:val="00663F01"/>
    <w:rsid w:val="0066418C"/>
    <w:rsid w:val="0066439D"/>
    <w:rsid w:val="006646E9"/>
    <w:rsid w:val="00665B79"/>
    <w:rsid w:val="00665CB0"/>
    <w:rsid w:val="006667C9"/>
    <w:rsid w:val="006669C2"/>
    <w:rsid w:val="006677A8"/>
    <w:rsid w:val="00667997"/>
    <w:rsid w:val="006679BB"/>
    <w:rsid w:val="006702A7"/>
    <w:rsid w:val="006705EC"/>
    <w:rsid w:val="00670632"/>
    <w:rsid w:val="00670935"/>
    <w:rsid w:val="0067096F"/>
    <w:rsid w:val="00670B58"/>
    <w:rsid w:val="006712B4"/>
    <w:rsid w:val="00671DC0"/>
    <w:rsid w:val="00671FC0"/>
    <w:rsid w:val="006723AD"/>
    <w:rsid w:val="0067274A"/>
    <w:rsid w:val="006727AB"/>
    <w:rsid w:val="00673931"/>
    <w:rsid w:val="006740D7"/>
    <w:rsid w:val="0067420E"/>
    <w:rsid w:val="006761F7"/>
    <w:rsid w:val="00676E83"/>
    <w:rsid w:val="00677A2A"/>
    <w:rsid w:val="00680B11"/>
    <w:rsid w:val="0068253C"/>
    <w:rsid w:val="00682BE4"/>
    <w:rsid w:val="00682E11"/>
    <w:rsid w:val="00682E22"/>
    <w:rsid w:val="00682EA8"/>
    <w:rsid w:val="00682ECE"/>
    <w:rsid w:val="00683269"/>
    <w:rsid w:val="00683A7E"/>
    <w:rsid w:val="006849A4"/>
    <w:rsid w:val="00684A51"/>
    <w:rsid w:val="00684AD1"/>
    <w:rsid w:val="00685494"/>
    <w:rsid w:val="0068584B"/>
    <w:rsid w:val="0068594E"/>
    <w:rsid w:val="00685A14"/>
    <w:rsid w:val="00685B4D"/>
    <w:rsid w:val="00685E58"/>
    <w:rsid w:val="006862BF"/>
    <w:rsid w:val="00686F51"/>
    <w:rsid w:val="00686FCF"/>
    <w:rsid w:val="0068793C"/>
    <w:rsid w:val="00687DA4"/>
    <w:rsid w:val="00690489"/>
    <w:rsid w:val="00690620"/>
    <w:rsid w:val="0069154A"/>
    <w:rsid w:val="00691FA0"/>
    <w:rsid w:val="006924B5"/>
    <w:rsid w:val="006928F0"/>
    <w:rsid w:val="00692A85"/>
    <w:rsid w:val="00693439"/>
    <w:rsid w:val="00693F62"/>
    <w:rsid w:val="00694036"/>
    <w:rsid w:val="00694112"/>
    <w:rsid w:val="00694557"/>
    <w:rsid w:val="00694BB5"/>
    <w:rsid w:val="0069681F"/>
    <w:rsid w:val="00696975"/>
    <w:rsid w:val="00696CAF"/>
    <w:rsid w:val="00697604"/>
    <w:rsid w:val="0069794F"/>
    <w:rsid w:val="00697DD9"/>
    <w:rsid w:val="00697F62"/>
    <w:rsid w:val="006A1259"/>
    <w:rsid w:val="006A13D9"/>
    <w:rsid w:val="006A1707"/>
    <w:rsid w:val="006A17EE"/>
    <w:rsid w:val="006A2A29"/>
    <w:rsid w:val="006A2F63"/>
    <w:rsid w:val="006A33CD"/>
    <w:rsid w:val="006A351A"/>
    <w:rsid w:val="006A3D0B"/>
    <w:rsid w:val="006A3E54"/>
    <w:rsid w:val="006A4734"/>
    <w:rsid w:val="006A4FE8"/>
    <w:rsid w:val="006A503E"/>
    <w:rsid w:val="006A5538"/>
    <w:rsid w:val="006A5B35"/>
    <w:rsid w:val="006A5F4B"/>
    <w:rsid w:val="006A605E"/>
    <w:rsid w:val="006A7067"/>
    <w:rsid w:val="006A74C7"/>
    <w:rsid w:val="006B1E6D"/>
    <w:rsid w:val="006B1FCB"/>
    <w:rsid w:val="006B2146"/>
    <w:rsid w:val="006B22B1"/>
    <w:rsid w:val="006B238D"/>
    <w:rsid w:val="006B25AA"/>
    <w:rsid w:val="006B36B9"/>
    <w:rsid w:val="006B3BD6"/>
    <w:rsid w:val="006B50D5"/>
    <w:rsid w:val="006B5D20"/>
    <w:rsid w:val="006B60D5"/>
    <w:rsid w:val="006B65D1"/>
    <w:rsid w:val="006B7263"/>
    <w:rsid w:val="006B7583"/>
    <w:rsid w:val="006B758E"/>
    <w:rsid w:val="006B7E52"/>
    <w:rsid w:val="006C0717"/>
    <w:rsid w:val="006C083A"/>
    <w:rsid w:val="006C0F34"/>
    <w:rsid w:val="006C140A"/>
    <w:rsid w:val="006C1AA3"/>
    <w:rsid w:val="006C20BD"/>
    <w:rsid w:val="006C22BE"/>
    <w:rsid w:val="006C2EF2"/>
    <w:rsid w:val="006C3FDA"/>
    <w:rsid w:val="006C41C1"/>
    <w:rsid w:val="006C4BA3"/>
    <w:rsid w:val="006C4C61"/>
    <w:rsid w:val="006C4D89"/>
    <w:rsid w:val="006C5976"/>
    <w:rsid w:val="006C6223"/>
    <w:rsid w:val="006C6256"/>
    <w:rsid w:val="006C65E7"/>
    <w:rsid w:val="006C6F09"/>
    <w:rsid w:val="006C7725"/>
    <w:rsid w:val="006D01CD"/>
    <w:rsid w:val="006D0592"/>
    <w:rsid w:val="006D05BA"/>
    <w:rsid w:val="006D167B"/>
    <w:rsid w:val="006D2164"/>
    <w:rsid w:val="006D26D7"/>
    <w:rsid w:val="006D2D92"/>
    <w:rsid w:val="006D4905"/>
    <w:rsid w:val="006D5421"/>
    <w:rsid w:val="006D5658"/>
    <w:rsid w:val="006D5671"/>
    <w:rsid w:val="006D5807"/>
    <w:rsid w:val="006D6229"/>
    <w:rsid w:val="006D7427"/>
    <w:rsid w:val="006D79A4"/>
    <w:rsid w:val="006E06E5"/>
    <w:rsid w:val="006E07DA"/>
    <w:rsid w:val="006E0EF0"/>
    <w:rsid w:val="006E147D"/>
    <w:rsid w:val="006E16B6"/>
    <w:rsid w:val="006E1CEC"/>
    <w:rsid w:val="006E2954"/>
    <w:rsid w:val="006E495C"/>
    <w:rsid w:val="006E4A2B"/>
    <w:rsid w:val="006E504D"/>
    <w:rsid w:val="006E5163"/>
    <w:rsid w:val="006E53DE"/>
    <w:rsid w:val="006E54D7"/>
    <w:rsid w:val="006E5CC1"/>
    <w:rsid w:val="006E6720"/>
    <w:rsid w:val="006E6A1F"/>
    <w:rsid w:val="006E6BAF"/>
    <w:rsid w:val="006E7636"/>
    <w:rsid w:val="006E77D1"/>
    <w:rsid w:val="006E7E43"/>
    <w:rsid w:val="006F009C"/>
    <w:rsid w:val="006F017F"/>
    <w:rsid w:val="006F0A10"/>
    <w:rsid w:val="006F25A9"/>
    <w:rsid w:val="006F26D2"/>
    <w:rsid w:val="006F2E89"/>
    <w:rsid w:val="006F38E9"/>
    <w:rsid w:val="006F421E"/>
    <w:rsid w:val="006F45C2"/>
    <w:rsid w:val="006F4B20"/>
    <w:rsid w:val="006F6E59"/>
    <w:rsid w:val="006F73E5"/>
    <w:rsid w:val="006F7B21"/>
    <w:rsid w:val="006F7F97"/>
    <w:rsid w:val="007004BC"/>
    <w:rsid w:val="00700798"/>
    <w:rsid w:val="00701322"/>
    <w:rsid w:val="00701AFF"/>
    <w:rsid w:val="00701CB1"/>
    <w:rsid w:val="00702107"/>
    <w:rsid w:val="00702B14"/>
    <w:rsid w:val="00702CBA"/>
    <w:rsid w:val="007034D4"/>
    <w:rsid w:val="007036FE"/>
    <w:rsid w:val="0070382C"/>
    <w:rsid w:val="00703A65"/>
    <w:rsid w:val="00704183"/>
    <w:rsid w:val="007048A6"/>
    <w:rsid w:val="00704F8B"/>
    <w:rsid w:val="007050B6"/>
    <w:rsid w:val="007052D7"/>
    <w:rsid w:val="00705DA0"/>
    <w:rsid w:val="0071031C"/>
    <w:rsid w:val="007106C4"/>
    <w:rsid w:val="00710B3A"/>
    <w:rsid w:val="00711021"/>
    <w:rsid w:val="0071135F"/>
    <w:rsid w:val="00711DB6"/>
    <w:rsid w:val="007126AD"/>
    <w:rsid w:val="007127D8"/>
    <w:rsid w:val="007142B9"/>
    <w:rsid w:val="00714E35"/>
    <w:rsid w:val="00715F8C"/>
    <w:rsid w:val="00716487"/>
    <w:rsid w:val="00716946"/>
    <w:rsid w:val="00716A14"/>
    <w:rsid w:val="0072033B"/>
    <w:rsid w:val="0072154D"/>
    <w:rsid w:val="00721584"/>
    <w:rsid w:val="00721B40"/>
    <w:rsid w:val="007222BD"/>
    <w:rsid w:val="00722BA0"/>
    <w:rsid w:val="0072324B"/>
    <w:rsid w:val="00723B8D"/>
    <w:rsid w:val="00724BCE"/>
    <w:rsid w:val="00725144"/>
    <w:rsid w:val="007257D0"/>
    <w:rsid w:val="00725FAA"/>
    <w:rsid w:val="007269C6"/>
    <w:rsid w:val="00726BA9"/>
    <w:rsid w:val="007276ED"/>
    <w:rsid w:val="007279D1"/>
    <w:rsid w:val="00730298"/>
    <w:rsid w:val="007304CF"/>
    <w:rsid w:val="00730F6B"/>
    <w:rsid w:val="00731785"/>
    <w:rsid w:val="00731C6E"/>
    <w:rsid w:val="00731FEB"/>
    <w:rsid w:val="00732338"/>
    <w:rsid w:val="0073315E"/>
    <w:rsid w:val="0073356B"/>
    <w:rsid w:val="007335FD"/>
    <w:rsid w:val="00733D48"/>
    <w:rsid w:val="007348E3"/>
    <w:rsid w:val="00734946"/>
    <w:rsid w:val="007351D6"/>
    <w:rsid w:val="00735228"/>
    <w:rsid w:val="00735B5D"/>
    <w:rsid w:val="00735EAC"/>
    <w:rsid w:val="007367A5"/>
    <w:rsid w:val="00736A78"/>
    <w:rsid w:val="007371C4"/>
    <w:rsid w:val="00737B05"/>
    <w:rsid w:val="00741959"/>
    <w:rsid w:val="00741AC3"/>
    <w:rsid w:val="00742056"/>
    <w:rsid w:val="00743493"/>
    <w:rsid w:val="0074382F"/>
    <w:rsid w:val="00743FD9"/>
    <w:rsid w:val="00744C3F"/>
    <w:rsid w:val="00745094"/>
    <w:rsid w:val="007452F1"/>
    <w:rsid w:val="00745A18"/>
    <w:rsid w:val="00746114"/>
    <w:rsid w:val="007466A6"/>
    <w:rsid w:val="00746805"/>
    <w:rsid w:val="00746F03"/>
    <w:rsid w:val="00746F25"/>
    <w:rsid w:val="007471F9"/>
    <w:rsid w:val="0074734A"/>
    <w:rsid w:val="0074799E"/>
    <w:rsid w:val="00750250"/>
    <w:rsid w:val="00750E8C"/>
    <w:rsid w:val="007511E1"/>
    <w:rsid w:val="0075178C"/>
    <w:rsid w:val="007517F2"/>
    <w:rsid w:val="00751E61"/>
    <w:rsid w:val="0075269A"/>
    <w:rsid w:val="0075283A"/>
    <w:rsid w:val="00753107"/>
    <w:rsid w:val="00754B7E"/>
    <w:rsid w:val="00755C6E"/>
    <w:rsid w:val="00755E52"/>
    <w:rsid w:val="0075600F"/>
    <w:rsid w:val="00756E68"/>
    <w:rsid w:val="007572C8"/>
    <w:rsid w:val="007578E0"/>
    <w:rsid w:val="00760973"/>
    <w:rsid w:val="00760ADF"/>
    <w:rsid w:val="00760B2B"/>
    <w:rsid w:val="00760C5F"/>
    <w:rsid w:val="00760D51"/>
    <w:rsid w:val="00761967"/>
    <w:rsid w:val="007619AC"/>
    <w:rsid w:val="00761D88"/>
    <w:rsid w:val="00761EEC"/>
    <w:rsid w:val="007621F6"/>
    <w:rsid w:val="00762C69"/>
    <w:rsid w:val="00762F06"/>
    <w:rsid w:val="0076329B"/>
    <w:rsid w:val="00763470"/>
    <w:rsid w:val="0076376D"/>
    <w:rsid w:val="007641DE"/>
    <w:rsid w:val="007642EC"/>
    <w:rsid w:val="007649D1"/>
    <w:rsid w:val="00765022"/>
    <w:rsid w:val="00765064"/>
    <w:rsid w:val="007661D9"/>
    <w:rsid w:val="00766936"/>
    <w:rsid w:val="00766E99"/>
    <w:rsid w:val="00767257"/>
    <w:rsid w:val="007677E2"/>
    <w:rsid w:val="00767D7E"/>
    <w:rsid w:val="0077075C"/>
    <w:rsid w:val="00771222"/>
    <w:rsid w:val="00772E2B"/>
    <w:rsid w:val="00773134"/>
    <w:rsid w:val="007737A9"/>
    <w:rsid w:val="007740B9"/>
    <w:rsid w:val="00774B51"/>
    <w:rsid w:val="00774DA1"/>
    <w:rsid w:val="007752BB"/>
    <w:rsid w:val="00775DB8"/>
    <w:rsid w:val="00775E05"/>
    <w:rsid w:val="007768A7"/>
    <w:rsid w:val="007768D5"/>
    <w:rsid w:val="00776CBD"/>
    <w:rsid w:val="00777209"/>
    <w:rsid w:val="00777F94"/>
    <w:rsid w:val="007807B6"/>
    <w:rsid w:val="00780858"/>
    <w:rsid w:val="00781654"/>
    <w:rsid w:val="007817D4"/>
    <w:rsid w:val="00782675"/>
    <w:rsid w:val="0078267D"/>
    <w:rsid w:val="00782B53"/>
    <w:rsid w:val="007847FB"/>
    <w:rsid w:val="00785FDD"/>
    <w:rsid w:val="0078623E"/>
    <w:rsid w:val="00786B70"/>
    <w:rsid w:val="00787E37"/>
    <w:rsid w:val="00790309"/>
    <w:rsid w:val="00790378"/>
    <w:rsid w:val="007913AC"/>
    <w:rsid w:val="0079188C"/>
    <w:rsid w:val="00791FF7"/>
    <w:rsid w:val="0079230A"/>
    <w:rsid w:val="00792422"/>
    <w:rsid w:val="00792D22"/>
    <w:rsid w:val="0079307D"/>
    <w:rsid w:val="00793A99"/>
    <w:rsid w:val="007945CA"/>
    <w:rsid w:val="00794B1A"/>
    <w:rsid w:val="00794E1E"/>
    <w:rsid w:val="0079514A"/>
    <w:rsid w:val="0079549C"/>
    <w:rsid w:val="00795940"/>
    <w:rsid w:val="00795B28"/>
    <w:rsid w:val="00796686"/>
    <w:rsid w:val="00796945"/>
    <w:rsid w:val="007976B5"/>
    <w:rsid w:val="007A0699"/>
    <w:rsid w:val="007A06A1"/>
    <w:rsid w:val="007A0984"/>
    <w:rsid w:val="007A09FE"/>
    <w:rsid w:val="007A1380"/>
    <w:rsid w:val="007A147C"/>
    <w:rsid w:val="007A16BC"/>
    <w:rsid w:val="007A1853"/>
    <w:rsid w:val="007A1E5B"/>
    <w:rsid w:val="007A2B95"/>
    <w:rsid w:val="007A49A8"/>
    <w:rsid w:val="007A4E3C"/>
    <w:rsid w:val="007A67AB"/>
    <w:rsid w:val="007A748F"/>
    <w:rsid w:val="007B0234"/>
    <w:rsid w:val="007B1FD7"/>
    <w:rsid w:val="007B4DA5"/>
    <w:rsid w:val="007B4E6B"/>
    <w:rsid w:val="007B5A77"/>
    <w:rsid w:val="007B61F8"/>
    <w:rsid w:val="007B6C31"/>
    <w:rsid w:val="007B7481"/>
    <w:rsid w:val="007C2064"/>
    <w:rsid w:val="007C20E6"/>
    <w:rsid w:val="007C4247"/>
    <w:rsid w:val="007C4A8D"/>
    <w:rsid w:val="007C4DF0"/>
    <w:rsid w:val="007C536D"/>
    <w:rsid w:val="007C63A1"/>
    <w:rsid w:val="007C6514"/>
    <w:rsid w:val="007C7197"/>
    <w:rsid w:val="007C7509"/>
    <w:rsid w:val="007D017D"/>
    <w:rsid w:val="007D0446"/>
    <w:rsid w:val="007D1102"/>
    <w:rsid w:val="007D17CF"/>
    <w:rsid w:val="007D1B4F"/>
    <w:rsid w:val="007D1FA0"/>
    <w:rsid w:val="007D2D90"/>
    <w:rsid w:val="007D388A"/>
    <w:rsid w:val="007D479B"/>
    <w:rsid w:val="007D4B11"/>
    <w:rsid w:val="007D4C31"/>
    <w:rsid w:val="007D4D11"/>
    <w:rsid w:val="007D5275"/>
    <w:rsid w:val="007D615E"/>
    <w:rsid w:val="007D64FB"/>
    <w:rsid w:val="007D652D"/>
    <w:rsid w:val="007D678B"/>
    <w:rsid w:val="007D6BC3"/>
    <w:rsid w:val="007D6F21"/>
    <w:rsid w:val="007D7337"/>
    <w:rsid w:val="007D7D47"/>
    <w:rsid w:val="007E0F3F"/>
    <w:rsid w:val="007E12D1"/>
    <w:rsid w:val="007E2190"/>
    <w:rsid w:val="007E2747"/>
    <w:rsid w:val="007E2A8F"/>
    <w:rsid w:val="007E3C42"/>
    <w:rsid w:val="007E3D9F"/>
    <w:rsid w:val="007E48BC"/>
    <w:rsid w:val="007E4EF9"/>
    <w:rsid w:val="007E4F4D"/>
    <w:rsid w:val="007E6626"/>
    <w:rsid w:val="007E7CA1"/>
    <w:rsid w:val="007F0642"/>
    <w:rsid w:val="007F0C41"/>
    <w:rsid w:val="007F1018"/>
    <w:rsid w:val="007F120C"/>
    <w:rsid w:val="007F168A"/>
    <w:rsid w:val="007F1827"/>
    <w:rsid w:val="007F1BBB"/>
    <w:rsid w:val="007F1BBE"/>
    <w:rsid w:val="007F27BA"/>
    <w:rsid w:val="007F2CE7"/>
    <w:rsid w:val="007F2CF6"/>
    <w:rsid w:val="007F310D"/>
    <w:rsid w:val="007F39E6"/>
    <w:rsid w:val="007F3BEC"/>
    <w:rsid w:val="007F3D56"/>
    <w:rsid w:val="007F3F01"/>
    <w:rsid w:val="007F46FC"/>
    <w:rsid w:val="007F50C7"/>
    <w:rsid w:val="007F577F"/>
    <w:rsid w:val="007F5C89"/>
    <w:rsid w:val="007F5E2B"/>
    <w:rsid w:val="007F6324"/>
    <w:rsid w:val="007F63FB"/>
    <w:rsid w:val="007F66E9"/>
    <w:rsid w:val="007F67B7"/>
    <w:rsid w:val="007F6FD0"/>
    <w:rsid w:val="007F78D5"/>
    <w:rsid w:val="007F7CD3"/>
    <w:rsid w:val="007F7E63"/>
    <w:rsid w:val="008000B8"/>
    <w:rsid w:val="00800515"/>
    <w:rsid w:val="008005F9"/>
    <w:rsid w:val="00800795"/>
    <w:rsid w:val="00800F74"/>
    <w:rsid w:val="00801870"/>
    <w:rsid w:val="00801B09"/>
    <w:rsid w:val="008029C3"/>
    <w:rsid w:val="00802C48"/>
    <w:rsid w:val="00803390"/>
    <w:rsid w:val="008034B6"/>
    <w:rsid w:val="0080353A"/>
    <w:rsid w:val="00803B47"/>
    <w:rsid w:val="008048A0"/>
    <w:rsid w:val="008057D3"/>
    <w:rsid w:val="00805891"/>
    <w:rsid w:val="00805CFB"/>
    <w:rsid w:val="00806153"/>
    <w:rsid w:val="0080628C"/>
    <w:rsid w:val="00806534"/>
    <w:rsid w:val="00806617"/>
    <w:rsid w:val="00806BEE"/>
    <w:rsid w:val="00807008"/>
    <w:rsid w:val="00807281"/>
    <w:rsid w:val="008102D8"/>
    <w:rsid w:val="00810E8B"/>
    <w:rsid w:val="0081135D"/>
    <w:rsid w:val="008118A0"/>
    <w:rsid w:val="00811F80"/>
    <w:rsid w:val="00812F03"/>
    <w:rsid w:val="008142B2"/>
    <w:rsid w:val="008144FF"/>
    <w:rsid w:val="00814610"/>
    <w:rsid w:val="00814E5C"/>
    <w:rsid w:val="00814F58"/>
    <w:rsid w:val="00815297"/>
    <w:rsid w:val="008154F2"/>
    <w:rsid w:val="0081579A"/>
    <w:rsid w:val="00815B04"/>
    <w:rsid w:val="00815DF8"/>
    <w:rsid w:val="00816015"/>
    <w:rsid w:val="00816225"/>
    <w:rsid w:val="00816D3F"/>
    <w:rsid w:val="008171F6"/>
    <w:rsid w:val="00817A83"/>
    <w:rsid w:val="00817E5D"/>
    <w:rsid w:val="00817E6B"/>
    <w:rsid w:val="00821A7C"/>
    <w:rsid w:val="0082297E"/>
    <w:rsid w:val="00823FDC"/>
    <w:rsid w:val="008243A5"/>
    <w:rsid w:val="00824688"/>
    <w:rsid w:val="00824D59"/>
    <w:rsid w:val="008253BC"/>
    <w:rsid w:val="00825E8A"/>
    <w:rsid w:val="008268D0"/>
    <w:rsid w:val="008270C8"/>
    <w:rsid w:val="0082724A"/>
    <w:rsid w:val="00827D87"/>
    <w:rsid w:val="00827EE2"/>
    <w:rsid w:val="008303F2"/>
    <w:rsid w:val="008305EF"/>
    <w:rsid w:val="0083068F"/>
    <w:rsid w:val="0083148B"/>
    <w:rsid w:val="00831B64"/>
    <w:rsid w:val="00831D7A"/>
    <w:rsid w:val="00831DE7"/>
    <w:rsid w:val="00832036"/>
    <w:rsid w:val="00833747"/>
    <w:rsid w:val="008340F0"/>
    <w:rsid w:val="0083432B"/>
    <w:rsid w:val="00835A26"/>
    <w:rsid w:val="00835B4E"/>
    <w:rsid w:val="00835DA2"/>
    <w:rsid w:val="00835E80"/>
    <w:rsid w:val="00836933"/>
    <w:rsid w:val="00836E3B"/>
    <w:rsid w:val="00840006"/>
    <w:rsid w:val="00840044"/>
    <w:rsid w:val="00840710"/>
    <w:rsid w:val="00840925"/>
    <w:rsid w:val="008416FC"/>
    <w:rsid w:val="0084196F"/>
    <w:rsid w:val="00841B85"/>
    <w:rsid w:val="008420EF"/>
    <w:rsid w:val="008420FB"/>
    <w:rsid w:val="008427DB"/>
    <w:rsid w:val="0084422E"/>
    <w:rsid w:val="008447A9"/>
    <w:rsid w:val="00846D63"/>
    <w:rsid w:val="00847A51"/>
    <w:rsid w:val="00847C2C"/>
    <w:rsid w:val="00850102"/>
    <w:rsid w:val="00850235"/>
    <w:rsid w:val="0085115C"/>
    <w:rsid w:val="00852587"/>
    <w:rsid w:val="008531EC"/>
    <w:rsid w:val="00853992"/>
    <w:rsid w:val="00853BEB"/>
    <w:rsid w:val="00853D67"/>
    <w:rsid w:val="0085487C"/>
    <w:rsid w:val="00854CE4"/>
    <w:rsid w:val="00854FC3"/>
    <w:rsid w:val="008561A4"/>
    <w:rsid w:val="00856290"/>
    <w:rsid w:val="00856F25"/>
    <w:rsid w:val="00857951"/>
    <w:rsid w:val="00860C37"/>
    <w:rsid w:val="00860CBC"/>
    <w:rsid w:val="0086192F"/>
    <w:rsid w:val="00861CEF"/>
    <w:rsid w:val="0086208C"/>
    <w:rsid w:val="008628D6"/>
    <w:rsid w:val="00862AD0"/>
    <w:rsid w:val="008632CD"/>
    <w:rsid w:val="00864502"/>
    <w:rsid w:val="00864B23"/>
    <w:rsid w:val="00864D88"/>
    <w:rsid w:val="0086538B"/>
    <w:rsid w:val="00866011"/>
    <w:rsid w:val="0086630A"/>
    <w:rsid w:val="008667B3"/>
    <w:rsid w:val="008669B9"/>
    <w:rsid w:val="00867A2B"/>
    <w:rsid w:val="0087006B"/>
    <w:rsid w:val="00870D98"/>
    <w:rsid w:val="008717B9"/>
    <w:rsid w:val="008719DA"/>
    <w:rsid w:val="00872026"/>
    <w:rsid w:val="008723AD"/>
    <w:rsid w:val="008725C9"/>
    <w:rsid w:val="00872655"/>
    <w:rsid w:val="00873220"/>
    <w:rsid w:val="00875D75"/>
    <w:rsid w:val="00876278"/>
    <w:rsid w:val="00876A00"/>
    <w:rsid w:val="0087760B"/>
    <w:rsid w:val="00877B6E"/>
    <w:rsid w:val="008801C7"/>
    <w:rsid w:val="0088061C"/>
    <w:rsid w:val="0088077C"/>
    <w:rsid w:val="00881140"/>
    <w:rsid w:val="00881186"/>
    <w:rsid w:val="008813AE"/>
    <w:rsid w:val="00881475"/>
    <w:rsid w:val="00881570"/>
    <w:rsid w:val="00881C5B"/>
    <w:rsid w:val="0088213E"/>
    <w:rsid w:val="00882826"/>
    <w:rsid w:val="00882A2C"/>
    <w:rsid w:val="00882E25"/>
    <w:rsid w:val="008830F0"/>
    <w:rsid w:val="00883551"/>
    <w:rsid w:val="00883635"/>
    <w:rsid w:val="008837CC"/>
    <w:rsid w:val="008839F6"/>
    <w:rsid w:val="00883E9E"/>
    <w:rsid w:val="00884461"/>
    <w:rsid w:val="00884B7C"/>
    <w:rsid w:val="00884B8F"/>
    <w:rsid w:val="00884E31"/>
    <w:rsid w:val="0088585B"/>
    <w:rsid w:val="008859C9"/>
    <w:rsid w:val="00885CD1"/>
    <w:rsid w:val="00886273"/>
    <w:rsid w:val="00886628"/>
    <w:rsid w:val="0088707F"/>
    <w:rsid w:val="0088756D"/>
    <w:rsid w:val="00890357"/>
    <w:rsid w:val="008909E9"/>
    <w:rsid w:val="00891319"/>
    <w:rsid w:val="008913CB"/>
    <w:rsid w:val="00891588"/>
    <w:rsid w:val="00891A6F"/>
    <w:rsid w:val="00891A82"/>
    <w:rsid w:val="00892493"/>
    <w:rsid w:val="00892753"/>
    <w:rsid w:val="0089372C"/>
    <w:rsid w:val="008937B2"/>
    <w:rsid w:val="00893AE5"/>
    <w:rsid w:val="00894850"/>
    <w:rsid w:val="0089515D"/>
    <w:rsid w:val="00895475"/>
    <w:rsid w:val="00895FC5"/>
    <w:rsid w:val="00895FD2"/>
    <w:rsid w:val="008967D9"/>
    <w:rsid w:val="008972ED"/>
    <w:rsid w:val="00897742"/>
    <w:rsid w:val="00897B6B"/>
    <w:rsid w:val="008A010C"/>
    <w:rsid w:val="008A0B86"/>
    <w:rsid w:val="008A0F06"/>
    <w:rsid w:val="008A1F80"/>
    <w:rsid w:val="008A200B"/>
    <w:rsid w:val="008A3991"/>
    <w:rsid w:val="008A513E"/>
    <w:rsid w:val="008A5173"/>
    <w:rsid w:val="008A5664"/>
    <w:rsid w:val="008A5872"/>
    <w:rsid w:val="008A64B9"/>
    <w:rsid w:val="008A67D4"/>
    <w:rsid w:val="008A6B52"/>
    <w:rsid w:val="008A7D88"/>
    <w:rsid w:val="008B05B3"/>
    <w:rsid w:val="008B09DB"/>
    <w:rsid w:val="008B0E96"/>
    <w:rsid w:val="008B1803"/>
    <w:rsid w:val="008B1FBA"/>
    <w:rsid w:val="008B20A0"/>
    <w:rsid w:val="008B245E"/>
    <w:rsid w:val="008B25C0"/>
    <w:rsid w:val="008B276D"/>
    <w:rsid w:val="008B27C5"/>
    <w:rsid w:val="008B2BBA"/>
    <w:rsid w:val="008B300B"/>
    <w:rsid w:val="008B3229"/>
    <w:rsid w:val="008B3A4A"/>
    <w:rsid w:val="008B402C"/>
    <w:rsid w:val="008B4B54"/>
    <w:rsid w:val="008B4ED5"/>
    <w:rsid w:val="008B4F23"/>
    <w:rsid w:val="008B4F2B"/>
    <w:rsid w:val="008B5BFE"/>
    <w:rsid w:val="008B6003"/>
    <w:rsid w:val="008B62DA"/>
    <w:rsid w:val="008B6792"/>
    <w:rsid w:val="008B6AFD"/>
    <w:rsid w:val="008B6F28"/>
    <w:rsid w:val="008B71E3"/>
    <w:rsid w:val="008B7697"/>
    <w:rsid w:val="008C049F"/>
    <w:rsid w:val="008C0AD3"/>
    <w:rsid w:val="008C0C20"/>
    <w:rsid w:val="008C1591"/>
    <w:rsid w:val="008C1721"/>
    <w:rsid w:val="008C273F"/>
    <w:rsid w:val="008C298E"/>
    <w:rsid w:val="008C300E"/>
    <w:rsid w:val="008C40F5"/>
    <w:rsid w:val="008C4907"/>
    <w:rsid w:val="008C67B1"/>
    <w:rsid w:val="008C6ACD"/>
    <w:rsid w:val="008C705D"/>
    <w:rsid w:val="008C7077"/>
    <w:rsid w:val="008C70DE"/>
    <w:rsid w:val="008C714F"/>
    <w:rsid w:val="008C7331"/>
    <w:rsid w:val="008C7D65"/>
    <w:rsid w:val="008D0149"/>
    <w:rsid w:val="008D039B"/>
    <w:rsid w:val="008D0705"/>
    <w:rsid w:val="008D0DE6"/>
    <w:rsid w:val="008D302E"/>
    <w:rsid w:val="008D3136"/>
    <w:rsid w:val="008D321A"/>
    <w:rsid w:val="008D43E3"/>
    <w:rsid w:val="008D4551"/>
    <w:rsid w:val="008D4FE2"/>
    <w:rsid w:val="008D565A"/>
    <w:rsid w:val="008E04D6"/>
    <w:rsid w:val="008E0D98"/>
    <w:rsid w:val="008E1B7D"/>
    <w:rsid w:val="008E1C1B"/>
    <w:rsid w:val="008E2C83"/>
    <w:rsid w:val="008E3618"/>
    <w:rsid w:val="008E4560"/>
    <w:rsid w:val="008E4FE7"/>
    <w:rsid w:val="008E583C"/>
    <w:rsid w:val="008E58CF"/>
    <w:rsid w:val="008E6749"/>
    <w:rsid w:val="008E6A76"/>
    <w:rsid w:val="008E7885"/>
    <w:rsid w:val="008E7CCB"/>
    <w:rsid w:val="008F03B7"/>
    <w:rsid w:val="008F1752"/>
    <w:rsid w:val="008F20A1"/>
    <w:rsid w:val="008F20BD"/>
    <w:rsid w:val="008F262C"/>
    <w:rsid w:val="008F2BB2"/>
    <w:rsid w:val="008F2D15"/>
    <w:rsid w:val="008F364F"/>
    <w:rsid w:val="008F3829"/>
    <w:rsid w:val="008F3B29"/>
    <w:rsid w:val="008F3E1E"/>
    <w:rsid w:val="008F40EC"/>
    <w:rsid w:val="008F4297"/>
    <w:rsid w:val="008F4369"/>
    <w:rsid w:val="008F51DE"/>
    <w:rsid w:val="008F5898"/>
    <w:rsid w:val="008F5BF8"/>
    <w:rsid w:val="008F63D3"/>
    <w:rsid w:val="008F6717"/>
    <w:rsid w:val="008F67FE"/>
    <w:rsid w:val="008F6959"/>
    <w:rsid w:val="008F6AE6"/>
    <w:rsid w:val="008F7278"/>
    <w:rsid w:val="009006E9"/>
    <w:rsid w:val="00900BFA"/>
    <w:rsid w:val="00901097"/>
    <w:rsid w:val="009011F6"/>
    <w:rsid w:val="00901C2B"/>
    <w:rsid w:val="009020E8"/>
    <w:rsid w:val="009026F6"/>
    <w:rsid w:val="00902E19"/>
    <w:rsid w:val="0090394D"/>
    <w:rsid w:val="009039CD"/>
    <w:rsid w:val="00903B54"/>
    <w:rsid w:val="009052C1"/>
    <w:rsid w:val="00905B94"/>
    <w:rsid w:val="00905BAF"/>
    <w:rsid w:val="009066B2"/>
    <w:rsid w:val="00906778"/>
    <w:rsid w:val="0090679A"/>
    <w:rsid w:val="00906826"/>
    <w:rsid w:val="00906DE1"/>
    <w:rsid w:val="0090708D"/>
    <w:rsid w:val="00907730"/>
    <w:rsid w:val="009100CD"/>
    <w:rsid w:val="009100F4"/>
    <w:rsid w:val="009112D6"/>
    <w:rsid w:val="0091144E"/>
    <w:rsid w:val="00912D45"/>
    <w:rsid w:val="00913206"/>
    <w:rsid w:val="00913524"/>
    <w:rsid w:val="00914E3B"/>
    <w:rsid w:val="00915133"/>
    <w:rsid w:val="00916EFB"/>
    <w:rsid w:val="009172C5"/>
    <w:rsid w:val="00917794"/>
    <w:rsid w:val="00917906"/>
    <w:rsid w:val="00917F1C"/>
    <w:rsid w:val="00920413"/>
    <w:rsid w:val="00921496"/>
    <w:rsid w:val="00922D26"/>
    <w:rsid w:val="0092338A"/>
    <w:rsid w:val="009238B6"/>
    <w:rsid w:val="00924506"/>
    <w:rsid w:val="00924E22"/>
    <w:rsid w:val="00924FA1"/>
    <w:rsid w:val="009263CE"/>
    <w:rsid w:val="00926B4B"/>
    <w:rsid w:val="00926ECE"/>
    <w:rsid w:val="009270AC"/>
    <w:rsid w:val="009272AA"/>
    <w:rsid w:val="00927D20"/>
    <w:rsid w:val="00930042"/>
    <w:rsid w:val="00930BC7"/>
    <w:rsid w:val="00930EC7"/>
    <w:rsid w:val="00930EE6"/>
    <w:rsid w:val="0093113C"/>
    <w:rsid w:val="0093218D"/>
    <w:rsid w:val="00932213"/>
    <w:rsid w:val="00932E43"/>
    <w:rsid w:val="00933D22"/>
    <w:rsid w:val="00933ED8"/>
    <w:rsid w:val="009342D1"/>
    <w:rsid w:val="009358D3"/>
    <w:rsid w:val="00936661"/>
    <w:rsid w:val="00937353"/>
    <w:rsid w:val="009402AA"/>
    <w:rsid w:val="009409FF"/>
    <w:rsid w:val="00940EC6"/>
    <w:rsid w:val="009416C8"/>
    <w:rsid w:val="00941A9F"/>
    <w:rsid w:val="00941FC1"/>
    <w:rsid w:val="00942121"/>
    <w:rsid w:val="00942356"/>
    <w:rsid w:val="00942C1F"/>
    <w:rsid w:val="0094302A"/>
    <w:rsid w:val="00943B25"/>
    <w:rsid w:val="00943D1D"/>
    <w:rsid w:val="009446E4"/>
    <w:rsid w:val="00944969"/>
    <w:rsid w:val="00944A55"/>
    <w:rsid w:val="00944ECC"/>
    <w:rsid w:val="00945CC8"/>
    <w:rsid w:val="00945D8B"/>
    <w:rsid w:val="009460C4"/>
    <w:rsid w:val="009463ED"/>
    <w:rsid w:val="00946C04"/>
    <w:rsid w:val="0094712E"/>
    <w:rsid w:val="009477E6"/>
    <w:rsid w:val="00947E7A"/>
    <w:rsid w:val="00950362"/>
    <w:rsid w:val="00952428"/>
    <w:rsid w:val="00952630"/>
    <w:rsid w:val="009529B4"/>
    <w:rsid w:val="009529F4"/>
    <w:rsid w:val="00953E3D"/>
    <w:rsid w:val="00954203"/>
    <w:rsid w:val="00954992"/>
    <w:rsid w:val="0095596A"/>
    <w:rsid w:val="0095646F"/>
    <w:rsid w:val="00956536"/>
    <w:rsid w:val="00956A84"/>
    <w:rsid w:val="00956EFA"/>
    <w:rsid w:val="00957F58"/>
    <w:rsid w:val="009600C9"/>
    <w:rsid w:val="00960AC9"/>
    <w:rsid w:val="00960B99"/>
    <w:rsid w:val="00960F21"/>
    <w:rsid w:val="00961431"/>
    <w:rsid w:val="00961541"/>
    <w:rsid w:val="0096298B"/>
    <w:rsid w:val="0096385D"/>
    <w:rsid w:val="009639E7"/>
    <w:rsid w:val="0096424F"/>
    <w:rsid w:val="009644AF"/>
    <w:rsid w:val="00964AA9"/>
    <w:rsid w:val="00964AD6"/>
    <w:rsid w:val="00965425"/>
    <w:rsid w:val="009654F4"/>
    <w:rsid w:val="00965A23"/>
    <w:rsid w:val="00965B69"/>
    <w:rsid w:val="009660F0"/>
    <w:rsid w:val="00966137"/>
    <w:rsid w:val="009664BA"/>
    <w:rsid w:val="009672C5"/>
    <w:rsid w:val="009679E4"/>
    <w:rsid w:val="00967CFC"/>
    <w:rsid w:val="009701DD"/>
    <w:rsid w:val="009702B1"/>
    <w:rsid w:val="0097035E"/>
    <w:rsid w:val="00970765"/>
    <w:rsid w:val="00970BC9"/>
    <w:rsid w:val="009711C8"/>
    <w:rsid w:val="00971F92"/>
    <w:rsid w:val="009721EF"/>
    <w:rsid w:val="009724EA"/>
    <w:rsid w:val="009739FF"/>
    <w:rsid w:val="009743D8"/>
    <w:rsid w:val="00974E0B"/>
    <w:rsid w:val="00974E5A"/>
    <w:rsid w:val="00975893"/>
    <w:rsid w:val="00975FAD"/>
    <w:rsid w:val="009762F0"/>
    <w:rsid w:val="0097704F"/>
    <w:rsid w:val="00977EAB"/>
    <w:rsid w:val="00977FBD"/>
    <w:rsid w:val="00980CCA"/>
    <w:rsid w:val="00981150"/>
    <w:rsid w:val="009813FE"/>
    <w:rsid w:val="00981823"/>
    <w:rsid w:val="00981C17"/>
    <w:rsid w:val="00981ED8"/>
    <w:rsid w:val="0098212A"/>
    <w:rsid w:val="0098228C"/>
    <w:rsid w:val="009822C2"/>
    <w:rsid w:val="00982958"/>
    <w:rsid w:val="00982BB3"/>
    <w:rsid w:val="00982F93"/>
    <w:rsid w:val="009832FA"/>
    <w:rsid w:val="00983D7B"/>
    <w:rsid w:val="00984421"/>
    <w:rsid w:val="009847CD"/>
    <w:rsid w:val="0098542D"/>
    <w:rsid w:val="00985613"/>
    <w:rsid w:val="00986031"/>
    <w:rsid w:val="009863A3"/>
    <w:rsid w:val="009864B2"/>
    <w:rsid w:val="009867A9"/>
    <w:rsid w:val="0098717C"/>
    <w:rsid w:val="00987704"/>
    <w:rsid w:val="00987C65"/>
    <w:rsid w:val="009903DE"/>
    <w:rsid w:val="00990990"/>
    <w:rsid w:val="00991DB3"/>
    <w:rsid w:val="009926EF"/>
    <w:rsid w:val="00992BDF"/>
    <w:rsid w:val="00993B7F"/>
    <w:rsid w:val="00993DD1"/>
    <w:rsid w:val="00994ACF"/>
    <w:rsid w:val="009959EA"/>
    <w:rsid w:val="00996063"/>
    <w:rsid w:val="00996297"/>
    <w:rsid w:val="0099745A"/>
    <w:rsid w:val="00997460"/>
    <w:rsid w:val="0099757B"/>
    <w:rsid w:val="00997C80"/>
    <w:rsid w:val="009A05F6"/>
    <w:rsid w:val="009A07BF"/>
    <w:rsid w:val="009A0F96"/>
    <w:rsid w:val="009A1126"/>
    <w:rsid w:val="009A1988"/>
    <w:rsid w:val="009A1AEB"/>
    <w:rsid w:val="009A1C45"/>
    <w:rsid w:val="009A2971"/>
    <w:rsid w:val="009A2D08"/>
    <w:rsid w:val="009A2D3B"/>
    <w:rsid w:val="009A2F29"/>
    <w:rsid w:val="009A341A"/>
    <w:rsid w:val="009A3701"/>
    <w:rsid w:val="009A3928"/>
    <w:rsid w:val="009A4058"/>
    <w:rsid w:val="009A4470"/>
    <w:rsid w:val="009A4528"/>
    <w:rsid w:val="009A461E"/>
    <w:rsid w:val="009A467F"/>
    <w:rsid w:val="009A48C9"/>
    <w:rsid w:val="009A508C"/>
    <w:rsid w:val="009A53D4"/>
    <w:rsid w:val="009A5860"/>
    <w:rsid w:val="009A5C0A"/>
    <w:rsid w:val="009A5FE4"/>
    <w:rsid w:val="009A6150"/>
    <w:rsid w:val="009A7B95"/>
    <w:rsid w:val="009B0CAD"/>
    <w:rsid w:val="009B0D60"/>
    <w:rsid w:val="009B1B10"/>
    <w:rsid w:val="009B220C"/>
    <w:rsid w:val="009B2951"/>
    <w:rsid w:val="009B34DF"/>
    <w:rsid w:val="009B384E"/>
    <w:rsid w:val="009B51F6"/>
    <w:rsid w:val="009B5368"/>
    <w:rsid w:val="009B5500"/>
    <w:rsid w:val="009B5C29"/>
    <w:rsid w:val="009B6379"/>
    <w:rsid w:val="009B73E6"/>
    <w:rsid w:val="009B789E"/>
    <w:rsid w:val="009C0335"/>
    <w:rsid w:val="009C084A"/>
    <w:rsid w:val="009C0A00"/>
    <w:rsid w:val="009C12AA"/>
    <w:rsid w:val="009C1314"/>
    <w:rsid w:val="009C1B38"/>
    <w:rsid w:val="009C1BF8"/>
    <w:rsid w:val="009C2756"/>
    <w:rsid w:val="009C2A4F"/>
    <w:rsid w:val="009C301E"/>
    <w:rsid w:val="009C34F1"/>
    <w:rsid w:val="009C410E"/>
    <w:rsid w:val="009C526B"/>
    <w:rsid w:val="009C54FF"/>
    <w:rsid w:val="009C5AA9"/>
    <w:rsid w:val="009C6182"/>
    <w:rsid w:val="009C6BC0"/>
    <w:rsid w:val="009C6CBF"/>
    <w:rsid w:val="009D01AD"/>
    <w:rsid w:val="009D0888"/>
    <w:rsid w:val="009D0977"/>
    <w:rsid w:val="009D0997"/>
    <w:rsid w:val="009D0FF2"/>
    <w:rsid w:val="009D175D"/>
    <w:rsid w:val="009D1B73"/>
    <w:rsid w:val="009D2091"/>
    <w:rsid w:val="009D2839"/>
    <w:rsid w:val="009D2CBE"/>
    <w:rsid w:val="009D2E68"/>
    <w:rsid w:val="009D2EA5"/>
    <w:rsid w:val="009D375F"/>
    <w:rsid w:val="009D434F"/>
    <w:rsid w:val="009D5A3C"/>
    <w:rsid w:val="009D7A68"/>
    <w:rsid w:val="009D7FF3"/>
    <w:rsid w:val="009E0B5A"/>
    <w:rsid w:val="009E11E3"/>
    <w:rsid w:val="009E14DF"/>
    <w:rsid w:val="009E1791"/>
    <w:rsid w:val="009E1C0B"/>
    <w:rsid w:val="009E2B5C"/>
    <w:rsid w:val="009E2E9F"/>
    <w:rsid w:val="009E2F37"/>
    <w:rsid w:val="009E2FCF"/>
    <w:rsid w:val="009E4B83"/>
    <w:rsid w:val="009E4FFA"/>
    <w:rsid w:val="009E5C72"/>
    <w:rsid w:val="009E6676"/>
    <w:rsid w:val="009E6713"/>
    <w:rsid w:val="009E7571"/>
    <w:rsid w:val="009F09FD"/>
    <w:rsid w:val="009F0BC0"/>
    <w:rsid w:val="009F10FB"/>
    <w:rsid w:val="009F1B08"/>
    <w:rsid w:val="009F1DC6"/>
    <w:rsid w:val="009F269D"/>
    <w:rsid w:val="009F2E43"/>
    <w:rsid w:val="009F31A6"/>
    <w:rsid w:val="009F344A"/>
    <w:rsid w:val="009F439E"/>
    <w:rsid w:val="009F461D"/>
    <w:rsid w:val="009F4972"/>
    <w:rsid w:val="009F5E26"/>
    <w:rsid w:val="009F7096"/>
    <w:rsid w:val="00A01726"/>
    <w:rsid w:val="00A01E1B"/>
    <w:rsid w:val="00A0213D"/>
    <w:rsid w:val="00A02755"/>
    <w:rsid w:val="00A028FA"/>
    <w:rsid w:val="00A031E7"/>
    <w:rsid w:val="00A03EC4"/>
    <w:rsid w:val="00A0469B"/>
    <w:rsid w:val="00A047E9"/>
    <w:rsid w:val="00A04FCA"/>
    <w:rsid w:val="00A05218"/>
    <w:rsid w:val="00A05A4F"/>
    <w:rsid w:val="00A065E9"/>
    <w:rsid w:val="00A077FC"/>
    <w:rsid w:val="00A079A1"/>
    <w:rsid w:val="00A07E28"/>
    <w:rsid w:val="00A07EC2"/>
    <w:rsid w:val="00A10200"/>
    <w:rsid w:val="00A108AB"/>
    <w:rsid w:val="00A11606"/>
    <w:rsid w:val="00A119C6"/>
    <w:rsid w:val="00A11A34"/>
    <w:rsid w:val="00A1273C"/>
    <w:rsid w:val="00A14330"/>
    <w:rsid w:val="00A14CF9"/>
    <w:rsid w:val="00A14D8F"/>
    <w:rsid w:val="00A159EF"/>
    <w:rsid w:val="00A15AFA"/>
    <w:rsid w:val="00A16C65"/>
    <w:rsid w:val="00A1715A"/>
    <w:rsid w:val="00A1767B"/>
    <w:rsid w:val="00A1794E"/>
    <w:rsid w:val="00A17B95"/>
    <w:rsid w:val="00A17C73"/>
    <w:rsid w:val="00A20695"/>
    <w:rsid w:val="00A20F8E"/>
    <w:rsid w:val="00A21CFB"/>
    <w:rsid w:val="00A220EB"/>
    <w:rsid w:val="00A22AD4"/>
    <w:rsid w:val="00A2359E"/>
    <w:rsid w:val="00A23C2E"/>
    <w:rsid w:val="00A2445F"/>
    <w:rsid w:val="00A2455B"/>
    <w:rsid w:val="00A24596"/>
    <w:rsid w:val="00A24C6E"/>
    <w:rsid w:val="00A24DDC"/>
    <w:rsid w:val="00A24EC3"/>
    <w:rsid w:val="00A252A1"/>
    <w:rsid w:val="00A25D59"/>
    <w:rsid w:val="00A25F62"/>
    <w:rsid w:val="00A261EA"/>
    <w:rsid w:val="00A266D5"/>
    <w:rsid w:val="00A266FC"/>
    <w:rsid w:val="00A26915"/>
    <w:rsid w:val="00A27150"/>
    <w:rsid w:val="00A2769C"/>
    <w:rsid w:val="00A3018C"/>
    <w:rsid w:val="00A307B5"/>
    <w:rsid w:val="00A309FA"/>
    <w:rsid w:val="00A30DD0"/>
    <w:rsid w:val="00A31F06"/>
    <w:rsid w:val="00A322DB"/>
    <w:rsid w:val="00A329AA"/>
    <w:rsid w:val="00A32D27"/>
    <w:rsid w:val="00A32F1F"/>
    <w:rsid w:val="00A330DC"/>
    <w:rsid w:val="00A33267"/>
    <w:rsid w:val="00A3379C"/>
    <w:rsid w:val="00A3390E"/>
    <w:rsid w:val="00A33CA3"/>
    <w:rsid w:val="00A343BC"/>
    <w:rsid w:val="00A360DA"/>
    <w:rsid w:val="00A367C5"/>
    <w:rsid w:val="00A372B1"/>
    <w:rsid w:val="00A4046D"/>
    <w:rsid w:val="00A40C18"/>
    <w:rsid w:val="00A41E25"/>
    <w:rsid w:val="00A41F34"/>
    <w:rsid w:val="00A42DAE"/>
    <w:rsid w:val="00A42EA8"/>
    <w:rsid w:val="00A431A5"/>
    <w:rsid w:val="00A432C4"/>
    <w:rsid w:val="00A43726"/>
    <w:rsid w:val="00A43DA2"/>
    <w:rsid w:val="00A445EE"/>
    <w:rsid w:val="00A447A3"/>
    <w:rsid w:val="00A4487A"/>
    <w:rsid w:val="00A458B8"/>
    <w:rsid w:val="00A45AFB"/>
    <w:rsid w:val="00A45E2A"/>
    <w:rsid w:val="00A45EAD"/>
    <w:rsid w:val="00A46317"/>
    <w:rsid w:val="00A46731"/>
    <w:rsid w:val="00A47058"/>
    <w:rsid w:val="00A473DE"/>
    <w:rsid w:val="00A47610"/>
    <w:rsid w:val="00A47A8B"/>
    <w:rsid w:val="00A50606"/>
    <w:rsid w:val="00A5094F"/>
    <w:rsid w:val="00A50E12"/>
    <w:rsid w:val="00A5189F"/>
    <w:rsid w:val="00A51E06"/>
    <w:rsid w:val="00A52035"/>
    <w:rsid w:val="00A53390"/>
    <w:rsid w:val="00A53728"/>
    <w:rsid w:val="00A53D36"/>
    <w:rsid w:val="00A53ED4"/>
    <w:rsid w:val="00A55CD2"/>
    <w:rsid w:val="00A55FD4"/>
    <w:rsid w:val="00A5623C"/>
    <w:rsid w:val="00A5667B"/>
    <w:rsid w:val="00A566B5"/>
    <w:rsid w:val="00A5686A"/>
    <w:rsid w:val="00A56C1C"/>
    <w:rsid w:val="00A56E42"/>
    <w:rsid w:val="00A579D5"/>
    <w:rsid w:val="00A60452"/>
    <w:rsid w:val="00A60711"/>
    <w:rsid w:val="00A609BC"/>
    <w:rsid w:val="00A60A12"/>
    <w:rsid w:val="00A60D1E"/>
    <w:rsid w:val="00A60E78"/>
    <w:rsid w:val="00A62A0A"/>
    <w:rsid w:val="00A62C64"/>
    <w:rsid w:val="00A63041"/>
    <w:rsid w:val="00A644CD"/>
    <w:rsid w:val="00A65083"/>
    <w:rsid w:val="00A65C9F"/>
    <w:rsid w:val="00A6624B"/>
    <w:rsid w:val="00A66BFC"/>
    <w:rsid w:val="00A66D21"/>
    <w:rsid w:val="00A66D7B"/>
    <w:rsid w:val="00A67296"/>
    <w:rsid w:val="00A67563"/>
    <w:rsid w:val="00A679B1"/>
    <w:rsid w:val="00A67B96"/>
    <w:rsid w:val="00A67CD5"/>
    <w:rsid w:val="00A7001F"/>
    <w:rsid w:val="00A70110"/>
    <w:rsid w:val="00A706EC"/>
    <w:rsid w:val="00A70C35"/>
    <w:rsid w:val="00A70D4A"/>
    <w:rsid w:val="00A7165E"/>
    <w:rsid w:val="00A7192D"/>
    <w:rsid w:val="00A72AF9"/>
    <w:rsid w:val="00A72ED4"/>
    <w:rsid w:val="00A7334C"/>
    <w:rsid w:val="00A739D3"/>
    <w:rsid w:val="00A741F0"/>
    <w:rsid w:val="00A7495B"/>
    <w:rsid w:val="00A76EE5"/>
    <w:rsid w:val="00A77460"/>
    <w:rsid w:val="00A777A3"/>
    <w:rsid w:val="00A77A7C"/>
    <w:rsid w:val="00A77B11"/>
    <w:rsid w:val="00A800BC"/>
    <w:rsid w:val="00A81040"/>
    <w:rsid w:val="00A814A6"/>
    <w:rsid w:val="00A817E5"/>
    <w:rsid w:val="00A818B2"/>
    <w:rsid w:val="00A81E65"/>
    <w:rsid w:val="00A823D6"/>
    <w:rsid w:val="00A82491"/>
    <w:rsid w:val="00A8285E"/>
    <w:rsid w:val="00A83595"/>
    <w:rsid w:val="00A8416A"/>
    <w:rsid w:val="00A84491"/>
    <w:rsid w:val="00A8468D"/>
    <w:rsid w:val="00A846CD"/>
    <w:rsid w:val="00A84BFA"/>
    <w:rsid w:val="00A85613"/>
    <w:rsid w:val="00A86633"/>
    <w:rsid w:val="00A87808"/>
    <w:rsid w:val="00A87AE9"/>
    <w:rsid w:val="00A90C5A"/>
    <w:rsid w:val="00A9185B"/>
    <w:rsid w:val="00A92205"/>
    <w:rsid w:val="00A92444"/>
    <w:rsid w:val="00A928B6"/>
    <w:rsid w:val="00A92EB4"/>
    <w:rsid w:val="00A92EC9"/>
    <w:rsid w:val="00A93EAF"/>
    <w:rsid w:val="00A948DA"/>
    <w:rsid w:val="00A957AB"/>
    <w:rsid w:val="00A96093"/>
    <w:rsid w:val="00A9677C"/>
    <w:rsid w:val="00A967CD"/>
    <w:rsid w:val="00A97B72"/>
    <w:rsid w:val="00A97F82"/>
    <w:rsid w:val="00AA06F4"/>
    <w:rsid w:val="00AA1AC5"/>
    <w:rsid w:val="00AA1FEB"/>
    <w:rsid w:val="00AA23D7"/>
    <w:rsid w:val="00AA2506"/>
    <w:rsid w:val="00AA259F"/>
    <w:rsid w:val="00AA2884"/>
    <w:rsid w:val="00AA35F8"/>
    <w:rsid w:val="00AA38B2"/>
    <w:rsid w:val="00AA45DA"/>
    <w:rsid w:val="00AA467B"/>
    <w:rsid w:val="00AA4685"/>
    <w:rsid w:val="00AA5C2D"/>
    <w:rsid w:val="00AA5C34"/>
    <w:rsid w:val="00AA5EBF"/>
    <w:rsid w:val="00AA6799"/>
    <w:rsid w:val="00AA69CB"/>
    <w:rsid w:val="00AA6A9A"/>
    <w:rsid w:val="00AA6C78"/>
    <w:rsid w:val="00AA7514"/>
    <w:rsid w:val="00AA7B26"/>
    <w:rsid w:val="00AB1201"/>
    <w:rsid w:val="00AB13AE"/>
    <w:rsid w:val="00AB1E95"/>
    <w:rsid w:val="00AB1F18"/>
    <w:rsid w:val="00AB2624"/>
    <w:rsid w:val="00AB2864"/>
    <w:rsid w:val="00AB2AD3"/>
    <w:rsid w:val="00AB2B50"/>
    <w:rsid w:val="00AB2B6C"/>
    <w:rsid w:val="00AB3C08"/>
    <w:rsid w:val="00AB3C52"/>
    <w:rsid w:val="00AB3C7F"/>
    <w:rsid w:val="00AB4059"/>
    <w:rsid w:val="00AB4231"/>
    <w:rsid w:val="00AB493E"/>
    <w:rsid w:val="00AB4F5E"/>
    <w:rsid w:val="00AB5495"/>
    <w:rsid w:val="00AB5503"/>
    <w:rsid w:val="00AB5B90"/>
    <w:rsid w:val="00AB5E23"/>
    <w:rsid w:val="00AB6315"/>
    <w:rsid w:val="00AB6BAF"/>
    <w:rsid w:val="00AB7768"/>
    <w:rsid w:val="00AB785E"/>
    <w:rsid w:val="00AB7A07"/>
    <w:rsid w:val="00AB7A9B"/>
    <w:rsid w:val="00AC0A9A"/>
    <w:rsid w:val="00AC0DB2"/>
    <w:rsid w:val="00AC2861"/>
    <w:rsid w:val="00AC2B60"/>
    <w:rsid w:val="00AC2C53"/>
    <w:rsid w:val="00AC2CC5"/>
    <w:rsid w:val="00AC2DAE"/>
    <w:rsid w:val="00AC3C89"/>
    <w:rsid w:val="00AC3E80"/>
    <w:rsid w:val="00AC5571"/>
    <w:rsid w:val="00AC5D22"/>
    <w:rsid w:val="00AC68FF"/>
    <w:rsid w:val="00AC7604"/>
    <w:rsid w:val="00AC7EA8"/>
    <w:rsid w:val="00AC7ED6"/>
    <w:rsid w:val="00AC7F72"/>
    <w:rsid w:val="00AD0032"/>
    <w:rsid w:val="00AD061A"/>
    <w:rsid w:val="00AD0CC6"/>
    <w:rsid w:val="00AD1D2C"/>
    <w:rsid w:val="00AD26A3"/>
    <w:rsid w:val="00AD2A11"/>
    <w:rsid w:val="00AD2CB2"/>
    <w:rsid w:val="00AD3266"/>
    <w:rsid w:val="00AD3F16"/>
    <w:rsid w:val="00AD3F93"/>
    <w:rsid w:val="00AD44A0"/>
    <w:rsid w:val="00AD45CE"/>
    <w:rsid w:val="00AD4B5A"/>
    <w:rsid w:val="00AD4D36"/>
    <w:rsid w:val="00AD5305"/>
    <w:rsid w:val="00AD59AE"/>
    <w:rsid w:val="00AD5E37"/>
    <w:rsid w:val="00AD6547"/>
    <w:rsid w:val="00AD66BB"/>
    <w:rsid w:val="00AD69DC"/>
    <w:rsid w:val="00AD6E29"/>
    <w:rsid w:val="00AD6E9C"/>
    <w:rsid w:val="00AD790F"/>
    <w:rsid w:val="00AD7B58"/>
    <w:rsid w:val="00AE0372"/>
    <w:rsid w:val="00AE06C0"/>
    <w:rsid w:val="00AE0F65"/>
    <w:rsid w:val="00AE2442"/>
    <w:rsid w:val="00AE245A"/>
    <w:rsid w:val="00AE26EB"/>
    <w:rsid w:val="00AE2AFB"/>
    <w:rsid w:val="00AE4AAD"/>
    <w:rsid w:val="00AE4B5B"/>
    <w:rsid w:val="00AE4FA5"/>
    <w:rsid w:val="00AE51C8"/>
    <w:rsid w:val="00AE5A6E"/>
    <w:rsid w:val="00AE6F19"/>
    <w:rsid w:val="00AE7531"/>
    <w:rsid w:val="00AE761A"/>
    <w:rsid w:val="00AE7752"/>
    <w:rsid w:val="00AF02D3"/>
    <w:rsid w:val="00AF036D"/>
    <w:rsid w:val="00AF0701"/>
    <w:rsid w:val="00AF111F"/>
    <w:rsid w:val="00AF1393"/>
    <w:rsid w:val="00AF1AD8"/>
    <w:rsid w:val="00AF1C22"/>
    <w:rsid w:val="00AF241A"/>
    <w:rsid w:val="00AF249E"/>
    <w:rsid w:val="00AF2694"/>
    <w:rsid w:val="00AF2872"/>
    <w:rsid w:val="00AF3545"/>
    <w:rsid w:val="00AF3771"/>
    <w:rsid w:val="00AF44B9"/>
    <w:rsid w:val="00AF4CD9"/>
    <w:rsid w:val="00AF4F70"/>
    <w:rsid w:val="00AF552B"/>
    <w:rsid w:val="00AF7054"/>
    <w:rsid w:val="00AF70B9"/>
    <w:rsid w:val="00AF7297"/>
    <w:rsid w:val="00AF779D"/>
    <w:rsid w:val="00AF7F02"/>
    <w:rsid w:val="00B002FD"/>
    <w:rsid w:val="00B0135B"/>
    <w:rsid w:val="00B01640"/>
    <w:rsid w:val="00B01726"/>
    <w:rsid w:val="00B01E5C"/>
    <w:rsid w:val="00B02B09"/>
    <w:rsid w:val="00B02B15"/>
    <w:rsid w:val="00B02E94"/>
    <w:rsid w:val="00B03005"/>
    <w:rsid w:val="00B036EF"/>
    <w:rsid w:val="00B03E0D"/>
    <w:rsid w:val="00B03F78"/>
    <w:rsid w:val="00B041CF"/>
    <w:rsid w:val="00B063D4"/>
    <w:rsid w:val="00B06881"/>
    <w:rsid w:val="00B06A81"/>
    <w:rsid w:val="00B06C19"/>
    <w:rsid w:val="00B06E7D"/>
    <w:rsid w:val="00B06F14"/>
    <w:rsid w:val="00B077FB"/>
    <w:rsid w:val="00B0782D"/>
    <w:rsid w:val="00B07894"/>
    <w:rsid w:val="00B109B0"/>
    <w:rsid w:val="00B10C4B"/>
    <w:rsid w:val="00B10C83"/>
    <w:rsid w:val="00B10D85"/>
    <w:rsid w:val="00B11846"/>
    <w:rsid w:val="00B1208D"/>
    <w:rsid w:val="00B1227E"/>
    <w:rsid w:val="00B12764"/>
    <w:rsid w:val="00B127FD"/>
    <w:rsid w:val="00B12A64"/>
    <w:rsid w:val="00B13262"/>
    <w:rsid w:val="00B13435"/>
    <w:rsid w:val="00B1347B"/>
    <w:rsid w:val="00B1380B"/>
    <w:rsid w:val="00B13DBF"/>
    <w:rsid w:val="00B1421F"/>
    <w:rsid w:val="00B149B8"/>
    <w:rsid w:val="00B15075"/>
    <w:rsid w:val="00B1534B"/>
    <w:rsid w:val="00B16B0C"/>
    <w:rsid w:val="00B17712"/>
    <w:rsid w:val="00B20418"/>
    <w:rsid w:val="00B20E4C"/>
    <w:rsid w:val="00B21C42"/>
    <w:rsid w:val="00B21D2D"/>
    <w:rsid w:val="00B2299A"/>
    <w:rsid w:val="00B22D43"/>
    <w:rsid w:val="00B24CF2"/>
    <w:rsid w:val="00B24DBA"/>
    <w:rsid w:val="00B25736"/>
    <w:rsid w:val="00B25867"/>
    <w:rsid w:val="00B25959"/>
    <w:rsid w:val="00B25D8C"/>
    <w:rsid w:val="00B26309"/>
    <w:rsid w:val="00B26411"/>
    <w:rsid w:val="00B26942"/>
    <w:rsid w:val="00B26B45"/>
    <w:rsid w:val="00B26E9E"/>
    <w:rsid w:val="00B2700D"/>
    <w:rsid w:val="00B271B5"/>
    <w:rsid w:val="00B27EDF"/>
    <w:rsid w:val="00B30A53"/>
    <w:rsid w:val="00B310CC"/>
    <w:rsid w:val="00B31264"/>
    <w:rsid w:val="00B31487"/>
    <w:rsid w:val="00B3193B"/>
    <w:rsid w:val="00B31C46"/>
    <w:rsid w:val="00B3203D"/>
    <w:rsid w:val="00B323C1"/>
    <w:rsid w:val="00B324EF"/>
    <w:rsid w:val="00B32B61"/>
    <w:rsid w:val="00B3453E"/>
    <w:rsid w:val="00B3474B"/>
    <w:rsid w:val="00B34FC4"/>
    <w:rsid w:val="00B350E5"/>
    <w:rsid w:val="00B35303"/>
    <w:rsid w:val="00B356CC"/>
    <w:rsid w:val="00B35D34"/>
    <w:rsid w:val="00B35F43"/>
    <w:rsid w:val="00B363AA"/>
    <w:rsid w:val="00B370F1"/>
    <w:rsid w:val="00B372FD"/>
    <w:rsid w:val="00B375E2"/>
    <w:rsid w:val="00B3767F"/>
    <w:rsid w:val="00B4024B"/>
    <w:rsid w:val="00B403FC"/>
    <w:rsid w:val="00B40563"/>
    <w:rsid w:val="00B40868"/>
    <w:rsid w:val="00B40B4D"/>
    <w:rsid w:val="00B41950"/>
    <w:rsid w:val="00B41F18"/>
    <w:rsid w:val="00B420A0"/>
    <w:rsid w:val="00B43205"/>
    <w:rsid w:val="00B435F9"/>
    <w:rsid w:val="00B43983"/>
    <w:rsid w:val="00B441AE"/>
    <w:rsid w:val="00B4540C"/>
    <w:rsid w:val="00B4543D"/>
    <w:rsid w:val="00B45599"/>
    <w:rsid w:val="00B47332"/>
    <w:rsid w:val="00B4761C"/>
    <w:rsid w:val="00B47678"/>
    <w:rsid w:val="00B47D62"/>
    <w:rsid w:val="00B50074"/>
    <w:rsid w:val="00B50730"/>
    <w:rsid w:val="00B50E54"/>
    <w:rsid w:val="00B519A4"/>
    <w:rsid w:val="00B53268"/>
    <w:rsid w:val="00B53C29"/>
    <w:rsid w:val="00B54B66"/>
    <w:rsid w:val="00B5580F"/>
    <w:rsid w:val="00B55A17"/>
    <w:rsid w:val="00B55D3E"/>
    <w:rsid w:val="00B56AD2"/>
    <w:rsid w:val="00B56AE1"/>
    <w:rsid w:val="00B5779D"/>
    <w:rsid w:val="00B60B7C"/>
    <w:rsid w:val="00B60CD7"/>
    <w:rsid w:val="00B6165C"/>
    <w:rsid w:val="00B6199C"/>
    <w:rsid w:val="00B61A3B"/>
    <w:rsid w:val="00B61E6C"/>
    <w:rsid w:val="00B620EA"/>
    <w:rsid w:val="00B62228"/>
    <w:rsid w:val="00B627D5"/>
    <w:rsid w:val="00B6285A"/>
    <w:rsid w:val="00B62E0C"/>
    <w:rsid w:val="00B63265"/>
    <w:rsid w:val="00B63F70"/>
    <w:rsid w:val="00B6670D"/>
    <w:rsid w:val="00B66B54"/>
    <w:rsid w:val="00B66BB6"/>
    <w:rsid w:val="00B6756C"/>
    <w:rsid w:val="00B6773E"/>
    <w:rsid w:val="00B67DB3"/>
    <w:rsid w:val="00B67FA9"/>
    <w:rsid w:val="00B703B0"/>
    <w:rsid w:val="00B703B5"/>
    <w:rsid w:val="00B71C35"/>
    <w:rsid w:val="00B71CC0"/>
    <w:rsid w:val="00B71FD7"/>
    <w:rsid w:val="00B72017"/>
    <w:rsid w:val="00B72708"/>
    <w:rsid w:val="00B72E56"/>
    <w:rsid w:val="00B72E6B"/>
    <w:rsid w:val="00B7427D"/>
    <w:rsid w:val="00B743E7"/>
    <w:rsid w:val="00B7448A"/>
    <w:rsid w:val="00B74806"/>
    <w:rsid w:val="00B753EE"/>
    <w:rsid w:val="00B75E0C"/>
    <w:rsid w:val="00B762B6"/>
    <w:rsid w:val="00B76428"/>
    <w:rsid w:val="00B76ECA"/>
    <w:rsid w:val="00B770F6"/>
    <w:rsid w:val="00B77F0E"/>
    <w:rsid w:val="00B8004B"/>
    <w:rsid w:val="00B81A95"/>
    <w:rsid w:val="00B81CF2"/>
    <w:rsid w:val="00B824D1"/>
    <w:rsid w:val="00B82D66"/>
    <w:rsid w:val="00B838E7"/>
    <w:rsid w:val="00B83A8B"/>
    <w:rsid w:val="00B83C0F"/>
    <w:rsid w:val="00B8407D"/>
    <w:rsid w:val="00B84259"/>
    <w:rsid w:val="00B8443B"/>
    <w:rsid w:val="00B84D0B"/>
    <w:rsid w:val="00B84D1C"/>
    <w:rsid w:val="00B8558F"/>
    <w:rsid w:val="00B85865"/>
    <w:rsid w:val="00B859D5"/>
    <w:rsid w:val="00B86319"/>
    <w:rsid w:val="00B864DC"/>
    <w:rsid w:val="00B87975"/>
    <w:rsid w:val="00B87B61"/>
    <w:rsid w:val="00B87C30"/>
    <w:rsid w:val="00B902CC"/>
    <w:rsid w:val="00B91831"/>
    <w:rsid w:val="00B91FC8"/>
    <w:rsid w:val="00B9229E"/>
    <w:rsid w:val="00B92CD1"/>
    <w:rsid w:val="00B92DF9"/>
    <w:rsid w:val="00B9357E"/>
    <w:rsid w:val="00B94046"/>
    <w:rsid w:val="00B94E8C"/>
    <w:rsid w:val="00B95272"/>
    <w:rsid w:val="00B95A78"/>
    <w:rsid w:val="00B96027"/>
    <w:rsid w:val="00B96B02"/>
    <w:rsid w:val="00BA0824"/>
    <w:rsid w:val="00BA1199"/>
    <w:rsid w:val="00BA17D4"/>
    <w:rsid w:val="00BA1E4A"/>
    <w:rsid w:val="00BA2884"/>
    <w:rsid w:val="00BA2A0D"/>
    <w:rsid w:val="00BA32DA"/>
    <w:rsid w:val="00BA34A4"/>
    <w:rsid w:val="00BA3F43"/>
    <w:rsid w:val="00BA58AB"/>
    <w:rsid w:val="00BA6663"/>
    <w:rsid w:val="00BA6E6C"/>
    <w:rsid w:val="00BA71A7"/>
    <w:rsid w:val="00BA726E"/>
    <w:rsid w:val="00BA7BE0"/>
    <w:rsid w:val="00BA7DC5"/>
    <w:rsid w:val="00BB047B"/>
    <w:rsid w:val="00BB0B15"/>
    <w:rsid w:val="00BB141E"/>
    <w:rsid w:val="00BB1671"/>
    <w:rsid w:val="00BB1A48"/>
    <w:rsid w:val="00BB1ACF"/>
    <w:rsid w:val="00BB265B"/>
    <w:rsid w:val="00BB2B1A"/>
    <w:rsid w:val="00BB2B3E"/>
    <w:rsid w:val="00BB2D5C"/>
    <w:rsid w:val="00BB3106"/>
    <w:rsid w:val="00BB320E"/>
    <w:rsid w:val="00BB36E8"/>
    <w:rsid w:val="00BB4120"/>
    <w:rsid w:val="00BB4484"/>
    <w:rsid w:val="00BB4557"/>
    <w:rsid w:val="00BB4C58"/>
    <w:rsid w:val="00BB6175"/>
    <w:rsid w:val="00BB6A5A"/>
    <w:rsid w:val="00BB7387"/>
    <w:rsid w:val="00BB7655"/>
    <w:rsid w:val="00BB7B05"/>
    <w:rsid w:val="00BC00AA"/>
    <w:rsid w:val="00BC0404"/>
    <w:rsid w:val="00BC07CA"/>
    <w:rsid w:val="00BC20B6"/>
    <w:rsid w:val="00BC2486"/>
    <w:rsid w:val="00BC2503"/>
    <w:rsid w:val="00BC3583"/>
    <w:rsid w:val="00BC4015"/>
    <w:rsid w:val="00BC454E"/>
    <w:rsid w:val="00BC533F"/>
    <w:rsid w:val="00BC55D5"/>
    <w:rsid w:val="00BC5A67"/>
    <w:rsid w:val="00BC5E4A"/>
    <w:rsid w:val="00BC6741"/>
    <w:rsid w:val="00BC691A"/>
    <w:rsid w:val="00BC6E45"/>
    <w:rsid w:val="00BC72EB"/>
    <w:rsid w:val="00BC7887"/>
    <w:rsid w:val="00BD01F3"/>
    <w:rsid w:val="00BD021B"/>
    <w:rsid w:val="00BD0CBF"/>
    <w:rsid w:val="00BD1D76"/>
    <w:rsid w:val="00BD2758"/>
    <w:rsid w:val="00BD3063"/>
    <w:rsid w:val="00BD329B"/>
    <w:rsid w:val="00BD344F"/>
    <w:rsid w:val="00BD34D8"/>
    <w:rsid w:val="00BD3C9C"/>
    <w:rsid w:val="00BD503C"/>
    <w:rsid w:val="00BD597A"/>
    <w:rsid w:val="00BD5B3C"/>
    <w:rsid w:val="00BD61AC"/>
    <w:rsid w:val="00BD6497"/>
    <w:rsid w:val="00BD6EB5"/>
    <w:rsid w:val="00BD7256"/>
    <w:rsid w:val="00BD757C"/>
    <w:rsid w:val="00BE0666"/>
    <w:rsid w:val="00BE06A8"/>
    <w:rsid w:val="00BE0924"/>
    <w:rsid w:val="00BE0B21"/>
    <w:rsid w:val="00BE1438"/>
    <w:rsid w:val="00BE1634"/>
    <w:rsid w:val="00BE1698"/>
    <w:rsid w:val="00BE1757"/>
    <w:rsid w:val="00BE1A5A"/>
    <w:rsid w:val="00BE2482"/>
    <w:rsid w:val="00BE2EBA"/>
    <w:rsid w:val="00BE3260"/>
    <w:rsid w:val="00BE3312"/>
    <w:rsid w:val="00BE3CD2"/>
    <w:rsid w:val="00BE3FEE"/>
    <w:rsid w:val="00BE4905"/>
    <w:rsid w:val="00BE4B4C"/>
    <w:rsid w:val="00BE4DCD"/>
    <w:rsid w:val="00BE50C0"/>
    <w:rsid w:val="00BE5CA7"/>
    <w:rsid w:val="00BE656D"/>
    <w:rsid w:val="00BE7A0F"/>
    <w:rsid w:val="00BE7BE7"/>
    <w:rsid w:val="00BE7D09"/>
    <w:rsid w:val="00BF0CD9"/>
    <w:rsid w:val="00BF1634"/>
    <w:rsid w:val="00BF1831"/>
    <w:rsid w:val="00BF1ABC"/>
    <w:rsid w:val="00BF20C3"/>
    <w:rsid w:val="00BF2307"/>
    <w:rsid w:val="00BF23C3"/>
    <w:rsid w:val="00BF23EA"/>
    <w:rsid w:val="00BF2418"/>
    <w:rsid w:val="00BF2BE9"/>
    <w:rsid w:val="00BF30EF"/>
    <w:rsid w:val="00BF38A8"/>
    <w:rsid w:val="00BF4112"/>
    <w:rsid w:val="00BF4148"/>
    <w:rsid w:val="00BF4416"/>
    <w:rsid w:val="00BF4616"/>
    <w:rsid w:val="00BF4765"/>
    <w:rsid w:val="00BF4A7E"/>
    <w:rsid w:val="00BF4E3D"/>
    <w:rsid w:val="00BF53AF"/>
    <w:rsid w:val="00BF5F8F"/>
    <w:rsid w:val="00BF62C6"/>
    <w:rsid w:val="00BF6989"/>
    <w:rsid w:val="00BF6D00"/>
    <w:rsid w:val="00BF6FD5"/>
    <w:rsid w:val="00BF7612"/>
    <w:rsid w:val="00BF7CEB"/>
    <w:rsid w:val="00C004CB"/>
    <w:rsid w:val="00C005ED"/>
    <w:rsid w:val="00C01B3B"/>
    <w:rsid w:val="00C02317"/>
    <w:rsid w:val="00C02729"/>
    <w:rsid w:val="00C02A98"/>
    <w:rsid w:val="00C03556"/>
    <w:rsid w:val="00C03B04"/>
    <w:rsid w:val="00C049C5"/>
    <w:rsid w:val="00C04E0B"/>
    <w:rsid w:val="00C058A8"/>
    <w:rsid w:val="00C0685D"/>
    <w:rsid w:val="00C070F5"/>
    <w:rsid w:val="00C07102"/>
    <w:rsid w:val="00C07D0B"/>
    <w:rsid w:val="00C1013A"/>
    <w:rsid w:val="00C1023E"/>
    <w:rsid w:val="00C103C9"/>
    <w:rsid w:val="00C1173B"/>
    <w:rsid w:val="00C11824"/>
    <w:rsid w:val="00C11850"/>
    <w:rsid w:val="00C121A8"/>
    <w:rsid w:val="00C12605"/>
    <w:rsid w:val="00C12788"/>
    <w:rsid w:val="00C12C4F"/>
    <w:rsid w:val="00C12CC2"/>
    <w:rsid w:val="00C12D2A"/>
    <w:rsid w:val="00C13322"/>
    <w:rsid w:val="00C1364F"/>
    <w:rsid w:val="00C137DB"/>
    <w:rsid w:val="00C13A78"/>
    <w:rsid w:val="00C14D07"/>
    <w:rsid w:val="00C14F19"/>
    <w:rsid w:val="00C15987"/>
    <w:rsid w:val="00C15A4C"/>
    <w:rsid w:val="00C15CF9"/>
    <w:rsid w:val="00C1626D"/>
    <w:rsid w:val="00C16314"/>
    <w:rsid w:val="00C163A6"/>
    <w:rsid w:val="00C167DA"/>
    <w:rsid w:val="00C16D37"/>
    <w:rsid w:val="00C16E08"/>
    <w:rsid w:val="00C1720B"/>
    <w:rsid w:val="00C20229"/>
    <w:rsid w:val="00C206B4"/>
    <w:rsid w:val="00C208AE"/>
    <w:rsid w:val="00C20B24"/>
    <w:rsid w:val="00C20BAA"/>
    <w:rsid w:val="00C20E38"/>
    <w:rsid w:val="00C20EBE"/>
    <w:rsid w:val="00C21592"/>
    <w:rsid w:val="00C21BFD"/>
    <w:rsid w:val="00C21E5C"/>
    <w:rsid w:val="00C2344A"/>
    <w:rsid w:val="00C2453E"/>
    <w:rsid w:val="00C257A1"/>
    <w:rsid w:val="00C2623D"/>
    <w:rsid w:val="00C26349"/>
    <w:rsid w:val="00C2698C"/>
    <w:rsid w:val="00C278EA"/>
    <w:rsid w:val="00C3048A"/>
    <w:rsid w:val="00C3059A"/>
    <w:rsid w:val="00C312AB"/>
    <w:rsid w:val="00C31500"/>
    <w:rsid w:val="00C31B17"/>
    <w:rsid w:val="00C31DAC"/>
    <w:rsid w:val="00C32088"/>
    <w:rsid w:val="00C321CF"/>
    <w:rsid w:val="00C329EA"/>
    <w:rsid w:val="00C338C2"/>
    <w:rsid w:val="00C33BE3"/>
    <w:rsid w:val="00C35C7D"/>
    <w:rsid w:val="00C374BC"/>
    <w:rsid w:val="00C37C75"/>
    <w:rsid w:val="00C40093"/>
    <w:rsid w:val="00C408F0"/>
    <w:rsid w:val="00C40D41"/>
    <w:rsid w:val="00C41DED"/>
    <w:rsid w:val="00C422F3"/>
    <w:rsid w:val="00C42694"/>
    <w:rsid w:val="00C42EF0"/>
    <w:rsid w:val="00C42F6E"/>
    <w:rsid w:val="00C43885"/>
    <w:rsid w:val="00C439DB"/>
    <w:rsid w:val="00C4403D"/>
    <w:rsid w:val="00C442B3"/>
    <w:rsid w:val="00C445D7"/>
    <w:rsid w:val="00C44F31"/>
    <w:rsid w:val="00C4546B"/>
    <w:rsid w:val="00C45743"/>
    <w:rsid w:val="00C45A21"/>
    <w:rsid w:val="00C45C5B"/>
    <w:rsid w:val="00C45ED7"/>
    <w:rsid w:val="00C460A0"/>
    <w:rsid w:val="00C46864"/>
    <w:rsid w:val="00C46894"/>
    <w:rsid w:val="00C4757E"/>
    <w:rsid w:val="00C4783D"/>
    <w:rsid w:val="00C47865"/>
    <w:rsid w:val="00C479BF"/>
    <w:rsid w:val="00C51208"/>
    <w:rsid w:val="00C51898"/>
    <w:rsid w:val="00C51B09"/>
    <w:rsid w:val="00C53477"/>
    <w:rsid w:val="00C548BF"/>
    <w:rsid w:val="00C54C9D"/>
    <w:rsid w:val="00C55DFF"/>
    <w:rsid w:val="00C56358"/>
    <w:rsid w:val="00C56413"/>
    <w:rsid w:val="00C56AA9"/>
    <w:rsid w:val="00C56AC9"/>
    <w:rsid w:val="00C56C35"/>
    <w:rsid w:val="00C56FC6"/>
    <w:rsid w:val="00C60C27"/>
    <w:rsid w:val="00C6153B"/>
    <w:rsid w:val="00C61654"/>
    <w:rsid w:val="00C61FA3"/>
    <w:rsid w:val="00C62181"/>
    <w:rsid w:val="00C62D85"/>
    <w:rsid w:val="00C63735"/>
    <w:rsid w:val="00C63EC0"/>
    <w:rsid w:val="00C644CE"/>
    <w:rsid w:val="00C64540"/>
    <w:rsid w:val="00C646FE"/>
    <w:rsid w:val="00C65887"/>
    <w:rsid w:val="00C65D57"/>
    <w:rsid w:val="00C669CB"/>
    <w:rsid w:val="00C6700C"/>
    <w:rsid w:val="00C678C2"/>
    <w:rsid w:val="00C67D9B"/>
    <w:rsid w:val="00C70041"/>
    <w:rsid w:val="00C709DF"/>
    <w:rsid w:val="00C71754"/>
    <w:rsid w:val="00C71958"/>
    <w:rsid w:val="00C72028"/>
    <w:rsid w:val="00C72C72"/>
    <w:rsid w:val="00C7352D"/>
    <w:rsid w:val="00C73945"/>
    <w:rsid w:val="00C73F55"/>
    <w:rsid w:val="00C74368"/>
    <w:rsid w:val="00C746B3"/>
    <w:rsid w:val="00C7475B"/>
    <w:rsid w:val="00C74829"/>
    <w:rsid w:val="00C7487F"/>
    <w:rsid w:val="00C7492B"/>
    <w:rsid w:val="00C74D60"/>
    <w:rsid w:val="00C75EDB"/>
    <w:rsid w:val="00C7611D"/>
    <w:rsid w:val="00C76A98"/>
    <w:rsid w:val="00C76AF9"/>
    <w:rsid w:val="00C76CBF"/>
    <w:rsid w:val="00C77F40"/>
    <w:rsid w:val="00C80C7B"/>
    <w:rsid w:val="00C83227"/>
    <w:rsid w:val="00C8335B"/>
    <w:rsid w:val="00C83700"/>
    <w:rsid w:val="00C83886"/>
    <w:rsid w:val="00C8393A"/>
    <w:rsid w:val="00C83A66"/>
    <w:rsid w:val="00C83C57"/>
    <w:rsid w:val="00C84213"/>
    <w:rsid w:val="00C844EA"/>
    <w:rsid w:val="00C84C88"/>
    <w:rsid w:val="00C8502A"/>
    <w:rsid w:val="00C8507E"/>
    <w:rsid w:val="00C85ABA"/>
    <w:rsid w:val="00C85E79"/>
    <w:rsid w:val="00C85F5E"/>
    <w:rsid w:val="00C86295"/>
    <w:rsid w:val="00C86A76"/>
    <w:rsid w:val="00C86C18"/>
    <w:rsid w:val="00C874E8"/>
    <w:rsid w:val="00C87C20"/>
    <w:rsid w:val="00C87F5B"/>
    <w:rsid w:val="00C90480"/>
    <w:rsid w:val="00C90539"/>
    <w:rsid w:val="00C906EB"/>
    <w:rsid w:val="00C90FB2"/>
    <w:rsid w:val="00C90FD2"/>
    <w:rsid w:val="00C91C05"/>
    <w:rsid w:val="00C92FE3"/>
    <w:rsid w:val="00C93569"/>
    <w:rsid w:val="00C94162"/>
    <w:rsid w:val="00C94448"/>
    <w:rsid w:val="00C94BCC"/>
    <w:rsid w:val="00C95B4A"/>
    <w:rsid w:val="00C95F66"/>
    <w:rsid w:val="00C95FBC"/>
    <w:rsid w:val="00C9642B"/>
    <w:rsid w:val="00C96DD5"/>
    <w:rsid w:val="00C9708D"/>
    <w:rsid w:val="00C973A2"/>
    <w:rsid w:val="00C9791B"/>
    <w:rsid w:val="00C97C52"/>
    <w:rsid w:val="00CA0339"/>
    <w:rsid w:val="00CA145E"/>
    <w:rsid w:val="00CA1B50"/>
    <w:rsid w:val="00CA20D9"/>
    <w:rsid w:val="00CA24EF"/>
    <w:rsid w:val="00CA29CE"/>
    <w:rsid w:val="00CA2BAD"/>
    <w:rsid w:val="00CA3635"/>
    <w:rsid w:val="00CA396F"/>
    <w:rsid w:val="00CA46AB"/>
    <w:rsid w:val="00CA4C7B"/>
    <w:rsid w:val="00CA4C85"/>
    <w:rsid w:val="00CA50B1"/>
    <w:rsid w:val="00CA5131"/>
    <w:rsid w:val="00CA5485"/>
    <w:rsid w:val="00CA56A1"/>
    <w:rsid w:val="00CA5837"/>
    <w:rsid w:val="00CA585E"/>
    <w:rsid w:val="00CA5FDD"/>
    <w:rsid w:val="00CA62D2"/>
    <w:rsid w:val="00CA6E89"/>
    <w:rsid w:val="00CA7407"/>
    <w:rsid w:val="00CB0A30"/>
    <w:rsid w:val="00CB2656"/>
    <w:rsid w:val="00CB2771"/>
    <w:rsid w:val="00CB2B7C"/>
    <w:rsid w:val="00CB2F72"/>
    <w:rsid w:val="00CB3806"/>
    <w:rsid w:val="00CB3B24"/>
    <w:rsid w:val="00CB465F"/>
    <w:rsid w:val="00CB471D"/>
    <w:rsid w:val="00CB4CBF"/>
    <w:rsid w:val="00CB5113"/>
    <w:rsid w:val="00CB6DBB"/>
    <w:rsid w:val="00CB7292"/>
    <w:rsid w:val="00CB7509"/>
    <w:rsid w:val="00CB770B"/>
    <w:rsid w:val="00CB78BF"/>
    <w:rsid w:val="00CB7E88"/>
    <w:rsid w:val="00CC06D6"/>
    <w:rsid w:val="00CC09AB"/>
    <w:rsid w:val="00CC0C50"/>
    <w:rsid w:val="00CC0E47"/>
    <w:rsid w:val="00CC1085"/>
    <w:rsid w:val="00CC13F8"/>
    <w:rsid w:val="00CC1AF3"/>
    <w:rsid w:val="00CC1E05"/>
    <w:rsid w:val="00CC1F01"/>
    <w:rsid w:val="00CC2685"/>
    <w:rsid w:val="00CC2ECD"/>
    <w:rsid w:val="00CC3812"/>
    <w:rsid w:val="00CC3B2A"/>
    <w:rsid w:val="00CC412B"/>
    <w:rsid w:val="00CC4239"/>
    <w:rsid w:val="00CC495C"/>
    <w:rsid w:val="00CC59DC"/>
    <w:rsid w:val="00CC5B5B"/>
    <w:rsid w:val="00CC668C"/>
    <w:rsid w:val="00CC69D6"/>
    <w:rsid w:val="00CC6E32"/>
    <w:rsid w:val="00CD0357"/>
    <w:rsid w:val="00CD1B43"/>
    <w:rsid w:val="00CD1EF4"/>
    <w:rsid w:val="00CD2742"/>
    <w:rsid w:val="00CD33ED"/>
    <w:rsid w:val="00CD39DA"/>
    <w:rsid w:val="00CD3D6D"/>
    <w:rsid w:val="00CD3E77"/>
    <w:rsid w:val="00CD3EAA"/>
    <w:rsid w:val="00CD4891"/>
    <w:rsid w:val="00CD4D21"/>
    <w:rsid w:val="00CD52EE"/>
    <w:rsid w:val="00CD532D"/>
    <w:rsid w:val="00CD5623"/>
    <w:rsid w:val="00CD5736"/>
    <w:rsid w:val="00CD6176"/>
    <w:rsid w:val="00CD6B86"/>
    <w:rsid w:val="00CE00B2"/>
    <w:rsid w:val="00CE048D"/>
    <w:rsid w:val="00CE0503"/>
    <w:rsid w:val="00CE0B64"/>
    <w:rsid w:val="00CE11A9"/>
    <w:rsid w:val="00CE1DEB"/>
    <w:rsid w:val="00CE204F"/>
    <w:rsid w:val="00CE21DC"/>
    <w:rsid w:val="00CE24CB"/>
    <w:rsid w:val="00CE2AC8"/>
    <w:rsid w:val="00CE3F3A"/>
    <w:rsid w:val="00CE454E"/>
    <w:rsid w:val="00CE68B6"/>
    <w:rsid w:val="00CE6943"/>
    <w:rsid w:val="00CE772F"/>
    <w:rsid w:val="00CE7A88"/>
    <w:rsid w:val="00CF01D5"/>
    <w:rsid w:val="00CF0D2A"/>
    <w:rsid w:val="00CF0DA0"/>
    <w:rsid w:val="00CF11B2"/>
    <w:rsid w:val="00CF28D3"/>
    <w:rsid w:val="00CF2A9E"/>
    <w:rsid w:val="00CF337B"/>
    <w:rsid w:val="00CF38A3"/>
    <w:rsid w:val="00CF39BD"/>
    <w:rsid w:val="00CF4DB8"/>
    <w:rsid w:val="00CF4E66"/>
    <w:rsid w:val="00CF4F00"/>
    <w:rsid w:val="00CF4FFE"/>
    <w:rsid w:val="00CF5101"/>
    <w:rsid w:val="00CF7934"/>
    <w:rsid w:val="00D00482"/>
    <w:rsid w:val="00D012B4"/>
    <w:rsid w:val="00D0165F"/>
    <w:rsid w:val="00D01940"/>
    <w:rsid w:val="00D01949"/>
    <w:rsid w:val="00D019E4"/>
    <w:rsid w:val="00D04668"/>
    <w:rsid w:val="00D04695"/>
    <w:rsid w:val="00D04E1A"/>
    <w:rsid w:val="00D04F8B"/>
    <w:rsid w:val="00D0505B"/>
    <w:rsid w:val="00D0534A"/>
    <w:rsid w:val="00D05653"/>
    <w:rsid w:val="00D05ADA"/>
    <w:rsid w:val="00D05B51"/>
    <w:rsid w:val="00D06082"/>
    <w:rsid w:val="00D0674B"/>
    <w:rsid w:val="00D069C9"/>
    <w:rsid w:val="00D07FA8"/>
    <w:rsid w:val="00D119DE"/>
    <w:rsid w:val="00D11ACA"/>
    <w:rsid w:val="00D120F2"/>
    <w:rsid w:val="00D123EA"/>
    <w:rsid w:val="00D12CE5"/>
    <w:rsid w:val="00D14545"/>
    <w:rsid w:val="00D149C5"/>
    <w:rsid w:val="00D14DD4"/>
    <w:rsid w:val="00D14EB1"/>
    <w:rsid w:val="00D151A3"/>
    <w:rsid w:val="00D15318"/>
    <w:rsid w:val="00D158C0"/>
    <w:rsid w:val="00D17350"/>
    <w:rsid w:val="00D20CF8"/>
    <w:rsid w:val="00D20F04"/>
    <w:rsid w:val="00D225D0"/>
    <w:rsid w:val="00D2299B"/>
    <w:rsid w:val="00D22BEE"/>
    <w:rsid w:val="00D22EC3"/>
    <w:rsid w:val="00D23627"/>
    <w:rsid w:val="00D24110"/>
    <w:rsid w:val="00D24FA4"/>
    <w:rsid w:val="00D251D1"/>
    <w:rsid w:val="00D25206"/>
    <w:rsid w:val="00D25795"/>
    <w:rsid w:val="00D25A92"/>
    <w:rsid w:val="00D26C4E"/>
    <w:rsid w:val="00D27308"/>
    <w:rsid w:val="00D2743D"/>
    <w:rsid w:val="00D27AC1"/>
    <w:rsid w:val="00D30FB8"/>
    <w:rsid w:val="00D310B2"/>
    <w:rsid w:val="00D315EE"/>
    <w:rsid w:val="00D31D48"/>
    <w:rsid w:val="00D336C5"/>
    <w:rsid w:val="00D33DB7"/>
    <w:rsid w:val="00D34AA1"/>
    <w:rsid w:val="00D34AD0"/>
    <w:rsid w:val="00D34D11"/>
    <w:rsid w:val="00D356C8"/>
    <w:rsid w:val="00D35BDF"/>
    <w:rsid w:val="00D35E13"/>
    <w:rsid w:val="00D3624F"/>
    <w:rsid w:val="00D36C03"/>
    <w:rsid w:val="00D37EA2"/>
    <w:rsid w:val="00D40882"/>
    <w:rsid w:val="00D41521"/>
    <w:rsid w:val="00D4167E"/>
    <w:rsid w:val="00D424B6"/>
    <w:rsid w:val="00D42EAE"/>
    <w:rsid w:val="00D43439"/>
    <w:rsid w:val="00D437F1"/>
    <w:rsid w:val="00D43C61"/>
    <w:rsid w:val="00D43C99"/>
    <w:rsid w:val="00D43D8A"/>
    <w:rsid w:val="00D43F71"/>
    <w:rsid w:val="00D4429F"/>
    <w:rsid w:val="00D44506"/>
    <w:rsid w:val="00D459C6"/>
    <w:rsid w:val="00D461E9"/>
    <w:rsid w:val="00D4631A"/>
    <w:rsid w:val="00D46AAE"/>
    <w:rsid w:val="00D46C68"/>
    <w:rsid w:val="00D46CA3"/>
    <w:rsid w:val="00D47827"/>
    <w:rsid w:val="00D479AA"/>
    <w:rsid w:val="00D47DC8"/>
    <w:rsid w:val="00D50BD0"/>
    <w:rsid w:val="00D50C38"/>
    <w:rsid w:val="00D51755"/>
    <w:rsid w:val="00D517F1"/>
    <w:rsid w:val="00D51894"/>
    <w:rsid w:val="00D523DF"/>
    <w:rsid w:val="00D52A9A"/>
    <w:rsid w:val="00D533E5"/>
    <w:rsid w:val="00D53C84"/>
    <w:rsid w:val="00D53CA4"/>
    <w:rsid w:val="00D53E83"/>
    <w:rsid w:val="00D54333"/>
    <w:rsid w:val="00D545A0"/>
    <w:rsid w:val="00D555C3"/>
    <w:rsid w:val="00D55B88"/>
    <w:rsid w:val="00D569BD"/>
    <w:rsid w:val="00D57106"/>
    <w:rsid w:val="00D57A69"/>
    <w:rsid w:val="00D57D2C"/>
    <w:rsid w:val="00D57DE6"/>
    <w:rsid w:val="00D60466"/>
    <w:rsid w:val="00D60549"/>
    <w:rsid w:val="00D60F47"/>
    <w:rsid w:val="00D618E4"/>
    <w:rsid w:val="00D61A67"/>
    <w:rsid w:val="00D6231F"/>
    <w:rsid w:val="00D62AD4"/>
    <w:rsid w:val="00D6378F"/>
    <w:rsid w:val="00D637AA"/>
    <w:rsid w:val="00D63940"/>
    <w:rsid w:val="00D63CEF"/>
    <w:rsid w:val="00D63D07"/>
    <w:rsid w:val="00D65241"/>
    <w:rsid w:val="00D65361"/>
    <w:rsid w:val="00D65633"/>
    <w:rsid w:val="00D65C68"/>
    <w:rsid w:val="00D660B9"/>
    <w:rsid w:val="00D66579"/>
    <w:rsid w:val="00D66672"/>
    <w:rsid w:val="00D66C1B"/>
    <w:rsid w:val="00D671B6"/>
    <w:rsid w:val="00D67361"/>
    <w:rsid w:val="00D70121"/>
    <w:rsid w:val="00D70E4C"/>
    <w:rsid w:val="00D7124C"/>
    <w:rsid w:val="00D71762"/>
    <w:rsid w:val="00D74214"/>
    <w:rsid w:val="00D74230"/>
    <w:rsid w:val="00D74668"/>
    <w:rsid w:val="00D74982"/>
    <w:rsid w:val="00D74BFF"/>
    <w:rsid w:val="00D74DC0"/>
    <w:rsid w:val="00D75646"/>
    <w:rsid w:val="00D75777"/>
    <w:rsid w:val="00D757B0"/>
    <w:rsid w:val="00D75E79"/>
    <w:rsid w:val="00D76C40"/>
    <w:rsid w:val="00D76C52"/>
    <w:rsid w:val="00D76DB4"/>
    <w:rsid w:val="00D76FEC"/>
    <w:rsid w:val="00D803CA"/>
    <w:rsid w:val="00D803DD"/>
    <w:rsid w:val="00D81531"/>
    <w:rsid w:val="00D8178D"/>
    <w:rsid w:val="00D81AEF"/>
    <w:rsid w:val="00D81BBE"/>
    <w:rsid w:val="00D83410"/>
    <w:rsid w:val="00D8517E"/>
    <w:rsid w:val="00D854C4"/>
    <w:rsid w:val="00D86918"/>
    <w:rsid w:val="00D87450"/>
    <w:rsid w:val="00D9057A"/>
    <w:rsid w:val="00D90618"/>
    <w:rsid w:val="00D9092D"/>
    <w:rsid w:val="00D90E4A"/>
    <w:rsid w:val="00D917AB"/>
    <w:rsid w:val="00D9230C"/>
    <w:rsid w:val="00D92546"/>
    <w:rsid w:val="00D930EB"/>
    <w:rsid w:val="00D93118"/>
    <w:rsid w:val="00D954D3"/>
    <w:rsid w:val="00D95EB0"/>
    <w:rsid w:val="00D96BBD"/>
    <w:rsid w:val="00D97B62"/>
    <w:rsid w:val="00DA0719"/>
    <w:rsid w:val="00DA0D4E"/>
    <w:rsid w:val="00DA0DF9"/>
    <w:rsid w:val="00DA10FF"/>
    <w:rsid w:val="00DA2680"/>
    <w:rsid w:val="00DA2EDE"/>
    <w:rsid w:val="00DA3307"/>
    <w:rsid w:val="00DA3C09"/>
    <w:rsid w:val="00DA4F08"/>
    <w:rsid w:val="00DA4F0B"/>
    <w:rsid w:val="00DA4F19"/>
    <w:rsid w:val="00DA5582"/>
    <w:rsid w:val="00DA5B70"/>
    <w:rsid w:val="00DA6527"/>
    <w:rsid w:val="00DA6826"/>
    <w:rsid w:val="00DA6A98"/>
    <w:rsid w:val="00DA6E06"/>
    <w:rsid w:val="00DB020A"/>
    <w:rsid w:val="00DB0346"/>
    <w:rsid w:val="00DB0532"/>
    <w:rsid w:val="00DB06B4"/>
    <w:rsid w:val="00DB0C11"/>
    <w:rsid w:val="00DB14C5"/>
    <w:rsid w:val="00DB1714"/>
    <w:rsid w:val="00DB1836"/>
    <w:rsid w:val="00DB24CB"/>
    <w:rsid w:val="00DB27DC"/>
    <w:rsid w:val="00DB2896"/>
    <w:rsid w:val="00DB311F"/>
    <w:rsid w:val="00DB3552"/>
    <w:rsid w:val="00DB3742"/>
    <w:rsid w:val="00DB4134"/>
    <w:rsid w:val="00DB4270"/>
    <w:rsid w:val="00DB47F6"/>
    <w:rsid w:val="00DB55F0"/>
    <w:rsid w:val="00DB5F0E"/>
    <w:rsid w:val="00DB679E"/>
    <w:rsid w:val="00DB7011"/>
    <w:rsid w:val="00DB7711"/>
    <w:rsid w:val="00DC0411"/>
    <w:rsid w:val="00DC1390"/>
    <w:rsid w:val="00DC1C58"/>
    <w:rsid w:val="00DC1FF8"/>
    <w:rsid w:val="00DC2282"/>
    <w:rsid w:val="00DC2CD4"/>
    <w:rsid w:val="00DC31BD"/>
    <w:rsid w:val="00DC330C"/>
    <w:rsid w:val="00DC36E5"/>
    <w:rsid w:val="00DC4580"/>
    <w:rsid w:val="00DC474A"/>
    <w:rsid w:val="00DC4889"/>
    <w:rsid w:val="00DC4DD0"/>
    <w:rsid w:val="00DC5D9C"/>
    <w:rsid w:val="00DC61BB"/>
    <w:rsid w:val="00DC6ADD"/>
    <w:rsid w:val="00DC727B"/>
    <w:rsid w:val="00DC7A98"/>
    <w:rsid w:val="00DC7D81"/>
    <w:rsid w:val="00DC7DB1"/>
    <w:rsid w:val="00DD1352"/>
    <w:rsid w:val="00DD153F"/>
    <w:rsid w:val="00DD258B"/>
    <w:rsid w:val="00DD2774"/>
    <w:rsid w:val="00DD2CDF"/>
    <w:rsid w:val="00DD2E12"/>
    <w:rsid w:val="00DD2E33"/>
    <w:rsid w:val="00DD3C23"/>
    <w:rsid w:val="00DD41CF"/>
    <w:rsid w:val="00DD42CE"/>
    <w:rsid w:val="00DD5D14"/>
    <w:rsid w:val="00DD6232"/>
    <w:rsid w:val="00DD6429"/>
    <w:rsid w:val="00DD66F1"/>
    <w:rsid w:val="00DD6B41"/>
    <w:rsid w:val="00DD6C6E"/>
    <w:rsid w:val="00DD73A1"/>
    <w:rsid w:val="00DD7F31"/>
    <w:rsid w:val="00DE01B6"/>
    <w:rsid w:val="00DE0922"/>
    <w:rsid w:val="00DE0A19"/>
    <w:rsid w:val="00DE1B08"/>
    <w:rsid w:val="00DE1ECC"/>
    <w:rsid w:val="00DE2963"/>
    <w:rsid w:val="00DE2BF9"/>
    <w:rsid w:val="00DE2DA4"/>
    <w:rsid w:val="00DE306F"/>
    <w:rsid w:val="00DE3A11"/>
    <w:rsid w:val="00DE4957"/>
    <w:rsid w:val="00DE530F"/>
    <w:rsid w:val="00DE5921"/>
    <w:rsid w:val="00DE5D6D"/>
    <w:rsid w:val="00DE5F8E"/>
    <w:rsid w:val="00DE682E"/>
    <w:rsid w:val="00DE7262"/>
    <w:rsid w:val="00DE77EC"/>
    <w:rsid w:val="00DF0BA0"/>
    <w:rsid w:val="00DF0CB5"/>
    <w:rsid w:val="00DF2097"/>
    <w:rsid w:val="00DF2672"/>
    <w:rsid w:val="00DF338B"/>
    <w:rsid w:val="00DF48E8"/>
    <w:rsid w:val="00DF4CBF"/>
    <w:rsid w:val="00DF55CE"/>
    <w:rsid w:val="00DF6008"/>
    <w:rsid w:val="00DF6141"/>
    <w:rsid w:val="00DF649E"/>
    <w:rsid w:val="00DF6EEC"/>
    <w:rsid w:val="00DF762C"/>
    <w:rsid w:val="00DF7723"/>
    <w:rsid w:val="00DF7DA9"/>
    <w:rsid w:val="00E0046D"/>
    <w:rsid w:val="00E004C3"/>
    <w:rsid w:val="00E005DE"/>
    <w:rsid w:val="00E0129E"/>
    <w:rsid w:val="00E0199D"/>
    <w:rsid w:val="00E01DFD"/>
    <w:rsid w:val="00E01E3D"/>
    <w:rsid w:val="00E02961"/>
    <w:rsid w:val="00E02A12"/>
    <w:rsid w:val="00E02A46"/>
    <w:rsid w:val="00E03023"/>
    <w:rsid w:val="00E03657"/>
    <w:rsid w:val="00E040B8"/>
    <w:rsid w:val="00E04288"/>
    <w:rsid w:val="00E0487A"/>
    <w:rsid w:val="00E062D7"/>
    <w:rsid w:val="00E06AD9"/>
    <w:rsid w:val="00E06B2F"/>
    <w:rsid w:val="00E07454"/>
    <w:rsid w:val="00E078A5"/>
    <w:rsid w:val="00E1079D"/>
    <w:rsid w:val="00E10F58"/>
    <w:rsid w:val="00E11613"/>
    <w:rsid w:val="00E11748"/>
    <w:rsid w:val="00E11794"/>
    <w:rsid w:val="00E120C3"/>
    <w:rsid w:val="00E120F3"/>
    <w:rsid w:val="00E1233E"/>
    <w:rsid w:val="00E1299D"/>
    <w:rsid w:val="00E12BA6"/>
    <w:rsid w:val="00E13497"/>
    <w:rsid w:val="00E1360B"/>
    <w:rsid w:val="00E13806"/>
    <w:rsid w:val="00E13F63"/>
    <w:rsid w:val="00E142FE"/>
    <w:rsid w:val="00E1438A"/>
    <w:rsid w:val="00E145A3"/>
    <w:rsid w:val="00E1475E"/>
    <w:rsid w:val="00E149C1"/>
    <w:rsid w:val="00E14A3E"/>
    <w:rsid w:val="00E15059"/>
    <w:rsid w:val="00E1565D"/>
    <w:rsid w:val="00E156DB"/>
    <w:rsid w:val="00E17E9E"/>
    <w:rsid w:val="00E17EEC"/>
    <w:rsid w:val="00E200FC"/>
    <w:rsid w:val="00E20685"/>
    <w:rsid w:val="00E20927"/>
    <w:rsid w:val="00E20BE0"/>
    <w:rsid w:val="00E20CB9"/>
    <w:rsid w:val="00E21AD2"/>
    <w:rsid w:val="00E21C58"/>
    <w:rsid w:val="00E21C76"/>
    <w:rsid w:val="00E22A07"/>
    <w:rsid w:val="00E23E19"/>
    <w:rsid w:val="00E24A14"/>
    <w:rsid w:val="00E24E31"/>
    <w:rsid w:val="00E25146"/>
    <w:rsid w:val="00E25A6C"/>
    <w:rsid w:val="00E25AD2"/>
    <w:rsid w:val="00E2623D"/>
    <w:rsid w:val="00E262CE"/>
    <w:rsid w:val="00E2698F"/>
    <w:rsid w:val="00E27842"/>
    <w:rsid w:val="00E30BAB"/>
    <w:rsid w:val="00E31EEA"/>
    <w:rsid w:val="00E3311B"/>
    <w:rsid w:val="00E33951"/>
    <w:rsid w:val="00E34E99"/>
    <w:rsid w:val="00E35CE7"/>
    <w:rsid w:val="00E35E70"/>
    <w:rsid w:val="00E379EE"/>
    <w:rsid w:val="00E37E71"/>
    <w:rsid w:val="00E401EE"/>
    <w:rsid w:val="00E404B8"/>
    <w:rsid w:val="00E4098C"/>
    <w:rsid w:val="00E40998"/>
    <w:rsid w:val="00E40BF4"/>
    <w:rsid w:val="00E40E5D"/>
    <w:rsid w:val="00E413A7"/>
    <w:rsid w:val="00E414A5"/>
    <w:rsid w:val="00E41CB8"/>
    <w:rsid w:val="00E41DC2"/>
    <w:rsid w:val="00E41E29"/>
    <w:rsid w:val="00E43795"/>
    <w:rsid w:val="00E43899"/>
    <w:rsid w:val="00E43B61"/>
    <w:rsid w:val="00E44C6B"/>
    <w:rsid w:val="00E44D07"/>
    <w:rsid w:val="00E45011"/>
    <w:rsid w:val="00E45FDE"/>
    <w:rsid w:val="00E46E67"/>
    <w:rsid w:val="00E47CF6"/>
    <w:rsid w:val="00E47DB2"/>
    <w:rsid w:val="00E501AC"/>
    <w:rsid w:val="00E5052E"/>
    <w:rsid w:val="00E51C98"/>
    <w:rsid w:val="00E51DDB"/>
    <w:rsid w:val="00E526BE"/>
    <w:rsid w:val="00E526D2"/>
    <w:rsid w:val="00E52F93"/>
    <w:rsid w:val="00E562E8"/>
    <w:rsid w:val="00E56510"/>
    <w:rsid w:val="00E567A1"/>
    <w:rsid w:val="00E5697E"/>
    <w:rsid w:val="00E571C8"/>
    <w:rsid w:val="00E602AF"/>
    <w:rsid w:val="00E6045D"/>
    <w:rsid w:val="00E613A1"/>
    <w:rsid w:val="00E614ED"/>
    <w:rsid w:val="00E61EF5"/>
    <w:rsid w:val="00E6206E"/>
    <w:rsid w:val="00E636E5"/>
    <w:rsid w:val="00E63785"/>
    <w:rsid w:val="00E63E2D"/>
    <w:rsid w:val="00E645C4"/>
    <w:rsid w:val="00E64B7F"/>
    <w:rsid w:val="00E65546"/>
    <w:rsid w:val="00E66276"/>
    <w:rsid w:val="00E677C9"/>
    <w:rsid w:val="00E67F15"/>
    <w:rsid w:val="00E70B38"/>
    <w:rsid w:val="00E70DB5"/>
    <w:rsid w:val="00E70F82"/>
    <w:rsid w:val="00E7116E"/>
    <w:rsid w:val="00E7148A"/>
    <w:rsid w:val="00E71FFE"/>
    <w:rsid w:val="00E7258B"/>
    <w:rsid w:val="00E730B4"/>
    <w:rsid w:val="00E73224"/>
    <w:rsid w:val="00E73855"/>
    <w:rsid w:val="00E7457E"/>
    <w:rsid w:val="00E746B1"/>
    <w:rsid w:val="00E74E07"/>
    <w:rsid w:val="00E74EF2"/>
    <w:rsid w:val="00E74F37"/>
    <w:rsid w:val="00E75193"/>
    <w:rsid w:val="00E75960"/>
    <w:rsid w:val="00E75F04"/>
    <w:rsid w:val="00E76A50"/>
    <w:rsid w:val="00E773E9"/>
    <w:rsid w:val="00E77EB4"/>
    <w:rsid w:val="00E800A6"/>
    <w:rsid w:val="00E806EB"/>
    <w:rsid w:val="00E80C88"/>
    <w:rsid w:val="00E820CA"/>
    <w:rsid w:val="00E82437"/>
    <w:rsid w:val="00E838DB"/>
    <w:rsid w:val="00E8408F"/>
    <w:rsid w:val="00E84546"/>
    <w:rsid w:val="00E84A79"/>
    <w:rsid w:val="00E85254"/>
    <w:rsid w:val="00E854C3"/>
    <w:rsid w:val="00E85749"/>
    <w:rsid w:val="00E85AFC"/>
    <w:rsid w:val="00E85E25"/>
    <w:rsid w:val="00E862BC"/>
    <w:rsid w:val="00E87656"/>
    <w:rsid w:val="00E87B2B"/>
    <w:rsid w:val="00E87F0E"/>
    <w:rsid w:val="00E9033F"/>
    <w:rsid w:val="00E9074E"/>
    <w:rsid w:val="00E90EA6"/>
    <w:rsid w:val="00E91E44"/>
    <w:rsid w:val="00E921BB"/>
    <w:rsid w:val="00E922C5"/>
    <w:rsid w:val="00E92301"/>
    <w:rsid w:val="00E92557"/>
    <w:rsid w:val="00E928BD"/>
    <w:rsid w:val="00E92BD5"/>
    <w:rsid w:val="00E93344"/>
    <w:rsid w:val="00E935BE"/>
    <w:rsid w:val="00E95AE6"/>
    <w:rsid w:val="00E96E3D"/>
    <w:rsid w:val="00E97777"/>
    <w:rsid w:val="00E97A7E"/>
    <w:rsid w:val="00EA0202"/>
    <w:rsid w:val="00EA0C13"/>
    <w:rsid w:val="00EA1097"/>
    <w:rsid w:val="00EA1B2B"/>
    <w:rsid w:val="00EA1EE4"/>
    <w:rsid w:val="00EA25FB"/>
    <w:rsid w:val="00EA27B1"/>
    <w:rsid w:val="00EA2B14"/>
    <w:rsid w:val="00EA2B49"/>
    <w:rsid w:val="00EA2F95"/>
    <w:rsid w:val="00EA364A"/>
    <w:rsid w:val="00EA4B94"/>
    <w:rsid w:val="00EA5D39"/>
    <w:rsid w:val="00EA67D6"/>
    <w:rsid w:val="00EA6E4D"/>
    <w:rsid w:val="00EB0C67"/>
    <w:rsid w:val="00EB1326"/>
    <w:rsid w:val="00EB18CE"/>
    <w:rsid w:val="00EB1D70"/>
    <w:rsid w:val="00EB20F1"/>
    <w:rsid w:val="00EB2AB3"/>
    <w:rsid w:val="00EB2E4F"/>
    <w:rsid w:val="00EB3E00"/>
    <w:rsid w:val="00EB3F17"/>
    <w:rsid w:val="00EB41C8"/>
    <w:rsid w:val="00EB4846"/>
    <w:rsid w:val="00EB5086"/>
    <w:rsid w:val="00EB5ACD"/>
    <w:rsid w:val="00EB61E6"/>
    <w:rsid w:val="00EB6311"/>
    <w:rsid w:val="00EB68C9"/>
    <w:rsid w:val="00EB7D49"/>
    <w:rsid w:val="00EB7DD2"/>
    <w:rsid w:val="00EC024F"/>
    <w:rsid w:val="00EC0DCE"/>
    <w:rsid w:val="00EC0FA0"/>
    <w:rsid w:val="00EC12AF"/>
    <w:rsid w:val="00EC15D3"/>
    <w:rsid w:val="00EC2139"/>
    <w:rsid w:val="00EC2A00"/>
    <w:rsid w:val="00EC33DB"/>
    <w:rsid w:val="00EC40B4"/>
    <w:rsid w:val="00EC46A5"/>
    <w:rsid w:val="00EC4B3E"/>
    <w:rsid w:val="00EC4CE4"/>
    <w:rsid w:val="00EC4F67"/>
    <w:rsid w:val="00EC5735"/>
    <w:rsid w:val="00EC5AC9"/>
    <w:rsid w:val="00EC759F"/>
    <w:rsid w:val="00ED32BE"/>
    <w:rsid w:val="00ED3636"/>
    <w:rsid w:val="00ED364B"/>
    <w:rsid w:val="00ED42EE"/>
    <w:rsid w:val="00ED43AF"/>
    <w:rsid w:val="00ED4C4D"/>
    <w:rsid w:val="00ED4C5A"/>
    <w:rsid w:val="00ED4C72"/>
    <w:rsid w:val="00ED590D"/>
    <w:rsid w:val="00ED5EA2"/>
    <w:rsid w:val="00ED6AA1"/>
    <w:rsid w:val="00ED6D92"/>
    <w:rsid w:val="00ED6EDE"/>
    <w:rsid w:val="00ED6F22"/>
    <w:rsid w:val="00ED7253"/>
    <w:rsid w:val="00ED7968"/>
    <w:rsid w:val="00ED7D6B"/>
    <w:rsid w:val="00EE041E"/>
    <w:rsid w:val="00EE0711"/>
    <w:rsid w:val="00EE0C00"/>
    <w:rsid w:val="00EE1176"/>
    <w:rsid w:val="00EE1557"/>
    <w:rsid w:val="00EE16FF"/>
    <w:rsid w:val="00EE19E1"/>
    <w:rsid w:val="00EE1CFD"/>
    <w:rsid w:val="00EE23F5"/>
    <w:rsid w:val="00EE2637"/>
    <w:rsid w:val="00EE30A0"/>
    <w:rsid w:val="00EE3757"/>
    <w:rsid w:val="00EE3DBF"/>
    <w:rsid w:val="00EE3FEB"/>
    <w:rsid w:val="00EE4C0A"/>
    <w:rsid w:val="00EE5147"/>
    <w:rsid w:val="00EE538A"/>
    <w:rsid w:val="00EE53A7"/>
    <w:rsid w:val="00EE53BD"/>
    <w:rsid w:val="00EE53FC"/>
    <w:rsid w:val="00EE6437"/>
    <w:rsid w:val="00EE6B11"/>
    <w:rsid w:val="00EE6F74"/>
    <w:rsid w:val="00EE72CA"/>
    <w:rsid w:val="00EE7A21"/>
    <w:rsid w:val="00EF0164"/>
    <w:rsid w:val="00EF020A"/>
    <w:rsid w:val="00EF0231"/>
    <w:rsid w:val="00EF2619"/>
    <w:rsid w:val="00EF28B2"/>
    <w:rsid w:val="00EF36E9"/>
    <w:rsid w:val="00EF3C99"/>
    <w:rsid w:val="00EF3F40"/>
    <w:rsid w:val="00EF46A6"/>
    <w:rsid w:val="00EF508B"/>
    <w:rsid w:val="00EF568D"/>
    <w:rsid w:val="00EF595D"/>
    <w:rsid w:val="00EF5D3C"/>
    <w:rsid w:val="00EF6087"/>
    <w:rsid w:val="00EF67F5"/>
    <w:rsid w:val="00EF6DD0"/>
    <w:rsid w:val="00EF6F8F"/>
    <w:rsid w:val="00EF751B"/>
    <w:rsid w:val="00EF7A49"/>
    <w:rsid w:val="00F007AF"/>
    <w:rsid w:val="00F0080C"/>
    <w:rsid w:val="00F00AD3"/>
    <w:rsid w:val="00F00B3F"/>
    <w:rsid w:val="00F00D54"/>
    <w:rsid w:val="00F01495"/>
    <w:rsid w:val="00F02CD9"/>
    <w:rsid w:val="00F02FB4"/>
    <w:rsid w:val="00F034D3"/>
    <w:rsid w:val="00F06589"/>
    <w:rsid w:val="00F0779C"/>
    <w:rsid w:val="00F109AE"/>
    <w:rsid w:val="00F11AC9"/>
    <w:rsid w:val="00F11DB6"/>
    <w:rsid w:val="00F12C00"/>
    <w:rsid w:val="00F1310B"/>
    <w:rsid w:val="00F142EC"/>
    <w:rsid w:val="00F1489D"/>
    <w:rsid w:val="00F149E0"/>
    <w:rsid w:val="00F14CE6"/>
    <w:rsid w:val="00F14FFC"/>
    <w:rsid w:val="00F1514D"/>
    <w:rsid w:val="00F15C25"/>
    <w:rsid w:val="00F164CA"/>
    <w:rsid w:val="00F1698C"/>
    <w:rsid w:val="00F20699"/>
    <w:rsid w:val="00F20879"/>
    <w:rsid w:val="00F21014"/>
    <w:rsid w:val="00F21919"/>
    <w:rsid w:val="00F21A6F"/>
    <w:rsid w:val="00F21ACF"/>
    <w:rsid w:val="00F21BA8"/>
    <w:rsid w:val="00F223BE"/>
    <w:rsid w:val="00F224DC"/>
    <w:rsid w:val="00F23199"/>
    <w:rsid w:val="00F2332D"/>
    <w:rsid w:val="00F23E69"/>
    <w:rsid w:val="00F241E2"/>
    <w:rsid w:val="00F24589"/>
    <w:rsid w:val="00F24802"/>
    <w:rsid w:val="00F25578"/>
    <w:rsid w:val="00F25701"/>
    <w:rsid w:val="00F25758"/>
    <w:rsid w:val="00F25FDB"/>
    <w:rsid w:val="00F2604F"/>
    <w:rsid w:val="00F26097"/>
    <w:rsid w:val="00F26574"/>
    <w:rsid w:val="00F2697B"/>
    <w:rsid w:val="00F27862"/>
    <w:rsid w:val="00F27C93"/>
    <w:rsid w:val="00F30736"/>
    <w:rsid w:val="00F3088A"/>
    <w:rsid w:val="00F30A19"/>
    <w:rsid w:val="00F30F4C"/>
    <w:rsid w:val="00F31466"/>
    <w:rsid w:val="00F31B5E"/>
    <w:rsid w:val="00F32A96"/>
    <w:rsid w:val="00F32D1F"/>
    <w:rsid w:val="00F32D4A"/>
    <w:rsid w:val="00F332C8"/>
    <w:rsid w:val="00F3347E"/>
    <w:rsid w:val="00F33856"/>
    <w:rsid w:val="00F34CF0"/>
    <w:rsid w:val="00F34E86"/>
    <w:rsid w:val="00F34FE5"/>
    <w:rsid w:val="00F3592B"/>
    <w:rsid w:val="00F35DE0"/>
    <w:rsid w:val="00F35F2C"/>
    <w:rsid w:val="00F36858"/>
    <w:rsid w:val="00F3701F"/>
    <w:rsid w:val="00F37916"/>
    <w:rsid w:val="00F379DA"/>
    <w:rsid w:val="00F37AD8"/>
    <w:rsid w:val="00F37D40"/>
    <w:rsid w:val="00F404E1"/>
    <w:rsid w:val="00F414E6"/>
    <w:rsid w:val="00F4158B"/>
    <w:rsid w:val="00F415E6"/>
    <w:rsid w:val="00F41703"/>
    <w:rsid w:val="00F41990"/>
    <w:rsid w:val="00F41F69"/>
    <w:rsid w:val="00F43160"/>
    <w:rsid w:val="00F43213"/>
    <w:rsid w:val="00F432BE"/>
    <w:rsid w:val="00F43ED8"/>
    <w:rsid w:val="00F442C6"/>
    <w:rsid w:val="00F4436D"/>
    <w:rsid w:val="00F44646"/>
    <w:rsid w:val="00F45058"/>
    <w:rsid w:val="00F45BAF"/>
    <w:rsid w:val="00F467A4"/>
    <w:rsid w:val="00F46920"/>
    <w:rsid w:val="00F475D2"/>
    <w:rsid w:val="00F50149"/>
    <w:rsid w:val="00F516BC"/>
    <w:rsid w:val="00F51E11"/>
    <w:rsid w:val="00F5283A"/>
    <w:rsid w:val="00F5311D"/>
    <w:rsid w:val="00F540E2"/>
    <w:rsid w:val="00F549C4"/>
    <w:rsid w:val="00F556EB"/>
    <w:rsid w:val="00F55E84"/>
    <w:rsid w:val="00F563DA"/>
    <w:rsid w:val="00F56651"/>
    <w:rsid w:val="00F56B4B"/>
    <w:rsid w:val="00F57BA5"/>
    <w:rsid w:val="00F60068"/>
    <w:rsid w:val="00F60B84"/>
    <w:rsid w:val="00F60BA0"/>
    <w:rsid w:val="00F61040"/>
    <w:rsid w:val="00F6152B"/>
    <w:rsid w:val="00F61CE3"/>
    <w:rsid w:val="00F6285D"/>
    <w:rsid w:val="00F630A3"/>
    <w:rsid w:val="00F63180"/>
    <w:rsid w:val="00F64AAA"/>
    <w:rsid w:val="00F65268"/>
    <w:rsid w:val="00F656B0"/>
    <w:rsid w:val="00F66613"/>
    <w:rsid w:val="00F6672A"/>
    <w:rsid w:val="00F67720"/>
    <w:rsid w:val="00F70519"/>
    <w:rsid w:val="00F70706"/>
    <w:rsid w:val="00F70DC2"/>
    <w:rsid w:val="00F70E52"/>
    <w:rsid w:val="00F71367"/>
    <w:rsid w:val="00F718D2"/>
    <w:rsid w:val="00F71E49"/>
    <w:rsid w:val="00F723AC"/>
    <w:rsid w:val="00F724DB"/>
    <w:rsid w:val="00F726AF"/>
    <w:rsid w:val="00F73082"/>
    <w:rsid w:val="00F731D2"/>
    <w:rsid w:val="00F73D37"/>
    <w:rsid w:val="00F74126"/>
    <w:rsid w:val="00F74A57"/>
    <w:rsid w:val="00F74EE9"/>
    <w:rsid w:val="00F74F85"/>
    <w:rsid w:val="00F7596B"/>
    <w:rsid w:val="00F75E74"/>
    <w:rsid w:val="00F76A33"/>
    <w:rsid w:val="00F77A93"/>
    <w:rsid w:val="00F80A47"/>
    <w:rsid w:val="00F80DDE"/>
    <w:rsid w:val="00F80ECE"/>
    <w:rsid w:val="00F8101F"/>
    <w:rsid w:val="00F818AB"/>
    <w:rsid w:val="00F81F49"/>
    <w:rsid w:val="00F82014"/>
    <w:rsid w:val="00F835AC"/>
    <w:rsid w:val="00F84A96"/>
    <w:rsid w:val="00F84F5D"/>
    <w:rsid w:val="00F84FBA"/>
    <w:rsid w:val="00F8508E"/>
    <w:rsid w:val="00F85A50"/>
    <w:rsid w:val="00F86233"/>
    <w:rsid w:val="00F869B0"/>
    <w:rsid w:val="00F86F19"/>
    <w:rsid w:val="00F8786A"/>
    <w:rsid w:val="00F87E68"/>
    <w:rsid w:val="00F9059E"/>
    <w:rsid w:val="00F90EAE"/>
    <w:rsid w:val="00F91510"/>
    <w:rsid w:val="00F92399"/>
    <w:rsid w:val="00F924FA"/>
    <w:rsid w:val="00F92E12"/>
    <w:rsid w:val="00F9373A"/>
    <w:rsid w:val="00F93B19"/>
    <w:rsid w:val="00F955B4"/>
    <w:rsid w:val="00F9571E"/>
    <w:rsid w:val="00F96D65"/>
    <w:rsid w:val="00F96FF5"/>
    <w:rsid w:val="00F9748D"/>
    <w:rsid w:val="00F975B1"/>
    <w:rsid w:val="00F97685"/>
    <w:rsid w:val="00F978F6"/>
    <w:rsid w:val="00F979D1"/>
    <w:rsid w:val="00FA00FF"/>
    <w:rsid w:val="00FA0C8C"/>
    <w:rsid w:val="00FA0D2D"/>
    <w:rsid w:val="00FA175F"/>
    <w:rsid w:val="00FA22C7"/>
    <w:rsid w:val="00FA2D62"/>
    <w:rsid w:val="00FA2F92"/>
    <w:rsid w:val="00FA3062"/>
    <w:rsid w:val="00FA324D"/>
    <w:rsid w:val="00FA3592"/>
    <w:rsid w:val="00FA391F"/>
    <w:rsid w:val="00FA4284"/>
    <w:rsid w:val="00FA4C0D"/>
    <w:rsid w:val="00FA4C26"/>
    <w:rsid w:val="00FA53F4"/>
    <w:rsid w:val="00FA5449"/>
    <w:rsid w:val="00FA5503"/>
    <w:rsid w:val="00FA5605"/>
    <w:rsid w:val="00FA57EC"/>
    <w:rsid w:val="00FA5ED4"/>
    <w:rsid w:val="00FA5F37"/>
    <w:rsid w:val="00FA64A2"/>
    <w:rsid w:val="00FB09AB"/>
    <w:rsid w:val="00FB20E9"/>
    <w:rsid w:val="00FB2637"/>
    <w:rsid w:val="00FB2962"/>
    <w:rsid w:val="00FB2D53"/>
    <w:rsid w:val="00FB38B5"/>
    <w:rsid w:val="00FB3A23"/>
    <w:rsid w:val="00FB3E4D"/>
    <w:rsid w:val="00FB4118"/>
    <w:rsid w:val="00FB4DA1"/>
    <w:rsid w:val="00FB50CC"/>
    <w:rsid w:val="00FB52F4"/>
    <w:rsid w:val="00FB55BE"/>
    <w:rsid w:val="00FB5890"/>
    <w:rsid w:val="00FB60DA"/>
    <w:rsid w:val="00FB683F"/>
    <w:rsid w:val="00FB6A17"/>
    <w:rsid w:val="00FC114F"/>
    <w:rsid w:val="00FC19DE"/>
    <w:rsid w:val="00FC1A71"/>
    <w:rsid w:val="00FC2C53"/>
    <w:rsid w:val="00FC33C8"/>
    <w:rsid w:val="00FC362B"/>
    <w:rsid w:val="00FC3E45"/>
    <w:rsid w:val="00FC4F6B"/>
    <w:rsid w:val="00FC5B20"/>
    <w:rsid w:val="00FC5B79"/>
    <w:rsid w:val="00FC628B"/>
    <w:rsid w:val="00FC667B"/>
    <w:rsid w:val="00FC6C5A"/>
    <w:rsid w:val="00FC7D9A"/>
    <w:rsid w:val="00FD02AD"/>
    <w:rsid w:val="00FD08F4"/>
    <w:rsid w:val="00FD099B"/>
    <w:rsid w:val="00FD2AC6"/>
    <w:rsid w:val="00FD2AD6"/>
    <w:rsid w:val="00FD3080"/>
    <w:rsid w:val="00FD30A7"/>
    <w:rsid w:val="00FD384B"/>
    <w:rsid w:val="00FD3A2A"/>
    <w:rsid w:val="00FD3F3D"/>
    <w:rsid w:val="00FD40C7"/>
    <w:rsid w:val="00FD4A49"/>
    <w:rsid w:val="00FD5987"/>
    <w:rsid w:val="00FD5E3D"/>
    <w:rsid w:val="00FD6A7B"/>
    <w:rsid w:val="00FD7022"/>
    <w:rsid w:val="00FD7234"/>
    <w:rsid w:val="00FE0BC7"/>
    <w:rsid w:val="00FE1020"/>
    <w:rsid w:val="00FE13DC"/>
    <w:rsid w:val="00FE1DA9"/>
    <w:rsid w:val="00FE1EDC"/>
    <w:rsid w:val="00FE1F4A"/>
    <w:rsid w:val="00FE3729"/>
    <w:rsid w:val="00FE39D9"/>
    <w:rsid w:val="00FE43A3"/>
    <w:rsid w:val="00FE4431"/>
    <w:rsid w:val="00FE452D"/>
    <w:rsid w:val="00FE4841"/>
    <w:rsid w:val="00FE4D74"/>
    <w:rsid w:val="00FE50DF"/>
    <w:rsid w:val="00FE6B31"/>
    <w:rsid w:val="00FE72B5"/>
    <w:rsid w:val="00FF03D1"/>
    <w:rsid w:val="00FF1FFE"/>
    <w:rsid w:val="00FF201B"/>
    <w:rsid w:val="00FF2721"/>
    <w:rsid w:val="00FF2F2E"/>
    <w:rsid w:val="00FF34F2"/>
    <w:rsid w:val="00FF5782"/>
    <w:rsid w:val="00FF5990"/>
    <w:rsid w:val="00FF5E33"/>
    <w:rsid w:val="00FF5E89"/>
    <w:rsid w:val="00FF61CB"/>
    <w:rsid w:val="00FF6443"/>
    <w:rsid w:val="00FF65D1"/>
    <w:rsid w:val="00FF7726"/>
    <w:rsid w:val="00FF7A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E02D23-5313-40F1-ABE4-2F2B7EAC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EF0"/>
    <w:pPr>
      <w:spacing w:after="0" w:line="240" w:lineRule="auto"/>
    </w:pPr>
    <w:rPr>
      <w:rFonts w:ascii="Times New Roman" w:eastAsia="Times New Roman" w:hAnsi="Times New Roman" w:cs="Arial"/>
      <w:sz w:val="24"/>
      <w:szCs w:val="24"/>
      <w:lang w:eastAsia="ru-RU"/>
    </w:rPr>
  </w:style>
  <w:style w:type="paragraph" w:styleId="2">
    <w:name w:val="heading 2"/>
    <w:basedOn w:val="a"/>
    <w:next w:val="a"/>
    <w:link w:val="20"/>
    <w:qFormat/>
    <w:rsid w:val="00996297"/>
    <w:pPr>
      <w:keepNext/>
      <w:ind w:left="3540" w:firstLine="708"/>
      <w:jc w:val="both"/>
      <w:outlineLvl w:val="1"/>
    </w:pPr>
    <w:rPr>
      <w:rFonts w:cs="Times New Roman"/>
      <w:b/>
      <w:sz w:val="26"/>
      <w:szCs w:val="20"/>
    </w:rPr>
  </w:style>
  <w:style w:type="paragraph" w:styleId="3">
    <w:name w:val="heading 3"/>
    <w:basedOn w:val="a"/>
    <w:next w:val="a"/>
    <w:link w:val="30"/>
    <w:uiPriority w:val="9"/>
    <w:semiHidden/>
    <w:unhideWhenUsed/>
    <w:qFormat/>
    <w:rsid w:val="00474018"/>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96297"/>
    <w:rPr>
      <w:rFonts w:ascii="Times New Roman" w:eastAsia="Times New Roman" w:hAnsi="Times New Roman" w:cs="Times New Roman"/>
      <w:b/>
      <w:sz w:val="26"/>
      <w:szCs w:val="20"/>
      <w:lang w:eastAsia="ru-RU"/>
    </w:rPr>
  </w:style>
  <w:style w:type="character" w:customStyle="1" w:styleId="30">
    <w:name w:val="Заголовок 3 Знак"/>
    <w:basedOn w:val="a0"/>
    <w:link w:val="3"/>
    <w:rsid w:val="00474018"/>
    <w:rPr>
      <w:rFonts w:asciiTheme="majorHAnsi" w:eastAsiaTheme="majorEastAsia" w:hAnsiTheme="majorHAnsi" w:cstheme="majorBidi"/>
      <w:color w:val="1F4D78" w:themeColor="accent1" w:themeShade="7F"/>
      <w:sz w:val="24"/>
      <w:szCs w:val="24"/>
      <w:lang w:eastAsia="ru-RU"/>
    </w:rPr>
  </w:style>
  <w:style w:type="character" w:styleId="a3">
    <w:name w:val="Hyperlink"/>
    <w:uiPriority w:val="99"/>
    <w:rsid w:val="006E0EF0"/>
    <w:rPr>
      <w:color w:val="0000FF"/>
      <w:u w:val="single"/>
    </w:rPr>
  </w:style>
  <w:style w:type="paragraph" w:styleId="a4">
    <w:name w:val="header"/>
    <w:basedOn w:val="a"/>
    <w:link w:val="a5"/>
    <w:uiPriority w:val="99"/>
    <w:rsid w:val="006E0EF0"/>
    <w:pPr>
      <w:tabs>
        <w:tab w:val="center" w:pos="4677"/>
        <w:tab w:val="right" w:pos="9355"/>
      </w:tabs>
    </w:pPr>
  </w:style>
  <w:style w:type="character" w:customStyle="1" w:styleId="a5">
    <w:name w:val="Верхний колонтитул Знак"/>
    <w:basedOn w:val="a0"/>
    <w:link w:val="a4"/>
    <w:uiPriority w:val="99"/>
    <w:rsid w:val="006E0EF0"/>
    <w:rPr>
      <w:rFonts w:ascii="Times New Roman" w:eastAsia="Times New Roman" w:hAnsi="Times New Roman" w:cs="Arial"/>
      <w:sz w:val="24"/>
      <w:szCs w:val="24"/>
      <w:lang w:eastAsia="ru-RU"/>
    </w:rPr>
  </w:style>
  <w:style w:type="paragraph" w:styleId="a6">
    <w:name w:val="footer"/>
    <w:basedOn w:val="a"/>
    <w:link w:val="a7"/>
    <w:uiPriority w:val="99"/>
    <w:unhideWhenUsed/>
    <w:rsid w:val="006E0EF0"/>
    <w:pPr>
      <w:tabs>
        <w:tab w:val="center" w:pos="4677"/>
        <w:tab w:val="right" w:pos="9355"/>
      </w:tabs>
    </w:pPr>
  </w:style>
  <w:style w:type="character" w:customStyle="1" w:styleId="a7">
    <w:name w:val="Нижний колонтитул Знак"/>
    <w:basedOn w:val="a0"/>
    <w:link w:val="a6"/>
    <w:uiPriority w:val="99"/>
    <w:rsid w:val="006E0EF0"/>
    <w:rPr>
      <w:rFonts w:ascii="Times New Roman" w:eastAsia="Times New Roman" w:hAnsi="Times New Roman" w:cs="Arial"/>
      <w:sz w:val="24"/>
      <w:szCs w:val="24"/>
      <w:lang w:eastAsia="ru-RU"/>
    </w:rPr>
  </w:style>
  <w:style w:type="paragraph" w:customStyle="1" w:styleId="ConsPlusNormal">
    <w:name w:val="ConsPlusNormal"/>
    <w:link w:val="ConsPlusNormal0"/>
    <w:qFormat/>
    <w:rsid w:val="00084D3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563AF"/>
    <w:rPr>
      <w:rFonts w:ascii="Arial" w:eastAsia="Times New Roman" w:hAnsi="Arial" w:cs="Arial"/>
      <w:sz w:val="20"/>
      <w:szCs w:val="20"/>
      <w:lang w:eastAsia="ru-RU"/>
    </w:rPr>
  </w:style>
  <w:style w:type="paragraph" w:customStyle="1" w:styleId="21">
    <w:name w:val="Основной текст с отступом 21"/>
    <w:basedOn w:val="a"/>
    <w:rsid w:val="00084D32"/>
    <w:pPr>
      <w:suppressAutoHyphens/>
      <w:spacing w:after="120" w:line="480" w:lineRule="auto"/>
      <w:ind w:left="283"/>
    </w:pPr>
    <w:rPr>
      <w:rFonts w:cs="Times New Roman"/>
      <w:lang w:eastAsia="ar-SA"/>
    </w:rPr>
  </w:style>
  <w:style w:type="paragraph" w:styleId="a8">
    <w:name w:val="No Spacing"/>
    <w:uiPriority w:val="1"/>
    <w:qFormat/>
    <w:rsid w:val="00084D32"/>
    <w:pPr>
      <w:spacing w:after="0" w:line="240" w:lineRule="auto"/>
    </w:pPr>
    <w:rPr>
      <w:rFonts w:ascii="Times New Roman" w:eastAsia="Times New Roman" w:hAnsi="Times New Roman" w:cs="Times New Roman"/>
      <w:sz w:val="20"/>
      <w:szCs w:val="20"/>
      <w:lang w:eastAsia="ru-RU"/>
    </w:rPr>
  </w:style>
  <w:style w:type="paragraph" w:styleId="22">
    <w:name w:val="Body Text Indent 2"/>
    <w:basedOn w:val="a"/>
    <w:link w:val="23"/>
    <w:rsid w:val="00084D32"/>
    <w:pPr>
      <w:spacing w:after="120" w:line="480" w:lineRule="auto"/>
      <w:ind w:left="283"/>
    </w:pPr>
    <w:rPr>
      <w:rFonts w:cs="Times New Roman"/>
      <w:sz w:val="20"/>
      <w:szCs w:val="20"/>
    </w:rPr>
  </w:style>
  <w:style w:type="character" w:customStyle="1" w:styleId="23">
    <w:name w:val="Основной текст с отступом 2 Знак"/>
    <w:basedOn w:val="a0"/>
    <w:link w:val="22"/>
    <w:rsid w:val="00084D32"/>
    <w:rPr>
      <w:rFonts w:ascii="Times New Roman" w:eastAsia="Times New Roman" w:hAnsi="Times New Roman" w:cs="Times New Roman"/>
      <w:sz w:val="20"/>
      <w:szCs w:val="20"/>
      <w:lang w:eastAsia="ru-RU"/>
    </w:rPr>
  </w:style>
  <w:style w:type="paragraph" w:customStyle="1" w:styleId="1">
    <w:name w:val="Без интервала1"/>
    <w:rsid w:val="009E6676"/>
    <w:pPr>
      <w:spacing w:after="0" w:line="240" w:lineRule="auto"/>
    </w:pPr>
    <w:rPr>
      <w:rFonts w:ascii="Times New Roman" w:eastAsia="Calibri" w:hAnsi="Times New Roman" w:cs="Times New Roman"/>
      <w:sz w:val="20"/>
      <w:szCs w:val="20"/>
      <w:lang w:eastAsia="ru-RU"/>
    </w:rPr>
  </w:style>
  <w:style w:type="paragraph" w:customStyle="1" w:styleId="10">
    <w:name w:val="Абзац списка1"/>
    <w:basedOn w:val="a"/>
    <w:rsid w:val="009E6676"/>
    <w:pPr>
      <w:ind w:left="720"/>
      <w:contextualSpacing/>
    </w:pPr>
    <w:rPr>
      <w:rFonts w:eastAsia="Calibri" w:cs="Times New Roman"/>
      <w:sz w:val="20"/>
      <w:szCs w:val="20"/>
    </w:rPr>
  </w:style>
  <w:style w:type="paragraph" w:customStyle="1" w:styleId="Heading">
    <w:name w:val="Heading"/>
    <w:rsid w:val="009E6676"/>
    <w:pPr>
      <w:suppressAutoHyphens/>
      <w:autoSpaceDE w:val="0"/>
      <w:spacing w:after="0" w:line="240" w:lineRule="auto"/>
    </w:pPr>
    <w:rPr>
      <w:rFonts w:ascii="Arial" w:eastAsia="Arial" w:hAnsi="Arial" w:cs="Arial"/>
      <w:b/>
      <w:bCs/>
      <w:lang w:eastAsia="ar-SA"/>
    </w:rPr>
  </w:style>
  <w:style w:type="character" w:styleId="a9">
    <w:name w:val="FollowedHyperlink"/>
    <w:basedOn w:val="a0"/>
    <w:uiPriority w:val="99"/>
    <w:semiHidden/>
    <w:unhideWhenUsed/>
    <w:rsid w:val="003C483A"/>
    <w:rPr>
      <w:color w:val="954F72"/>
      <w:u w:val="single"/>
    </w:rPr>
  </w:style>
  <w:style w:type="paragraph" w:customStyle="1" w:styleId="xl65">
    <w:name w:val="xl65"/>
    <w:basedOn w:val="a"/>
    <w:rsid w:val="003C483A"/>
    <w:pPr>
      <w:shd w:val="clear" w:color="000000" w:fill="FFFFFF"/>
      <w:spacing w:before="100" w:beforeAutospacing="1" w:after="100" w:afterAutospacing="1"/>
    </w:pPr>
    <w:rPr>
      <w:rFonts w:cs="Times New Roman"/>
    </w:rPr>
  </w:style>
  <w:style w:type="paragraph" w:customStyle="1" w:styleId="xl66">
    <w:name w:val="xl66"/>
    <w:basedOn w:val="a"/>
    <w:rsid w:val="003C483A"/>
    <w:pPr>
      <w:shd w:val="clear" w:color="000000" w:fill="FFFFFF"/>
      <w:spacing w:before="100" w:beforeAutospacing="1" w:after="100" w:afterAutospacing="1"/>
    </w:pPr>
    <w:rPr>
      <w:rFonts w:cs="Times New Roman"/>
    </w:rPr>
  </w:style>
  <w:style w:type="paragraph" w:customStyle="1" w:styleId="xl67">
    <w:name w:val="xl67"/>
    <w:basedOn w:val="a"/>
    <w:rsid w:val="003C483A"/>
    <w:pPr>
      <w:shd w:val="clear" w:color="000000" w:fill="FFFFFF"/>
      <w:spacing w:before="100" w:beforeAutospacing="1" w:after="100" w:afterAutospacing="1"/>
      <w:textAlignment w:val="top"/>
    </w:pPr>
    <w:rPr>
      <w:rFonts w:cs="Times New Roman"/>
    </w:rPr>
  </w:style>
  <w:style w:type="paragraph" w:customStyle="1" w:styleId="xl68">
    <w:name w:val="xl68"/>
    <w:basedOn w:val="a"/>
    <w:rsid w:val="003C483A"/>
    <w:pPr>
      <w:shd w:val="clear" w:color="000000" w:fill="FFFFFF"/>
      <w:spacing w:before="100" w:beforeAutospacing="1" w:after="100" w:afterAutospacing="1"/>
    </w:pPr>
    <w:rPr>
      <w:rFonts w:cs="Times New Roman"/>
    </w:rPr>
  </w:style>
  <w:style w:type="paragraph" w:customStyle="1" w:styleId="xl69">
    <w:name w:val="xl69"/>
    <w:basedOn w:val="a"/>
    <w:rsid w:val="003C483A"/>
    <w:pPr>
      <w:shd w:val="clear" w:color="000000" w:fill="FFFFFF"/>
      <w:spacing w:before="100" w:beforeAutospacing="1" w:after="100" w:afterAutospacing="1"/>
    </w:pPr>
    <w:rPr>
      <w:rFonts w:cs="Times New Roman"/>
    </w:rPr>
  </w:style>
  <w:style w:type="paragraph" w:customStyle="1" w:styleId="xl70">
    <w:name w:val="xl70"/>
    <w:basedOn w:val="a"/>
    <w:rsid w:val="003C48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71">
    <w:name w:val="xl71"/>
    <w:basedOn w:val="a"/>
    <w:rsid w:val="003C483A"/>
    <w:pPr>
      <w:spacing w:before="100" w:beforeAutospacing="1" w:after="100" w:afterAutospacing="1"/>
      <w:jc w:val="center"/>
      <w:textAlignment w:val="center"/>
    </w:pPr>
    <w:rPr>
      <w:rFonts w:cs="Times New Roman"/>
    </w:rPr>
  </w:style>
  <w:style w:type="paragraph" w:customStyle="1" w:styleId="xl72">
    <w:name w:val="xl72"/>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3">
    <w:name w:val="xl73"/>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4">
    <w:name w:val="xl74"/>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5">
    <w:name w:val="xl75"/>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6">
    <w:name w:val="xl76"/>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7">
    <w:name w:val="xl7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8">
    <w:name w:val="xl78"/>
    <w:basedOn w:val="a"/>
    <w:rsid w:val="003C48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rPr>
  </w:style>
  <w:style w:type="paragraph" w:customStyle="1" w:styleId="xl79">
    <w:name w:val="xl79"/>
    <w:basedOn w:val="a"/>
    <w:rsid w:val="003C483A"/>
    <w:pPr>
      <w:shd w:val="clear" w:color="000000" w:fill="FFFFFF"/>
      <w:spacing w:before="100" w:beforeAutospacing="1" w:after="100" w:afterAutospacing="1"/>
      <w:jc w:val="center"/>
      <w:textAlignment w:val="top"/>
    </w:pPr>
    <w:rPr>
      <w:rFonts w:cs="Times New Roman"/>
      <w:b/>
      <w:bCs/>
    </w:rPr>
  </w:style>
  <w:style w:type="paragraph" w:customStyle="1" w:styleId="xl80">
    <w:name w:val="xl80"/>
    <w:basedOn w:val="a"/>
    <w:rsid w:val="003C483A"/>
    <w:pPr>
      <w:spacing w:before="100" w:beforeAutospacing="1" w:after="100" w:afterAutospacing="1"/>
      <w:jc w:val="center"/>
      <w:textAlignment w:val="top"/>
    </w:pPr>
    <w:rPr>
      <w:rFonts w:cs="Times New Roman"/>
      <w:b/>
      <w:bCs/>
      <w:u w:val="single"/>
    </w:rPr>
  </w:style>
  <w:style w:type="paragraph" w:customStyle="1" w:styleId="xl81">
    <w:name w:val="xl81"/>
    <w:basedOn w:val="a"/>
    <w:rsid w:val="003C483A"/>
    <w:pPr>
      <w:spacing w:before="100" w:beforeAutospacing="1" w:after="100" w:afterAutospacing="1"/>
      <w:jc w:val="center"/>
      <w:textAlignment w:val="top"/>
    </w:pPr>
    <w:rPr>
      <w:rFonts w:cs="Times New Roman"/>
      <w:b/>
      <w:bCs/>
    </w:rPr>
  </w:style>
  <w:style w:type="paragraph" w:customStyle="1" w:styleId="xl82">
    <w:name w:val="xl82"/>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3">
    <w:name w:val="xl83"/>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4">
    <w:name w:val="xl84"/>
    <w:basedOn w:val="a"/>
    <w:rsid w:val="003C483A"/>
    <w:pPr>
      <w:pBdr>
        <w:bottom w:val="single" w:sz="4" w:space="0" w:color="auto"/>
      </w:pBdr>
      <w:spacing w:before="100" w:beforeAutospacing="1" w:after="100" w:afterAutospacing="1"/>
      <w:jc w:val="center"/>
      <w:textAlignment w:val="center"/>
    </w:pPr>
    <w:rPr>
      <w:rFonts w:cs="Times New Roman"/>
      <w:sz w:val="20"/>
      <w:szCs w:val="20"/>
    </w:rPr>
  </w:style>
  <w:style w:type="paragraph" w:customStyle="1" w:styleId="xl85">
    <w:name w:val="xl85"/>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6">
    <w:name w:val="xl86"/>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7">
    <w:name w:val="xl87"/>
    <w:basedOn w:val="a"/>
    <w:rsid w:val="003C483A"/>
    <w:pPr>
      <w:pBdr>
        <w:top w:val="single" w:sz="4" w:space="0" w:color="auto"/>
        <w:left w:val="single" w:sz="4" w:space="0" w:color="auto"/>
        <w:bottom w:val="single" w:sz="4" w:space="0" w:color="auto"/>
      </w:pBdr>
      <w:spacing w:before="100" w:beforeAutospacing="1" w:after="100" w:afterAutospacing="1"/>
      <w:jc w:val="center"/>
    </w:pPr>
    <w:rPr>
      <w:rFonts w:cs="Times New Roman"/>
    </w:rPr>
  </w:style>
  <w:style w:type="paragraph" w:customStyle="1" w:styleId="xl88">
    <w:name w:val="xl88"/>
    <w:basedOn w:val="a"/>
    <w:rsid w:val="003C483A"/>
    <w:pPr>
      <w:pBdr>
        <w:top w:val="single" w:sz="4" w:space="0" w:color="auto"/>
        <w:bottom w:val="single" w:sz="4" w:space="0" w:color="auto"/>
      </w:pBdr>
      <w:spacing w:before="100" w:beforeAutospacing="1" w:after="100" w:afterAutospacing="1"/>
      <w:jc w:val="center"/>
    </w:pPr>
    <w:rPr>
      <w:rFonts w:cs="Times New Roman"/>
    </w:rPr>
  </w:style>
  <w:style w:type="paragraph" w:customStyle="1" w:styleId="xl89">
    <w:name w:val="xl89"/>
    <w:basedOn w:val="a"/>
    <w:rsid w:val="003C483A"/>
    <w:pPr>
      <w:pBdr>
        <w:top w:val="single" w:sz="4"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90">
    <w:name w:val="xl90"/>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1">
    <w:name w:val="xl91"/>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2">
    <w:name w:val="xl92"/>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3">
    <w:name w:val="xl93"/>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4">
    <w:name w:val="xl94"/>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5">
    <w:name w:val="xl95"/>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6">
    <w:name w:val="xl96"/>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7">
    <w:name w:val="xl9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8">
    <w:name w:val="xl98"/>
    <w:basedOn w:val="a"/>
    <w:rsid w:val="003C483A"/>
    <w:pPr>
      <w:pBdr>
        <w:top w:val="single" w:sz="4" w:space="0" w:color="auto"/>
      </w:pBdr>
      <w:shd w:val="clear" w:color="000000" w:fill="FFFFFF"/>
      <w:spacing w:before="100" w:beforeAutospacing="1" w:after="100" w:afterAutospacing="1"/>
      <w:jc w:val="center"/>
    </w:pPr>
    <w:rPr>
      <w:rFonts w:cs="Times New Roman"/>
      <w:b/>
      <w:bCs/>
      <w:sz w:val="28"/>
      <w:szCs w:val="28"/>
    </w:rPr>
  </w:style>
  <w:style w:type="paragraph" w:customStyle="1" w:styleId="xl99">
    <w:name w:val="xl99"/>
    <w:basedOn w:val="a"/>
    <w:rsid w:val="003C483A"/>
    <w:pPr>
      <w:pBdr>
        <w:top w:val="single" w:sz="4" w:space="0" w:color="auto"/>
      </w:pBdr>
      <w:shd w:val="clear" w:color="000000" w:fill="FFFFFF"/>
      <w:spacing w:before="100" w:beforeAutospacing="1" w:after="100" w:afterAutospacing="1"/>
      <w:jc w:val="center"/>
    </w:pPr>
    <w:rPr>
      <w:rFonts w:cs="Times New Roman"/>
    </w:rPr>
  </w:style>
  <w:style w:type="paragraph" w:customStyle="1" w:styleId="xl100">
    <w:name w:val="xl100"/>
    <w:basedOn w:val="a"/>
    <w:rsid w:val="003C483A"/>
    <w:pPr>
      <w:pBdr>
        <w:top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customStyle="1" w:styleId="xl101">
    <w:name w:val="xl101"/>
    <w:basedOn w:val="a"/>
    <w:rsid w:val="003C483A"/>
    <w:pPr>
      <w:shd w:val="clear" w:color="000000" w:fill="FFFFFF"/>
      <w:spacing w:before="100" w:beforeAutospacing="1" w:after="100" w:afterAutospacing="1"/>
      <w:jc w:val="center"/>
    </w:pPr>
    <w:rPr>
      <w:rFonts w:cs="Times New Roman"/>
    </w:rPr>
  </w:style>
  <w:style w:type="paragraph" w:customStyle="1" w:styleId="xl102">
    <w:name w:val="xl102"/>
    <w:basedOn w:val="a"/>
    <w:rsid w:val="003C483A"/>
    <w:pPr>
      <w:pBdr>
        <w:right w:val="single" w:sz="4" w:space="0" w:color="auto"/>
      </w:pBdr>
      <w:shd w:val="clear" w:color="000000" w:fill="FFFFFF"/>
      <w:spacing w:before="100" w:beforeAutospacing="1" w:after="100" w:afterAutospacing="1"/>
      <w:jc w:val="center"/>
    </w:pPr>
    <w:rPr>
      <w:rFonts w:cs="Times New Roman"/>
    </w:rPr>
  </w:style>
  <w:style w:type="paragraph" w:customStyle="1" w:styleId="xl103">
    <w:name w:val="xl103"/>
    <w:basedOn w:val="a"/>
    <w:rsid w:val="003C483A"/>
    <w:pPr>
      <w:pBdr>
        <w:bottom w:val="single" w:sz="4" w:space="0" w:color="auto"/>
      </w:pBdr>
      <w:shd w:val="clear" w:color="000000" w:fill="FFFFFF"/>
      <w:spacing w:before="100" w:beforeAutospacing="1" w:after="100" w:afterAutospacing="1"/>
      <w:jc w:val="center"/>
    </w:pPr>
    <w:rPr>
      <w:rFonts w:cs="Times New Roman"/>
    </w:rPr>
  </w:style>
  <w:style w:type="paragraph" w:customStyle="1" w:styleId="xl104">
    <w:name w:val="xl104"/>
    <w:basedOn w:val="a"/>
    <w:rsid w:val="003C483A"/>
    <w:pPr>
      <w:pBdr>
        <w:bottom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styleId="aa">
    <w:name w:val="Balloon Text"/>
    <w:basedOn w:val="a"/>
    <w:link w:val="ab"/>
    <w:uiPriority w:val="99"/>
    <w:semiHidden/>
    <w:unhideWhenUsed/>
    <w:rsid w:val="0016060D"/>
    <w:rPr>
      <w:rFonts w:ascii="Segoe UI" w:hAnsi="Segoe UI" w:cs="Segoe UI"/>
      <w:sz w:val="18"/>
      <w:szCs w:val="18"/>
    </w:rPr>
  </w:style>
  <w:style w:type="character" w:customStyle="1" w:styleId="ab">
    <w:name w:val="Текст выноски Знак"/>
    <w:basedOn w:val="a0"/>
    <w:link w:val="aa"/>
    <w:uiPriority w:val="99"/>
    <w:semiHidden/>
    <w:rsid w:val="0016060D"/>
    <w:rPr>
      <w:rFonts w:ascii="Segoe UI" w:eastAsia="Times New Roman" w:hAnsi="Segoe UI" w:cs="Segoe UI"/>
      <w:sz w:val="18"/>
      <w:szCs w:val="18"/>
      <w:lang w:eastAsia="ru-RU"/>
    </w:rPr>
  </w:style>
  <w:style w:type="paragraph" w:styleId="ac">
    <w:name w:val="List Paragraph"/>
    <w:basedOn w:val="a"/>
    <w:uiPriority w:val="34"/>
    <w:qFormat/>
    <w:rsid w:val="002B24A8"/>
    <w:pPr>
      <w:ind w:left="720"/>
      <w:contextualSpacing/>
    </w:pPr>
  </w:style>
  <w:style w:type="character" w:customStyle="1" w:styleId="6">
    <w:name w:val="Основной текст (6)"/>
    <w:rsid w:val="00EE23F5"/>
    <w:rPr>
      <w:rFonts w:ascii="Lucida Sans Unicode" w:eastAsia="Lucida Sans Unicode" w:hAnsi="Lucida Sans Unicode" w:cs="Lucida Sans Unicode"/>
      <w:b w:val="0"/>
      <w:bCs w:val="0"/>
      <w:i w:val="0"/>
      <w:iCs w:val="0"/>
      <w:smallCaps w:val="0"/>
      <w:strike w:val="0"/>
      <w:color w:val="000000"/>
      <w:spacing w:val="-7"/>
      <w:w w:val="100"/>
      <w:position w:val="0"/>
      <w:sz w:val="16"/>
      <w:szCs w:val="16"/>
      <w:u w:val="none"/>
      <w:lang w:val="ru-RU"/>
    </w:rPr>
  </w:style>
  <w:style w:type="character" w:customStyle="1" w:styleId="60pt">
    <w:name w:val="Основной текст (6) + Интервал 0 pt"/>
    <w:rsid w:val="00EE23F5"/>
    <w:rPr>
      <w:rFonts w:ascii="Lucida Sans Unicode" w:eastAsia="Lucida Sans Unicode" w:hAnsi="Lucida Sans Unicode" w:cs="Lucida Sans Unicode"/>
      <w:b w:val="0"/>
      <w:bCs w:val="0"/>
      <w:i w:val="0"/>
      <w:iCs w:val="0"/>
      <w:smallCaps w:val="0"/>
      <w:strike w:val="0"/>
      <w:color w:val="000000"/>
      <w:spacing w:val="-4"/>
      <w:w w:val="100"/>
      <w:position w:val="0"/>
      <w:sz w:val="16"/>
      <w:szCs w:val="16"/>
      <w:u w:val="none"/>
      <w:lang w:val="en-US"/>
    </w:rPr>
  </w:style>
  <w:style w:type="paragraph" w:customStyle="1" w:styleId="24">
    <w:name w:val="Без интервала2"/>
    <w:rsid w:val="00FA2D62"/>
    <w:pPr>
      <w:spacing w:after="0" w:line="240" w:lineRule="auto"/>
    </w:pPr>
    <w:rPr>
      <w:rFonts w:ascii="Times New Roman" w:eastAsia="Calibri" w:hAnsi="Times New Roman" w:cs="Times New Roman"/>
      <w:sz w:val="20"/>
      <w:szCs w:val="20"/>
      <w:lang w:eastAsia="ru-RU"/>
    </w:rPr>
  </w:style>
  <w:style w:type="paragraph" w:customStyle="1" w:styleId="25">
    <w:name w:val="Абзац списка2"/>
    <w:basedOn w:val="a"/>
    <w:rsid w:val="00FA2D62"/>
    <w:pPr>
      <w:ind w:left="720"/>
      <w:contextualSpacing/>
    </w:pPr>
    <w:rPr>
      <w:rFonts w:eastAsia="Calibri" w:cs="Times New Roman"/>
      <w:sz w:val="20"/>
      <w:szCs w:val="20"/>
    </w:rPr>
  </w:style>
  <w:style w:type="paragraph" w:customStyle="1" w:styleId="xl105">
    <w:name w:val="xl105"/>
    <w:basedOn w:val="a"/>
    <w:rsid w:val="00A22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6">
    <w:name w:val="xl106"/>
    <w:basedOn w:val="a"/>
    <w:rsid w:val="00A220EB"/>
    <w:pPr>
      <w:shd w:val="clear" w:color="000000" w:fill="FFFFFF"/>
      <w:spacing w:before="100" w:beforeAutospacing="1" w:after="100" w:afterAutospacing="1"/>
      <w:jc w:val="center"/>
      <w:textAlignment w:val="center"/>
    </w:pPr>
    <w:rPr>
      <w:rFonts w:cs="Times New Roman"/>
    </w:rPr>
  </w:style>
  <w:style w:type="paragraph" w:customStyle="1" w:styleId="xl107">
    <w:name w:val="xl107"/>
    <w:basedOn w:val="a"/>
    <w:rsid w:val="005104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8">
    <w:name w:val="xl108"/>
    <w:basedOn w:val="a"/>
    <w:rsid w:val="005104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9">
    <w:name w:val="xl109"/>
    <w:basedOn w:val="a"/>
    <w:rsid w:val="005104BC"/>
    <w:pPr>
      <w:shd w:val="clear" w:color="000000" w:fill="FFFFFF"/>
      <w:spacing w:before="100" w:beforeAutospacing="1" w:after="100" w:afterAutospacing="1"/>
      <w:jc w:val="center"/>
      <w:textAlignment w:val="center"/>
    </w:pPr>
    <w:rPr>
      <w:rFonts w:cs="Times New Roman"/>
    </w:rPr>
  </w:style>
  <w:style w:type="paragraph" w:customStyle="1" w:styleId="31">
    <w:name w:val="Без интервала3"/>
    <w:rsid w:val="00265683"/>
    <w:pPr>
      <w:spacing w:after="0" w:line="240" w:lineRule="auto"/>
    </w:pPr>
    <w:rPr>
      <w:rFonts w:ascii="Times New Roman" w:eastAsia="Calibri" w:hAnsi="Times New Roman" w:cs="Times New Roman"/>
      <w:sz w:val="20"/>
      <w:szCs w:val="20"/>
      <w:lang w:eastAsia="ru-RU"/>
    </w:rPr>
  </w:style>
  <w:style w:type="paragraph" w:customStyle="1" w:styleId="32">
    <w:name w:val="Абзац списка3"/>
    <w:basedOn w:val="a"/>
    <w:rsid w:val="00265683"/>
    <w:pPr>
      <w:ind w:left="720"/>
      <w:contextualSpacing/>
    </w:pPr>
    <w:rPr>
      <w:rFonts w:eastAsia="Calibri" w:cs="Times New Roman"/>
      <w:sz w:val="20"/>
      <w:szCs w:val="20"/>
    </w:rPr>
  </w:style>
  <w:style w:type="paragraph" w:customStyle="1" w:styleId="4">
    <w:name w:val="Без интервала4"/>
    <w:rsid w:val="00A45EAD"/>
    <w:pPr>
      <w:spacing w:after="0" w:line="240" w:lineRule="auto"/>
    </w:pPr>
    <w:rPr>
      <w:rFonts w:ascii="Times New Roman" w:eastAsia="Calibri" w:hAnsi="Times New Roman" w:cs="Times New Roman"/>
      <w:sz w:val="20"/>
      <w:szCs w:val="20"/>
      <w:lang w:eastAsia="ru-RU"/>
    </w:rPr>
  </w:style>
  <w:style w:type="paragraph" w:customStyle="1" w:styleId="40">
    <w:name w:val="Абзац списка4"/>
    <w:basedOn w:val="a"/>
    <w:rsid w:val="00A45EAD"/>
    <w:pPr>
      <w:ind w:left="720"/>
      <w:contextualSpacing/>
    </w:pPr>
    <w:rPr>
      <w:rFonts w:eastAsia="Calibri" w:cs="Times New Roman"/>
      <w:sz w:val="20"/>
      <w:szCs w:val="20"/>
    </w:rPr>
  </w:style>
  <w:style w:type="paragraph" w:customStyle="1" w:styleId="5">
    <w:name w:val="Без интервала5"/>
    <w:rsid w:val="00C43885"/>
    <w:pPr>
      <w:spacing w:after="0" w:line="240" w:lineRule="auto"/>
    </w:pPr>
    <w:rPr>
      <w:rFonts w:ascii="Times New Roman" w:eastAsia="Calibri" w:hAnsi="Times New Roman" w:cs="Times New Roman"/>
      <w:sz w:val="20"/>
      <w:szCs w:val="20"/>
      <w:lang w:eastAsia="ru-RU"/>
    </w:rPr>
  </w:style>
  <w:style w:type="paragraph" w:customStyle="1" w:styleId="50">
    <w:name w:val="Абзац списка5"/>
    <w:basedOn w:val="a"/>
    <w:rsid w:val="00C43885"/>
    <w:pPr>
      <w:ind w:left="720"/>
      <w:contextualSpacing/>
    </w:pPr>
    <w:rPr>
      <w:rFonts w:eastAsia="Calibri" w:cs="Times New Roman"/>
      <w:sz w:val="20"/>
      <w:szCs w:val="20"/>
    </w:rPr>
  </w:style>
  <w:style w:type="paragraph" w:customStyle="1" w:styleId="xl110">
    <w:name w:val="xl110"/>
    <w:basedOn w:val="a"/>
    <w:rsid w:val="00286CE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1">
    <w:name w:val="xl111"/>
    <w:basedOn w:val="a"/>
    <w:rsid w:val="00286C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2">
    <w:name w:val="xl112"/>
    <w:basedOn w:val="a"/>
    <w:rsid w:val="00286CE6"/>
    <w:pPr>
      <w:shd w:val="clear" w:color="000000" w:fill="FFFFFF"/>
      <w:spacing w:before="100" w:beforeAutospacing="1" w:after="100" w:afterAutospacing="1"/>
      <w:jc w:val="center"/>
      <w:textAlignment w:val="center"/>
    </w:pPr>
    <w:rPr>
      <w:rFonts w:cs="Times New Roman"/>
    </w:rPr>
  </w:style>
  <w:style w:type="paragraph" w:customStyle="1" w:styleId="formattext">
    <w:name w:val="formattext"/>
    <w:basedOn w:val="a"/>
    <w:rsid w:val="00846D63"/>
    <w:pPr>
      <w:spacing w:before="100" w:beforeAutospacing="1" w:after="100" w:afterAutospacing="1"/>
    </w:pPr>
    <w:rPr>
      <w:rFonts w:cs="Times New Roman"/>
    </w:rPr>
  </w:style>
  <w:style w:type="table" w:styleId="ad">
    <w:name w:val="Table Grid"/>
    <w:basedOn w:val="a1"/>
    <w:uiPriority w:val="59"/>
    <w:rsid w:val="004A0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Текст сноски Знак"/>
    <w:basedOn w:val="a0"/>
    <w:link w:val="af"/>
    <w:uiPriority w:val="99"/>
    <w:semiHidden/>
    <w:rsid w:val="005B461C"/>
    <w:rPr>
      <w:rFonts w:ascii="Times New Roman" w:hAnsi="Times New Roman"/>
      <w:sz w:val="20"/>
      <w:szCs w:val="20"/>
    </w:rPr>
  </w:style>
  <w:style w:type="paragraph" w:styleId="af">
    <w:name w:val="footnote text"/>
    <w:basedOn w:val="a"/>
    <w:link w:val="ae"/>
    <w:uiPriority w:val="99"/>
    <w:semiHidden/>
    <w:unhideWhenUsed/>
    <w:rsid w:val="005B461C"/>
    <w:rPr>
      <w:rFonts w:eastAsiaTheme="minorHAnsi" w:cstheme="minorBidi"/>
      <w:sz w:val="20"/>
      <w:szCs w:val="20"/>
      <w:lang w:eastAsia="en-US"/>
    </w:rPr>
  </w:style>
  <w:style w:type="paragraph" w:customStyle="1" w:styleId="ConsPlusNonformat">
    <w:name w:val="ConsPlusNonformat"/>
    <w:uiPriority w:val="99"/>
    <w:rsid w:val="005B461C"/>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0">
    <w:name w:val="Схема документа Знак"/>
    <w:basedOn w:val="a0"/>
    <w:link w:val="af1"/>
    <w:uiPriority w:val="99"/>
    <w:semiHidden/>
    <w:rsid w:val="005B461C"/>
    <w:rPr>
      <w:rFonts w:ascii="Tahoma" w:hAnsi="Tahoma" w:cs="Tahoma"/>
      <w:sz w:val="16"/>
      <w:szCs w:val="16"/>
    </w:rPr>
  </w:style>
  <w:style w:type="paragraph" w:styleId="af1">
    <w:name w:val="Document Map"/>
    <w:basedOn w:val="a"/>
    <w:link w:val="af0"/>
    <w:uiPriority w:val="99"/>
    <w:semiHidden/>
    <w:unhideWhenUsed/>
    <w:rsid w:val="005B461C"/>
    <w:rPr>
      <w:rFonts w:ascii="Tahoma" w:eastAsiaTheme="minorHAnsi" w:hAnsi="Tahoma" w:cs="Tahoma"/>
      <w:sz w:val="16"/>
      <w:szCs w:val="16"/>
      <w:lang w:eastAsia="en-US"/>
    </w:rPr>
  </w:style>
  <w:style w:type="paragraph" w:customStyle="1" w:styleId="xl113">
    <w:name w:val="xl113"/>
    <w:basedOn w:val="a"/>
    <w:rsid w:val="00F60068"/>
    <w:pPr>
      <w:pBdr>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14">
    <w:name w:val="xl114"/>
    <w:basedOn w:val="a"/>
    <w:rsid w:val="00F6006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15">
    <w:name w:val="xl115"/>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16">
    <w:name w:val="xl116"/>
    <w:basedOn w:val="a"/>
    <w:rsid w:val="00F60068"/>
    <w:pPr>
      <w:pBdr>
        <w:top w:val="single" w:sz="4" w:space="0" w:color="auto"/>
        <w:left w:val="single" w:sz="4" w:space="0" w:color="auto"/>
        <w:bottom w:val="single" w:sz="4" w:space="0" w:color="auto"/>
      </w:pBdr>
      <w:spacing w:before="100" w:beforeAutospacing="1" w:after="100" w:afterAutospacing="1"/>
      <w:textAlignment w:val="top"/>
    </w:pPr>
    <w:rPr>
      <w:rFonts w:cs="Times New Roman"/>
      <w:sz w:val="20"/>
      <w:szCs w:val="20"/>
    </w:rPr>
  </w:style>
  <w:style w:type="paragraph" w:customStyle="1" w:styleId="xl117">
    <w:name w:val="xl117"/>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18">
    <w:name w:val="xl118"/>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19">
    <w:name w:val="xl119"/>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20">
    <w:name w:val="xl120"/>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1">
    <w:name w:val="xl121"/>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22">
    <w:name w:val="xl122"/>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3">
    <w:name w:val="xl123"/>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4">
    <w:name w:val="xl124"/>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125">
    <w:name w:val="xl125"/>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126">
    <w:name w:val="xl126"/>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27">
    <w:name w:val="xl127"/>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28">
    <w:name w:val="xl128"/>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29">
    <w:name w:val="xl129"/>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30">
    <w:name w:val="xl130"/>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1">
    <w:name w:val="xl131"/>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2">
    <w:name w:val="xl132"/>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3">
    <w:name w:val="xl133"/>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4">
    <w:name w:val="xl134"/>
    <w:basedOn w:val="a"/>
    <w:rsid w:val="00F60068"/>
    <w:pPr>
      <w:pBdr>
        <w:top w:val="single" w:sz="4" w:space="0" w:color="auto"/>
        <w:bottom w:val="single" w:sz="4" w:space="0" w:color="auto"/>
      </w:pBdr>
      <w:spacing w:before="100" w:beforeAutospacing="1" w:after="100" w:afterAutospacing="1"/>
      <w:textAlignment w:val="top"/>
    </w:pPr>
    <w:rPr>
      <w:rFonts w:cs="Times New Roman"/>
      <w:sz w:val="20"/>
      <w:szCs w:val="20"/>
    </w:rPr>
  </w:style>
  <w:style w:type="paragraph" w:customStyle="1" w:styleId="xl135">
    <w:name w:val="xl135"/>
    <w:basedOn w:val="a"/>
    <w:rsid w:val="00F60068"/>
    <w:pPr>
      <w:pBdr>
        <w:top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36">
    <w:name w:val="xl136"/>
    <w:basedOn w:val="a"/>
    <w:rsid w:val="00F60068"/>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37">
    <w:name w:val="xl137"/>
    <w:basedOn w:val="a"/>
    <w:rsid w:val="00F6006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38">
    <w:name w:val="xl138"/>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39">
    <w:name w:val="xl139"/>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40">
    <w:name w:val="xl140"/>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1">
    <w:name w:val="xl141"/>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2">
    <w:name w:val="xl142"/>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3">
    <w:name w:val="xl143"/>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4">
    <w:name w:val="xl144"/>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5">
    <w:name w:val="xl145"/>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6">
    <w:name w:val="xl146"/>
    <w:basedOn w:val="a"/>
    <w:rsid w:val="00F6006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7">
    <w:name w:val="xl147"/>
    <w:basedOn w:val="a"/>
    <w:rsid w:val="00F60068"/>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8">
    <w:name w:val="xl148"/>
    <w:basedOn w:val="a"/>
    <w:rsid w:val="00F6006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9">
    <w:name w:val="xl149"/>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0">
    <w:name w:val="xl150"/>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1">
    <w:name w:val="xl151"/>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2">
    <w:name w:val="xl152"/>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3">
    <w:name w:val="xl153"/>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4">
    <w:name w:val="xl154"/>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5">
    <w:name w:val="xl155"/>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6">
    <w:name w:val="xl156"/>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7">
    <w:name w:val="xl157"/>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8">
    <w:name w:val="xl158"/>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59">
    <w:name w:val="xl159"/>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60">
    <w:name w:val="xl160"/>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61">
    <w:name w:val="xl161"/>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2">
    <w:name w:val="xl162"/>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3">
    <w:name w:val="xl163"/>
    <w:basedOn w:val="a"/>
    <w:rsid w:val="00F60068"/>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64">
    <w:name w:val="xl164"/>
    <w:basedOn w:val="a"/>
    <w:rsid w:val="00F6006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65">
    <w:name w:val="xl165"/>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6">
    <w:name w:val="xl166"/>
    <w:basedOn w:val="a"/>
    <w:rsid w:val="00F60068"/>
    <w:pPr>
      <w:pBdr>
        <w:top w:val="single" w:sz="4" w:space="0" w:color="auto"/>
        <w:left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7">
    <w:name w:val="xl167"/>
    <w:basedOn w:val="a"/>
    <w:rsid w:val="00F60068"/>
    <w:pPr>
      <w:pBdr>
        <w:left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8">
    <w:name w:val="xl168"/>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9">
    <w:name w:val="xl169"/>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0">
    <w:name w:val="xl170"/>
    <w:basedOn w:val="a"/>
    <w:rsid w:val="00F60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71">
    <w:name w:val="xl171"/>
    <w:basedOn w:val="a"/>
    <w:rsid w:val="00F6006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cs="Times New Roman"/>
      <w:color w:val="000000"/>
      <w:sz w:val="16"/>
      <w:szCs w:val="16"/>
    </w:rPr>
  </w:style>
  <w:style w:type="paragraph" w:customStyle="1" w:styleId="xl172">
    <w:name w:val="xl172"/>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3">
    <w:name w:val="xl173"/>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4">
    <w:name w:val="xl174"/>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5">
    <w:name w:val="xl175"/>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6">
    <w:name w:val="xl176"/>
    <w:basedOn w:val="a"/>
    <w:rsid w:val="00F60068"/>
    <w:pPr>
      <w:pBdr>
        <w:top w:val="single" w:sz="4" w:space="0" w:color="auto"/>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7">
    <w:name w:val="xl177"/>
    <w:basedOn w:val="a"/>
    <w:rsid w:val="00F60068"/>
    <w:pPr>
      <w:pBdr>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8">
    <w:name w:val="xl178"/>
    <w:basedOn w:val="a"/>
    <w:rsid w:val="00F60068"/>
    <w:pPr>
      <w:pBdr>
        <w:left w:val="single" w:sz="4" w:space="0" w:color="auto"/>
        <w:bottom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9">
    <w:name w:val="xl179"/>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80">
    <w:name w:val="xl180"/>
    <w:basedOn w:val="a"/>
    <w:rsid w:val="00F60068"/>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sz w:val="16"/>
      <w:szCs w:val="16"/>
    </w:rPr>
  </w:style>
  <w:style w:type="paragraph" w:customStyle="1" w:styleId="xl181">
    <w:name w:val="xl181"/>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16"/>
      <w:szCs w:val="16"/>
    </w:rPr>
  </w:style>
  <w:style w:type="paragraph" w:customStyle="1" w:styleId="xl182">
    <w:name w:val="xl182"/>
    <w:basedOn w:val="a"/>
    <w:rsid w:val="00F6006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cs="Times New Roman"/>
      <w:sz w:val="16"/>
      <w:szCs w:val="16"/>
    </w:rPr>
  </w:style>
  <w:style w:type="paragraph" w:customStyle="1" w:styleId="xl183">
    <w:name w:val="xl183"/>
    <w:basedOn w:val="a"/>
    <w:rsid w:val="00F60068"/>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4">
    <w:name w:val="xl184"/>
    <w:basedOn w:val="a"/>
    <w:rsid w:val="00F60068"/>
    <w:pPr>
      <w:pBdr>
        <w:left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5">
    <w:name w:val="xl185"/>
    <w:basedOn w:val="a"/>
    <w:rsid w:val="00F60068"/>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6">
    <w:name w:val="xl186"/>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87">
    <w:name w:val="xl187"/>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88">
    <w:name w:val="xl188"/>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89">
    <w:name w:val="xl189"/>
    <w:basedOn w:val="a"/>
    <w:rsid w:val="00F60068"/>
    <w:pPr>
      <w:pBdr>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90">
    <w:name w:val="xl190"/>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1">
    <w:name w:val="xl191"/>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2">
    <w:name w:val="xl192"/>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3">
    <w:name w:val="xl193"/>
    <w:basedOn w:val="a"/>
    <w:rsid w:val="00F6006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4">
    <w:name w:val="xl194"/>
    <w:basedOn w:val="a"/>
    <w:rsid w:val="00F60068"/>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5">
    <w:name w:val="xl195"/>
    <w:basedOn w:val="a"/>
    <w:rsid w:val="00F6006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6">
    <w:name w:val="xl196"/>
    <w:basedOn w:val="a"/>
    <w:rsid w:val="00F60068"/>
    <w:pPr>
      <w:pBdr>
        <w:top w:val="single" w:sz="4" w:space="0" w:color="auto"/>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7">
    <w:name w:val="xl197"/>
    <w:basedOn w:val="a"/>
    <w:rsid w:val="00F60068"/>
    <w:pPr>
      <w:pBdr>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8">
    <w:name w:val="xl198"/>
    <w:basedOn w:val="a"/>
    <w:rsid w:val="00F60068"/>
    <w:pPr>
      <w:pBdr>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9">
    <w:name w:val="xl199"/>
    <w:basedOn w:val="a"/>
    <w:rsid w:val="00F6006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0">
    <w:name w:val="xl200"/>
    <w:basedOn w:val="a"/>
    <w:rsid w:val="00F60068"/>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1">
    <w:name w:val="xl201"/>
    <w:basedOn w:val="a"/>
    <w:rsid w:val="00F6006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2">
    <w:name w:val="xl202"/>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3">
    <w:name w:val="xl203"/>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4">
    <w:name w:val="xl204"/>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5">
    <w:name w:val="xl205"/>
    <w:basedOn w:val="a"/>
    <w:rsid w:val="00F60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sz w:val="16"/>
      <w:szCs w:val="16"/>
    </w:rPr>
  </w:style>
  <w:style w:type="paragraph" w:customStyle="1" w:styleId="xl206">
    <w:name w:val="xl206"/>
    <w:basedOn w:val="a"/>
    <w:rsid w:val="00F60068"/>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07">
    <w:name w:val="xl207"/>
    <w:basedOn w:val="a"/>
    <w:rsid w:val="00F6006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08">
    <w:name w:val="xl208"/>
    <w:basedOn w:val="a"/>
    <w:rsid w:val="00F60068"/>
    <w:pPr>
      <w:pBdr>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msonormal0">
    <w:name w:val="msonormal"/>
    <w:basedOn w:val="a"/>
    <w:rsid w:val="00487B19"/>
    <w:pPr>
      <w:spacing w:before="100" w:beforeAutospacing="1" w:after="100" w:afterAutospacing="1"/>
    </w:pPr>
    <w:rPr>
      <w:rFonts w:cs="Times New Roman"/>
      <w:lang w:eastAsia="zh-CN"/>
    </w:rPr>
  </w:style>
  <w:style w:type="paragraph" w:customStyle="1" w:styleId="xl209">
    <w:name w:val="xl209"/>
    <w:basedOn w:val="a"/>
    <w:rsid w:val="00487B19"/>
    <w:pPr>
      <w:pBdr>
        <w:left w:val="single" w:sz="4" w:space="0" w:color="auto"/>
        <w:right w:val="single" w:sz="4" w:space="0" w:color="auto"/>
      </w:pBdr>
      <w:shd w:val="clear" w:color="000000" w:fill="FFF2CC"/>
      <w:spacing w:before="100" w:beforeAutospacing="1" w:after="100" w:afterAutospacing="1"/>
      <w:textAlignment w:val="top"/>
    </w:pPr>
    <w:rPr>
      <w:rFonts w:cs="Times New Roman"/>
      <w:sz w:val="16"/>
      <w:szCs w:val="16"/>
      <w:lang w:eastAsia="zh-CN"/>
    </w:rPr>
  </w:style>
  <w:style w:type="paragraph" w:customStyle="1" w:styleId="xl210">
    <w:name w:val="xl210"/>
    <w:basedOn w:val="a"/>
    <w:rsid w:val="00487B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lang w:eastAsia="zh-CN"/>
    </w:rPr>
  </w:style>
  <w:style w:type="paragraph" w:customStyle="1" w:styleId="xl211">
    <w:name w:val="xl211"/>
    <w:basedOn w:val="a"/>
    <w:rsid w:val="00487B19"/>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xl212">
    <w:name w:val="xl212"/>
    <w:basedOn w:val="a"/>
    <w:rsid w:val="00487B19"/>
    <w:pPr>
      <w:pBdr>
        <w:top w:val="single" w:sz="4" w:space="0" w:color="auto"/>
        <w:bottom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xl213">
    <w:name w:val="xl213"/>
    <w:basedOn w:val="a"/>
    <w:rsid w:val="00487B19"/>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ConsPlusNormal1">
    <w:name w:val="ConsPlusNormal1"/>
    <w:uiPriority w:val="99"/>
    <w:unhideWhenUsed/>
    <w:qFormat/>
    <w:rsid w:val="00881140"/>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xl63">
    <w:name w:val="xl63"/>
    <w:basedOn w:val="a"/>
    <w:rsid w:val="00D2743D"/>
    <w:pPr>
      <w:spacing w:before="100" w:beforeAutospacing="1" w:after="100" w:afterAutospacing="1"/>
      <w:textAlignment w:val="top"/>
    </w:pPr>
    <w:rPr>
      <w:rFonts w:cs="Times New Roman"/>
    </w:rPr>
  </w:style>
  <w:style w:type="paragraph" w:customStyle="1" w:styleId="xl64">
    <w:name w:val="xl64"/>
    <w:basedOn w:val="a"/>
    <w:rsid w:val="00D27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4">
    <w:name w:val="xl214"/>
    <w:basedOn w:val="a"/>
    <w:rsid w:val="000E17A1"/>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15">
    <w:name w:val="xl215"/>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6">
    <w:name w:val="xl216"/>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7">
    <w:name w:val="xl217"/>
    <w:basedOn w:val="a"/>
    <w:rsid w:val="000E17A1"/>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8">
    <w:name w:val="xl218"/>
    <w:basedOn w:val="a"/>
    <w:rsid w:val="000E17A1"/>
    <w:pPr>
      <w:pBdr>
        <w:left w:val="single" w:sz="4" w:space="0" w:color="auto"/>
        <w:right w:val="single" w:sz="4" w:space="0" w:color="auto"/>
      </w:pBdr>
      <w:spacing w:before="100" w:beforeAutospacing="1" w:after="100" w:afterAutospacing="1"/>
    </w:pPr>
    <w:rPr>
      <w:rFonts w:cs="Times New Roman"/>
    </w:rPr>
  </w:style>
  <w:style w:type="paragraph" w:customStyle="1" w:styleId="xl219">
    <w:name w:val="xl219"/>
    <w:basedOn w:val="a"/>
    <w:rsid w:val="000E17A1"/>
    <w:pPr>
      <w:pBdr>
        <w:left w:val="single" w:sz="4" w:space="0" w:color="auto"/>
        <w:bottom w:val="single" w:sz="4" w:space="0" w:color="auto"/>
        <w:right w:val="single" w:sz="4" w:space="0" w:color="auto"/>
      </w:pBdr>
      <w:spacing w:before="100" w:beforeAutospacing="1" w:after="100" w:afterAutospacing="1"/>
    </w:pPr>
    <w:rPr>
      <w:rFonts w:cs="Times New Roman"/>
    </w:rPr>
  </w:style>
  <w:style w:type="paragraph" w:customStyle="1" w:styleId="xl220">
    <w:name w:val="xl220"/>
    <w:basedOn w:val="a"/>
    <w:rsid w:val="000E17A1"/>
    <w:pPr>
      <w:pBdr>
        <w:top w:val="single" w:sz="4" w:space="0" w:color="auto"/>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1">
    <w:name w:val="xl221"/>
    <w:basedOn w:val="a"/>
    <w:rsid w:val="000E17A1"/>
    <w:pPr>
      <w:pBdr>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2">
    <w:name w:val="xl222"/>
    <w:basedOn w:val="a"/>
    <w:rsid w:val="000E17A1"/>
    <w:pPr>
      <w:pBdr>
        <w:left w:val="single" w:sz="4" w:space="0" w:color="auto"/>
        <w:bottom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3">
    <w:name w:val="xl223"/>
    <w:basedOn w:val="a"/>
    <w:rsid w:val="000E17A1"/>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24">
    <w:name w:val="xl224"/>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25">
    <w:name w:val="xl225"/>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26">
    <w:name w:val="xl226"/>
    <w:basedOn w:val="a"/>
    <w:rsid w:val="000E17A1"/>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7">
    <w:name w:val="xl227"/>
    <w:basedOn w:val="a"/>
    <w:rsid w:val="000E17A1"/>
    <w:pPr>
      <w:pBdr>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8">
    <w:name w:val="xl228"/>
    <w:basedOn w:val="a"/>
    <w:rsid w:val="000E17A1"/>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9">
    <w:name w:val="xl229"/>
    <w:basedOn w:val="a"/>
    <w:rsid w:val="000E17A1"/>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0">
    <w:name w:val="xl230"/>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1">
    <w:name w:val="xl231"/>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2">
    <w:name w:val="xl232"/>
    <w:basedOn w:val="a"/>
    <w:rsid w:val="000E17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3">
    <w:name w:val="xl233"/>
    <w:basedOn w:val="a"/>
    <w:rsid w:val="000E17A1"/>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4">
    <w:name w:val="xl234"/>
    <w:basedOn w:val="a"/>
    <w:rsid w:val="000E17A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5">
    <w:name w:val="xl235"/>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6">
    <w:name w:val="xl236"/>
    <w:basedOn w:val="a"/>
    <w:rsid w:val="000E17A1"/>
    <w:pPr>
      <w:pBdr>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7">
    <w:name w:val="xl237"/>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8">
    <w:name w:val="xl238"/>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39">
    <w:name w:val="xl239"/>
    <w:basedOn w:val="a"/>
    <w:rsid w:val="000E17A1"/>
    <w:pPr>
      <w:pBdr>
        <w:left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40">
    <w:name w:val="xl240"/>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41">
    <w:name w:val="xl241"/>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2">
    <w:name w:val="xl242"/>
    <w:basedOn w:val="a"/>
    <w:rsid w:val="000E17A1"/>
    <w:pPr>
      <w:pBdr>
        <w:left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3">
    <w:name w:val="xl243"/>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4">
    <w:name w:val="xl244"/>
    <w:basedOn w:val="a"/>
    <w:rsid w:val="00043A52"/>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245">
    <w:name w:val="xl245"/>
    <w:basedOn w:val="a"/>
    <w:rsid w:val="00043A52"/>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46">
    <w:name w:val="xl246"/>
    <w:basedOn w:val="a"/>
    <w:rsid w:val="00043A52"/>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47">
    <w:name w:val="xl247"/>
    <w:basedOn w:val="a"/>
    <w:rsid w:val="00043A52"/>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48">
    <w:name w:val="xl248"/>
    <w:basedOn w:val="a"/>
    <w:rsid w:val="00043A52"/>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249">
    <w:name w:val="xl249"/>
    <w:basedOn w:val="a"/>
    <w:rsid w:val="00043A52"/>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250">
    <w:name w:val="xl250"/>
    <w:basedOn w:val="a"/>
    <w:rsid w:val="00043A52"/>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251">
    <w:name w:val="xl251"/>
    <w:basedOn w:val="a"/>
    <w:rsid w:val="00043A52"/>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2">
    <w:name w:val="xl252"/>
    <w:basedOn w:val="a"/>
    <w:rsid w:val="00043A52"/>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3">
    <w:name w:val="xl253"/>
    <w:basedOn w:val="a"/>
    <w:rsid w:val="00043A52"/>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4">
    <w:name w:val="xl254"/>
    <w:basedOn w:val="a"/>
    <w:rsid w:val="00043A52"/>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5">
    <w:name w:val="xl255"/>
    <w:basedOn w:val="a"/>
    <w:rsid w:val="00043A52"/>
    <w:pPr>
      <w:pBdr>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6">
    <w:name w:val="xl256"/>
    <w:basedOn w:val="a"/>
    <w:rsid w:val="00043A52"/>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7">
    <w:name w:val="xl257"/>
    <w:basedOn w:val="a"/>
    <w:rsid w:val="00043A52"/>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58">
    <w:name w:val="xl258"/>
    <w:basedOn w:val="a"/>
    <w:rsid w:val="00043A52"/>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59">
    <w:name w:val="xl259"/>
    <w:basedOn w:val="a"/>
    <w:rsid w:val="00043A52"/>
    <w:pPr>
      <w:pBdr>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60">
    <w:name w:val="xl260"/>
    <w:basedOn w:val="a"/>
    <w:rsid w:val="00043A52"/>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1">
    <w:name w:val="xl261"/>
    <w:basedOn w:val="a"/>
    <w:rsid w:val="00043A52"/>
    <w:pPr>
      <w:pBdr>
        <w:top w:val="single" w:sz="4" w:space="0" w:color="auto"/>
        <w:bottom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2">
    <w:name w:val="xl262"/>
    <w:basedOn w:val="a"/>
    <w:rsid w:val="00043A52"/>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3164">
      <w:bodyDiv w:val="1"/>
      <w:marLeft w:val="0"/>
      <w:marRight w:val="0"/>
      <w:marTop w:val="0"/>
      <w:marBottom w:val="0"/>
      <w:divBdr>
        <w:top w:val="none" w:sz="0" w:space="0" w:color="auto"/>
        <w:left w:val="none" w:sz="0" w:space="0" w:color="auto"/>
        <w:bottom w:val="none" w:sz="0" w:space="0" w:color="auto"/>
        <w:right w:val="none" w:sz="0" w:space="0" w:color="auto"/>
      </w:divBdr>
    </w:div>
    <w:div w:id="12921701">
      <w:bodyDiv w:val="1"/>
      <w:marLeft w:val="0"/>
      <w:marRight w:val="0"/>
      <w:marTop w:val="0"/>
      <w:marBottom w:val="0"/>
      <w:divBdr>
        <w:top w:val="none" w:sz="0" w:space="0" w:color="auto"/>
        <w:left w:val="none" w:sz="0" w:space="0" w:color="auto"/>
        <w:bottom w:val="none" w:sz="0" w:space="0" w:color="auto"/>
        <w:right w:val="none" w:sz="0" w:space="0" w:color="auto"/>
      </w:divBdr>
    </w:div>
    <w:div w:id="24067379">
      <w:bodyDiv w:val="1"/>
      <w:marLeft w:val="0"/>
      <w:marRight w:val="0"/>
      <w:marTop w:val="0"/>
      <w:marBottom w:val="0"/>
      <w:divBdr>
        <w:top w:val="none" w:sz="0" w:space="0" w:color="auto"/>
        <w:left w:val="none" w:sz="0" w:space="0" w:color="auto"/>
        <w:bottom w:val="none" w:sz="0" w:space="0" w:color="auto"/>
        <w:right w:val="none" w:sz="0" w:space="0" w:color="auto"/>
      </w:divBdr>
    </w:div>
    <w:div w:id="35736278">
      <w:bodyDiv w:val="1"/>
      <w:marLeft w:val="0"/>
      <w:marRight w:val="0"/>
      <w:marTop w:val="0"/>
      <w:marBottom w:val="0"/>
      <w:divBdr>
        <w:top w:val="none" w:sz="0" w:space="0" w:color="auto"/>
        <w:left w:val="none" w:sz="0" w:space="0" w:color="auto"/>
        <w:bottom w:val="none" w:sz="0" w:space="0" w:color="auto"/>
        <w:right w:val="none" w:sz="0" w:space="0" w:color="auto"/>
      </w:divBdr>
    </w:div>
    <w:div w:id="46495432">
      <w:bodyDiv w:val="1"/>
      <w:marLeft w:val="0"/>
      <w:marRight w:val="0"/>
      <w:marTop w:val="0"/>
      <w:marBottom w:val="0"/>
      <w:divBdr>
        <w:top w:val="none" w:sz="0" w:space="0" w:color="auto"/>
        <w:left w:val="none" w:sz="0" w:space="0" w:color="auto"/>
        <w:bottom w:val="none" w:sz="0" w:space="0" w:color="auto"/>
        <w:right w:val="none" w:sz="0" w:space="0" w:color="auto"/>
      </w:divBdr>
    </w:div>
    <w:div w:id="51973235">
      <w:bodyDiv w:val="1"/>
      <w:marLeft w:val="0"/>
      <w:marRight w:val="0"/>
      <w:marTop w:val="0"/>
      <w:marBottom w:val="0"/>
      <w:divBdr>
        <w:top w:val="none" w:sz="0" w:space="0" w:color="auto"/>
        <w:left w:val="none" w:sz="0" w:space="0" w:color="auto"/>
        <w:bottom w:val="none" w:sz="0" w:space="0" w:color="auto"/>
        <w:right w:val="none" w:sz="0" w:space="0" w:color="auto"/>
      </w:divBdr>
    </w:div>
    <w:div w:id="53899141">
      <w:bodyDiv w:val="1"/>
      <w:marLeft w:val="0"/>
      <w:marRight w:val="0"/>
      <w:marTop w:val="0"/>
      <w:marBottom w:val="0"/>
      <w:divBdr>
        <w:top w:val="none" w:sz="0" w:space="0" w:color="auto"/>
        <w:left w:val="none" w:sz="0" w:space="0" w:color="auto"/>
        <w:bottom w:val="none" w:sz="0" w:space="0" w:color="auto"/>
        <w:right w:val="none" w:sz="0" w:space="0" w:color="auto"/>
      </w:divBdr>
    </w:div>
    <w:div w:id="56174176">
      <w:bodyDiv w:val="1"/>
      <w:marLeft w:val="0"/>
      <w:marRight w:val="0"/>
      <w:marTop w:val="0"/>
      <w:marBottom w:val="0"/>
      <w:divBdr>
        <w:top w:val="none" w:sz="0" w:space="0" w:color="auto"/>
        <w:left w:val="none" w:sz="0" w:space="0" w:color="auto"/>
        <w:bottom w:val="none" w:sz="0" w:space="0" w:color="auto"/>
        <w:right w:val="none" w:sz="0" w:space="0" w:color="auto"/>
      </w:divBdr>
    </w:div>
    <w:div w:id="76633444">
      <w:bodyDiv w:val="1"/>
      <w:marLeft w:val="0"/>
      <w:marRight w:val="0"/>
      <w:marTop w:val="0"/>
      <w:marBottom w:val="0"/>
      <w:divBdr>
        <w:top w:val="none" w:sz="0" w:space="0" w:color="auto"/>
        <w:left w:val="none" w:sz="0" w:space="0" w:color="auto"/>
        <w:bottom w:val="none" w:sz="0" w:space="0" w:color="auto"/>
        <w:right w:val="none" w:sz="0" w:space="0" w:color="auto"/>
      </w:divBdr>
    </w:div>
    <w:div w:id="80565465">
      <w:bodyDiv w:val="1"/>
      <w:marLeft w:val="0"/>
      <w:marRight w:val="0"/>
      <w:marTop w:val="0"/>
      <w:marBottom w:val="0"/>
      <w:divBdr>
        <w:top w:val="none" w:sz="0" w:space="0" w:color="auto"/>
        <w:left w:val="none" w:sz="0" w:space="0" w:color="auto"/>
        <w:bottom w:val="none" w:sz="0" w:space="0" w:color="auto"/>
        <w:right w:val="none" w:sz="0" w:space="0" w:color="auto"/>
      </w:divBdr>
    </w:div>
    <w:div w:id="81223928">
      <w:bodyDiv w:val="1"/>
      <w:marLeft w:val="0"/>
      <w:marRight w:val="0"/>
      <w:marTop w:val="0"/>
      <w:marBottom w:val="0"/>
      <w:divBdr>
        <w:top w:val="none" w:sz="0" w:space="0" w:color="auto"/>
        <w:left w:val="none" w:sz="0" w:space="0" w:color="auto"/>
        <w:bottom w:val="none" w:sz="0" w:space="0" w:color="auto"/>
        <w:right w:val="none" w:sz="0" w:space="0" w:color="auto"/>
      </w:divBdr>
    </w:div>
    <w:div w:id="86048992">
      <w:bodyDiv w:val="1"/>
      <w:marLeft w:val="0"/>
      <w:marRight w:val="0"/>
      <w:marTop w:val="0"/>
      <w:marBottom w:val="0"/>
      <w:divBdr>
        <w:top w:val="none" w:sz="0" w:space="0" w:color="auto"/>
        <w:left w:val="none" w:sz="0" w:space="0" w:color="auto"/>
        <w:bottom w:val="none" w:sz="0" w:space="0" w:color="auto"/>
        <w:right w:val="none" w:sz="0" w:space="0" w:color="auto"/>
      </w:divBdr>
    </w:div>
    <w:div w:id="91170377">
      <w:bodyDiv w:val="1"/>
      <w:marLeft w:val="0"/>
      <w:marRight w:val="0"/>
      <w:marTop w:val="0"/>
      <w:marBottom w:val="0"/>
      <w:divBdr>
        <w:top w:val="none" w:sz="0" w:space="0" w:color="auto"/>
        <w:left w:val="none" w:sz="0" w:space="0" w:color="auto"/>
        <w:bottom w:val="none" w:sz="0" w:space="0" w:color="auto"/>
        <w:right w:val="none" w:sz="0" w:space="0" w:color="auto"/>
      </w:divBdr>
    </w:div>
    <w:div w:id="96146241">
      <w:bodyDiv w:val="1"/>
      <w:marLeft w:val="0"/>
      <w:marRight w:val="0"/>
      <w:marTop w:val="0"/>
      <w:marBottom w:val="0"/>
      <w:divBdr>
        <w:top w:val="none" w:sz="0" w:space="0" w:color="auto"/>
        <w:left w:val="none" w:sz="0" w:space="0" w:color="auto"/>
        <w:bottom w:val="none" w:sz="0" w:space="0" w:color="auto"/>
        <w:right w:val="none" w:sz="0" w:space="0" w:color="auto"/>
      </w:divBdr>
    </w:div>
    <w:div w:id="98183199">
      <w:bodyDiv w:val="1"/>
      <w:marLeft w:val="0"/>
      <w:marRight w:val="0"/>
      <w:marTop w:val="0"/>
      <w:marBottom w:val="0"/>
      <w:divBdr>
        <w:top w:val="none" w:sz="0" w:space="0" w:color="auto"/>
        <w:left w:val="none" w:sz="0" w:space="0" w:color="auto"/>
        <w:bottom w:val="none" w:sz="0" w:space="0" w:color="auto"/>
        <w:right w:val="none" w:sz="0" w:space="0" w:color="auto"/>
      </w:divBdr>
    </w:div>
    <w:div w:id="111369208">
      <w:bodyDiv w:val="1"/>
      <w:marLeft w:val="0"/>
      <w:marRight w:val="0"/>
      <w:marTop w:val="0"/>
      <w:marBottom w:val="0"/>
      <w:divBdr>
        <w:top w:val="none" w:sz="0" w:space="0" w:color="auto"/>
        <w:left w:val="none" w:sz="0" w:space="0" w:color="auto"/>
        <w:bottom w:val="none" w:sz="0" w:space="0" w:color="auto"/>
        <w:right w:val="none" w:sz="0" w:space="0" w:color="auto"/>
      </w:divBdr>
    </w:div>
    <w:div w:id="115175763">
      <w:bodyDiv w:val="1"/>
      <w:marLeft w:val="0"/>
      <w:marRight w:val="0"/>
      <w:marTop w:val="0"/>
      <w:marBottom w:val="0"/>
      <w:divBdr>
        <w:top w:val="none" w:sz="0" w:space="0" w:color="auto"/>
        <w:left w:val="none" w:sz="0" w:space="0" w:color="auto"/>
        <w:bottom w:val="none" w:sz="0" w:space="0" w:color="auto"/>
        <w:right w:val="none" w:sz="0" w:space="0" w:color="auto"/>
      </w:divBdr>
    </w:div>
    <w:div w:id="116067467">
      <w:bodyDiv w:val="1"/>
      <w:marLeft w:val="0"/>
      <w:marRight w:val="0"/>
      <w:marTop w:val="0"/>
      <w:marBottom w:val="0"/>
      <w:divBdr>
        <w:top w:val="none" w:sz="0" w:space="0" w:color="auto"/>
        <w:left w:val="none" w:sz="0" w:space="0" w:color="auto"/>
        <w:bottom w:val="none" w:sz="0" w:space="0" w:color="auto"/>
        <w:right w:val="none" w:sz="0" w:space="0" w:color="auto"/>
      </w:divBdr>
    </w:div>
    <w:div w:id="120656646">
      <w:bodyDiv w:val="1"/>
      <w:marLeft w:val="0"/>
      <w:marRight w:val="0"/>
      <w:marTop w:val="0"/>
      <w:marBottom w:val="0"/>
      <w:divBdr>
        <w:top w:val="none" w:sz="0" w:space="0" w:color="auto"/>
        <w:left w:val="none" w:sz="0" w:space="0" w:color="auto"/>
        <w:bottom w:val="none" w:sz="0" w:space="0" w:color="auto"/>
        <w:right w:val="none" w:sz="0" w:space="0" w:color="auto"/>
      </w:divBdr>
    </w:div>
    <w:div w:id="124156570">
      <w:bodyDiv w:val="1"/>
      <w:marLeft w:val="0"/>
      <w:marRight w:val="0"/>
      <w:marTop w:val="0"/>
      <w:marBottom w:val="0"/>
      <w:divBdr>
        <w:top w:val="none" w:sz="0" w:space="0" w:color="auto"/>
        <w:left w:val="none" w:sz="0" w:space="0" w:color="auto"/>
        <w:bottom w:val="none" w:sz="0" w:space="0" w:color="auto"/>
        <w:right w:val="none" w:sz="0" w:space="0" w:color="auto"/>
      </w:divBdr>
    </w:div>
    <w:div w:id="126172194">
      <w:bodyDiv w:val="1"/>
      <w:marLeft w:val="0"/>
      <w:marRight w:val="0"/>
      <w:marTop w:val="0"/>
      <w:marBottom w:val="0"/>
      <w:divBdr>
        <w:top w:val="none" w:sz="0" w:space="0" w:color="auto"/>
        <w:left w:val="none" w:sz="0" w:space="0" w:color="auto"/>
        <w:bottom w:val="none" w:sz="0" w:space="0" w:color="auto"/>
        <w:right w:val="none" w:sz="0" w:space="0" w:color="auto"/>
      </w:divBdr>
    </w:div>
    <w:div w:id="136343460">
      <w:bodyDiv w:val="1"/>
      <w:marLeft w:val="0"/>
      <w:marRight w:val="0"/>
      <w:marTop w:val="0"/>
      <w:marBottom w:val="0"/>
      <w:divBdr>
        <w:top w:val="none" w:sz="0" w:space="0" w:color="auto"/>
        <w:left w:val="none" w:sz="0" w:space="0" w:color="auto"/>
        <w:bottom w:val="none" w:sz="0" w:space="0" w:color="auto"/>
        <w:right w:val="none" w:sz="0" w:space="0" w:color="auto"/>
      </w:divBdr>
    </w:div>
    <w:div w:id="139469960">
      <w:bodyDiv w:val="1"/>
      <w:marLeft w:val="0"/>
      <w:marRight w:val="0"/>
      <w:marTop w:val="0"/>
      <w:marBottom w:val="0"/>
      <w:divBdr>
        <w:top w:val="none" w:sz="0" w:space="0" w:color="auto"/>
        <w:left w:val="none" w:sz="0" w:space="0" w:color="auto"/>
        <w:bottom w:val="none" w:sz="0" w:space="0" w:color="auto"/>
        <w:right w:val="none" w:sz="0" w:space="0" w:color="auto"/>
      </w:divBdr>
    </w:div>
    <w:div w:id="141774598">
      <w:bodyDiv w:val="1"/>
      <w:marLeft w:val="0"/>
      <w:marRight w:val="0"/>
      <w:marTop w:val="0"/>
      <w:marBottom w:val="0"/>
      <w:divBdr>
        <w:top w:val="none" w:sz="0" w:space="0" w:color="auto"/>
        <w:left w:val="none" w:sz="0" w:space="0" w:color="auto"/>
        <w:bottom w:val="none" w:sz="0" w:space="0" w:color="auto"/>
        <w:right w:val="none" w:sz="0" w:space="0" w:color="auto"/>
      </w:divBdr>
    </w:div>
    <w:div w:id="142507578">
      <w:bodyDiv w:val="1"/>
      <w:marLeft w:val="0"/>
      <w:marRight w:val="0"/>
      <w:marTop w:val="0"/>
      <w:marBottom w:val="0"/>
      <w:divBdr>
        <w:top w:val="none" w:sz="0" w:space="0" w:color="auto"/>
        <w:left w:val="none" w:sz="0" w:space="0" w:color="auto"/>
        <w:bottom w:val="none" w:sz="0" w:space="0" w:color="auto"/>
        <w:right w:val="none" w:sz="0" w:space="0" w:color="auto"/>
      </w:divBdr>
    </w:div>
    <w:div w:id="143206705">
      <w:bodyDiv w:val="1"/>
      <w:marLeft w:val="0"/>
      <w:marRight w:val="0"/>
      <w:marTop w:val="0"/>
      <w:marBottom w:val="0"/>
      <w:divBdr>
        <w:top w:val="none" w:sz="0" w:space="0" w:color="auto"/>
        <w:left w:val="none" w:sz="0" w:space="0" w:color="auto"/>
        <w:bottom w:val="none" w:sz="0" w:space="0" w:color="auto"/>
        <w:right w:val="none" w:sz="0" w:space="0" w:color="auto"/>
      </w:divBdr>
    </w:div>
    <w:div w:id="164561080">
      <w:bodyDiv w:val="1"/>
      <w:marLeft w:val="0"/>
      <w:marRight w:val="0"/>
      <w:marTop w:val="0"/>
      <w:marBottom w:val="0"/>
      <w:divBdr>
        <w:top w:val="none" w:sz="0" w:space="0" w:color="auto"/>
        <w:left w:val="none" w:sz="0" w:space="0" w:color="auto"/>
        <w:bottom w:val="none" w:sz="0" w:space="0" w:color="auto"/>
        <w:right w:val="none" w:sz="0" w:space="0" w:color="auto"/>
      </w:divBdr>
    </w:div>
    <w:div w:id="165631239">
      <w:bodyDiv w:val="1"/>
      <w:marLeft w:val="0"/>
      <w:marRight w:val="0"/>
      <w:marTop w:val="0"/>
      <w:marBottom w:val="0"/>
      <w:divBdr>
        <w:top w:val="none" w:sz="0" w:space="0" w:color="auto"/>
        <w:left w:val="none" w:sz="0" w:space="0" w:color="auto"/>
        <w:bottom w:val="none" w:sz="0" w:space="0" w:color="auto"/>
        <w:right w:val="none" w:sz="0" w:space="0" w:color="auto"/>
      </w:divBdr>
    </w:div>
    <w:div w:id="185488386">
      <w:bodyDiv w:val="1"/>
      <w:marLeft w:val="0"/>
      <w:marRight w:val="0"/>
      <w:marTop w:val="0"/>
      <w:marBottom w:val="0"/>
      <w:divBdr>
        <w:top w:val="none" w:sz="0" w:space="0" w:color="auto"/>
        <w:left w:val="none" w:sz="0" w:space="0" w:color="auto"/>
        <w:bottom w:val="none" w:sz="0" w:space="0" w:color="auto"/>
        <w:right w:val="none" w:sz="0" w:space="0" w:color="auto"/>
      </w:divBdr>
    </w:div>
    <w:div w:id="187839631">
      <w:bodyDiv w:val="1"/>
      <w:marLeft w:val="0"/>
      <w:marRight w:val="0"/>
      <w:marTop w:val="0"/>
      <w:marBottom w:val="0"/>
      <w:divBdr>
        <w:top w:val="none" w:sz="0" w:space="0" w:color="auto"/>
        <w:left w:val="none" w:sz="0" w:space="0" w:color="auto"/>
        <w:bottom w:val="none" w:sz="0" w:space="0" w:color="auto"/>
        <w:right w:val="none" w:sz="0" w:space="0" w:color="auto"/>
      </w:divBdr>
    </w:div>
    <w:div w:id="188419424">
      <w:bodyDiv w:val="1"/>
      <w:marLeft w:val="0"/>
      <w:marRight w:val="0"/>
      <w:marTop w:val="0"/>
      <w:marBottom w:val="0"/>
      <w:divBdr>
        <w:top w:val="none" w:sz="0" w:space="0" w:color="auto"/>
        <w:left w:val="none" w:sz="0" w:space="0" w:color="auto"/>
        <w:bottom w:val="none" w:sz="0" w:space="0" w:color="auto"/>
        <w:right w:val="none" w:sz="0" w:space="0" w:color="auto"/>
      </w:divBdr>
    </w:div>
    <w:div w:id="204682255">
      <w:bodyDiv w:val="1"/>
      <w:marLeft w:val="0"/>
      <w:marRight w:val="0"/>
      <w:marTop w:val="0"/>
      <w:marBottom w:val="0"/>
      <w:divBdr>
        <w:top w:val="none" w:sz="0" w:space="0" w:color="auto"/>
        <w:left w:val="none" w:sz="0" w:space="0" w:color="auto"/>
        <w:bottom w:val="none" w:sz="0" w:space="0" w:color="auto"/>
        <w:right w:val="none" w:sz="0" w:space="0" w:color="auto"/>
      </w:divBdr>
    </w:div>
    <w:div w:id="217670942">
      <w:bodyDiv w:val="1"/>
      <w:marLeft w:val="0"/>
      <w:marRight w:val="0"/>
      <w:marTop w:val="0"/>
      <w:marBottom w:val="0"/>
      <w:divBdr>
        <w:top w:val="none" w:sz="0" w:space="0" w:color="auto"/>
        <w:left w:val="none" w:sz="0" w:space="0" w:color="auto"/>
        <w:bottom w:val="none" w:sz="0" w:space="0" w:color="auto"/>
        <w:right w:val="none" w:sz="0" w:space="0" w:color="auto"/>
      </w:divBdr>
    </w:div>
    <w:div w:id="222256742">
      <w:bodyDiv w:val="1"/>
      <w:marLeft w:val="0"/>
      <w:marRight w:val="0"/>
      <w:marTop w:val="0"/>
      <w:marBottom w:val="0"/>
      <w:divBdr>
        <w:top w:val="none" w:sz="0" w:space="0" w:color="auto"/>
        <w:left w:val="none" w:sz="0" w:space="0" w:color="auto"/>
        <w:bottom w:val="none" w:sz="0" w:space="0" w:color="auto"/>
        <w:right w:val="none" w:sz="0" w:space="0" w:color="auto"/>
      </w:divBdr>
    </w:div>
    <w:div w:id="223221145">
      <w:bodyDiv w:val="1"/>
      <w:marLeft w:val="0"/>
      <w:marRight w:val="0"/>
      <w:marTop w:val="0"/>
      <w:marBottom w:val="0"/>
      <w:divBdr>
        <w:top w:val="none" w:sz="0" w:space="0" w:color="auto"/>
        <w:left w:val="none" w:sz="0" w:space="0" w:color="auto"/>
        <w:bottom w:val="none" w:sz="0" w:space="0" w:color="auto"/>
        <w:right w:val="none" w:sz="0" w:space="0" w:color="auto"/>
      </w:divBdr>
    </w:div>
    <w:div w:id="229968153">
      <w:bodyDiv w:val="1"/>
      <w:marLeft w:val="0"/>
      <w:marRight w:val="0"/>
      <w:marTop w:val="0"/>
      <w:marBottom w:val="0"/>
      <w:divBdr>
        <w:top w:val="none" w:sz="0" w:space="0" w:color="auto"/>
        <w:left w:val="none" w:sz="0" w:space="0" w:color="auto"/>
        <w:bottom w:val="none" w:sz="0" w:space="0" w:color="auto"/>
        <w:right w:val="none" w:sz="0" w:space="0" w:color="auto"/>
      </w:divBdr>
    </w:div>
    <w:div w:id="247352110">
      <w:bodyDiv w:val="1"/>
      <w:marLeft w:val="0"/>
      <w:marRight w:val="0"/>
      <w:marTop w:val="0"/>
      <w:marBottom w:val="0"/>
      <w:divBdr>
        <w:top w:val="none" w:sz="0" w:space="0" w:color="auto"/>
        <w:left w:val="none" w:sz="0" w:space="0" w:color="auto"/>
        <w:bottom w:val="none" w:sz="0" w:space="0" w:color="auto"/>
        <w:right w:val="none" w:sz="0" w:space="0" w:color="auto"/>
      </w:divBdr>
    </w:div>
    <w:div w:id="264503657">
      <w:bodyDiv w:val="1"/>
      <w:marLeft w:val="0"/>
      <w:marRight w:val="0"/>
      <w:marTop w:val="0"/>
      <w:marBottom w:val="0"/>
      <w:divBdr>
        <w:top w:val="none" w:sz="0" w:space="0" w:color="auto"/>
        <w:left w:val="none" w:sz="0" w:space="0" w:color="auto"/>
        <w:bottom w:val="none" w:sz="0" w:space="0" w:color="auto"/>
        <w:right w:val="none" w:sz="0" w:space="0" w:color="auto"/>
      </w:divBdr>
    </w:div>
    <w:div w:id="268511091">
      <w:bodyDiv w:val="1"/>
      <w:marLeft w:val="0"/>
      <w:marRight w:val="0"/>
      <w:marTop w:val="0"/>
      <w:marBottom w:val="0"/>
      <w:divBdr>
        <w:top w:val="none" w:sz="0" w:space="0" w:color="auto"/>
        <w:left w:val="none" w:sz="0" w:space="0" w:color="auto"/>
        <w:bottom w:val="none" w:sz="0" w:space="0" w:color="auto"/>
        <w:right w:val="none" w:sz="0" w:space="0" w:color="auto"/>
      </w:divBdr>
    </w:div>
    <w:div w:id="277831241">
      <w:bodyDiv w:val="1"/>
      <w:marLeft w:val="0"/>
      <w:marRight w:val="0"/>
      <w:marTop w:val="0"/>
      <w:marBottom w:val="0"/>
      <w:divBdr>
        <w:top w:val="none" w:sz="0" w:space="0" w:color="auto"/>
        <w:left w:val="none" w:sz="0" w:space="0" w:color="auto"/>
        <w:bottom w:val="none" w:sz="0" w:space="0" w:color="auto"/>
        <w:right w:val="none" w:sz="0" w:space="0" w:color="auto"/>
      </w:divBdr>
    </w:div>
    <w:div w:id="300234995">
      <w:bodyDiv w:val="1"/>
      <w:marLeft w:val="0"/>
      <w:marRight w:val="0"/>
      <w:marTop w:val="0"/>
      <w:marBottom w:val="0"/>
      <w:divBdr>
        <w:top w:val="none" w:sz="0" w:space="0" w:color="auto"/>
        <w:left w:val="none" w:sz="0" w:space="0" w:color="auto"/>
        <w:bottom w:val="none" w:sz="0" w:space="0" w:color="auto"/>
        <w:right w:val="none" w:sz="0" w:space="0" w:color="auto"/>
      </w:divBdr>
    </w:div>
    <w:div w:id="325523548">
      <w:bodyDiv w:val="1"/>
      <w:marLeft w:val="0"/>
      <w:marRight w:val="0"/>
      <w:marTop w:val="0"/>
      <w:marBottom w:val="0"/>
      <w:divBdr>
        <w:top w:val="none" w:sz="0" w:space="0" w:color="auto"/>
        <w:left w:val="none" w:sz="0" w:space="0" w:color="auto"/>
        <w:bottom w:val="none" w:sz="0" w:space="0" w:color="auto"/>
        <w:right w:val="none" w:sz="0" w:space="0" w:color="auto"/>
      </w:divBdr>
    </w:div>
    <w:div w:id="327484502">
      <w:bodyDiv w:val="1"/>
      <w:marLeft w:val="0"/>
      <w:marRight w:val="0"/>
      <w:marTop w:val="0"/>
      <w:marBottom w:val="0"/>
      <w:divBdr>
        <w:top w:val="none" w:sz="0" w:space="0" w:color="auto"/>
        <w:left w:val="none" w:sz="0" w:space="0" w:color="auto"/>
        <w:bottom w:val="none" w:sz="0" w:space="0" w:color="auto"/>
        <w:right w:val="none" w:sz="0" w:space="0" w:color="auto"/>
      </w:divBdr>
    </w:div>
    <w:div w:id="344404850">
      <w:bodyDiv w:val="1"/>
      <w:marLeft w:val="0"/>
      <w:marRight w:val="0"/>
      <w:marTop w:val="0"/>
      <w:marBottom w:val="0"/>
      <w:divBdr>
        <w:top w:val="none" w:sz="0" w:space="0" w:color="auto"/>
        <w:left w:val="none" w:sz="0" w:space="0" w:color="auto"/>
        <w:bottom w:val="none" w:sz="0" w:space="0" w:color="auto"/>
        <w:right w:val="none" w:sz="0" w:space="0" w:color="auto"/>
      </w:divBdr>
    </w:div>
    <w:div w:id="345786601">
      <w:bodyDiv w:val="1"/>
      <w:marLeft w:val="0"/>
      <w:marRight w:val="0"/>
      <w:marTop w:val="0"/>
      <w:marBottom w:val="0"/>
      <w:divBdr>
        <w:top w:val="none" w:sz="0" w:space="0" w:color="auto"/>
        <w:left w:val="none" w:sz="0" w:space="0" w:color="auto"/>
        <w:bottom w:val="none" w:sz="0" w:space="0" w:color="auto"/>
        <w:right w:val="none" w:sz="0" w:space="0" w:color="auto"/>
      </w:divBdr>
    </w:div>
    <w:div w:id="347296925">
      <w:bodyDiv w:val="1"/>
      <w:marLeft w:val="0"/>
      <w:marRight w:val="0"/>
      <w:marTop w:val="0"/>
      <w:marBottom w:val="0"/>
      <w:divBdr>
        <w:top w:val="none" w:sz="0" w:space="0" w:color="auto"/>
        <w:left w:val="none" w:sz="0" w:space="0" w:color="auto"/>
        <w:bottom w:val="none" w:sz="0" w:space="0" w:color="auto"/>
        <w:right w:val="none" w:sz="0" w:space="0" w:color="auto"/>
      </w:divBdr>
    </w:div>
    <w:div w:id="349919403">
      <w:bodyDiv w:val="1"/>
      <w:marLeft w:val="0"/>
      <w:marRight w:val="0"/>
      <w:marTop w:val="0"/>
      <w:marBottom w:val="0"/>
      <w:divBdr>
        <w:top w:val="none" w:sz="0" w:space="0" w:color="auto"/>
        <w:left w:val="none" w:sz="0" w:space="0" w:color="auto"/>
        <w:bottom w:val="none" w:sz="0" w:space="0" w:color="auto"/>
        <w:right w:val="none" w:sz="0" w:space="0" w:color="auto"/>
      </w:divBdr>
    </w:div>
    <w:div w:id="352154444">
      <w:bodyDiv w:val="1"/>
      <w:marLeft w:val="0"/>
      <w:marRight w:val="0"/>
      <w:marTop w:val="0"/>
      <w:marBottom w:val="0"/>
      <w:divBdr>
        <w:top w:val="none" w:sz="0" w:space="0" w:color="auto"/>
        <w:left w:val="none" w:sz="0" w:space="0" w:color="auto"/>
        <w:bottom w:val="none" w:sz="0" w:space="0" w:color="auto"/>
        <w:right w:val="none" w:sz="0" w:space="0" w:color="auto"/>
      </w:divBdr>
    </w:div>
    <w:div w:id="354425361">
      <w:bodyDiv w:val="1"/>
      <w:marLeft w:val="0"/>
      <w:marRight w:val="0"/>
      <w:marTop w:val="0"/>
      <w:marBottom w:val="0"/>
      <w:divBdr>
        <w:top w:val="none" w:sz="0" w:space="0" w:color="auto"/>
        <w:left w:val="none" w:sz="0" w:space="0" w:color="auto"/>
        <w:bottom w:val="none" w:sz="0" w:space="0" w:color="auto"/>
        <w:right w:val="none" w:sz="0" w:space="0" w:color="auto"/>
      </w:divBdr>
    </w:div>
    <w:div w:id="369261880">
      <w:bodyDiv w:val="1"/>
      <w:marLeft w:val="0"/>
      <w:marRight w:val="0"/>
      <w:marTop w:val="0"/>
      <w:marBottom w:val="0"/>
      <w:divBdr>
        <w:top w:val="none" w:sz="0" w:space="0" w:color="auto"/>
        <w:left w:val="none" w:sz="0" w:space="0" w:color="auto"/>
        <w:bottom w:val="none" w:sz="0" w:space="0" w:color="auto"/>
        <w:right w:val="none" w:sz="0" w:space="0" w:color="auto"/>
      </w:divBdr>
    </w:div>
    <w:div w:id="379482767">
      <w:bodyDiv w:val="1"/>
      <w:marLeft w:val="0"/>
      <w:marRight w:val="0"/>
      <w:marTop w:val="0"/>
      <w:marBottom w:val="0"/>
      <w:divBdr>
        <w:top w:val="none" w:sz="0" w:space="0" w:color="auto"/>
        <w:left w:val="none" w:sz="0" w:space="0" w:color="auto"/>
        <w:bottom w:val="none" w:sz="0" w:space="0" w:color="auto"/>
        <w:right w:val="none" w:sz="0" w:space="0" w:color="auto"/>
      </w:divBdr>
    </w:div>
    <w:div w:id="386493959">
      <w:bodyDiv w:val="1"/>
      <w:marLeft w:val="0"/>
      <w:marRight w:val="0"/>
      <w:marTop w:val="0"/>
      <w:marBottom w:val="0"/>
      <w:divBdr>
        <w:top w:val="none" w:sz="0" w:space="0" w:color="auto"/>
        <w:left w:val="none" w:sz="0" w:space="0" w:color="auto"/>
        <w:bottom w:val="none" w:sz="0" w:space="0" w:color="auto"/>
        <w:right w:val="none" w:sz="0" w:space="0" w:color="auto"/>
      </w:divBdr>
    </w:div>
    <w:div w:id="386799698">
      <w:bodyDiv w:val="1"/>
      <w:marLeft w:val="0"/>
      <w:marRight w:val="0"/>
      <w:marTop w:val="0"/>
      <w:marBottom w:val="0"/>
      <w:divBdr>
        <w:top w:val="none" w:sz="0" w:space="0" w:color="auto"/>
        <w:left w:val="none" w:sz="0" w:space="0" w:color="auto"/>
        <w:bottom w:val="none" w:sz="0" w:space="0" w:color="auto"/>
        <w:right w:val="none" w:sz="0" w:space="0" w:color="auto"/>
      </w:divBdr>
    </w:div>
    <w:div w:id="393549928">
      <w:bodyDiv w:val="1"/>
      <w:marLeft w:val="0"/>
      <w:marRight w:val="0"/>
      <w:marTop w:val="0"/>
      <w:marBottom w:val="0"/>
      <w:divBdr>
        <w:top w:val="none" w:sz="0" w:space="0" w:color="auto"/>
        <w:left w:val="none" w:sz="0" w:space="0" w:color="auto"/>
        <w:bottom w:val="none" w:sz="0" w:space="0" w:color="auto"/>
        <w:right w:val="none" w:sz="0" w:space="0" w:color="auto"/>
      </w:divBdr>
    </w:div>
    <w:div w:id="435835047">
      <w:bodyDiv w:val="1"/>
      <w:marLeft w:val="0"/>
      <w:marRight w:val="0"/>
      <w:marTop w:val="0"/>
      <w:marBottom w:val="0"/>
      <w:divBdr>
        <w:top w:val="none" w:sz="0" w:space="0" w:color="auto"/>
        <w:left w:val="none" w:sz="0" w:space="0" w:color="auto"/>
        <w:bottom w:val="none" w:sz="0" w:space="0" w:color="auto"/>
        <w:right w:val="none" w:sz="0" w:space="0" w:color="auto"/>
      </w:divBdr>
    </w:div>
    <w:div w:id="439959518">
      <w:bodyDiv w:val="1"/>
      <w:marLeft w:val="0"/>
      <w:marRight w:val="0"/>
      <w:marTop w:val="0"/>
      <w:marBottom w:val="0"/>
      <w:divBdr>
        <w:top w:val="none" w:sz="0" w:space="0" w:color="auto"/>
        <w:left w:val="none" w:sz="0" w:space="0" w:color="auto"/>
        <w:bottom w:val="none" w:sz="0" w:space="0" w:color="auto"/>
        <w:right w:val="none" w:sz="0" w:space="0" w:color="auto"/>
      </w:divBdr>
    </w:div>
    <w:div w:id="442842058">
      <w:bodyDiv w:val="1"/>
      <w:marLeft w:val="0"/>
      <w:marRight w:val="0"/>
      <w:marTop w:val="0"/>
      <w:marBottom w:val="0"/>
      <w:divBdr>
        <w:top w:val="none" w:sz="0" w:space="0" w:color="auto"/>
        <w:left w:val="none" w:sz="0" w:space="0" w:color="auto"/>
        <w:bottom w:val="none" w:sz="0" w:space="0" w:color="auto"/>
        <w:right w:val="none" w:sz="0" w:space="0" w:color="auto"/>
      </w:divBdr>
    </w:div>
    <w:div w:id="472524974">
      <w:bodyDiv w:val="1"/>
      <w:marLeft w:val="0"/>
      <w:marRight w:val="0"/>
      <w:marTop w:val="0"/>
      <w:marBottom w:val="0"/>
      <w:divBdr>
        <w:top w:val="none" w:sz="0" w:space="0" w:color="auto"/>
        <w:left w:val="none" w:sz="0" w:space="0" w:color="auto"/>
        <w:bottom w:val="none" w:sz="0" w:space="0" w:color="auto"/>
        <w:right w:val="none" w:sz="0" w:space="0" w:color="auto"/>
      </w:divBdr>
    </w:div>
    <w:div w:id="498354305">
      <w:bodyDiv w:val="1"/>
      <w:marLeft w:val="0"/>
      <w:marRight w:val="0"/>
      <w:marTop w:val="0"/>
      <w:marBottom w:val="0"/>
      <w:divBdr>
        <w:top w:val="none" w:sz="0" w:space="0" w:color="auto"/>
        <w:left w:val="none" w:sz="0" w:space="0" w:color="auto"/>
        <w:bottom w:val="none" w:sz="0" w:space="0" w:color="auto"/>
        <w:right w:val="none" w:sz="0" w:space="0" w:color="auto"/>
      </w:divBdr>
    </w:div>
    <w:div w:id="503519382">
      <w:bodyDiv w:val="1"/>
      <w:marLeft w:val="0"/>
      <w:marRight w:val="0"/>
      <w:marTop w:val="0"/>
      <w:marBottom w:val="0"/>
      <w:divBdr>
        <w:top w:val="none" w:sz="0" w:space="0" w:color="auto"/>
        <w:left w:val="none" w:sz="0" w:space="0" w:color="auto"/>
        <w:bottom w:val="none" w:sz="0" w:space="0" w:color="auto"/>
        <w:right w:val="none" w:sz="0" w:space="0" w:color="auto"/>
      </w:divBdr>
    </w:div>
    <w:div w:id="510295859">
      <w:bodyDiv w:val="1"/>
      <w:marLeft w:val="0"/>
      <w:marRight w:val="0"/>
      <w:marTop w:val="0"/>
      <w:marBottom w:val="0"/>
      <w:divBdr>
        <w:top w:val="none" w:sz="0" w:space="0" w:color="auto"/>
        <w:left w:val="none" w:sz="0" w:space="0" w:color="auto"/>
        <w:bottom w:val="none" w:sz="0" w:space="0" w:color="auto"/>
        <w:right w:val="none" w:sz="0" w:space="0" w:color="auto"/>
      </w:divBdr>
    </w:div>
    <w:div w:id="513888190">
      <w:bodyDiv w:val="1"/>
      <w:marLeft w:val="0"/>
      <w:marRight w:val="0"/>
      <w:marTop w:val="0"/>
      <w:marBottom w:val="0"/>
      <w:divBdr>
        <w:top w:val="none" w:sz="0" w:space="0" w:color="auto"/>
        <w:left w:val="none" w:sz="0" w:space="0" w:color="auto"/>
        <w:bottom w:val="none" w:sz="0" w:space="0" w:color="auto"/>
        <w:right w:val="none" w:sz="0" w:space="0" w:color="auto"/>
      </w:divBdr>
    </w:div>
    <w:div w:id="523902201">
      <w:bodyDiv w:val="1"/>
      <w:marLeft w:val="0"/>
      <w:marRight w:val="0"/>
      <w:marTop w:val="0"/>
      <w:marBottom w:val="0"/>
      <w:divBdr>
        <w:top w:val="none" w:sz="0" w:space="0" w:color="auto"/>
        <w:left w:val="none" w:sz="0" w:space="0" w:color="auto"/>
        <w:bottom w:val="none" w:sz="0" w:space="0" w:color="auto"/>
        <w:right w:val="none" w:sz="0" w:space="0" w:color="auto"/>
      </w:divBdr>
    </w:div>
    <w:div w:id="535314366">
      <w:bodyDiv w:val="1"/>
      <w:marLeft w:val="0"/>
      <w:marRight w:val="0"/>
      <w:marTop w:val="0"/>
      <w:marBottom w:val="0"/>
      <w:divBdr>
        <w:top w:val="none" w:sz="0" w:space="0" w:color="auto"/>
        <w:left w:val="none" w:sz="0" w:space="0" w:color="auto"/>
        <w:bottom w:val="none" w:sz="0" w:space="0" w:color="auto"/>
        <w:right w:val="none" w:sz="0" w:space="0" w:color="auto"/>
      </w:divBdr>
    </w:div>
    <w:div w:id="545533639">
      <w:bodyDiv w:val="1"/>
      <w:marLeft w:val="0"/>
      <w:marRight w:val="0"/>
      <w:marTop w:val="0"/>
      <w:marBottom w:val="0"/>
      <w:divBdr>
        <w:top w:val="none" w:sz="0" w:space="0" w:color="auto"/>
        <w:left w:val="none" w:sz="0" w:space="0" w:color="auto"/>
        <w:bottom w:val="none" w:sz="0" w:space="0" w:color="auto"/>
        <w:right w:val="none" w:sz="0" w:space="0" w:color="auto"/>
      </w:divBdr>
    </w:div>
    <w:div w:id="566189636">
      <w:bodyDiv w:val="1"/>
      <w:marLeft w:val="0"/>
      <w:marRight w:val="0"/>
      <w:marTop w:val="0"/>
      <w:marBottom w:val="0"/>
      <w:divBdr>
        <w:top w:val="none" w:sz="0" w:space="0" w:color="auto"/>
        <w:left w:val="none" w:sz="0" w:space="0" w:color="auto"/>
        <w:bottom w:val="none" w:sz="0" w:space="0" w:color="auto"/>
        <w:right w:val="none" w:sz="0" w:space="0" w:color="auto"/>
      </w:divBdr>
    </w:div>
    <w:div w:id="590938774">
      <w:bodyDiv w:val="1"/>
      <w:marLeft w:val="0"/>
      <w:marRight w:val="0"/>
      <w:marTop w:val="0"/>
      <w:marBottom w:val="0"/>
      <w:divBdr>
        <w:top w:val="none" w:sz="0" w:space="0" w:color="auto"/>
        <w:left w:val="none" w:sz="0" w:space="0" w:color="auto"/>
        <w:bottom w:val="none" w:sz="0" w:space="0" w:color="auto"/>
        <w:right w:val="none" w:sz="0" w:space="0" w:color="auto"/>
      </w:divBdr>
    </w:div>
    <w:div w:id="594215267">
      <w:bodyDiv w:val="1"/>
      <w:marLeft w:val="0"/>
      <w:marRight w:val="0"/>
      <w:marTop w:val="0"/>
      <w:marBottom w:val="0"/>
      <w:divBdr>
        <w:top w:val="none" w:sz="0" w:space="0" w:color="auto"/>
        <w:left w:val="none" w:sz="0" w:space="0" w:color="auto"/>
        <w:bottom w:val="none" w:sz="0" w:space="0" w:color="auto"/>
        <w:right w:val="none" w:sz="0" w:space="0" w:color="auto"/>
      </w:divBdr>
    </w:div>
    <w:div w:id="598874254">
      <w:bodyDiv w:val="1"/>
      <w:marLeft w:val="0"/>
      <w:marRight w:val="0"/>
      <w:marTop w:val="0"/>
      <w:marBottom w:val="0"/>
      <w:divBdr>
        <w:top w:val="none" w:sz="0" w:space="0" w:color="auto"/>
        <w:left w:val="none" w:sz="0" w:space="0" w:color="auto"/>
        <w:bottom w:val="none" w:sz="0" w:space="0" w:color="auto"/>
        <w:right w:val="none" w:sz="0" w:space="0" w:color="auto"/>
      </w:divBdr>
    </w:div>
    <w:div w:id="599726049">
      <w:bodyDiv w:val="1"/>
      <w:marLeft w:val="0"/>
      <w:marRight w:val="0"/>
      <w:marTop w:val="0"/>
      <w:marBottom w:val="0"/>
      <w:divBdr>
        <w:top w:val="none" w:sz="0" w:space="0" w:color="auto"/>
        <w:left w:val="none" w:sz="0" w:space="0" w:color="auto"/>
        <w:bottom w:val="none" w:sz="0" w:space="0" w:color="auto"/>
        <w:right w:val="none" w:sz="0" w:space="0" w:color="auto"/>
      </w:divBdr>
    </w:div>
    <w:div w:id="604311451">
      <w:bodyDiv w:val="1"/>
      <w:marLeft w:val="0"/>
      <w:marRight w:val="0"/>
      <w:marTop w:val="0"/>
      <w:marBottom w:val="0"/>
      <w:divBdr>
        <w:top w:val="none" w:sz="0" w:space="0" w:color="auto"/>
        <w:left w:val="none" w:sz="0" w:space="0" w:color="auto"/>
        <w:bottom w:val="none" w:sz="0" w:space="0" w:color="auto"/>
        <w:right w:val="none" w:sz="0" w:space="0" w:color="auto"/>
      </w:divBdr>
    </w:div>
    <w:div w:id="606929180">
      <w:bodyDiv w:val="1"/>
      <w:marLeft w:val="0"/>
      <w:marRight w:val="0"/>
      <w:marTop w:val="0"/>
      <w:marBottom w:val="0"/>
      <w:divBdr>
        <w:top w:val="none" w:sz="0" w:space="0" w:color="auto"/>
        <w:left w:val="none" w:sz="0" w:space="0" w:color="auto"/>
        <w:bottom w:val="none" w:sz="0" w:space="0" w:color="auto"/>
        <w:right w:val="none" w:sz="0" w:space="0" w:color="auto"/>
      </w:divBdr>
    </w:div>
    <w:div w:id="617371939">
      <w:bodyDiv w:val="1"/>
      <w:marLeft w:val="0"/>
      <w:marRight w:val="0"/>
      <w:marTop w:val="0"/>
      <w:marBottom w:val="0"/>
      <w:divBdr>
        <w:top w:val="none" w:sz="0" w:space="0" w:color="auto"/>
        <w:left w:val="none" w:sz="0" w:space="0" w:color="auto"/>
        <w:bottom w:val="none" w:sz="0" w:space="0" w:color="auto"/>
        <w:right w:val="none" w:sz="0" w:space="0" w:color="auto"/>
      </w:divBdr>
    </w:div>
    <w:div w:id="623073330">
      <w:bodyDiv w:val="1"/>
      <w:marLeft w:val="0"/>
      <w:marRight w:val="0"/>
      <w:marTop w:val="0"/>
      <w:marBottom w:val="0"/>
      <w:divBdr>
        <w:top w:val="none" w:sz="0" w:space="0" w:color="auto"/>
        <w:left w:val="none" w:sz="0" w:space="0" w:color="auto"/>
        <w:bottom w:val="none" w:sz="0" w:space="0" w:color="auto"/>
        <w:right w:val="none" w:sz="0" w:space="0" w:color="auto"/>
      </w:divBdr>
    </w:div>
    <w:div w:id="625427387">
      <w:bodyDiv w:val="1"/>
      <w:marLeft w:val="0"/>
      <w:marRight w:val="0"/>
      <w:marTop w:val="0"/>
      <w:marBottom w:val="0"/>
      <w:divBdr>
        <w:top w:val="none" w:sz="0" w:space="0" w:color="auto"/>
        <w:left w:val="none" w:sz="0" w:space="0" w:color="auto"/>
        <w:bottom w:val="none" w:sz="0" w:space="0" w:color="auto"/>
        <w:right w:val="none" w:sz="0" w:space="0" w:color="auto"/>
      </w:divBdr>
    </w:div>
    <w:div w:id="627853034">
      <w:bodyDiv w:val="1"/>
      <w:marLeft w:val="0"/>
      <w:marRight w:val="0"/>
      <w:marTop w:val="0"/>
      <w:marBottom w:val="0"/>
      <w:divBdr>
        <w:top w:val="none" w:sz="0" w:space="0" w:color="auto"/>
        <w:left w:val="none" w:sz="0" w:space="0" w:color="auto"/>
        <w:bottom w:val="none" w:sz="0" w:space="0" w:color="auto"/>
        <w:right w:val="none" w:sz="0" w:space="0" w:color="auto"/>
      </w:divBdr>
    </w:div>
    <w:div w:id="633566039">
      <w:bodyDiv w:val="1"/>
      <w:marLeft w:val="0"/>
      <w:marRight w:val="0"/>
      <w:marTop w:val="0"/>
      <w:marBottom w:val="0"/>
      <w:divBdr>
        <w:top w:val="none" w:sz="0" w:space="0" w:color="auto"/>
        <w:left w:val="none" w:sz="0" w:space="0" w:color="auto"/>
        <w:bottom w:val="none" w:sz="0" w:space="0" w:color="auto"/>
        <w:right w:val="none" w:sz="0" w:space="0" w:color="auto"/>
      </w:divBdr>
    </w:div>
    <w:div w:id="640503977">
      <w:bodyDiv w:val="1"/>
      <w:marLeft w:val="0"/>
      <w:marRight w:val="0"/>
      <w:marTop w:val="0"/>
      <w:marBottom w:val="0"/>
      <w:divBdr>
        <w:top w:val="none" w:sz="0" w:space="0" w:color="auto"/>
        <w:left w:val="none" w:sz="0" w:space="0" w:color="auto"/>
        <w:bottom w:val="none" w:sz="0" w:space="0" w:color="auto"/>
        <w:right w:val="none" w:sz="0" w:space="0" w:color="auto"/>
      </w:divBdr>
    </w:div>
    <w:div w:id="640573919">
      <w:bodyDiv w:val="1"/>
      <w:marLeft w:val="0"/>
      <w:marRight w:val="0"/>
      <w:marTop w:val="0"/>
      <w:marBottom w:val="0"/>
      <w:divBdr>
        <w:top w:val="none" w:sz="0" w:space="0" w:color="auto"/>
        <w:left w:val="none" w:sz="0" w:space="0" w:color="auto"/>
        <w:bottom w:val="none" w:sz="0" w:space="0" w:color="auto"/>
        <w:right w:val="none" w:sz="0" w:space="0" w:color="auto"/>
      </w:divBdr>
    </w:div>
    <w:div w:id="641886940">
      <w:bodyDiv w:val="1"/>
      <w:marLeft w:val="0"/>
      <w:marRight w:val="0"/>
      <w:marTop w:val="0"/>
      <w:marBottom w:val="0"/>
      <w:divBdr>
        <w:top w:val="none" w:sz="0" w:space="0" w:color="auto"/>
        <w:left w:val="none" w:sz="0" w:space="0" w:color="auto"/>
        <w:bottom w:val="none" w:sz="0" w:space="0" w:color="auto"/>
        <w:right w:val="none" w:sz="0" w:space="0" w:color="auto"/>
      </w:divBdr>
    </w:div>
    <w:div w:id="645014732">
      <w:bodyDiv w:val="1"/>
      <w:marLeft w:val="0"/>
      <w:marRight w:val="0"/>
      <w:marTop w:val="0"/>
      <w:marBottom w:val="0"/>
      <w:divBdr>
        <w:top w:val="none" w:sz="0" w:space="0" w:color="auto"/>
        <w:left w:val="none" w:sz="0" w:space="0" w:color="auto"/>
        <w:bottom w:val="none" w:sz="0" w:space="0" w:color="auto"/>
        <w:right w:val="none" w:sz="0" w:space="0" w:color="auto"/>
      </w:divBdr>
    </w:div>
    <w:div w:id="645937018">
      <w:bodyDiv w:val="1"/>
      <w:marLeft w:val="0"/>
      <w:marRight w:val="0"/>
      <w:marTop w:val="0"/>
      <w:marBottom w:val="0"/>
      <w:divBdr>
        <w:top w:val="none" w:sz="0" w:space="0" w:color="auto"/>
        <w:left w:val="none" w:sz="0" w:space="0" w:color="auto"/>
        <w:bottom w:val="none" w:sz="0" w:space="0" w:color="auto"/>
        <w:right w:val="none" w:sz="0" w:space="0" w:color="auto"/>
      </w:divBdr>
    </w:div>
    <w:div w:id="650331344">
      <w:bodyDiv w:val="1"/>
      <w:marLeft w:val="0"/>
      <w:marRight w:val="0"/>
      <w:marTop w:val="0"/>
      <w:marBottom w:val="0"/>
      <w:divBdr>
        <w:top w:val="none" w:sz="0" w:space="0" w:color="auto"/>
        <w:left w:val="none" w:sz="0" w:space="0" w:color="auto"/>
        <w:bottom w:val="none" w:sz="0" w:space="0" w:color="auto"/>
        <w:right w:val="none" w:sz="0" w:space="0" w:color="auto"/>
      </w:divBdr>
    </w:div>
    <w:div w:id="650671245">
      <w:bodyDiv w:val="1"/>
      <w:marLeft w:val="0"/>
      <w:marRight w:val="0"/>
      <w:marTop w:val="0"/>
      <w:marBottom w:val="0"/>
      <w:divBdr>
        <w:top w:val="none" w:sz="0" w:space="0" w:color="auto"/>
        <w:left w:val="none" w:sz="0" w:space="0" w:color="auto"/>
        <w:bottom w:val="none" w:sz="0" w:space="0" w:color="auto"/>
        <w:right w:val="none" w:sz="0" w:space="0" w:color="auto"/>
      </w:divBdr>
    </w:div>
    <w:div w:id="653680385">
      <w:bodyDiv w:val="1"/>
      <w:marLeft w:val="0"/>
      <w:marRight w:val="0"/>
      <w:marTop w:val="0"/>
      <w:marBottom w:val="0"/>
      <w:divBdr>
        <w:top w:val="none" w:sz="0" w:space="0" w:color="auto"/>
        <w:left w:val="none" w:sz="0" w:space="0" w:color="auto"/>
        <w:bottom w:val="none" w:sz="0" w:space="0" w:color="auto"/>
        <w:right w:val="none" w:sz="0" w:space="0" w:color="auto"/>
      </w:divBdr>
    </w:div>
    <w:div w:id="657198769">
      <w:bodyDiv w:val="1"/>
      <w:marLeft w:val="0"/>
      <w:marRight w:val="0"/>
      <w:marTop w:val="0"/>
      <w:marBottom w:val="0"/>
      <w:divBdr>
        <w:top w:val="none" w:sz="0" w:space="0" w:color="auto"/>
        <w:left w:val="none" w:sz="0" w:space="0" w:color="auto"/>
        <w:bottom w:val="none" w:sz="0" w:space="0" w:color="auto"/>
        <w:right w:val="none" w:sz="0" w:space="0" w:color="auto"/>
      </w:divBdr>
    </w:div>
    <w:div w:id="684988254">
      <w:bodyDiv w:val="1"/>
      <w:marLeft w:val="0"/>
      <w:marRight w:val="0"/>
      <w:marTop w:val="0"/>
      <w:marBottom w:val="0"/>
      <w:divBdr>
        <w:top w:val="none" w:sz="0" w:space="0" w:color="auto"/>
        <w:left w:val="none" w:sz="0" w:space="0" w:color="auto"/>
        <w:bottom w:val="none" w:sz="0" w:space="0" w:color="auto"/>
        <w:right w:val="none" w:sz="0" w:space="0" w:color="auto"/>
      </w:divBdr>
    </w:div>
    <w:div w:id="687948662">
      <w:bodyDiv w:val="1"/>
      <w:marLeft w:val="0"/>
      <w:marRight w:val="0"/>
      <w:marTop w:val="0"/>
      <w:marBottom w:val="0"/>
      <w:divBdr>
        <w:top w:val="none" w:sz="0" w:space="0" w:color="auto"/>
        <w:left w:val="none" w:sz="0" w:space="0" w:color="auto"/>
        <w:bottom w:val="none" w:sz="0" w:space="0" w:color="auto"/>
        <w:right w:val="none" w:sz="0" w:space="0" w:color="auto"/>
      </w:divBdr>
    </w:div>
    <w:div w:id="703676472">
      <w:bodyDiv w:val="1"/>
      <w:marLeft w:val="0"/>
      <w:marRight w:val="0"/>
      <w:marTop w:val="0"/>
      <w:marBottom w:val="0"/>
      <w:divBdr>
        <w:top w:val="none" w:sz="0" w:space="0" w:color="auto"/>
        <w:left w:val="none" w:sz="0" w:space="0" w:color="auto"/>
        <w:bottom w:val="none" w:sz="0" w:space="0" w:color="auto"/>
        <w:right w:val="none" w:sz="0" w:space="0" w:color="auto"/>
      </w:divBdr>
    </w:div>
    <w:div w:id="704212114">
      <w:bodyDiv w:val="1"/>
      <w:marLeft w:val="0"/>
      <w:marRight w:val="0"/>
      <w:marTop w:val="0"/>
      <w:marBottom w:val="0"/>
      <w:divBdr>
        <w:top w:val="none" w:sz="0" w:space="0" w:color="auto"/>
        <w:left w:val="none" w:sz="0" w:space="0" w:color="auto"/>
        <w:bottom w:val="none" w:sz="0" w:space="0" w:color="auto"/>
        <w:right w:val="none" w:sz="0" w:space="0" w:color="auto"/>
      </w:divBdr>
    </w:div>
    <w:div w:id="708914547">
      <w:bodyDiv w:val="1"/>
      <w:marLeft w:val="0"/>
      <w:marRight w:val="0"/>
      <w:marTop w:val="0"/>
      <w:marBottom w:val="0"/>
      <w:divBdr>
        <w:top w:val="none" w:sz="0" w:space="0" w:color="auto"/>
        <w:left w:val="none" w:sz="0" w:space="0" w:color="auto"/>
        <w:bottom w:val="none" w:sz="0" w:space="0" w:color="auto"/>
        <w:right w:val="none" w:sz="0" w:space="0" w:color="auto"/>
      </w:divBdr>
    </w:div>
    <w:div w:id="722363336">
      <w:bodyDiv w:val="1"/>
      <w:marLeft w:val="0"/>
      <w:marRight w:val="0"/>
      <w:marTop w:val="0"/>
      <w:marBottom w:val="0"/>
      <w:divBdr>
        <w:top w:val="none" w:sz="0" w:space="0" w:color="auto"/>
        <w:left w:val="none" w:sz="0" w:space="0" w:color="auto"/>
        <w:bottom w:val="none" w:sz="0" w:space="0" w:color="auto"/>
        <w:right w:val="none" w:sz="0" w:space="0" w:color="auto"/>
      </w:divBdr>
    </w:div>
    <w:div w:id="722563448">
      <w:bodyDiv w:val="1"/>
      <w:marLeft w:val="0"/>
      <w:marRight w:val="0"/>
      <w:marTop w:val="0"/>
      <w:marBottom w:val="0"/>
      <w:divBdr>
        <w:top w:val="none" w:sz="0" w:space="0" w:color="auto"/>
        <w:left w:val="none" w:sz="0" w:space="0" w:color="auto"/>
        <w:bottom w:val="none" w:sz="0" w:space="0" w:color="auto"/>
        <w:right w:val="none" w:sz="0" w:space="0" w:color="auto"/>
      </w:divBdr>
    </w:div>
    <w:div w:id="748967901">
      <w:bodyDiv w:val="1"/>
      <w:marLeft w:val="0"/>
      <w:marRight w:val="0"/>
      <w:marTop w:val="0"/>
      <w:marBottom w:val="0"/>
      <w:divBdr>
        <w:top w:val="none" w:sz="0" w:space="0" w:color="auto"/>
        <w:left w:val="none" w:sz="0" w:space="0" w:color="auto"/>
        <w:bottom w:val="none" w:sz="0" w:space="0" w:color="auto"/>
        <w:right w:val="none" w:sz="0" w:space="0" w:color="auto"/>
      </w:divBdr>
    </w:div>
    <w:div w:id="772744336">
      <w:bodyDiv w:val="1"/>
      <w:marLeft w:val="0"/>
      <w:marRight w:val="0"/>
      <w:marTop w:val="0"/>
      <w:marBottom w:val="0"/>
      <w:divBdr>
        <w:top w:val="none" w:sz="0" w:space="0" w:color="auto"/>
        <w:left w:val="none" w:sz="0" w:space="0" w:color="auto"/>
        <w:bottom w:val="none" w:sz="0" w:space="0" w:color="auto"/>
        <w:right w:val="none" w:sz="0" w:space="0" w:color="auto"/>
      </w:divBdr>
    </w:div>
    <w:div w:id="799344662">
      <w:bodyDiv w:val="1"/>
      <w:marLeft w:val="0"/>
      <w:marRight w:val="0"/>
      <w:marTop w:val="0"/>
      <w:marBottom w:val="0"/>
      <w:divBdr>
        <w:top w:val="none" w:sz="0" w:space="0" w:color="auto"/>
        <w:left w:val="none" w:sz="0" w:space="0" w:color="auto"/>
        <w:bottom w:val="none" w:sz="0" w:space="0" w:color="auto"/>
        <w:right w:val="none" w:sz="0" w:space="0" w:color="auto"/>
      </w:divBdr>
    </w:div>
    <w:div w:id="810054109">
      <w:bodyDiv w:val="1"/>
      <w:marLeft w:val="0"/>
      <w:marRight w:val="0"/>
      <w:marTop w:val="0"/>
      <w:marBottom w:val="0"/>
      <w:divBdr>
        <w:top w:val="none" w:sz="0" w:space="0" w:color="auto"/>
        <w:left w:val="none" w:sz="0" w:space="0" w:color="auto"/>
        <w:bottom w:val="none" w:sz="0" w:space="0" w:color="auto"/>
        <w:right w:val="none" w:sz="0" w:space="0" w:color="auto"/>
      </w:divBdr>
    </w:div>
    <w:div w:id="814103909">
      <w:bodyDiv w:val="1"/>
      <w:marLeft w:val="0"/>
      <w:marRight w:val="0"/>
      <w:marTop w:val="0"/>
      <w:marBottom w:val="0"/>
      <w:divBdr>
        <w:top w:val="none" w:sz="0" w:space="0" w:color="auto"/>
        <w:left w:val="none" w:sz="0" w:space="0" w:color="auto"/>
        <w:bottom w:val="none" w:sz="0" w:space="0" w:color="auto"/>
        <w:right w:val="none" w:sz="0" w:space="0" w:color="auto"/>
      </w:divBdr>
    </w:div>
    <w:div w:id="837691010">
      <w:bodyDiv w:val="1"/>
      <w:marLeft w:val="0"/>
      <w:marRight w:val="0"/>
      <w:marTop w:val="0"/>
      <w:marBottom w:val="0"/>
      <w:divBdr>
        <w:top w:val="none" w:sz="0" w:space="0" w:color="auto"/>
        <w:left w:val="none" w:sz="0" w:space="0" w:color="auto"/>
        <w:bottom w:val="none" w:sz="0" w:space="0" w:color="auto"/>
        <w:right w:val="none" w:sz="0" w:space="0" w:color="auto"/>
      </w:divBdr>
    </w:div>
    <w:div w:id="838500073">
      <w:bodyDiv w:val="1"/>
      <w:marLeft w:val="0"/>
      <w:marRight w:val="0"/>
      <w:marTop w:val="0"/>
      <w:marBottom w:val="0"/>
      <w:divBdr>
        <w:top w:val="none" w:sz="0" w:space="0" w:color="auto"/>
        <w:left w:val="none" w:sz="0" w:space="0" w:color="auto"/>
        <w:bottom w:val="none" w:sz="0" w:space="0" w:color="auto"/>
        <w:right w:val="none" w:sz="0" w:space="0" w:color="auto"/>
      </w:divBdr>
    </w:div>
    <w:div w:id="841435747">
      <w:bodyDiv w:val="1"/>
      <w:marLeft w:val="0"/>
      <w:marRight w:val="0"/>
      <w:marTop w:val="0"/>
      <w:marBottom w:val="0"/>
      <w:divBdr>
        <w:top w:val="none" w:sz="0" w:space="0" w:color="auto"/>
        <w:left w:val="none" w:sz="0" w:space="0" w:color="auto"/>
        <w:bottom w:val="none" w:sz="0" w:space="0" w:color="auto"/>
        <w:right w:val="none" w:sz="0" w:space="0" w:color="auto"/>
      </w:divBdr>
    </w:div>
    <w:div w:id="865363902">
      <w:bodyDiv w:val="1"/>
      <w:marLeft w:val="0"/>
      <w:marRight w:val="0"/>
      <w:marTop w:val="0"/>
      <w:marBottom w:val="0"/>
      <w:divBdr>
        <w:top w:val="none" w:sz="0" w:space="0" w:color="auto"/>
        <w:left w:val="none" w:sz="0" w:space="0" w:color="auto"/>
        <w:bottom w:val="none" w:sz="0" w:space="0" w:color="auto"/>
        <w:right w:val="none" w:sz="0" w:space="0" w:color="auto"/>
      </w:divBdr>
    </w:div>
    <w:div w:id="871766366">
      <w:bodyDiv w:val="1"/>
      <w:marLeft w:val="0"/>
      <w:marRight w:val="0"/>
      <w:marTop w:val="0"/>
      <w:marBottom w:val="0"/>
      <w:divBdr>
        <w:top w:val="none" w:sz="0" w:space="0" w:color="auto"/>
        <w:left w:val="none" w:sz="0" w:space="0" w:color="auto"/>
        <w:bottom w:val="none" w:sz="0" w:space="0" w:color="auto"/>
        <w:right w:val="none" w:sz="0" w:space="0" w:color="auto"/>
      </w:divBdr>
    </w:div>
    <w:div w:id="879706489">
      <w:bodyDiv w:val="1"/>
      <w:marLeft w:val="0"/>
      <w:marRight w:val="0"/>
      <w:marTop w:val="0"/>
      <w:marBottom w:val="0"/>
      <w:divBdr>
        <w:top w:val="none" w:sz="0" w:space="0" w:color="auto"/>
        <w:left w:val="none" w:sz="0" w:space="0" w:color="auto"/>
        <w:bottom w:val="none" w:sz="0" w:space="0" w:color="auto"/>
        <w:right w:val="none" w:sz="0" w:space="0" w:color="auto"/>
      </w:divBdr>
    </w:div>
    <w:div w:id="880090728">
      <w:bodyDiv w:val="1"/>
      <w:marLeft w:val="0"/>
      <w:marRight w:val="0"/>
      <w:marTop w:val="0"/>
      <w:marBottom w:val="0"/>
      <w:divBdr>
        <w:top w:val="none" w:sz="0" w:space="0" w:color="auto"/>
        <w:left w:val="none" w:sz="0" w:space="0" w:color="auto"/>
        <w:bottom w:val="none" w:sz="0" w:space="0" w:color="auto"/>
        <w:right w:val="none" w:sz="0" w:space="0" w:color="auto"/>
      </w:divBdr>
    </w:div>
    <w:div w:id="880704092">
      <w:bodyDiv w:val="1"/>
      <w:marLeft w:val="0"/>
      <w:marRight w:val="0"/>
      <w:marTop w:val="0"/>
      <w:marBottom w:val="0"/>
      <w:divBdr>
        <w:top w:val="none" w:sz="0" w:space="0" w:color="auto"/>
        <w:left w:val="none" w:sz="0" w:space="0" w:color="auto"/>
        <w:bottom w:val="none" w:sz="0" w:space="0" w:color="auto"/>
        <w:right w:val="none" w:sz="0" w:space="0" w:color="auto"/>
      </w:divBdr>
    </w:div>
    <w:div w:id="886600849">
      <w:bodyDiv w:val="1"/>
      <w:marLeft w:val="0"/>
      <w:marRight w:val="0"/>
      <w:marTop w:val="0"/>
      <w:marBottom w:val="0"/>
      <w:divBdr>
        <w:top w:val="none" w:sz="0" w:space="0" w:color="auto"/>
        <w:left w:val="none" w:sz="0" w:space="0" w:color="auto"/>
        <w:bottom w:val="none" w:sz="0" w:space="0" w:color="auto"/>
        <w:right w:val="none" w:sz="0" w:space="0" w:color="auto"/>
      </w:divBdr>
    </w:div>
    <w:div w:id="898590331">
      <w:bodyDiv w:val="1"/>
      <w:marLeft w:val="0"/>
      <w:marRight w:val="0"/>
      <w:marTop w:val="0"/>
      <w:marBottom w:val="0"/>
      <w:divBdr>
        <w:top w:val="none" w:sz="0" w:space="0" w:color="auto"/>
        <w:left w:val="none" w:sz="0" w:space="0" w:color="auto"/>
        <w:bottom w:val="none" w:sz="0" w:space="0" w:color="auto"/>
        <w:right w:val="none" w:sz="0" w:space="0" w:color="auto"/>
      </w:divBdr>
    </w:div>
    <w:div w:id="902762845">
      <w:bodyDiv w:val="1"/>
      <w:marLeft w:val="0"/>
      <w:marRight w:val="0"/>
      <w:marTop w:val="0"/>
      <w:marBottom w:val="0"/>
      <w:divBdr>
        <w:top w:val="none" w:sz="0" w:space="0" w:color="auto"/>
        <w:left w:val="none" w:sz="0" w:space="0" w:color="auto"/>
        <w:bottom w:val="none" w:sz="0" w:space="0" w:color="auto"/>
        <w:right w:val="none" w:sz="0" w:space="0" w:color="auto"/>
      </w:divBdr>
    </w:div>
    <w:div w:id="907685848">
      <w:bodyDiv w:val="1"/>
      <w:marLeft w:val="0"/>
      <w:marRight w:val="0"/>
      <w:marTop w:val="0"/>
      <w:marBottom w:val="0"/>
      <w:divBdr>
        <w:top w:val="none" w:sz="0" w:space="0" w:color="auto"/>
        <w:left w:val="none" w:sz="0" w:space="0" w:color="auto"/>
        <w:bottom w:val="none" w:sz="0" w:space="0" w:color="auto"/>
        <w:right w:val="none" w:sz="0" w:space="0" w:color="auto"/>
      </w:divBdr>
    </w:div>
    <w:div w:id="908417053">
      <w:bodyDiv w:val="1"/>
      <w:marLeft w:val="0"/>
      <w:marRight w:val="0"/>
      <w:marTop w:val="0"/>
      <w:marBottom w:val="0"/>
      <w:divBdr>
        <w:top w:val="none" w:sz="0" w:space="0" w:color="auto"/>
        <w:left w:val="none" w:sz="0" w:space="0" w:color="auto"/>
        <w:bottom w:val="none" w:sz="0" w:space="0" w:color="auto"/>
        <w:right w:val="none" w:sz="0" w:space="0" w:color="auto"/>
      </w:divBdr>
    </w:div>
    <w:div w:id="926619695">
      <w:bodyDiv w:val="1"/>
      <w:marLeft w:val="0"/>
      <w:marRight w:val="0"/>
      <w:marTop w:val="0"/>
      <w:marBottom w:val="0"/>
      <w:divBdr>
        <w:top w:val="none" w:sz="0" w:space="0" w:color="auto"/>
        <w:left w:val="none" w:sz="0" w:space="0" w:color="auto"/>
        <w:bottom w:val="none" w:sz="0" w:space="0" w:color="auto"/>
        <w:right w:val="none" w:sz="0" w:space="0" w:color="auto"/>
      </w:divBdr>
    </w:div>
    <w:div w:id="935863696">
      <w:bodyDiv w:val="1"/>
      <w:marLeft w:val="0"/>
      <w:marRight w:val="0"/>
      <w:marTop w:val="0"/>
      <w:marBottom w:val="0"/>
      <w:divBdr>
        <w:top w:val="none" w:sz="0" w:space="0" w:color="auto"/>
        <w:left w:val="none" w:sz="0" w:space="0" w:color="auto"/>
        <w:bottom w:val="none" w:sz="0" w:space="0" w:color="auto"/>
        <w:right w:val="none" w:sz="0" w:space="0" w:color="auto"/>
      </w:divBdr>
    </w:div>
    <w:div w:id="942342931">
      <w:bodyDiv w:val="1"/>
      <w:marLeft w:val="0"/>
      <w:marRight w:val="0"/>
      <w:marTop w:val="0"/>
      <w:marBottom w:val="0"/>
      <w:divBdr>
        <w:top w:val="none" w:sz="0" w:space="0" w:color="auto"/>
        <w:left w:val="none" w:sz="0" w:space="0" w:color="auto"/>
        <w:bottom w:val="none" w:sz="0" w:space="0" w:color="auto"/>
        <w:right w:val="none" w:sz="0" w:space="0" w:color="auto"/>
      </w:divBdr>
    </w:div>
    <w:div w:id="952252482">
      <w:bodyDiv w:val="1"/>
      <w:marLeft w:val="0"/>
      <w:marRight w:val="0"/>
      <w:marTop w:val="0"/>
      <w:marBottom w:val="0"/>
      <w:divBdr>
        <w:top w:val="none" w:sz="0" w:space="0" w:color="auto"/>
        <w:left w:val="none" w:sz="0" w:space="0" w:color="auto"/>
        <w:bottom w:val="none" w:sz="0" w:space="0" w:color="auto"/>
        <w:right w:val="none" w:sz="0" w:space="0" w:color="auto"/>
      </w:divBdr>
    </w:div>
    <w:div w:id="958341235">
      <w:bodyDiv w:val="1"/>
      <w:marLeft w:val="0"/>
      <w:marRight w:val="0"/>
      <w:marTop w:val="0"/>
      <w:marBottom w:val="0"/>
      <w:divBdr>
        <w:top w:val="none" w:sz="0" w:space="0" w:color="auto"/>
        <w:left w:val="none" w:sz="0" w:space="0" w:color="auto"/>
        <w:bottom w:val="none" w:sz="0" w:space="0" w:color="auto"/>
        <w:right w:val="none" w:sz="0" w:space="0" w:color="auto"/>
      </w:divBdr>
    </w:div>
    <w:div w:id="965700020">
      <w:bodyDiv w:val="1"/>
      <w:marLeft w:val="0"/>
      <w:marRight w:val="0"/>
      <w:marTop w:val="0"/>
      <w:marBottom w:val="0"/>
      <w:divBdr>
        <w:top w:val="none" w:sz="0" w:space="0" w:color="auto"/>
        <w:left w:val="none" w:sz="0" w:space="0" w:color="auto"/>
        <w:bottom w:val="none" w:sz="0" w:space="0" w:color="auto"/>
        <w:right w:val="none" w:sz="0" w:space="0" w:color="auto"/>
      </w:divBdr>
    </w:div>
    <w:div w:id="968898116">
      <w:bodyDiv w:val="1"/>
      <w:marLeft w:val="0"/>
      <w:marRight w:val="0"/>
      <w:marTop w:val="0"/>
      <w:marBottom w:val="0"/>
      <w:divBdr>
        <w:top w:val="none" w:sz="0" w:space="0" w:color="auto"/>
        <w:left w:val="none" w:sz="0" w:space="0" w:color="auto"/>
        <w:bottom w:val="none" w:sz="0" w:space="0" w:color="auto"/>
        <w:right w:val="none" w:sz="0" w:space="0" w:color="auto"/>
      </w:divBdr>
    </w:div>
    <w:div w:id="969747709">
      <w:bodyDiv w:val="1"/>
      <w:marLeft w:val="0"/>
      <w:marRight w:val="0"/>
      <w:marTop w:val="0"/>
      <w:marBottom w:val="0"/>
      <w:divBdr>
        <w:top w:val="none" w:sz="0" w:space="0" w:color="auto"/>
        <w:left w:val="none" w:sz="0" w:space="0" w:color="auto"/>
        <w:bottom w:val="none" w:sz="0" w:space="0" w:color="auto"/>
        <w:right w:val="none" w:sz="0" w:space="0" w:color="auto"/>
      </w:divBdr>
    </w:div>
    <w:div w:id="974263183">
      <w:bodyDiv w:val="1"/>
      <w:marLeft w:val="0"/>
      <w:marRight w:val="0"/>
      <w:marTop w:val="0"/>
      <w:marBottom w:val="0"/>
      <w:divBdr>
        <w:top w:val="none" w:sz="0" w:space="0" w:color="auto"/>
        <w:left w:val="none" w:sz="0" w:space="0" w:color="auto"/>
        <w:bottom w:val="none" w:sz="0" w:space="0" w:color="auto"/>
        <w:right w:val="none" w:sz="0" w:space="0" w:color="auto"/>
      </w:divBdr>
    </w:div>
    <w:div w:id="983849181">
      <w:bodyDiv w:val="1"/>
      <w:marLeft w:val="0"/>
      <w:marRight w:val="0"/>
      <w:marTop w:val="0"/>
      <w:marBottom w:val="0"/>
      <w:divBdr>
        <w:top w:val="none" w:sz="0" w:space="0" w:color="auto"/>
        <w:left w:val="none" w:sz="0" w:space="0" w:color="auto"/>
        <w:bottom w:val="none" w:sz="0" w:space="0" w:color="auto"/>
        <w:right w:val="none" w:sz="0" w:space="0" w:color="auto"/>
      </w:divBdr>
    </w:div>
    <w:div w:id="984285947">
      <w:bodyDiv w:val="1"/>
      <w:marLeft w:val="0"/>
      <w:marRight w:val="0"/>
      <w:marTop w:val="0"/>
      <w:marBottom w:val="0"/>
      <w:divBdr>
        <w:top w:val="none" w:sz="0" w:space="0" w:color="auto"/>
        <w:left w:val="none" w:sz="0" w:space="0" w:color="auto"/>
        <w:bottom w:val="none" w:sz="0" w:space="0" w:color="auto"/>
        <w:right w:val="none" w:sz="0" w:space="0" w:color="auto"/>
      </w:divBdr>
    </w:div>
    <w:div w:id="1002316215">
      <w:bodyDiv w:val="1"/>
      <w:marLeft w:val="0"/>
      <w:marRight w:val="0"/>
      <w:marTop w:val="0"/>
      <w:marBottom w:val="0"/>
      <w:divBdr>
        <w:top w:val="none" w:sz="0" w:space="0" w:color="auto"/>
        <w:left w:val="none" w:sz="0" w:space="0" w:color="auto"/>
        <w:bottom w:val="none" w:sz="0" w:space="0" w:color="auto"/>
        <w:right w:val="none" w:sz="0" w:space="0" w:color="auto"/>
      </w:divBdr>
    </w:div>
    <w:div w:id="1007171045">
      <w:bodyDiv w:val="1"/>
      <w:marLeft w:val="0"/>
      <w:marRight w:val="0"/>
      <w:marTop w:val="0"/>
      <w:marBottom w:val="0"/>
      <w:divBdr>
        <w:top w:val="none" w:sz="0" w:space="0" w:color="auto"/>
        <w:left w:val="none" w:sz="0" w:space="0" w:color="auto"/>
        <w:bottom w:val="none" w:sz="0" w:space="0" w:color="auto"/>
        <w:right w:val="none" w:sz="0" w:space="0" w:color="auto"/>
      </w:divBdr>
    </w:div>
    <w:div w:id="1008211243">
      <w:bodyDiv w:val="1"/>
      <w:marLeft w:val="0"/>
      <w:marRight w:val="0"/>
      <w:marTop w:val="0"/>
      <w:marBottom w:val="0"/>
      <w:divBdr>
        <w:top w:val="none" w:sz="0" w:space="0" w:color="auto"/>
        <w:left w:val="none" w:sz="0" w:space="0" w:color="auto"/>
        <w:bottom w:val="none" w:sz="0" w:space="0" w:color="auto"/>
        <w:right w:val="none" w:sz="0" w:space="0" w:color="auto"/>
      </w:divBdr>
    </w:div>
    <w:div w:id="1025639283">
      <w:bodyDiv w:val="1"/>
      <w:marLeft w:val="0"/>
      <w:marRight w:val="0"/>
      <w:marTop w:val="0"/>
      <w:marBottom w:val="0"/>
      <w:divBdr>
        <w:top w:val="none" w:sz="0" w:space="0" w:color="auto"/>
        <w:left w:val="none" w:sz="0" w:space="0" w:color="auto"/>
        <w:bottom w:val="none" w:sz="0" w:space="0" w:color="auto"/>
        <w:right w:val="none" w:sz="0" w:space="0" w:color="auto"/>
      </w:divBdr>
    </w:div>
    <w:div w:id="1064109549">
      <w:bodyDiv w:val="1"/>
      <w:marLeft w:val="0"/>
      <w:marRight w:val="0"/>
      <w:marTop w:val="0"/>
      <w:marBottom w:val="0"/>
      <w:divBdr>
        <w:top w:val="none" w:sz="0" w:space="0" w:color="auto"/>
        <w:left w:val="none" w:sz="0" w:space="0" w:color="auto"/>
        <w:bottom w:val="none" w:sz="0" w:space="0" w:color="auto"/>
        <w:right w:val="none" w:sz="0" w:space="0" w:color="auto"/>
      </w:divBdr>
    </w:div>
    <w:div w:id="1071581747">
      <w:bodyDiv w:val="1"/>
      <w:marLeft w:val="0"/>
      <w:marRight w:val="0"/>
      <w:marTop w:val="0"/>
      <w:marBottom w:val="0"/>
      <w:divBdr>
        <w:top w:val="none" w:sz="0" w:space="0" w:color="auto"/>
        <w:left w:val="none" w:sz="0" w:space="0" w:color="auto"/>
        <w:bottom w:val="none" w:sz="0" w:space="0" w:color="auto"/>
        <w:right w:val="none" w:sz="0" w:space="0" w:color="auto"/>
      </w:divBdr>
    </w:div>
    <w:div w:id="1075085059">
      <w:bodyDiv w:val="1"/>
      <w:marLeft w:val="0"/>
      <w:marRight w:val="0"/>
      <w:marTop w:val="0"/>
      <w:marBottom w:val="0"/>
      <w:divBdr>
        <w:top w:val="none" w:sz="0" w:space="0" w:color="auto"/>
        <w:left w:val="none" w:sz="0" w:space="0" w:color="auto"/>
        <w:bottom w:val="none" w:sz="0" w:space="0" w:color="auto"/>
        <w:right w:val="none" w:sz="0" w:space="0" w:color="auto"/>
      </w:divBdr>
    </w:div>
    <w:div w:id="1075780504">
      <w:bodyDiv w:val="1"/>
      <w:marLeft w:val="0"/>
      <w:marRight w:val="0"/>
      <w:marTop w:val="0"/>
      <w:marBottom w:val="0"/>
      <w:divBdr>
        <w:top w:val="none" w:sz="0" w:space="0" w:color="auto"/>
        <w:left w:val="none" w:sz="0" w:space="0" w:color="auto"/>
        <w:bottom w:val="none" w:sz="0" w:space="0" w:color="auto"/>
        <w:right w:val="none" w:sz="0" w:space="0" w:color="auto"/>
      </w:divBdr>
    </w:div>
    <w:div w:id="1077940004">
      <w:bodyDiv w:val="1"/>
      <w:marLeft w:val="0"/>
      <w:marRight w:val="0"/>
      <w:marTop w:val="0"/>
      <w:marBottom w:val="0"/>
      <w:divBdr>
        <w:top w:val="none" w:sz="0" w:space="0" w:color="auto"/>
        <w:left w:val="none" w:sz="0" w:space="0" w:color="auto"/>
        <w:bottom w:val="none" w:sz="0" w:space="0" w:color="auto"/>
        <w:right w:val="none" w:sz="0" w:space="0" w:color="auto"/>
      </w:divBdr>
    </w:div>
    <w:div w:id="1078407999">
      <w:bodyDiv w:val="1"/>
      <w:marLeft w:val="0"/>
      <w:marRight w:val="0"/>
      <w:marTop w:val="0"/>
      <w:marBottom w:val="0"/>
      <w:divBdr>
        <w:top w:val="none" w:sz="0" w:space="0" w:color="auto"/>
        <w:left w:val="none" w:sz="0" w:space="0" w:color="auto"/>
        <w:bottom w:val="none" w:sz="0" w:space="0" w:color="auto"/>
        <w:right w:val="none" w:sz="0" w:space="0" w:color="auto"/>
      </w:divBdr>
    </w:div>
    <w:div w:id="1081757300">
      <w:bodyDiv w:val="1"/>
      <w:marLeft w:val="0"/>
      <w:marRight w:val="0"/>
      <w:marTop w:val="0"/>
      <w:marBottom w:val="0"/>
      <w:divBdr>
        <w:top w:val="none" w:sz="0" w:space="0" w:color="auto"/>
        <w:left w:val="none" w:sz="0" w:space="0" w:color="auto"/>
        <w:bottom w:val="none" w:sz="0" w:space="0" w:color="auto"/>
        <w:right w:val="none" w:sz="0" w:space="0" w:color="auto"/>
      </w:divBdr>
    </w:div>
    <w:div w:id="1092507622">
      <w:bodyDiv w:val="1"/>
      <w:marLeft w:val="0"/>
      <w:marRight w:val="0"/>
      <w:marTop w:val="0"/>
      <w:marBottom w:val="0"/>
      <w:divBdr>
        <w:top w:val="none" w:sz="0" w:space="0" w:color="auto"/>
        <w:left w:val="none" w:sz="0" w:space="0" w:color="auto"/>
        <w:bottom w:val="none" w:sz="0" w:space="0" w:color="auto"/>
        <w:right w:val="none" w:sz="0" w:space="0" w:color="auto"/>
      </w:divBdr>
    </w:div>
    <w:div w:id="1097016731">
      <w:bodyDiv w:val="1"/>
      <w:marLeft w:val="0"/>
      <w:marRight w:val="0"/>
      <w:marTop w:val="0"/>
      <w:marBottom w:val="0"/>
      <w:divBdr>
        <w:top w:val="none" w:sz="0" w:space="0" w:color="auto"/>
        <w:left w:val="none" w:sz="0" w:space="0" w:color="auto"/>
        <w:bottom w:val="none" w:sz="0" w:space="0" w:color="auto"/>
        <w:right w:val="none" w:sz="0" w:space="0" w:color="auto"/>
      </w:divBdr>
    </w:div>
    <w:div w:id="1109815259">
      <w:bodyDiv w:val="1"/>
      <w:marLeft w:val="0"/>
      <w:marRight w:val="0"/>
      <w:marTop w:val="0"/>
      <w:marBottom w:val="0"/>
      <w:divBdr>
        <w:top w:val="none" w:sz="0" w:space="0" w:color="auto"/>
        <w:left w:val="none" w:sz="0" w:space="0" w:color="auto"/>
        <w:bottom w:val="none" w:sz="0" w:space="0" w:color="auto"/>
        <w:right w:val="none" w:sz="0" w:space="0" w:color="auto"/>
      </w:divBdr>
    </w:div>
    <w:div w:id="1119683884">
      <w:bodyDiv w:val="1"/>
      <w:marLeft w:val="0"/>
      <w:marRight w:val="0"/>
      <w:marTop w:val="0"/>
      <w:marBottom w:val="0"/>
      <w:divBdr>
        <w:top w:val="none" w:sz="0" w:space="0" w:color="auto"/>
        <w:left w:val="none" w:sz="0" w:space="0" w:color="auto"/>
        <w:bottom w:val="none" w:sz="0" w:space="0" w:color="auto"/>
        <w:right w:val="none" w:sz="0" w:space="0" w:color="auto"/>
      </w:divBdr>
    </w:div>
    <w:div w:id="1126393231">
      <w:bodyDiv w:val="1"/>
      <w:marLeft w:val="0"/>
      <w:marRight w:val="0"/>
      <w:marTop w:val="0"/>
      <w:marBottom w:val="0"/>
      <w:divBdr>
        <w:top w:val="none" w:sz="0" w:space="0" w:color="auto"/>
        <w:left w:val="none" w:sz="0" w:space="0" w:color="auto"/>
        <w:bottom w:val="none" w:sz="0" w:space="0" w:color="auto"/>
        <w:right w:val="none" w:sz="0" w:space="0" w:color="auto"/>
      </w:divBdr>
    </w:div>
    <w:div w:id="1142961669">
      <w:bodyDiv w:val="1"/>
      <w:marLeft w:val="0"/>
      <w:marRight w:val="0"/>
      <w:marTop w:val="0"/>
      <w:marBottom w:val="0"/>
      <w:divBdr>
        <w:top w:val="none" w:sz="0" w:space="0" w:color="auto"/>
        <w:left w:val="none" w:sz="0" w:space="0" w:color="auto"/>
        <w:bottom w:val="none" w:sz="0" w:space="0" w:color="auto"/>
        <w:right w:val="none" w:sz="0" w:space="0" w:color="auto"/>
      </w:divBdr>
    </w:div>
    <w:div w:id="1151410493">
      <w:bodyDiv w:val="1"/>
      <w:marLeft w:val="0"/>
      <w:marRight w:val="0"/>
      <w:marTop w:val="0"/>
      <w:marBottom w:val="0"/>
      <w:divBdr>
        <w:top w:val="none" w:sz="0" w:space="0" w:color="auto"/>
        <w:left w:val="none" w:sz="0" w:space="0" w:color="auto"/>
        <w:bottom w:val="none" w:sz="0" w:space="0" w:color="auto"/>
        <w:right w:val="none" w:sz="0" w:space="0" w:color="auto"/>
      </w:divBdr>
    </w:div>
    <w:div w:id="1168714969">
      <w:bodyDiv w:val="1"/>
      <w:marLeft w:val="0"/>
      <w:marRight w:val="0"/>
      <w:marTop w:val="0"/>
      <w:marBottom w:val="0"/>
      <w:divBdr>
        <w:top w:val="none" w:sz="0" w:space="0" w:color="auto"/>
        <w:left w:val="none" w:sz="0" w:space="0" w:color="auto"/>
        <w:bottom w:val="none" w:sz="0" w:space="0" w:color="auto"/>
        <w:right w:val="none" w:sz="0" w:space="0" w:color="auto"/>
      </w:divBdr>
    </w:div>
    <w:div w:id="1200585818">
      <w:bodyDiv w:val="1"/>
      <w:marLeft w:val="0"/>
      <w:marRight w:val="0"/>
      <w:marTop w:val="0"/>
      <w:marBottom w:val="0"/>
      <w:divBdr>
        <w:top w:val="none" w:sz="0" w:space="0" w:color="auto"/>
        <w:left w:val="none" w:sz="0" w:space="0" w:color="auto"/>
        <w:bottom w:val="none" w:sz="0" w:space="0" w:color="auto"/>
        <w:right w:val="none" w:sz="0" w:space="0" w:color="auto"/>
      </w:divBdr>
    </w:div>
    <w:div w:id="1204712063">
      <w:bodyDiv w:val="1"/>
      <w:marLeft w:val="0"/>
      <w:marRight w:val="0"/>
      <w:marTop w:val="0"/>
      <w:marBottom w:val="0"/>
      <w:divBdr>
        <w:top w:val="none" w:sz="0" w:space="0" w:color="auto"/>
        <w:left w:val="none" w:sz="0" w:space="0" w:color="auto"/>
        <w:bottom w:val="none" w:sz="0" w:space="0" w:color="auto"/>
        <w:right w:val="none" w:sz="0" w:space="0" w:color="auto"/>
      </w:divBdr>
    </w:div>
    <w:div w:id="1205368220">
      <w:bodyDiv w:val="1"/>
      <w:marLeft w:val="0"/>
      <w:marRight w:val="0"/>
      <w:marTop w:val="0"/>
      <w:marBottom w:val="0"/>
      <w:divBdr>
        <w:top w:val="none" w:sz="0" w:space="0" w:color="auto"/>
        <w:left w:val="none" w:sz="0" w:space="0" w:color="auto"/>
        <w:bottom w:val="none" w:sz="0" w:space="0" w:color="auto"/>
        <w:right w:val="none" w:sz="0" w:space="0" w:color="auto"/>
      </w:divBdr>
    </w:div>
    <w:div w:id="1211647349">
      <w:bodyDiv w:val="1"/>
      <w:marLeft w:val="0"/>
      <w:marRight w:val="0"/>
      <w:marTop w:val="0"/>
      <w:marBottom w:val="0"/>
      <w:divBdr>
        <w:top w:val="none" w:sz="0" w:space="0" w:color="auto"/>
        <w:left w:val="none" w:sz="0" w:space="0" w:color="auto"/>
        <w:bottom w:val="none" w:sz="0" w:space="0" w:color="auto"/>
        <w:right w:val="none" w:sz="0" w:space="0" w:color="auto"/>
      </w:divBdr>
    </w:div>
    <w:div w:id="1241522499">
      <w:bodyDiv w:val="1"/>
      <w:marLeft w:val="0"/>
      <w:marRight w:val="0"/>
      <w:marTop w:val="0"/>
      <w:marBottom w:val="0"/>
      <w:divBdr>
        <w:top w:val="none" w:sz="0" w:space="0" w:color="auto"/>
        <w:left w:val="none" w:sz="0" w:space="0" w:color="auto"/>
        <w:bottom w:val="none" w:sz="0" w:space="0" w:color="auto"/>
        <w:right w:val="none" w:sz="0" w:space="0" w:color="auto"/>
      </w:divBdr>
    </w:div>
    <w:div w:id="1252860287">
      <w:bodyDiv w:val="1"/>
      <w:marLeft w:val="0"/>
      <w:marRight w:val="0"/>
      <w:marTop w:val="0"/>
      <w:marBottom w:val="0"/>
      <w:divBdr>
        <w:top w:val="none" w:sz="0" w:space="0" w:color="auto"/>
        <w:left w:val="none" w:sz="0" w:space="0" w:color="auto"/>
        <w:bottom w:val="none" w:sz="0" w:space="0" w:color="auto"/>
        <w:right w:val="none" w:sz="0" w:space="0" w:color="auto"/>
      </w:divBdr>
    </w:div>
    <w:div w:id="1253121348">
      <w:bodyDiv w:val="1"/>
      <w:marLeft w:val="0"/>
      <w:marRight w:val="0"/>
      <w:marTop w:val="0"/>
      <w:marBottom w:val="0"/>
      <w:divBdr>
        <w:top w:val="none" w:sz="0" w:space="0" w:color="auto"/>
        <w:left w:val="none" w:sz="0" w:space="0" w:color="auto"/>
        <w:bottom w:val="none" w:sz="0" w:space="0" w:color="auto"/>
        <w:right w:val="none" w:sz="0" w:space="0" w:color="auto"/>
      </w:divBdr>
    </w:div>
    <w:div w:id="1254557047">
      <w:bodyDiv w:val="1"/>
      <w:marLeft w:val="0"/>
      <w:marRight w:val="0"/>
      <w:marTop w:val="0"/>
      <w:marBottom w:val="0"/>
      <w:divBdr>
        <w:top w:val="none" w:sz="0" w:space="0" w:color="auto"/>
        <w:left w:val="none" w:sz="0" w:space="0" w:color="auto"/>
        <w:bottom w:val="none" w:sz="0" w:space="0" w:color="auto"/>
        <w:right w:val="none" w:sz="0" w:space="0" w:color="auto"/>
      </w:divBdr>
    </w:div>
    <w:div w:id="1258099765">
      <w:bodyDiv w:val="1"/>
      <w:marLeft w:val="0"/>
      <w:marRight w:val="0"/>
      <w:marTop w:val="0"/>
      <w:marBottom w:val="0"/>
      <w:divBdr>
        <w:top w:val="none" w:sz="0" w:space="0" w:color="auto"/>
        <w:left w:val="none" w:sz="0" w:space="0" w:color="auto"/>
        <w:bottom w:val="none" w:sz="0" w:space="0" w:color="auto"/>
        <w:right w:val="none" w:sz="0" w:space="0" w:color="auto"/>
      </w:divBdr>
    </w:div>
    <w:div w:id="1259489516">
      <w:bodyDiv w:val="1"/>
      <w:marLeft w:val="0"/>
      <w:marRight w:val="0"/>
      <w:marTop w:val="0"/>
      <w:marBottom w:val="0"/>
      <w:divBdr>
        <w:top w:val="none" w:sz="0" w:space="0" w:color="auto"/>
        <w:left w:val="none" w:sz="0" w:space="0" w:color="auto"/>
        <w:bottom w:val="none" w:sz="0" w:space="0" w:color="auto"/>
        <w:right w:val="none" w:sz="0" w:space="0" w:color="auto"/>
      </w:divBdr>
    </w:div>
    <w:div w:id="1267886763">
      <w:bodyDiv w:val="1"/>
      <w:marLeft w:val="0"/>
      <w:marRight w:val="0"/>
      <w:marTop w:val="0"/>
      <w:marBottom w:val="0"/>
      <w:divBdr>
        <w:top w:val="none" w:sz="0" w:space="0" w:color="auto"/>
        <w:left w:val="none" w:sz="0" w:space="0" w:color="auto"/>
        <w:bottom w:val="none" w:sz="0" w:space="0" w:color="auto"/>
        <w:right w:val="none" w:sz="0" w:space="0" w:color="auto"/>
      </w:divBdr>
    </w:div>
    <w:div w:id="1270120020">
      <w:bodyDiv w:val="1"/>
      <w:marLeft w:val="0"/>
      <w:marRight w:val="0"/>
      <w:marTop w:val="0"/>
      <w:marBottom w:val="0"/>
      <w:divBdr>
        <w:top w:val="none" w:sz="0" w:space="0" w:color="auto"/>
        <w:left w:val="none" w:sz="0" w:space="0" w:color="auto"/>
        <w:bottom w:val="none" w:sz="0" w:space="0" w:color="auto"/>
        <w:right w:val="none" w:sz="0" w:space="0" w:color="auto"/>
      </w:divBdr>
    </w:div>
    <w:div w:id="1274629590">
      <w:bodyDiv w:val="1"/>
      <w:marLeft w:val="0"/>
      <w:marRight w:val="0"/>
      <w:marTop w:val="0"/>
      <w:marBottom w:val="0"/>
      <w:divBdr>
        <w:top w:val="none" w:sz="0" w:space="0" w:color="auto"/>
        <w:left w:val="none" w:sz="0" w:space="0" w:color="auto"/>
        <w:bottom w:val="none" w:sz="0" w:space="0" w:color="auto"/>
        <w:right w:val="none" w:sz="0" w:space="0" w:color="auto"/>
      </w:divBdr>
    </w:div>
    <w:div w:id="1277568234">
      <w:bodyDiv w:val="1"/>
      <w:marLeft w:val="0"/>
      <w:marRight w:val="0"/>
      <w:marTop w:val="0"/>
      <w:marBottom w:val="0"/>
      <w:divBdr>
        <w:top w:val="none" w:sz="0" w:space="0" w:color="auto"/>
        <w:left w:val="none" w:sz="0" w:space="0" w:color="auto"/>
        <w:bottom w:val="none" w:sz="0" w:space="0" w:color="auto"/>
        <w:right w:val="none" w:sz="0" w:space="0" w:color="auto"/>
      </w:divBdr>
    </w:div>
    <w:div w:id="1292443443">
      <w:bodyDiv w:val="1"/>
      <w:marLeft w:val="0"/>
      <w:marRight w:val="0"/>
      <w:marTop w:val="0"/>
      <w:marBottom w:val="0"/>
      <w:divBdr>
        <w:top w:val="none" w:sz="0" w:space="0" w:color="auto"/>
        <w:left w:val="none" w:sz="0" w:space="0" w:color="auto"/>
        <w:bottom w:val="none" w:sz="0" w:space="0" w:color="auto"/>
        <w:right w:val="none" w:sz="0" w:space="0" w:color="auto"/>
      </w:divBdr>
    </w:div>
    <w:div w:id="1309087741">
      <w:bodyDiv w:val="1"/>
      <w:marLeft w:val="0"/>
      <w:marRight w:val="0"/>
      <w:marTop w:val="0"/>
      <w:marBottom w:val="0"/>
      <w:divBdr>
        <w:top w:val="none" w:sz="0" w:space="0" w:color="auto"/>
        <w:left w:val="none" w:sz="0" w:space="0" w:color="auto"/>
        <w:bottom w:val="none" w:sz="0" w:space="0" w:color="auto"/>
        <w:right w:val="none" w:sz="0" w:space="0" w:color="auto"/>
      </w:divBdr>
    </w:div>
    <w:div w:id="1315063990">
      <w:bodyDiv w:val="1"/>
      <w:marLeft w:val="0"/>
      <w:marRight w:val="0"/>
      <w:marTop w:val="0"/>
      <w:marBottom w:val="0"/>
      <w:divBdr>
        <w:top w:val="none" w:sz="0" w:space="0" w:color="auto"/>
        <w:left w:val="none" w:sz="0" w:space="0" w:color="auto"/>
        <w:bottom w:val="none" w:sz="0" w:space="0" w:color="auto"/>
        <w:right w:val="none" w:sz="0" w:space="0" w:color="auto"/>
      </w:divBdr>
    </w:div>
    <w:div w:id="1317028926">
      <w:bodyDiv w:val="1"/>
      <w:marLeft w:val="0"/>
      <w:marRight w:val="0"/>
      <w:marTop w:val="0"/>
      <w:marBottom w:val="0"/>
      <w:divBdr>
        <w:top w:val="none" w:sz="0" w:space="0" w:color="auto"/>
        <w:left w:val="none" w:sz="0" w:space="0" w:color="auto"/>
        <w:bottom w:val="none" w:sz="0" w:space="0" w:color="auto"/>
        <w:right w:val="none" w:sz="0" w:space="0" w:color="auto"/>
      </w:divBdr>
    </w:div>
    <w:div w:id="1320042430">
      <w:bodyDiv w:val="1"/>
      <w:marLeft w:val="0"/>
      <w:marRight w:val="0"/>
      <w:marTop w:val="0"/>
      <w:marBottom w:val="0"/>
      <w:divBdr>
        <w:top w:val="none" w:sz="0" w:space="0" w:color="auto"/>
        <w:left w:val="none" w:sz="0" w:space="0" w:color="auto"/>
        <w:bottom w:val="none" w:sz="0" w:space="0" w:color="auto"/>
        <w:right w:val="none" w:sz="0" w:space="0" w:color="auto"/>
      </w:divBdr>
    </w:div>
    <w:div w:id="1351564617">
      <w:bodyDiv w:val="1"/>
      <w:marLeft w:val="0"/>
      <w:marRight w:val="0"/>
      <w:marTop w:val="0"/>
      <w:marBottom w:val="0"/>
      <w:divBdr>
        <w:top w:val="none" w:sz="0" w:space="0" w:color="auto"/>
        <w:left w:val="none" w:sz="0" w:space="0" w:color="auto"/>
        <w:bottom w:val="none" w:sz="0" w:space="0" w:color="auto"/>
        <w:right w:val="none" w:sz="0" w:space="0" w:color="auto"/>
      </w:divBdr>
    </w:div>
    <w:div w:id="1357148337">
      <w:bodyDiv w:val="1"/>
      <w:marLeft w:val="0"/>
      <w:marRight w:val="0"/>
      <w:marTop w:val="0"/>
      <w:marBottom w:val="0"/>
      <w:divBdr>
        <w:top w:val="none" w:sz="0" w:space="0" w:color="auto"/>
        <w:left w:val="none" w:sz="0" w:space="0" w:color="auto"/>
        <w:bottom w:val="none" w:sz="0" w:space="0" w:color="auto"/>
        <w:right w:val="none" w:sz="0" w:space="0" w:color="auto"/>
      </w:divBdr>
    </w:div>
    <w:div w:id="1357807290">
      <w:bodyDiv w:val="1"/>
      <w:marLeft w:val="0"/>
      <w:marRight w:val="0"/>
      <w:marTop w:val="0"/>
      <w:marBottom w:val="0"/>
      <w:divBdr>
        <w:top w:val="none" w:sz="0" w:space="0" w:color="auto"/>
        <w:left w:val="none" w:sz="0" w:space="0" w:color="auto"/>
        <w:bottom w:val="none" w:sz="0" w:space="0" w:color="auto"/>
        <w:right w:val="none" w:sz="0" w:space="0" w:color="auto"/>
      </w:divBdr>
    </w:div>
    <w:div w:id="1380469363">
      <w:bodyDiv w:val="1"/>
      <w:marLeft w:val="0"/>
      <w:marRight w:val="0"/>
      <w:marTop w:val="0"/>
      <w:marBottom w:val="0"/>
      <w:divBdr>
        <w:top w:val="none" w:sz="0" w:space="0" w:color="auto"/>
        <w:left w:val="none" w:sz="0" w:space="0" w:color="auto"/>
        <w:bottom w:val="none" w:sz="0" w:space="0" w:color="auto"/>
        <w:right w:val="none" w:sz="0" w:space="0" w:color="auto"/>
      </w:divBdr>
    </w:div>
    <w:div w:id="1383553863">
      <w:bodyDiv w:val="1"/>
      <w:marLeft w:val="0"/>
      <w:marRight w:val="0"/>
      <w:marTop w:val="0"/>
      <w:marBottom w:val="0"/>
      <w:divBdr>
        <w:top w:val="none" w:sz="0" w:space="0" w:color="auto"/>
        <w:left w:val="none" w:sz="0" w:space="0" w:color="auto"/>
        <w:bottom w:val="none" w:sz="0" w:space="0" w:color="auto"/>
        <w:right w:val="none" w:sz="0" w:space="0" w:color="auto"/>
      </w:divBdr>
    </w:div>
    <w:div w:id="1389112810">
      <w:bodyDiv w:val="1"/>
      <w:marLeft w:val="0"/>
      <w:marRight w:val="0"/>
      <w:marTop w:val="0"/>
      <w:marBottom w:val="0"/>
      <w:divBdr>
        <w:top w:val="none" w:sz="0" w:space="0" w:color="auto"/>
        <w:left w:val="none" w:sz="0" w:space="0" w:color="auto"/>
        <w:bottom w:val="none" w:sz="0" w:space="0" w:color="auto"/>
        <w:right w:val="none" w:sz="0" w:space="0" w:color="auto"/>
      </w:divBdr>
    </w:div>
    <w:div w:id="1389181535">
      <w:bodyDiv w:val="1"/>
      <w:marLeft w:val="0"/>
      <w:marRight w:val="0"/>
      <w:marTop w:val="0"/>
      <w:marBottom w:val="0"/>
      <w:divBdr>
        <w:top w:val="none" w:sz="0" w:space="0" w:color="auto"/>
        <w:left w:val="none" w:sz="0" w:space="0" w:color="auto"/>
        <w:bottom w:val="none" w:sz="0" w:space="0" w:color="auto"/>
        <w:right w:val="none" w:sz="0" w:space="0" w:color="auto"/>
      </w:divBdr>
    </w:div>
    <w:div w:id="1406338821">
      <w:bodyDiv w:val="1"/>
      <w:marLeft w:val="0"/>
      <w:marRight w:val="0"/>
      <w:marTop w:val="0"/>
      <w:marBottom w:val="0"/>
      <w:divBdr>
        <w:top w:val="none" w:sz="0" w:space="0" w:color="auto"/>
        <w:left w:val="none" w:sz="0" w:space="0" w:color="auto"/>
        <w:bottom w:val="none" w:sz="0" w:space="0" w:color="auto"/>
        <w:right w:val="none" w:sz="0" w:space="0" w:color="auto"/>
      </w:divBdr>
    </w:div>
    <w:div w:id="1417173477">
      <w:bodyDiv w:val="1"/>
      <w:marLeft w:val="0"/>
      <w:marRight w:val="0"/>
      <w:marTop w:val="0"/>
      <w:marBottom w:val="0"/>
      <w:divBdr>
        <w:top w:val="none" w:sz="0" w:space="0" w:color="auto"/>
        <w:left w:val="none" w:sz="0" w:space="0" w:color="auto"/>
        <w:bottom w:val="none" w:sz="0" w:space="0" w:color="auto"/>
        <w:right w:val="none" w:sz="0" w:space="0" w:color="auto"/>
      </w:divBdr>
    </w:div>
    <w:div w:id="1435589322">
      <w:bodyDiv w:val="1"/>
      <w:marLeft w:val="0"/>
      <w:marRight w:val="0"/>
      <w:marTop w:val="0"/>
      <w:marBottom w:val="0"/>
      <w:divBdr>
        <w:top w:val="none" w:sz="0" w:space="0" w:color="auto"/>
        <w:left w:val="none" w:sz="0" w:space="0" w:color="auto"/>
        <w:bottom w:val="none" w:sz="0" w:space="0" w:color="auto"/>
        <w:right w:val="none" w:sz="0" w:space="0" w:color="auto"/>
      </w:divBdr>
    </w:div>
    <w:div w:id="1437020310">
      <w:bodyDiv w:val="1"/>
      <w:marLeft w:val="0"/>
      <w:marRight w:val="0"/>
      <w:marTop w:val="0"/>
      <w:marBottom w:val="0"/>
      <w:divBdr>
        <w:top w:val="none" w:sz="0" w:space="0" w:color="auto"/>
        <w:left w:val="none" w:sz="0" w:space="0" w:color="auto"/>
        <w:bottom w:val="none" w:sz="0" w:space="0" w:color="auto"/>
        <w:right w:val="none" w:sz="0" w:space="0" w:color="auto"/>
      </w:divBdr>
    </w:div>
    <w:div w:id="1439906540">
      <w:bodyDiv w:val="1"/>
      <w:marLeft w:val="0"/>
      <w:marRight w:val="0"/>
      <w:marTop w:val="0"/>
      <w:marBottom w:val="0"/>
      <w:divBdr>
        <w:top w:val="none" w:sz="0" w:space="0" w:color="auto"/>
        <w:left w:val="none" w:sz="0" w:space="0" w:color="auto"/>
        <w:bottom w:val="none" w:sz="0" w:space="0" w:color="auto"/>
        <w:right w:val="none" w:sz="0" w:space="0" w:color="auto"/>
      </w:divBdr>
    </w:div>
    <w:div w:id="1450927582">
      <w:bodyDiv w:val="1"/>
      <w:marLeft w:val="0"/>
      <w:marRight w:val="0"/>
      <w:marTop w:val="0"/>
      <w:marBottom w:val="0"/>
      <w:divBdr>
        <w:top w:val="none" w:sz="0" w:space="0" w:color="auto"/>
        <w:left w:val="none" w:sz="0" w:space="0" w:color="auto"/>
        <w:bottom w:val="none" w:sz="0" w:space="0" w:color="auto"/>
        <w:right w:val="none" w:sz="0" w:space="0" w:color="auto"/>
      </w:divBdr>
    </w:div>
    <w:div w:id="1456174148">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5946791">
      <w:bodyDiv w:val="1"/>
      <w:marLeft w:val="0"/>
      <w:marRight w:val="0"/>
      <w:marTop w:val="0"/>
      <w:marBottom w:val="0"/>
      <w:divBdr>
        <w:top w:val="none" w:sz="0" w:space="0" w:color="auto"/>
        <w:left w:val="none" w:sz="0" w:space="0" w:color="auto"/>
        <w:bottom w:val="none" w:sz="0" w:space="0" w:color="auto"/>
        <w:right w:val="none" w:sz="0" w:space="0" w:color="auto"/>
      </w:divBdr>
    </w:div>
    <w:div w:id="1478104526">
      <w:bodyDiv w:val="1"/>
      <w:marLeft w:val="0"/>
      <w:marRight w:val="0"/>
      <w:marTop w:val="0"/>
      <w:marBottom w:val="0"/>
      <w:divBdr>
        <w:top w:val="none" w:sz="0" w:space="0" w:color="auto"/>
        <w:left w:val="none" w:sz="0" w:space="0" w:color="auto"/>
        <w:bottom w:val="none" w:sz="0" w:space="0" w:color="auto"/>
        <w:right w:val="none" w:sz="0" w:space="0" w:color="auto"/>
      </w:divBdr>
    </w:div>
    <w:div w:id="1483041067">
      <w:bodyDiv w:val="1"/>
      <w:marLeft w:val="0"/>
      <w:marRight w:val="0"/>
      <w:marTop w:val="0"/>
      <w:marBottom w:val="0"/>
      <w:divBdr>
        <w:top w:val="none" w:sz="0" w:space="0" w:color="auto"/>
        <w:left w:val="none" w:sz="0" w:space="0" w:color="auto"/>
        <w:bottom w:val="none" w:sz="0" w:space="0" w:color="auto"/>
        <w:right w:val="none" w:sz="0" w:space="0" w:color="auto"/>
      </w:divBdr>
    </w:div>
    <w:div w:id="1483812702">
      <w:bodyDiv w:val="1"/>
      <w:marLeft w:val="0"/>
      <w:marRight w:val="0"/>
      <w:marTop w:val="0"/>
      <w:marBottom w:val="0"/>
      <w:divBdr>
        <w:top w:val="none" w:sz="0" w:space="0" w:color="auto"/>
        <w:left w:val="none" w:sz="0" w:space="0" w:color="auto"/>
        <w:bottom w:val="none" w:sz="0" w:space="0" w:color="auto"/>
        <w:right w:val="none" w:sz="0" w:space="0" w:color="auto"/>
      </w:divBdr>
    </w:div>
    <w:div w:id="1492258697">
      <w:bodyDiv w:val="1"/>
      <w:marLeft w:val="0"/>
      <w:marRight w:val="0"/>
      <w:marTop w:val="0"/>
      <w:marBottom w:val="0"/>
      <w:divBdr>
        <w:top w:val="none" w:sz="0" w:space="0" w:color="auto"/>
        <w:left w:val="none" w:sz="0" w:space="0" w:color="auto"/>
        <w:bottom w:val="none" w:sz="0" w:space="0" w:color="auto"/>
        <w:right w:val="none" w:sz="0" w:space="0" w:color="auto"/>
      </w:divBdr>
    </w:div>
    <w:div w:id="1503814710">
      <w:bodyDiv w:val="1"/>
      <w:marLeft w:val="0"/>
      <w:marRight w:val="0"/>
      <w:marTop w:val="0"/>
      <w:marBottom w:val="0"/>
      <w:divBdr>
        <w:top w:val="none" w:sz="0" w:space="0" w:color="auto"/>
        <w:left w:val="none" w:sz="0" w:space="0" w:color="auto"/>
        <w:bottom w:val="none" w:sz="0" w:space="0" w:color="auto"/>
        <w:right w:val="none" w:sz="0" w:space="0" w:color="auto"/>
      </w:divBdr>
    </w:div>
    <w:div w:id="1512718180">
      <w:bodyDiv w:val="1"/>
      <w:marLeft w:val="0"/>
      <w:marRight w:val="0"/>
      <w:marTop w:val="0"/>
      <w:marBottom w:val="0"/>
      <w:divBdr>
        <w:top w:val="none" w:sz="0" w:space="0" w:color="auto"/>
        <w:left w:val="none" w:sz="0" w:space="0" w:color="auto"/>
        <w:bottom w:val="none" w:sz="0" w:space="0" w:color="auto"/>
        <w:right w:val="none" w:sz="0" w:space="0" w:color="auto"/>
      </w:divBdr>
    </w:div>
    <w:div w:id="1515613981">
      <w:bodyDiv w:val="1"/>
      <w:marLeft w:val="0"/>
      <w:marRight w:val="0"/>
      <w:marTop w:val="0"/>
      <w:marBottom w:val="0"/>
      <w:divBdr>
        <w:top w:val="none" w:sz="0" w:space="0" w:color="auto"/>
        <w:left w:val="none" w:sz="0" w:space="0" w:color="auto"/>
        <w:bottom w:val="none" w:sz="0" w:space="0" w:color="auto"/>
        <w:right w:val="none" w:sz="0" w:space="0" w:color="auto"/>
      </w:divBdr>
    </w:div>
    <w:div w:id="1523322543">
      <w:bodyDiv w:val="1"/>
      <w:marLeft w:val="0"/>
      <w:marRight w:val="0"/>
      <w:marTop w:val="0"/>
      <w:marBottom w:val="0"/>
      <w:divBdr>
        <w:top w:val="none" w:sz="0" w:space="0" w:color="auto"/>
        <w:left w:val="none" w:sz="0" w:space="0" w:color="auto"/>
        <w:bottom w:val="none" w:sz="0" w:space="0" w:color="auto"/>
        <w:right w:val="none" w:sz="0" w:space="0" w:color="auto"/>
      </w:divBdr>
    </w:div>
    <w:div w:id="1529756984">
      <w:bodyDiv w:val="1"/>
      <w:marLeft w:val="0"/>
      <w:marRight w:val="0"/>
      <w:marTop w:val="0"/>
      <w:marBottom w:val="0"/>
      <w:divBdr>
        <w:top w:val="none" w:sz="0" w:space="0" w:color="auto"/>
        <w:left w:val="none" w:sz="0" w:space="0" w:color="auto"/>
        <w:bottom w:val="none" w:sz="0" w:space="0" w:color="auto"/>
        <w:right w:val="none" w:sz="0" w:space="0" w:color="auto"/>
      </w:divBdr>
    </w:div>
    <w:div w:id="1532184334">
      <w:bodyDiv w:val="1"/>
      <w:marLeft w:val="0"/>
      <w:marRight w:val="0"/>
      <w:marTop w:val="0"/>
      <w:marBottom w:val="0"/>
      <w:divBdr>
        <w:top w:val="none" w:sz="0" w:space="0" w:color="auto"/>
        <w:left w:val="none" w:sz="0" w:space="0" w:color="auto"/>
        <w:bottom w:val="none" w:sz="0" w:space="0" w:color="auto"/>
        <w:right w:val="none" w:sz="0" w:space="0" w:color="auto"/>
      </w:divBdr>
    </w:div>
    <w:div w:id="1533573634">
      <w:bodyDiv w:val="1"/>
      <w:marLeft w:val="0"/>
      <w:marRight w:val="0"/>
      <w:marTop w:val="0"/>
      <w:marBottom w:val="0"/>
      <w:divBdr>
        <w:top w:val="none" w:sz="0" w:space="0" w:color="auto"/>
        <w:left w:val="none" w:sz="0" w:space="0" w:color="auto"/>
        <w:bottom w:val="none" w:sz="0" w:space="0" w:color="auto"/>
        <w:right w:val="none" w:sz="0" w:space="0" w:color="auto"/>
      </w:divBdr>
    </w:div>
    <w:div w:id="1536581494">
      <w:bodyDiv w:val="1"/>
      <w:marLeft w:val="0"/>
      <w:marRight w:val="0"/>
      <w:marTop w:val="0"/>
      <w:marBottom w:val="0"/>
      <w:divBdr>
        <w:top w:val="none" w:sz="0" w:space="0" w:color="auto"/>
        <w:left w:val="none" w:sz="0" w:space="0" w:color="auto"/>
        <w:bottom w:val="none" w:sz="0" w:space="0" w:color="auto"/>
        <w:right w:val="none" w:sz="0" w:space="0" w:color="auto"/>
      </w:divBdr>
    </w:div>
    <w:div w:id="1540122908">
      <w:bodyDiv w:val="1"/>
      <w:marLeft w:val="0"/>
      <w:marRight w:val="0"/>
      <w:marTop w:val="0"/>
      <w:marBottom w:val="0"/>
      <w:divBdr>
        <w:top w:val="none" w:sz="0" w:space="0" w:color="auto"/>
        <w:left w:val="none" w:sz="0" w:space="0" w:color="auto"/>
        <w:bottom w:val="none" w:sz="0" w:space="0" w:color="auto"/>
        <w:right w:val="none" w:sz="0" w:space="0" w:color="auto"/>
      </w:divBdr>
    </w:div>
    <w:div w:id="1550875955">
      <w:bodyDiv w:val="1"/>
      <w:marLeft w:val="0"/>
      <w:marRight w:val="0"/>
      <w:marTop w:val="0"/>
      <w:marBottom w:val="0"/>
      <w:divBdr>
        <w:top w:val="none" w:sz="0" w:space="0" w:color="auto"/>
        <w:left w:val="none" w:sz="0" w:space="0" w:color="auto"/>
        <w:bottom w:val="none" w:sz="0" w:space="0" w:color="auto"/>
        <w:right w:val="none" w:sz="0" w:space="0" w:color="auto"/>
      </w:divBdr>
    </w:div>
    <w:div w:id="1552616969">
      <w:bodyDiv w:val="1"/>
      <w:marLeft w:val="0"/>
      <w:marRight w:val="0"/>
      <w:marTop w:val="0"/>
      <w:marBottom w:val="0"/>
      <w:divBdr>
        <w:top w:val="none" w:sz="0" w:space="0" w:color="auto"/>
        <w:left w:val="none" w:sz="0" w:space="0" w:color="auto"/>
        <w:bottom w:val="none" w:sz="0" w:space="0" w:color="auto"/>
        <w:right w:val="none" w:sz="0" w:space="0" w:color="auto"/>
      </w:divBdr>
    </w:div>
    <w:div w:id="1558593659">
      <w:bodyDiv w:val="1"/>
      <w:marLeft w:val="0"/>
      <w:marRight w:val="0"/>
      <w:marTop w:val="0"/>
      <w:marBottom w:val="0"/>
      <w:divBdr>
        <w:top w:val="none" w:sz="0" w:space="0" w:color="auto"/>
        <w:left w:val="none" w:sz="0" w:space="0" w:color="auto"/>
        <w:bottom w:val="none" w:sz="0" w:space="0" w:color="auto"/>
        <w:right w:val="none" w:sz="0" w:space="0" w:color="auto"/>
      </w:divBdr>
    </w:div>
    <w:div w:id="1559585616">
      <w:bodyDiv w:val="1"/>
      <w:marLeft w:val="0"/>
      <w:marRight w:val="0"/>
      <w:marTop w:val="0"/>
      <w:marBottom w:val="0"/>
      <w:divBdr>
        <w:top w:val="none" w:sz="0" w:space="0" w:color="auto"/>
        <w:left w:val="none" w:sz="0" w:space="0" w:color="auto"/>
        <w:bottom w:val="none" w:sz="0" w:space="0" w:color="auto"/>
        <w:right w:val="none" w:sz="0" w:space="0" w:color="auto"/>
      </w:divBdr>
    </w:div>
    <w:div w:id="1567297405">
      <w:bodyDiv w:val="1"/>
      <w:marLeft w:val="0"/>
      <w:marRight w:val="0"/>
      <w:marTop w:val="0"/>
      <w:marBottom w:val="0"/>
      <w:divBdr>
        <w:top w:val="none" w:sz="0" w:space="0" w:color="auto"/>
        <w:left w:val="none" w:sz="0" w:space="0" w:color="auto"/>
        <w:bottom w:val="none" w:sz="0" w:space="0" w:color="auto"/>
        <w:right w:val="none" w:sz="0" w:space="0" w:color="auto"/>
      </w:divBdr>
    </w:div>
    <w:div w:id="1574241298">
      <w:bodyDiv w:val="1"/>
      <w:marLeft w:val="0"/>
      <w:marRight w:val="0"/>
      <w:marTop w:val="0"/>
      <w:marBottom w:val="0"/>
      <w:divBdr>
        <w:top w:val="none" w:sz="0" w:space="0" w:color="auto"/>
        <w:left w:val="none" w:sz="0" w:space="0" w:color="auto"/>
        <w:bottom w:val="none" w:sz="0" w:space="0" w:color="auto"/>
        <w:right w:val="none" w:sz="0" w:space="0" w:color="auto"/>
      </w:divBdr>
    </w:div>
    <w:div w:id="1617449927">
      <w:bodyDiv w:val="1"/>
      <w:marLeft w:val="0"/>
      <w:marRight w:val="0"/>
      <w:marTop w:val="0"/>
      <w:marBottom w:val="0"/>
      <w:divBdr>
        <w:top w:val="none" w:sz="0" w:space="0" w:color="auto"/>
        <w:left w:val="none" w:sz="0" w:space="0" w:color="auto"/>
        <w:bottom w:val="none" w:sz="0" w:space="0" w:color="auto"/>
        <w:right w:val="none" w:sz="0" w:space="0" w:color="auto"/>
      </w:divBdr>
    </w:div>
    <w:div w:id="1620181653">
      <w:bodyDiv w:val="1"/>
      <w:marLeft w:val="0"/>
      <w:marRight w:val="0"/>
      <w:marTop w:val="0"/>
      <w:marBottom w:val="0"/>
      <w:divBdr>
        <w:top w:val="none" w:sz="0" w:space="0" w:color="auto"/>
        <w:left w:val="none" w:sz="0" w:space="0" w:color="auto"/>
        <w:bottom w:val="none" w:sz="0" w:space="0" w:color="auto"/>
        <w:right w:val="none" w:sz="0" w:space="0" w:color="auto"/>
      </w:divBdr>
    </w:div>
    <w:div w:id="1638753568">
      <w:bodyDiv w:val="1"/>
      <w:marLeft w:val="0"/>
      <w:marRight w:val="0"/>
      <w:marTop w:val="0"/>
      <w:marBottom w:val="0"/>
      <w:divBdr>
        <w:top w:val="none" w:sz="0" w:space="0" w:color="auto"/>
        <w:left w:val="none" w:sz="0" w:space="0" w:color="auto"/>
        <w:bottom w:val="none" w:sz="0" w:space="0" w:color="auto"/>
        <w:right w:val="none" w:sz="0" w:space="0" w:color="auto"/>
      </w:divBdr>
    </w:div>
    <w:div w:id="1639727069">
      <w:bodyDiv w:val="1"/>
      <w:marLeft w:val="0"/>
      <w:marRight w:val="0"/>
      <w:marTop w:val="0"/>
      <w:marBottom w:val="0"/>
      <w:divBdr>
        <w:top w:val="none" w:sz="0" w:space="0" w:color="auto"/>
        <w:left w:val="none" w:sz="0" w:space="0" w:color="auto"/>
        <w:bottom w:val="none" w:sz="0" w:space="0" w:color="auto"/>
        <w:right w:val="none" w:sz="0" w:space="0" w:color="auto"/>
      </w:divBdr>
    </w:div>
    <w:div w:id="1642883297">
      <w:bodyDiv w:val="1"/>
      <w:marLeft w:val="0"/>
      <w:marRight w:val="0"/>
      <w:marTop w:val="0"/>
      <w:marBottom w:val="0"/>
      <w:divBdr>
        <w:top w:val="none" w:sz="0" w:space="0" w:color="auto"/>
        <w:left w:val="none" w:sz="0" w:space="0" w:color="auto"/>
        <w:bottom w:val="none" w:sz="0" w:space="0" w:color="auto"/>
        <w:right w:val="none" w:sz="0" w:space="0" w:color="auto"/>
      </w:divBdr>
    </w:div>
    <w:div w:id="1644699709">
      <w:bodyDiv w:val="1"/>
      <w:marLeft w:val="0"/>
      <w:marRight w:val="0"/>
      <w:marTop w:val="0"/>
      <w:marBottom w:val="0"/>
      <w:divBdr>
        <w:top w:val="none" w:sz="0" w:space="0" w:color="auto"/>
        <w:left w:val="none" w:sz="0" w:space="0" w:color="auto"/>
        <w:bottom w:val="none" w:sz="0" w:space="0" w:color="auto"/>
        <w:right w:val="none" w:sz="0" w:space="0" w:color="auto"/>
      </w:divBdr>
    </w:div>
    <w:div w:id="1652514567">
      <w:bodyDiv w:val="1"/>
      <w:marLeft w:val="0"/>
      <w:marRight w:val="0"/>
      <w:marTop w:val="0"/>
      <w:marBottom w:val="0"/>
      <w:divBdr>
        <w:top w:val="none" w:sz="0" w:space="0" w:color="auto"/>
        <w:left w:val="none" w:sz="0" w:space="0" w:color="auto"/>
        <w:bottom w:val="none" w:sz="0" w:space="0" w:color="auto"/>
        <w:right w:val="none" w:sz="0" w:space="0" w:color="auto"/>
      </w:divBdr>
    </w:div>
    <w:div w:id="1662662909">
      <w:bodyDiv w:val="1"/>
      <w:marLeft w:val="0"/>
      <w:marRight w:val="0"/>
      <w:marTop w:val="0"/>
      <w:marBottom w:val="0"/>
      <w:divBdr>
        <w:top w:val="none" w:sz="0" w:space="0" w:color="auto"/>
        <w:left w:val="none" w:sz="0" w:space="0" w:color="auto"/>
        <w:bottom w:val="none" w:sz="0" w:space="0" w:color="auto"/>
        <w:right w:val="none" w:sz="0" w:space="0" w:color="auto"/>
      </w:divBdr>
    </w:div>
    <w:div w:id="1681004416">
      <w:bodyDiv w:val="1"/>
      <w:marLeft w:val="0"/>
      <w:marRight w:val="0"/>
      <w:marTop w:val="0"/>
      <w:marBottom w:val="0"/>
      <w:divBdr>
        <w:top w:val="none" w:sz="0" w:space="0" w:color="auto"/>
        <w:left w:val="none" w:sz="0" w:space="0" w:color="auto"/>
        <w:bottom w:val="none" w:sz="0" w:space="0" w:color="auto"/>
        <w:right w:val="none" w:sz="0" w:space="0" w:color="auto"/>
      </w:divBdr>
    </w:div>
    <w:div w:id="1684896336">
      <w:bodyDiv w:val="1"/>
      <w:marLeft w:val="0"/>
      <w:marRight w:val="0"/>
      <w:marTop w:val="0"/>
      <w:marBottom w:val="0"/>
      <w:divBdr>
        <w:top w:val="none" w:sz="0" w:space="0" w:color="auto"/>
        <w:left w:val="none" w:sz="0" w:space="0" w:color="auto"/>
        <w:bottom w:val="none" w:sz="0" w:space="0" w:color="auto"/>
        <w:right w:val="none" w:sz="0" w:space="0" w:color="auto"/>
      </w:divBdr>
    </w:div>
    <w:div w:id="1691295109">
      <w:bodyDiv w:val="1"/>
      <w:marLeft w:val="0"/>
      <w:marRight w:val="0"/>
      <w:marTop w:val="0"/>
      <w:marBottom w:val="0"/>
      <w:divBdr>
        <w:top w:val="none" w:sz="0" w:space="0" w:color="auto"/>
        <w:left w:val="none" w:sz="0" w:space="0" w:color="auto"/>
        <w:bottom w:val="none" w:sz="0" w:space="0" w:color="auto"/>
        <w:right w:val="none" w:sz="0" w:space="0" w:color="auto"/>
      </w:divBdr>
    </w:div>
    <w:div w:id="1700815768">
      <w:bodyDiv w:val="1"/>
      <w:marLeft w:val="0"/>
      <w:marRight w:val="0"/>
      <w:marTop w:val="0"/>
      <w:marBottom w:val="0"/>
      <w:divBdr>
        <w:top w:val="none" w:sz="0" w:space="0" w:color="auto"/>
        <w:left w:val="none" w:sz="0" w:space="0" w:color="auto"/>
        <w:bottom w:val="none" w:sz="0" w:space="0" w:color="auto"/>
        <w:right w:val="none" w:sz="0" w:space="0" w:color="auto"/>
      </w:divBdr>
    </w:div>
    <w:div w:id="1704668321">
      <w:bodyDiv w:val="1"/>
      <w:marLeft w:val="0"/>
      <w:marRight w:val="0"/>
      <w:marTop w:val="0"/>
      <w:marBottom w:val="0"/>
      <w:divBdr>
        <w:top w:val="none" w:sz="0" w:space="0" w:color="auto"/>
        <w:left w:val="none" w:sz="0" w:space="0" w:color="auto"/>
        <w:bottom w:val="none" w:sz="0" w:space="0" w:color="auto"/>
        <w:right w:val="none" w:sz="0" w:space="0" w:color="auto"/>
      </w:divBdr>
    </w:div>
    <w:div w:id="1714229288">
      <w:bodyDiv w:val="1"/>
      <w:marLeft w:val="0"/>
      <w:marRight w:val="0"/>
      <w:marTop w:val="0"/>
      <w:marBottom w:val="0"/>
      <w:divBdr>
        <w:top w:val="none" w:sz="0" w:space="0" w:color="auto"/>
        <w:left w:val="none" w:sz="0" w:space="0" w:color="auto"/>
        <w:bottom w:val="none" w:sz="0" w:space="0" w:color="auto"/>
        <w:right w:val="none" w:sz="0" w:space="0" w:color="auto"/>
      </w:divBdr>
    </w:div>
    <w:div w:id="1718777364">
      <w:bodyDiv w:val="1"/>
      <w:marLeft w:val="0"/>
      <w:marRight w:val="0"/>
      <w:marTop w:val="0"/>
      <w:marBottom w:val="0"/>
      <w:divBdr>
        <w:top w:val="none" w:sz="0" w:space="0" w:color="auto"/>
        <w:left w:val="none" w:sz="0" w:space="0" w:color="auto"/>
        <w:bottom w:val="none" w:sz="0" w:space="0" w:color="auto"/>
        <w:right w:val="none" w:sz="0" w:space="0" w:color="auto"/>
      </w:divBdr>
    </w:div>
    <w:div w:id="1720863709">
      <w:bodyDiv w:val="1"/>
      <w:marLeft w:val="0"/>
      <w:marRight w:val="0"/>
      <w:marTop w:val="0"/>
      <w:marBottom w:val="0"/>
      <w:divBdr>
        <w:top w:val="none" w:sz="0" w:space="0" w:color="auto"/>
        <w:left w:val="none" w:sz="0" w:space="0" w:color="auto"/>
        <w:bottom w:val="none" w:sz="0" w:space="0" w:color="auto"/>
        <w:right w:val="none" w:sz="0" w:space="0" w:color="auto"/>
      </w:divBdr>
    </w:div>
    <w:div w:id="1723404930">
      <w:bodyDiv w:val="1"/>
      <w:marLeft w:val="0"/>
      <w:marRight w:val="0"/>
      <w:marTop w:val="0"/>
      <w:marBottom w:val="0"/>
      <w:divBdr>
        <w:top w:val="none" w:sz="0" w:space="0" w:color="auto"/>
        <w:left w:val="none" w:sz="0" w:space="0" w:color="auto"/>
        <w:bottom w:val="none" w:sz="0" w:space="0" w:color="auto"/>
        <w:right w:val="none" w:sz="0" w:space="0" w:color="auto"/>
      </w:divBdr>
    </w:div>
    <w:div w:id="1747024945">
      <w:bodyDiv w:val="1"/>
      <w:marLeft w:val="0"/>
      <w:marRight w:val="0"/>
      <w:marTop w:val="0"/>
      <w:marBottom w:val="0"/>
      <w:divBdr>
        <w:top w:val="none" w:sz="0" w:space="0" w:color="auto"/>
        <w:left w:val="none" w:sz="0" w:space="0" w:color="auto"/>
        <w:bottom w:val="none" w:sz="0" w:space="0" w:color="auto"/>
        <w:right w:val="none" w:sz="0" w:space="0" w:color="auto"/>
      </w:divBdr>
    </w:div>
    <w:div w:id="1747610929">
      <w:bodyDiv w:val="1"/>
      <w:marLeft w:val="0"/>
      <w:marRight w:val="0"/>
      <w:marTop w:val="0"/>
      <w:marBottom w:val="0"/>
      <w:divBdr>
        <w:top w:val="none" w:sz="0" w:space="0" w:color="auto"/>
        <w:left w:val="none" w:sz="0" w:space="0" w:color="auto"/>
        <w:bottom w:val="none" w:sz="0" w:space="0" w:color="auto"/>
        <w:right w:val="none" w:sz="0" w:space="0" w:color="auto"/>
      </w:divBdr>
    </w:div>
    <w:div w:id="1764643456">
      <w:bodyDiv w:val="1"/>
      <w:marLeft w:val="0"/>
      <w:marRight w:val="0"/>
      <w:marTop w:val="0"/>
      <w:marBottom w:val="0"/>
      <w:divBdr>
        <w:top w:val="none" w:sz="0" w:space="0" w:color="auto"/>
        <w:left w:val="none" w:sz="0" w:space="0" w:color="auto"/>
        <w:bottom w:val="none" w:sz="0" w:space="0" w:color="auto"/>
        <w:right w:val="none" w:sz="0" w:space="0" w:color="auto"/>
      </w:divBdr>
    </w:div>
    <w:div w:id="1766654392">
      <w:bodyDiv w:val="1"/>
      <w:marLeft w:val="0"/>
      <w:marRight w:val="0"/>
      <w:marTop w:val="0"/>
      <w:marBottom w:val="0"/>
      <w:divBdr>
        <w:top w:val="none" w:sz="0" w:space="0" w:color="auto"/>
        <w:left w:val="none" w:sz="0" w:space="0" w:color="auto"/>
        <w:bottom w:val="none" w:sz="0" w:space="0" w:color="auto"/>
        <w:right w:val="none" w:sz="0" w:space="0" w:color="auto"/>
      </w:divBdr>
    </w:div>
    <w:div w:id="1784037798">
      <w:bodyDiv w:val="1"/>
      <w:marLeft w:val="0"/>
      <w:marRight w:val="0"/>
      <w:marTop w:val="0"/>
      <w:marBottom w:val="0"/>
      <w:divBdr>
        <w:top w:val="none" w:sz="0" w:space="0" w:color="auto"/>
        <w:left w:val="none" w:sz="0" w:space="0" w:color="auto"/>
        <w:bottom w:val="none" w:sz="0" w:space="0" w:color="auto"/>
        <w:right w:val="none" w:sz="0" w:space="0" w:color="auto"/>
      </w:divBdr>
    </w:div>
    <w:div w:id="1827014244">
      <w:bodyDiv w:val="1"/>
      <w:marLeft w:val="0"/>
      <w:marRight w:val="0"/>
      <w:marTop w:val="0"/>
      <w:marBottom w:val="0"/>
      <w:divBdr>
        <w:top w:val="none" w:sz="0" w:space="0" w:color="auto"/>
        <w:left w:val="none" w:sz="0" w:space="0" w:color="auto"/>
        <w:bottom w:val="none" w:sz="0" w:space="0" w:color="auto"/>
        <w:right w:val="none" w:sz="0" w:space="0" w:color="auto"/>
      </w:divBdr>
    </w:div>
    <w:div w:id="1848790928">
      <w:bodyDiv w:val="1"/>
      <w:marLeft w:val="0"/>
      <w:marRight w:val="0"/>
      <w:marTop w:val="0"/>
      <w:marBottom w:val="0"/>
      <w:divBdr>
        <w:top w:val="none" w:sz="0" w:space="0" w:color="auto"/>
        <w:left w:val="none" w:sz="0" w:space="0" w:color="auto"/>
        <w:bottom w:val="none" w:sz="0" w:space="0" w:color="auto"/>
        <w:right w:val="none" w:sz="0" w:space="0" w:color="auto"/>
      </w:divBdr>
    </w:div>
    <w:div w:id="1860388179">
      <w:bodyDiv w:val="1"/>
      <w:marLeft w:val="0"/>
      <w:marRight w:val="0"/>
      <w:marTop w:val="0"/>
      <w:marBottom w:val="0"/>
      <w:divBdr>
        <w:top w:val="none" w:sz="0" w:space="0" w:color="auto"/>
        <w:left w:val="none" w:sz="0" w:space="0" w:color="auto"/>
        <w:bottom w:val="none" w:sz="0" w:space="0" w:color="auto"/>
        <w:right w:val="none" w:sz="0" w:space="0" w:color="auto"/>
      </w:divBdr>
    </w:div>
    <w:div w:id="1867206491">
      <w:bodyDiv w:val="1"/>
      <w:marLeft w:val="0"/>
      <w:marRight w:val="0"/>
      <w:marTop w:val="0"/>
      <w:marBottom w:val="0"/>
      <w:divBdr>
        <w:top w:val="none" w:sz="0" w:space="0" w:color="auto"/>
        <w:left w:val="none" w:sz="0" w:space="0" w:color="auto"/>
        <w:bottom w:val="none" w:sz="0" w:space="0" w:color="auto"/>
        <w:right w:val="none" w:sz="0" w:space="0" w:color="auto"/>
      </w:divBdr>
    </w:div>
    <w:div w:id="1869100467">
      <w:bodyDiv w:val="1"/>
      <w:marLeft w:val="0"/>
      <w:marRight w:val="0"/>
      <w:marTop w:val="0"/>
      <w:marBottom w:val="0"/>
      <w:divBdr>
        <w:top w:val="none" w:sz="0" w:space="0" w:color="auto"/>
        <w:left w:val="none" w:sz="0" w:space="0" w:color="auto"/>
        <w:bottom w:val="none" w:sz="0" w:space="0" w:color="auto"/>
        <w:right w:val="none" w:sz="0" w:space="0" w:color="auto"/>
      </w:divBdr>
    </w:div>
    <w:div w:id="1881822705">
      <w:bodyDiv w:val="1"/>
      <w:marLeft w:val="0"/>
      <w:marRight w:val="0"/>
      <w:marTop w:val="0"/>
      <w:marBottom w:val="0"/>
      <w:divBdr>
        <w:top w:val="none" w:sz="0" w:space="0" w:color="auto"/>
        <w:left w:val="none" w:sz="0" w:space="0" w:color="auto"/>
        <w:bottom w:val="none" w:sz="0" w:space="0" w:color="auto"/>
        <w:right w:val="none" w:sz="0" w:space="0" w:color="auto"/>
      </w:divBdr>
    </w:div>
    <w:div w:id="1892181514">
      <w:bodyDiv w:val="1"/>
      <w:marLeft w:val="0"/>
      <w:marRight w:val="0"/>
      <w:marTop w:val="0"/>
      <w:marBottom w:val="0"/>
      <w:divBdr>
        <w:top w:val="none" w:sz="0" w:space="0" w:color="auto"/>
        <w:left w:val="none" w:sz="0" w:space="0" w:color="auto"/>
        <w:bottom w:val="none" w:sz="0" w:space="0" w:color="auto"/>
        <w:right w:val="none" w:sz="0" w:space="0" w:color="auto"/>
      </w:divBdr>
    </w:div>
    <w:div w:id="1905026527">
      <w:bodyDiv w:val="1"/>
      <w:marLeft w:val="0"/>
      <w:marRight w:val="0"/>
      <w:marTop w:val="0"/>
      <w:marBottom w:val="0"/>
      <w:divBdr>
        <w:top w:val="none" w:sz="0" w:space="0" w:color="auto"/>
        <w:left w:val="none" w:sz="0" w:space="0" w:color="auto"/>
        <w:bottom w:val="none" w:sz="0" w:space="0" w:color="auto"/>
        <w:right w:val="none" w:sz="0" w:space="0" w:color="auto"/>
      </w:divBdr>
    </w:div>
    <w:div w:id="1906144047">
      <w:bodyDiv w:val="1"/>
      <w:marLeft w:val="0"/>
      <w:marRight w:val="0"/>
      <w:marTop w:val="0"/>
      <w:marBottom w:val="0"/>
      <w:divBdr>
        <w:top w:val="none" w:sz="0" w:space="0" w:color="auto"/>
        <w:left w:val="none" w:sz="0" w:space="0" w:color="auto"/>
        <w:bottom w:val="none" w:sz="0" w:space="0" w:color="auto"/>
        <w:right w:val="none" w:sz="0" w:space="0" w:color="auto"/>
      </w:divBdr>
    </w:div>
    <w:div w:id="1907452555">
      <w:bodyDiv w:val="1"/>
      <w:marLeft w:val="0"/>
      <w:marRight w:val="0"/>
      <w:marTop w:val="0"/>
      <w:marBottom w:val="0"/>
      <w:divBdr>
        <w:top w:val="none" w:sz="0" w:space="0" w:color="auto"/>
        <w:left w:val="none" w:sz="0" w:space="0" w:color="auto"/>
        <w:bottom w:val="none" w:sz="0" w:space="0" w:color="auto"/>
        <w:right w:val="none" w:sz="0" w:space="0" w:color="auto"/>
      </w:divBdr>
    </w:div>
    <w:div w:id="1908371764">
      <w:bodyDiv w:val="1"/>
      <w:marLeft w:val="0"/>
      <w:marRight w:val="0"/>
      <w:marTop w:val="0"/>
      <w:marBottom w:val="0"/>
      <w:divBdr>
        <w:top w:val="none" w:sz="0" w:space="0" w:color="auto"/>
        <w:left w:val="none" w:sz="0" w:space="0" w:color="auto"/>
        <w:bottom w:val="none" w:sz="0" w:space="0" w:color="auto"/>
        <w:right w:val="none" w:sz="0" w:space="0" w:color="auto"/>
      </w:divBdr>
    </w:div>
    <w:div w:id="1963534890">
      <w:bodyDiv w:val="1"/>
      <w:marLeft w:val="0"/>
      <w:marRight w:val="0"/>
      <w:marTop w:val="0"/>
      <w:marBottom w:val="0"/>
      <w:divBdr>
        <w:top w:val="none" w:sz="0" w:space="0" w:color="auto"/>
        <w:left w:val="none" w:sz="0" w:space="0" w:color="auto"/>
        <w:bottom w:val="none" w:sz="0" w:space="0" w:color="auto"/>
        <w:right w:val="none" w:sz="0" w:space="0" w:color="auto"/>
      </w:divBdr>
    </w:div>
    <w:div w:id="1967589088">
      <w:bodyDiv w:val="1"/>
      <w:marLeft w:val="0"/>
      <w:marRight w:val="0"/>
      <w:marTop w:val="0"/>
      <w:marBottom w:val="0"/>
      <w:divBdr>
        <w:top w:val="none" w:sz="0" w:space="0" w:color="auto"/>
        <w:left w:val="none" w:sz="0" w:space="0" w:color="auto"/>
        <w:bottom w:val="none" w:sz="0" w:space="0" w:color="auto"/>
        <w:right w:val="none" w:sz="0" w:space="0" w:color="auto"/>
      </w:divBdr>
    </w:div>
    <w:div w:id="1975940447">
      <w:bodyDiv w:val="1"/>
      <w:marLeft w:val="0"/>
      <w:marRight w:val="0"/>
      <w:marTop w:val="0"/>
      <w:marBottom w:val="0"/>
      <w:divBdr>
        <w:top w:val="none" w:sz="0" w:space="0" w:color="auto"/>
        <w:left w:val="none" w:sz="0" w:space="0" w:color="auto"/>
        <w:bottom w:val="none" w:sz="0" w:space="0" w:color="auto"/>
        <w:right w:val="none" w:sz="0" w:space="0" w:color="auto"/>
      </w:divBdr>
    </w:div>
    <w:div w:id="1976831230">
      <w:bodyDiv w:val="1"/>
      <w:marLeft w:val="0"/>
      <w:marRight w:val="0"/>
      <w:marTop w:val="0"/>
      <w:marBottom w:val="0"/>
      <w:divBdr>
        <w:top w:val="none" w:sz="0" w:space="0" w:color="auto"/>
        <w:left w:val="none" w:sz="0" w:space="0" w:color="auto"/>
        <w:bottom w:val="none" w:sz="0" w:space="0" w:color="auto"/>
        <w:right w:val="none" w:sz="0" w:space="0" w:color="auto"/>
      </w:divBdr>
    </w:div>
    <w:div w:id="1983343298">
      <w:bodyDiv w:val="1"/>
      <w:marLeft w:val="0"/>
      <w:marRight w:val="0"/>
      <w:marTop w:val="0"/>
      <w:marBottom w:val="0"/>
      <w:divBdr>
        <w:top w:val="none" w:sz="0" w:space="0" w:color="auto"/>
        <w:left w:val="none" w:sz="0" w:space="0" w:color="auto"/>
        <w:bottom w:val="none" w:sz="0" w:space="0" w:color="auto"/>
        <w:right w:val="none" w:sz="0" w:space="0" w:color="auto"/>
      </w:divBdr>
    </w:div>
    <w:div w:id="2000690384">
      <w:bodyDiv w:val="1"/>
      <w:marLeft w:val="0"/>
      <w:marRight w:val="0"/>
      <w:marTop w:val="0"/>
      <w:marBottom w:val="0"/>
      <w:divBdr>
        <w:top w:val="none" w:sz="0" w:space="0" w:color="auto"/>
        <w:left w:val="none" w:sz="0" w:space="0" w:color="auto"/>
        <w:bottom w:val="none" w:sz="0" w:space="0" w:color="auto"/>
        <w:right w:val="none" w:sz="0" w:space="0" w:color="auto"/>
      </w:divBdr>
    </w:div>
    <w:div w:id="2001231105">
      <w:bodyDiv w:val="1"/>
      <w:marLeft w:val="0"/>
      <w:marRight w:val="0"/>
      <w:marTop w:val="0"/>
      <w:marBottom w:val="0"/>
      <w:divBdr>
        <w:top w:val="none" w:sz="0" w:space="0" w:color="auto"/>
        <w:left w:val="none" w:sz="0" w:space="0" w:color="auto"/>
        <w:bottom w:val="none" w:sz="0" w:space="0" w:color="auto"/>
        <w:right w:val="none" w:sz="0" w:space="0" w:color="auto"/>
      </w:divBdr>
    </w:div>
    <w:div w:id="2002465830">
      <w:bodyDiv w:val="1"/>
      <w:marLeft w:val="0"/>
      <w:marRight w:val="0"/>
      <w:marTop w:val="0"/>
      <w:marBottom w:val="0"/>
      <w:divBdr>
        <w:top w:val="none" w:sz="0" w:space="0" w:color="auto"/>
        <w:left w:val="none" w:sz="0" w:space="0" w:color="auto"/>
        <w:bottom w:val="none" w:sz="0" w:space="0" w:color="auto"/>
        <w:right w:val="none" w:sz="0" w:space="0" w:color="auto"/>
      </w:divBdr>
    </w:div>
    <w:div w:id="2004771308">
      <w:bodyDiv w:val="1"/>
      <w:marLeft w:val="0"/>
      <w:marRight w:val="0"/>
      <w:marTop w:val="0"/>
      <w:marBottom w:val="0"/>
      <w:divBdr>
        <w:top w:val="none" w:sz="0" w:space="0" w:color="auto"/>
        <w:left w:val="none" w:sz="0" w:space="0" w:color="auto"/>
        <w:bottom w:val="none" w:sz="0" w:space="0" w:color="auto"/>
        <w:right w:val="none" w:sz="0" w:space="0" w:color="auto"/>
      </w:divBdr>
    </w:div>
    <w:div w:id="2006128108">
      <w:bodyDiv w:val="1"/>
      <w:marLeft w:val="0"/>
      <w:marRight w:val="0"/>
      <w:marTop w:val="0"/>
      <w:marBottom w:val="0"/>
      <w:divBdr>
        <w:top w:val="none" w:sz="0" w:space="0" w:color="auto"/>
        <w:left w:val="none" w:sz="0" w:space="0" w:color="auto"/>
        <w:bottom w:val="none" w:sz="0" w:space="0" w:color="auto"/>
        <w:right w:val="none" w:sz="0" w:space="0" w:color="auto"/>
      </w:divBdr>
    </w:div>
    <w:div w:id="2009357616">
      <w:bodyDiv w:val="1"/>
      <w:marLeft w:val="0"/>
      <w:marRight w:val="0"/>
      <w:marTop w:val="0"/>
      <w:marBottom w:val="0"/>
      <w:divBdr>
        <w:top w:val="none" w:sz="0" w:space="0" w:color="auto"/>
        <w:left w:val="none" w:sz="0" w:space="0" w:color="auto"/>
        <w:bottom w:val="none" w:sz="0" w:space="0" w:color="auto"/>
        <w:right w:val="none" w:sz="0" w:space="0" w:color="auto"/>
      </w:divBdr>
    </w:div>
    <w:div w:id="2015836728">
      <w:bodyDiv w:val="1"/>
      <w:marLeft w:val="0"/>
      <w:marRight w:val="0"/>
      <w:marTop w:val="0"/>
      <w:marBottom w:val="0"/>
      <w:divBdr>
        <w:top w:val="none" w:sz="0" w:space="0" w:color="auto"/>
        <w:left w:val="none" w:sz="0" w:space="0" w:color="auto"/>
        <w:bottom w:val="none" w:sz="0" w:space="0" w:color="auto"/>
        <w:right w:val="none" w:sz="0" w:space="0" w:color="auto"/>
      </w:divBdr>
    </w:div>
    <w:div w:id="2040428828">
      <w:bodyDiv w:val="1"/>
      <w:marLeft w:val="0"/>
      <w:marRight w:val="0"/>
      <w:marTop w:val="0"/>
      <w:marBottom w:val="0"/>
      <w:divBdr>
        <w:top w:val="none" w:sz="0" w:space="0" w:color="auto"/>
        <w:left w:val="none" w:sz="0" w:space="0" w:color="auto"/>
        <w:bottom w:val="none" w:sz="0" w:space="0" w:color="auto"/>
        <w:right w:val="none" w:sz="0" w:space="0" w:color="auto"/>
      </w:divBdr>
    </w:div>
    <w:div w:id="2045590282">
      <w:bodyDiv w:val="1"/>
      <w:marLeft w:val="0"/>
      <w:marRight w:val="0"/>
      <w:marTop w:val="0"/>
      <w:marBottom w:val="0"/>
      <w:divBdr>
        <w:top w:val="none" w:sz="0" w:space="0" w:color="auto"/>
        <w:left w:val="none" w:sz="0" w:space="0" w:color="auto"/>
        <w:bottom w:val="none" w:sz="0" w:space="0" w:color="auto"/>
        <w:right w:val="none" w:sz="0" w:space="0" w:color="auto"/>
      </w:divBdr>
    </w:div>
    <w:div w:id="2064865345">
      <w:bodyDiv w:val="1"/>
      <w:marLeft w:val="0"/>
      <w:marRight w:val="0"/>
      <w:marTop w:val="0"/>
      <w:marBottom w:val="0"/>
      <w:divBdr>
        <w:top w:val="none" w:sz="0" w:space="0" w:color="auto"/>
        <w:left w:val="none" w:sz="0" w:space="0" w:color="auto"/>
        <w:bottom w:val="none" w:sz="0" w:space="0" w:color="auto"/>
        <w:right w:val="none" w:sz="0" w:space="0" w:color="auto"/>
      </w:divBdr>
    </w:div>
    <w:div w:id="2071690111">
      <w:bodyDiv w:val="1"/>
      <w:marLeft w:val="0"/>
      <w:marRight w:val="0"/>
      <w:marTop w:val="0"/>
      <w:marBottom w:val="0"/>
      <w:divBdr>
        <w:top w:val="none" w:sz="0" w:space="0" w:color="auto"/>
        <w:left w:val="none" w:sz="0" w:space="0" w:color="auto"/>
        <w:bottom w:val="none" w:sz="0" w:space="0" w:color="auto"/>
        <w:right w:val="none" w:sz="0" w:space="0" w:color="auto"/>
      </w:divBdr>
    </w:div>
    <w:div w:id="2085253752">
      <w:bodyDiv w:val="1"/>
      <w:marLeft w:val="0"/>
      <w:marRight w:val="0"/>
      <w:marTop w:val="0"/>
      <w:marBottom w:val="0"/>
      <w:divBdr>
        <w:top w:val="none" w:sz="0" w:space="0" w:color="auto"/>
        <w:left w:val="none" w:sz="0" w:space="0" w:color="auto"/>
        <w:bottom w:val="none" w:sz="0" w:space="0" w:color="auto"/>
        <w:right w:val="none" w:sz="0" w:space="0" w:color="auto"/>
      </w:divBdr>
    </w:div>
    <w:div w:id="2095778116">
      <w:bodyDiv w:val="1"/>
      <w:marLeft w:val="0"/>
      <w:marRight w:val="0"/>
      <w:marTop w:val="0"/>
      <w:marBottom w:val="0"/>
      <w:divBdr>
        <w:top w:val="none" w:sz="0" w:space="0" w:color="auto"/>
        <w:left w:val="none" w:sz="0" w:space="0" w:color="auto"/>
        <w:bottom w:val="none" w:sz="0" w:space="0" w:color="auto"/>
        <w:right w:val="none" w:sz="0" w:space="0" w:color="auto"/>
      </w:divBdr>
    </w:div>
    <w:div w:id="2117092183">
      <w:bodyDiv w:val="1"/>
      <w:marLeft w:val="0"/>
      <w:marRight w:val="0"/>
      <w:marTop w:val="0"/>
      <w:marBottom w:val="0"/>
      <w:divBdr>
        <w:top w:val="none" w:sz="0" w:space="0" w:color="auto"/>
        <w:left w:val="none" w:sz="0" w:space="0" w:color="auto"/>
        <w:bottom w:val="none" w:sz="0" w:space="0" w:color="auto"/>
        <w:right w:val="none" w:sz="0" w:space="0" w:color="auto"/>
      </w:divBdr>
    </w:div>
    <w:div w:id="2123765997">
      <w:bodyDiv w:val="1"/>
      <w:marLeft w:val="0"/>
      <w:marRight w:val="0"/>
      <w:marTop w:val="0"/>
      <w:marBottom w:val="0"/>
      <w:divBdr>
        <w:top w:val="none" w:sz="0" w:space="0" w:color="auto"/>
        <w:left w:val="none" w:sz="0" w:space="0" w:color="auto"/>
        <w:bottom w:val="none" w:sz="0" w:space="0" w:color="auto"/>
        <w:right w:val="none" w:sz="0" w:space="0" w:color="auto"/>
      </w:divBdr>
    </w:div>
    <w:div w:id="2126920419">
      <w:bodyDiv w:val="1"/>
      <w:marLeft w:val="0"/>
      <w:marRight w:val="0"/>
      <w:marTop w:val="0"/>
      <w:marBottom w:val="0"/>
      <w:divBdr>
        <w:top w:val="none" w:sz="0" w:space="0" w:color="auto"/>
        <w:left w:val="none" w:sz="0" w:space="0" w:color="auto"/>
        <w:bottom w:val="none" w:sz="0" w:space="0" w:color="auto"/>
        <w:right w:val="none" w:sz="0" w:space="0" w:color="auto"/>
      </w:divBdr>
    </w:div>
    <w:div w:id="2127309305">
      <w:bodyDiv w:val="1"/>
      <w:marLeft w:val="0"/>
      <w:marRight w:val="0"/>
      <w:marTop w:val="0"/>
      <w:marBottom w:val="0"/>
      <w:divBdr>
        <w:top w:val="none" w:sz="0" w:space="0" w:color="auto"/>
        <w:left w:val="none" w:sz="0" w:space="0" w:color="auto"/>
        <w:bottom w:val="none" w:sz="0" w:space="0" w:color="auto"/>
        <w:right w:val="none" w:sz="0" w:space="0" w:color="auto"/>
      </w:divBdr>
    </w:div>
    <w:div w:id="2127657150">
      <w:bodyDiv w:val="1"/>
      <w:marLeft w:val="0"/>
      <w:marRight w:val="0"/>
      <w:marTop w:val="0"/>
      <w:marBottom w:val="0"/>
      <w:divBdr>
        <w:top w:val="none" w:sz="0" w:space="0" w:color="auto"/>
        <w:left w:val="none" w:sz="0" w:space="0" w:color="auto"/>
        <w:bottom w:val="none" w:sz="0" w:space="0" w:color="auto"/>
        <w:right w:val="none" w:sz="0" w:space="0" w:color="auto"/>
      </w:divBdr>
    </w:div>
    <w:div w:id="213621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F438BF9CD7A82251959BCA8E0CB846B3DE5B9F5A8E416EC8302579FD3D8544EDA63F20FD76F064353C1B912AA2b3O4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6CF49F6172576FAF33B765E98905C9C5A3FF2165C87F28C94B35692083A2846A3A44AE915306BF66v7mAJ"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DD2D8-891C-4998-981B-63FA533B4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54</Pages>
  <Words>14472</Words>
  <Characters>82494</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96773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Уварова</dc:creator>
  <cp:lastModifiedBy>Ирина Осокина</cp:lastModifiedBy>
  <cp:revision>25</cp:revision>
  <cp:lastPrinted>2024-06-25T14:43:00Z</cp:lastPrinted>
  <dcterms:created xsi:type="dcterms:W3CDTF">2024-04-27T06:20:00Z</dcterms:created>
  <dcterms:modified xsi:type="dcterms:W3CDTF">2024-06-27T12:18:00Z</dcterms:modified>
</cp:coreProperties>
</file>