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F1" w:rsidRPr="00D21557" w:rsidRDefault="00A067F1" w:rsidP="00A067F1">
      <w:pPr>
        <w:rPr>
          <w:rFonts w:ascii="Times New Roman" w:hAnsi="Times New Roman" w:cs="Times New Roman"/>
          <w:sz w:val="28"/>
          <w:szCs w:val="28"/>
        </w:rPr>
      </w:pPr>
      <w:r w:rsidRPr="00D21557">
        <w:rPr>
          <w:rFonts w:ascii="Times New Roman" w:hAnsi="Times New Roman" w:cs="Times New Roman"/>
          <w:sz w:val="28"/>
          <w:szCs w:val="28"/>
        </w:rPr>
        <w:t>Федеральным законом от 25 декабря 2023 года № 668-ФЗ внесены изменения в Кодекс Российской Федерации об административных правонарушениях.</w:t>
      </w:r>
    </w:p>
    <w:p w:rsidR="00A067F1" w:rsidRPr="00D21557" w:rsidRDefault="00A067F1" w:rsidP="00A067F1">
      <w:pPr>
        <w:rPr>
          <w:rFonts w:ascii="Times New Roman" w:hAnsi="Times New Roman" w:cs="Times New Roman"/>
          <w:sz w:val="28"/>
          <w:szCs w:val="28"/>
        </w:rPr>
      </w:pPr>
      <w:r w:rsidRPr="00D21557">
        <w:rPr>
          <w:rFonts w:ascii="Times New Roman" w:hAnsi="Times New Roman" w:cs="Times New Roman"/>
          <w:sz w:val="28"/>
          <w:szCs w:val="28"/>
        </w:rPr>
        <w:t>Речь идет о нарушении порядка представления информации в федеральной государственной информационной системе учета и контроля за обращением с отходами I и II классов опасности либо порядка ее размещения в указанной системе, а также нарушении требований в области охраны окружающей среды при эксплуатации и выводе из эксплуатации (консервации или ликвидации) отдельных производственных объектов.</w:t>
      </w:r>
    </w:p>
    <w:p w:rsidR="00A067F1" w:rsidRDefault="00A067F1" w:rsidP="00A067F1">
      <w:pPr>
        <w:rPr>
          <w:rFonts w:ascii="Times New Roman" w:hAnsi="Times New Roman" w:cs="Times New Roman"/>
          <w:sz w:val="28"/>
          <w:szCs w:val="28"/>
        </w:rPr>
      </w:pPr>
      <w:r w:rsidRPr="00D21557">
        <w:rPr>
          <w:rFonts w:ascii="Times New Roman" w:hAnsi="Times New Roman" w:cs="Times New Roman"/>
          <w:sz w:val="28"/>
          <w:szCs w:val="28"/>
        </w:rPr>
        <w:t>Установлены размеры штрафов, налагаемых за совершение указанных правонарушений на должностных лиц, на лиц, осуществляющих предпринимательскую деятельность без образования юридического лица, на юридических лиц; предусмотрено, что административная ответственность не применяется в отношении отдельных опасных производственных объектов, введенных в эксплуатацию до 1 сентября 2023 года; уточнено, что под отдельными производственными объектами, отдельными опасными производственными объектами понимаются объекты, определенные в качестве таковых Федеральным законом от 10 января 2002 года № 7-ФЗ «Об охране окружающей среды».</w:t>
      </w:r>
    </w:p>
    <w:p w:rsidR="00A067F1" w:rsidRPr="00D21557" w:rsidRDefault="00A067F1" w:rsidP="00A067F1">
      <w:pPr>
        <w:rPr>
          <w:rFonts w:ascii="Times New Roman" w:hAnsi="Times New Roman" w:cs="Times New Roman"/>
          <w:sz w:val="28"/>
          <w:szCs w:val="28"/>
        </w:rPr>
      </w:pPr>
    </w:p>
    <w:p w:rsidR="00A067F1" w:rsidRPr="0031131D" w:rsidRDefault="00A067F1" w:rsidP="00A067F1">
      <w:pPr>
        <w:rPr>
          <w:rFonts w:ascii="Times New Roman" w:hAnsi="Times New Roman" w:cs="Times New Roman"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87"/>
    <w:rsid w:val="00166365"/>
    <w:rsid w:val="002A474B"/>
    <w:rsid w:val="00742D98"/>
    <w:rsid w:val="00A067F1"/>
    <w:rsid w:val="00E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28AA3-6E9E-44E5-8606-3F2442C5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2024-06-26T12:42:00Z</dcterms:created>
  <dcterms:modified xsi:type="dcterms:W3CDTF">2024-06-27T07:33:00Z</dcterms:modified>
</cp:coreProperties>
</file>