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Прокуратурой </w:t>
      </w:r>
      <w:r>
        <w:rPr>
          <w:rFonts w:ascii="Times New Roman" w:hAnsi="Times New Roman"/>
          <w:sz w:val="28"/>
        </w:rPr>
        <w:t xml:space="preserve">проведена проверка соблюдения </w:t>
      </w:r>
      <w:r>
        <w:rPr>
          <w:rFonts w:ascii="Times New Roman" w:hAnsi="Times New Roman"/>
          <w:sz w:val="28"/>
        </w:rPr>
        <w:t>ООО «</w:t>
      </w:r>
      <w:r>
        <w:rPr>
          <w:rFonts w:ascii="Times New Roman" w:hAnsi="Times New Roman"/>
          <w:sz w:val="28"/>
        </w:rPr>
        <w:t>Четыре лапы</w:t>
      </w:r>
      <w:r>
        <w:rPr>
          <w:rFonts w:ascii="Times New Roman" w:hAnsi="Times New Roman"/>
          <w:sz w:val="28"/>
        </w:rPr>
        <w:t xml:space="preserve">» </w:t>
      </w:r>
      <w:r>
        <w:rPr>
          <w:rFonts w:ascii="Times New Roman" w:hAnsi="Times New Roman"/>
          <w:sz w:val="28"/>
        </w:rPr>
        <w:t xml:space="preserve">законодательства в </w:t>
      </w:r>
      <w:r>
        <w:rPr>
          <w:rFonts w:ascii="Times New Roman" w:hAnsi="Times New Roman"/>
          <w:sz w:val="28"/>
        </w:rPr>
        <w:t>сфере ответственного обращения с животными, в том числе при осуществлении розничной торговли и хранении лекарственных средств ветеринарного применения</w:t>
      </w:r>
      <w:r>
        <w:rPr>
          <w:rStyle w:val="Style_1_ch"/>
          <w:rFonts w:ascii="Times New Roman" w:hAnsi="Times New Roman"/>
          <w:sz w:val="28"/>
        </w:rPr>
        <w:t>.</w:t>
      </w:r>
    </w:p>
    <w:p w14:paraId="02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>Установлено, что на ООО «</w:t>
      </w:r>
      <w:r>
        <w:rPr>
          <w:rFonts w:ascii="Times New Roman" w:hAnsi="Times New Roman"/>
          <w:sz w:val="28"/>
        </w:rPr>
        <w:t>Четыре лапы</w:t>
      </w:r>
      <w:r>
        <w:rPr>
          <w:rStyle w:val="Style_1_ch"/>
          <w:rFonts w:ascii="Times New Roman" w:hAnsi="Times New Roman"/>
          <w:sz w:val="28"/>
        </w:rPr>
        <w:t>»</w:t>
      </w:r>
      <w:r>
        <w:rPr>
          <w:rStyle w:val="Style_1_ch"/>
          <w:rFonts w:ascii="Times New Roman" w:hAnsi="Times New Roman"/>
          <w:sz w:val="28"/>
        </w:rPr>
        <w:t xml:space="preserve"> оформлена лицензия на осуществление фармацевтической деятельности.</w:t>
      </w:r>
    </w:p>
    <w:p w14:paraId="03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ходе проведения проверки установлено, что по вышеуказанному адресу в аптечном пункте ООО «Четыре лапы» на стеллажах с лекарственными препаратами, отпускаемые по рецепту, отсутствует отметка «по рецепту на лекарственный препарат», что </w:t>
      </w:r>
      <w:r>
        <w:rPr>
          <w:rFonts w:ascii="Times New Roman" w:hAnsi="Times New Roman"/>
          <w:sz w:val="28"/>
        </w:rPr>
        <w:t xml:space="preserve">является нарушением требований </w:t>
      </w:r>
      <w:r>
        <w:rPr>
          <w:rFonts w:ascii="Times New Roman" w:hAnsi="Times New Roman"/>
          <w:sz w:val="28"/>
        </w:rPr>
        <w:t>Правил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хранения лекарственных средств для ветеринарного применения утвержденных Приказом Минсельхоза России от 29.07.2020 № 426, </w:t>
      </w:r>
      <w:r>
        <w:rPr>
          <w:rFonts w:ascii="Times New Roman" w:hAnsi="Times New Roman"/>
          <w:sz w:val="28"/>
        </w:rPr>
        <w:t>Приказа Минсельхоза России от 21.09.2020 № 555 «</w:t>
      </w:r>
      <w:r>
        <w:rPr>
          <w:rFonts w:ascii="Times New Roman" w:hAnsi="Times New Roman"/>
          <w:sz w:val="28"/>
        </w:rPr>
        <w:t>Об утверждении Правил надлежащей аптечной практики лекарственных препаратов для ветеринарного применения».</w:t>
      </w:r>
    </w:p>
    <w:p w14:paraId="04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 xml:space="preserve">В связи с чем, прокуратурой города в адрес генерального директора </w:t>
      </w:r>
      <w:r>
        <w:rPr>
          <w:rStyle w:val="Style_1_ch"/>
          <w:rFonts w:ascii="Times New Roman" w:hAnsi="Times New Roman"/>
          <w:sz w:val="28"/>
        </w:rPr>
        <w:t>ООО «Четыре Лапы»</w:t>
      </w:r>
      <w:r>
        <w:rPr>
          <w:rStyle w:val="Style_1_ch"/>
          <w:rFonts w:ascii="Times New Roman" w:hAnsi="Times New Roman"/>
          <w:sz w:val="28"/>
        </w:rPr>
        <w:t xml:space="preserve"> внесено представление, которое рассмотрено и удовлетворено.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2025-11-21T08:29:30Z</dcterms:modified>
</cp:coreProperties>
</file>