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Прокуратурой города по поручению прокуратуры Московской области пров</w:t>
      </w:r>
      <w:r>
        <w:rPr>
          <w:rStyle w:val="Style_1_ch"/>
          <w:rFonts w:ascii="Times New Roman" w:hAnsi="Times New Roman"/>
          <w:sz w:val="28"/>
        </w:rPr>
        <w:t xml:space="preserve">едена проверка соблюдения законодательства </w:t>
      </w:r>
      <w:r>
        <w:rPr>
          <w:rStyle w:val="Style_1_ch"/>
          <w:rFonts w:ascii="Times New Roman" w:hAnsi="Times New Roman"/>
          <w:sz w:val="28"/>
        </w:rPr>
        <w:t xml:space="preserve">в области промышленной безопасности. </w:t>
      </w:r>
    </w:p>
    <w:p w14:paraId="02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Установлено, </w:t>
      </w:r>
      <w:r>
        <w:rPr>
          <w:rStyle w:val="Style_1_ch"/>
          <w:rFonts w:ascii="Times New Roman" w:hAnsi="Times New Roman"/>
          <w:sz w:val="28"/>
        </w:rPr>
        <w:t>что ООО «Глобус» осуществляет эксплуатацию объектов, имеющих признаки опасности, указанные в приложении 1 Федерального закона № 116-ФЗ «</w:t>
      </w:r>
      <w:r>
        <w:rPr>
          <w:rFonts w:ascii="Times New Roman" w:hAnsi="Times New Roman"/>
          <w:sz w:val="28"/>
        </w:rPr>
        <w:t>О промышленной безопасности опасных производственных объектов», по адр</w:t>
      </w:r>
      <w:r>
        <w:rPr>
          <w:rStyle w:val="Style_1_ch"/>
          <w:rFonts w:ascii="Times New Roman" w:hAnsi="Times New Roman"/>
          <w:sz w:val="28"/>
        </w:rPr>
        <w:t>есу: Московская область, г. Электросталь, ул. Красная, д. 07, котельная «Северная»</w:t>
      </w:r>
      <w:r>
        <w:rPr>
          <w:rStyle w:val="Style_1_ch"/>
          <w:rFonts w:ascii="Times New Roman" w:hAnsi="Times New Roman"/>
          <w:sz w:val="28"/>
        </w:rPr>
        <w:t>.</w:t>
      </w:r>
    </w:p>
    <w:p w14:paraId="03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нарушение ст. 36 Федерального закона </w:t>
      </w:r>
      <w:r>
        <w:rPr>
          <w:rStyle w:val="Style_1_ch"/>
          <w:rFonts w:ascii="Times New Roman" w:hAnsi="Times New Roman"/>
          <w:sz w:val="28"/>
        </w:rPr>
        <w:t>от 30.12.2009 № 384-ФЗ «</w:t>
      </w:r>
      <w:r>
        <w:rPr>
          <w:rStyle w:val="Style_1_ch"/>
          <w:rFonts w:ascii="Times New Roman" w:hAnsi="Times New Roman"/>
          <w:sz w:val="28"/>
        </w:rPr>
        <w:t>Технический регламент о безопасности зданий и сооружений» ООО «Глобус» не обеспечена безопасность сооружения в процессе эксплуатации посредством технического обслуживания и периодических осмотров, а именно: не проведено техническое освидетельствование силами специализированной организации опор, ферм и эстакад тепловых сетей.</w:t>
      </w:r>
    </w:p>
    <w:p w14:paraId="04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нарушение ст. 14.1 </w:t>
      </w:r>
      <w:r>
        <w:rPr>
          <w:rStyle w:val="Style_1_ch"/>
          <w:rFonts w:ascii="Times New Roman" w:hAnsi="Times New Roman"/>
          <w:sz w:val="28"/>
        </w:rPr>
        <w:t>Федерального закона от 21.07.1997 № 116-ФЗ «</w:t>
      </w:r>
      <w:r>
        <w:rPr>
          <w:rStyle w:val="Style_1_ch"/>
          <w:rFonts w:ascii="Times New Roman" w:hAnsi="Times New Roman"/>
          <w:sz w:val="28"/>
        </w:rPr>
        <w:t xml:space="preserve">О промышленной безопасности опасных производственных объектов» работники в том числе руководитель организации, члены аттестационной комиссии не получают не реже одного раза в пять лет дополнительное профессиональное образование </w:t>
      </w:r>
      <w:r>
        <w:rPr>
          <w:rStyle w:val="Style_1_ch"/>
          <w:rFonts w:ascii="Times New Roman" w:hAnsi="Times New Roman"/>
          <w:sz w:val="28"/>
        </w:rPr>
        <w:t>в области промышленной безопасности.</w:t>
      </w:r>
    </w:p>
    <w:p w14:paraId="05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Кроме того, в нарушение п. 39 </w:t>
      </w:r>
      <w:r>
        <w:rPr>
          <w:rStyle w:val="Style_1_ch"/>
          <w:rFonts w:ascii="Times New Roman" w:hAnsi="Times New Roman"/>
          <w:sz w:val="28"/>
        </w:rPr>
        <w:t>Правил по охране труда при эксплуатации объектов теплоснабжения и теплопотребляющих установок, утвержденных</w:t>
      </w:r>
      <w:r>
        <w:rPr>
          <w:rStyle w:val="Style_1_ch"/>
          <w:rFonts w:ascii="Times New Roman" w:hAnsi="Times New Roman"/>
          <w:sz w:val="28"/>
        </w:rPr>
        <w:t xml:space="preserve"> приказом Минтруда России от 17.12.2020 № 924н, в котельной «Северная» на подогревателе подготовленной воды и трубопроводах обвязки имеются нарушения изоляционного покрытия с температурой выше +45С.</w:t>
      </w:r>
    </w:p>
    <w:p w14:paraId="06000000">
      <w:pPr>
        <w:spacing w:after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нарушение п. 40 </w:t>
      </w:r>
      <w:r>
        <w:rPr>
          <w:rStyle w:val="Style_1_ch"/>
          <w:rFonts w:ascii="Times New Roman" w:hAnsi="Times New Roman"/>
          <w:sz w:val="28"/>
        </w:rPr>
        <w:t>Правил по охране труда при эксплуатации объектов теплоснабжения и теплопотребляющих установок, утвержденных</w:t>
      </w:r>
      <w:r>
        <w:rPr>
          <w:rStyle w:val="Style_1_ch"/>
          <w:rFonts w:ascii="Times New Roman" w:hAnsi="Times New Roman"/>
          <w:sz w:val="28"/>
        </w:rPr>
        <w:t xml:space="preserve"> приказом </w:t>
      </w:r>
      <w:r>
        <w:rPr>
          <w:rStyle w:val="Style_1_ch"/>
          <w:rFonts w:ascii="Times New Roman" w:hAnsi="Times New Roman"/>
          <w:sz w:val="28"/>
        </w:rPr>
        <w:t>Минтруда России от 17.12.2020 № 924н,</w:t>
      </w:r>
      <w:r>
        <w:rPr>
          <w:rStyle w:val="Style_1_ch"/>
          <w:rFonts w:ascii="Times New Roman" w:hAnsi="Times New Roman"/>
          <w:sz w:val="28"/>
        </w:rPr>
        <w:t xml:space="preserve"> в котельной «Северная» перед двигателями насосов отсутствуют диэлектрические коврики.</w:t>
      </w:r>
    </w:p>
    <w:p w14:paraId="07000000">
      <w:r>
        <w:rPr>
          <w:rStyle w:val="Style_1_ch"/>
          <w:rFonts w:ascii="Times New Roman" w:hAnsi="Times New Roman"/>
          <w:sz w:val="28"/>
        </w:rPr>
        <w:t xml:space="preserve">В связи с чем, прокуратурой города в адрес генерального директора </w:t>
      </w:r>
      <w:r>
        <w:br/>
      </w:r>
      <w:r>
        <w:rPr>
          <w:rStyle w:val="Style_1_ch"/>
          <w:rFonts w:ascii="Times New Roman" w:hAnsi="Times New Roman"/>
          <w:sz w:val="28"/>
        </w:rPr>
        <w:t>ООО «Глобус»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рассмотрено и удовлетворено.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2025-11-21T08:30:16Z</dcterms:modified>
</cp:coreProperties>
</file>