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4014" w:rsidRPr="00114014" w:rsidRDefault="000E29B5" w:rsidP="00114014">
      <w:pPr>
        <w:ind w:left="-1560" w:right="-567"/>
        <w:jc w:val="center"/>
        <w:rPr>
          <w:rFonts w:ascii="Times New Roman" w:eastAsia="Times New Roman" w:hAnsi="Times New Roman" w:cs="Arial"/>
          <w:sz w:val="24"/>
          <w:szCs w:val="24"/>
          <w:lang w:eastAsia="ru-RU"/>
        </w:rPr>
      </w:pPr>
      <w:r>
        <w:rPr>
          <w:b/>
          <w:color w:val="FFFFFF" w:themeColor="background1"/>
        </w:rPr>
        <w:t xml:space="preserve">   </w:t>
      </w:r>
      <w:r w:rsidR="00114014" w:rsidRPr="00114014">
        <w:rPr>
          <w:rFonts w:ascii="Times New Roman" w:eastAsia="Times New Roman" w:hAnsi="Times New Roman" w:cs="Arial"/>
          <w:noProof/>
          <w:sz w:val="24"/>
          <w:szCs w:val="24"/>
          <w:lang w:eastAsia="ru-RU"/>
        </w:rPr>
        <w:drawing>
          <wp:inline distT="0" distB="0" distL="0" distR="0">
            <wp:extent cx="819150" cy="838200"/>
            <wp:effectExtent l="0" t="0" r="0" b="0"/>
            <wp:docPr id="1" name="Рисунок 1" descr="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4014" w:rsidRPr="00114014" w:rsidRDefault="00114014" w:rsidP="00114014">
      <w:pPr>
        <w:spacing w:after="0" w:line="240" w:lineRule="auto"/>
        <w:ind w:left="-1560" w:right="-567" w:firstLine="1701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  <w:r w:rsidRPr="00114014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  <w:r w:rsidRPr="00114014">
        <w:rPr>
          <w:rFonts w:ascii="Times New Roman" w:eastAsia="Times New Roman" w:hAnsi="Times New Roman" w:cs="Arial"/>
          <w:sz w:val="24"/>
          <w:szCs w:val="24"/>
          <w:lang w:eastAsia="ru-RU"/>
        </w:rPr>
        <w:tab/>
      </w:r>
    </w:p>
    <w:p w:rsidR="00114014" w:rsidRPr="00114014" w:rsidRDefault="00114014" w:rsidP="00114014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114014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АДМИНИСТРАЦИЯ  ГОРОДСКОГО ОКРУГА ЭЛЕКТРОСТАЛЬ</w:t>
      </w:r>
    </w:p>
    <w:p w:rsidR="00114014" w:rsidRPr="00114014" w:rsidRDefault="00114014" w:rsidP="00114014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12"/>
          <w:szCs w:val="12"/>
          <w:lang w:eastAsia="ru-RU"/>
        </w:rPr>
      </w:pPr>
    </w:p>
    <w:p w:rsidR="00114014" w:rsidRPr="00114014" w:rsidRDefault="00114014" w:rsidP="00114014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28"/>
          <w:szCs w:val="24"/>
          <w:lang w:eastAsia="ru-RU"/>
        </w:rPr>
      </w:pPr>
      <w:r w:rsidRPr="00114014">
        <w:rPr>
          <w:rFonts w:ascii="Times New Roman" w:eastAsia="Times New Roman" w:hAnsi="Times New Roman" w:cs="Arial"/>
          <w:b/>
          <w:sz w:val="28"/>
          <w:szCs w:val="24"/>
          <w:lang w:eastAsia="ru-RU"/>
        </w:rPr>
        <w:t>МОСКОВСКОЙ   ОБЛАСТИ</w:t>
      </w:r>
    </w:p>
    <w:p w:rsidR="00114014" w:rsidRPr="00114014" w:rsidRDefault="00114014" w:rsidP="00114014">
      <w:pPr>
        <w:spacing w:after="0" w:line="240" w:lineRule="auto"/>
        <w:ind w:left="-1560" w:right="-567" w:firstLine="1701"/>
        <w:contextualSpacing/>
        <w:jc w:val="center"/>
        <w:rPr>
          <w:rFonts w:ascii="Times New Roman" w:eastAsia="Times New Roman" w:hAnsi="Times New Roman" w:cs="Arial"/>
          <w:sz w:val="16"/>
          <w:szCs w:val="16"/>
          <w:lang w:eastAsia="ru-RU"/>
        </w:rPr>
      </w:pPr>
    </w:p>
    <w:p w:rsidR="00114014" w:rsidRPr="00114014" w:rsidRDefault="00114014" w:rsidP="00114014">
      <w:pPr>
        <w:spacing w:after="0" w:line="240" w:lineRule="auto"/>
        <w:ind w:left="-1560" w:right="-567"/>
        <w:contextualSpacing/>
        <w:jc w:val="center"/>
        <w:rPr>
          <w:rFonts w:ascii="Times New Roman" w:eastAsia="Times New Roman" w:hAnsi="Times New Roman" w:cs="Arial"/>
          <w:b/>
          <w:sz w:val="44"/>
          <w:szCs w:val="24"/>
          <w:lang w:eastAsia="ru-RU"/>
        </w:rPr>
      </w:pPr>
      <w:r w:rsidRPr="00114014">
        <w:rPr>
          <w:rFonts w:ascii="Times New Roman" w:eastAsia="Times New Roman" w:hAnsi="Times New Roman" w:cs="Arial"/>
          <w:b/>
          <w:sz w:val="44"/>
          <w:szCs w:val="24"/>
          <w:lang w:eastAsia="ru-RU"/>
        </w:rPr>
        <w:t>ПОСТАНОВЛЕНИЕ</w:t>
      </w:r>
    </w:p>
    <w:p w:rsidR="00114014" w:rsidRPr="00114014" w:rsidRDefault="00114014" w:rsidP="00114014">
      <w:pPr>
        <w:spacing w:after="0" w:line="240" w:lineRule="auto"/>
        <w:ind w:left="-1560" w:right="-567"/>
        <w:jc w:val="center"/>
        <w:rPr>
          <w:rFonts w:ascii="Times New Roman" w:eastAsia="Times New Roman" w:hAnsi="Times New Roman" w:cs="Arial"/>
          <w:b/>
          <w:sz w:val="24"/>
          <w:szCs w:val="24"/>
          <w:lang w:eastAsia="ru-RU"/>
        </w:rPr>
      </w:pPr>
    </w:p>
    <w:p w:rsidR="00114014" w:rsidRPr="00114014" w:rsidRDefault="00114014" w:rsidP="00114014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  <w:r w:rsidRPr="00114014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 ___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28.07.2026</w:t>
      </w:r>
      <w:r w:rsidRPr="00114014">
        <w:rPr>
          <w:rFonts w:ascii="Times New Roman" w:eastAsia="Times New Roman" w:hAnsi="Times New Roman" w:cs="Arial"/>
          <w:sz w:val="24"/>
          <w:szCs w:val="24"/>
          <w:lang w:eastAsia="ru-RU"/>
        </w:rPr>
        <w:t>____ № _</w:t>
      </w:r>
      <w:r>
        <w:rPr>
          <w:rFonts w:ascii="Times New Roman" w:eastAsia="Times New Roman" w:hAnsi="Times New Roman" w:cs="Arial"/>
          <w:sz w:val="24"/>
          <w:szCs w:val="24"/>
          <w:u w:val="single"/>
          <w:lang w:eastAsia="ru-RU"/>
        </w:rPr>
        <w:t>975/7</w:t>
      </w:r>
      <w:r w:rsidRPr="00114014">
        <w:rPr>
          <w:rFonts w:ascii="Times New Roman" w:eastAsia="Times New Roman" w:hAnsi="Times New Roman" w:cs="Arial"/>
          <w:sz w:val="24"/>
          <w:szCs w:val="24"/>
          <w:lang w:eastAsia="ru-RU"/>
        </w:rPr>
        <w:t>__________</w:t>
      </w:r>
    </w:p>
    <w:p w:rsidR="00114014" w:rsidRPr="00114014" w:rsidRDefault="00114014" w:rsidP="00114014">
      <w:pPr>
        <w:spacing w:after="0" w:line="240" w:lineRule="auto"/>
        <w:ind w:left="-1560" w:right="-567"/>
        <w:jc w:val="center"/>
        <w:outlineLvl w:val="0"/>
        <w:rPr>
          <w:rFonts w:ascii="Times New Roman" w:eastAsia="Times New Roman" w:hAnsi="Times New Roman" w:cs="Arial"/>
          <w:sz w:val="24"/>
          <w:szCs w:val="24"/>
          <w:lang w:eastAsia="ru-RU"/>
        </w:rPr>
      </w:pPr>
    </w:p>
    <w:p w:rsidR="00F0271A" w:rsidRPr="007B1C58" w:rsidRDefault="000E29B5" w:rsidP="007B1C58">
      <w:pPr>
        <w:outlineLvl w:val="0"/>
        <w:rPr>
          <w:rFonts w:ascii="Times New Roman" w:hAnsi="Times New Roman" w:cs="Times New Roman"/>
        </w:rPr>
      </w:pPr>
      <w:r w:rsidRPr="003C6DE9">
        <w:rPr>
          <w:rFonts w:ascii="Times New Roman" w:hAnsi="Times New Roman" w:cs="Times New Roman"/>
          <w:color w:val="FFFFFF" w:themeColor="background1"/>
        </w:rPr>
        <w:t>____ № ___________</w:t>
      </w:r>
      <w:r w:rsidR="00760460" w:rsidRPr="00F0271A">
        <w:rPr>
          <w:rFonts w:ascii="Times New Roman" w:hAnsi="Times New Roman" w:cs="Times New Roman"/>
          <w:b/>
          <w:color w:val="FFFFFF" w:themeColor="background1"/>
          <w:sz w:val="28"/>
        </w:rPr>
        <w:t xml:space="preserve">ОЙ </w:t>
      </w:r>
    </w:p>
    <w:p w:rsidR="00AA572D" w:rsidRPr="00091C22" w:rsidRDefault="00091C22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  <w:r w:rsidRPr="00091C22">
        <w:rPr>
          <w:sz w:val="24"/>
          <w:szCs w:val="24"/>
        </w:rPr>
        <w:t>об установлении публичного сервитута в порядке главы V.7. Земельного кодекса Российской Федерации по адресу (местоположение): Московская область, городской округ Электросталь, поселок Елизаветино в пользу Акционерного Общества «Мособлгаз» в целях размещения объекта газового хозяйства – Газопровод низкого давления, кадастровый номер 50:16:0704004:989</w:t>
      </w:r>
    </w:p>
    <w:p w:rsidR="00DF55D1" w:rsidRPr="00091C22" w:rsidRDefault="00DF55D1" w:rsidP="00D97EA0">
      <w:pPr>
        <w:pStyle w:val="a5"/>
        <w:widowControl/>
        <w:autoSpaceDE/>
        <w:ind w:left="0" w:firstLine="0"/>
        <w:contextualSpacing/>
        <w:jc w:val="center"/>
        <w:rPr>
          <w:sz w:val="24"/>
          <w:szCs w:val="24"/>
        </w:rPr>
      </w:pPr>
    </w:p>
    <w:p w:rsidR="00760460" w:rsidRPr="00091C22" w:rsidRDefault="00091C22" w:rsidP="00091C22">
      <w:pPr>
        <w:spacing w:before="12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1C22">
        <w:rPr>
          <w:rFonts w:ascii="Times New Roman" w:hAnsi="Times New Roman" w:cs="Times New Roman"/>
          <w:sz w:val="24"/>
          <w:szCs w:val="24"/>
        </w:rPr>
        <w:t>В соответствии с Земельным кодексом Российской Федерации, Федеральным законом от 20.03.2025 № 33-ФЗ «Об общих принципах организации местного самоуправления в единой системе публичной власти», Законом Московской области № 23/96-ОЗ «О регулировании земельных отношений в Московской области», руководствуясь Уставом городского округа Электросталь Московской области, учитывая ходатайство Акционерного Общества «Мособлгаз» от 26.06.2026 № P001- 0048198848-112030777,</w:t>
      </w:r>
      <w:r w:rsidR="00AA572D" w:rsidRPr="00091C22">
        <w:rPr>
          <w:rFonts w:ascii="Times New Roman" w:hAnsi="Times New Roman" w:cs="Times New Roman"/>
          <w:sz w:val="24"/>
          <w:szCs w:val="24"/>
        </w:rPr>
        <w:t xml:space="preserve"> </w:t>
      </w:r>
      <w:r w:rsidR="00351AF2" w:rsidRPr="00091C22">
        <w:rPr>
          <w:rFonts w:ascii="Times New Roman" w:hAnsi="Times New Roman" w:cs="Times New Roman"/>
          <w:sz w:val="24"/>
          <w:szCs w:val="24"/>
        </w:rPr>
        <w:t>ПОСТАНОВЛЯЕТ:</w:t>
      </w:r>
      <w:r w:rsidR="00760460" w:rsidRPr="00091C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7B0" w:rsidRPr="00091C22" w:rsidRDefault="00DA67B0" w:rsidP="00DA67B0">
      <w:pPr>
        <w:spacing w:before="120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91C22" w:rsidRPr="00091C22" w:rsidRDefault="00091C22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091C22">
        <w:rPr>
          <w:sz w:val="24"/>
          <w:szCs w:val="24"/>
        </w:rPr>
        <w:t>1. Установить публичный сервитут на срок 588 месяцев в отношении земель, государственная собственность на которые не разграничена и земельных участков, согласно приложению № 1 к настоящему Постановлению, в пользу Акционерного Общества «Мособлгаз», в целях размещения объекта газового хозяйства – Газопровод низкого давления, кадастровый номер 50:16:0704004:989, в целях его беспрепятственной эксплуатации, капитального и текущего ремонта, в границах в соответствии с приложением "Описание местоположением границ" к настоящему Постановлению.</w:t>
      </w:r>
    </w:p>
    <w:p w:rsidR="00DF55D1" w:rsidRPr="00091C22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091C22">
        <w:rPr>
          <w:sz w:val="24"/>
          <w:szCs w:val="24"/>
        </w:rPr>
        <w:t xml:space="preserve">1.1. Срок, в течение которого использование земель и частей земельных участков (его части) и (или) расположенных на них объектов недвижимости в соответствии с их разрешенным использованием будет невозможно или существенно затруднено в связи с осуществлением деятельности, для обеспечения которой устанавливается публичный сервитут (при возникновении таких обстоятельств) определяется планами капитального и (или) текущего ремонта, утверждаемыми АО «Мособлгаз», но не более трех месяцев в отношении земельных участков, предназначенных для жилищного строительства (в том числе индивидуального жилищного строительства), ведения личного подсобного хозяйства, садоводства, огородничества, или одного года в отношении иных земельных участков.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091C22">
        <w:rPr>
          <w:sz w:val="24"/>
          <w:szCs w:val="24"/>
        </w:rPr>
        <w:lastRenderedPageBreak/>
        <w:t>1.2 Порядок установления зон с особыми условиями использования территории устанавливается в соответствии с Постановлением Правительства Российской Федерации от 20.11.2000 № 878 "Об утверждении Правил</w:t>
      </w:r>
      <w:r w:rsidRPr="00DF55D1">
        <w:rPr>
          <w:sz w:val="24"/>
          <w:szCs w:val="24"/>
        </w:rPr>
        <w:t xml:space="preserve"> охраны газораспределительных сетей".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1.3 График проведения работ при осуществлении публичного сервитута определяется планами капитального и (или) текущего ремонта, утверждаемыми АО «Мособлгаз» ежегодно в соответствии со Стандартом организации СТО МОГ 9.4-003-2018 «Сети газораспределения и газопотребления. Общие требования к эксплуатации сетей газораспределения и газопотребления», утвержденным приказом АО «Мособлгаз» от 27.09.2018 № 511, разработанным согласно Федеральному закону от 21.07.1997 № 116-ФЗ «О промышленной безопасности опасных производственных объектов», а также Техническому регламенту «О безопасности сетей газораспределения и газопотребления», утвержденному Постановлением Правительства Российской Федерации от 29.10.2010 № 870.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1.4 Обладатель публичного сервитута обязан привести территорию, указанную в пункте 1 настоящего постановления, в состояние, пригодное для его использования в соответствии с разрешенным использованием, в срок не позднее чем три месяца после завершения деятельности инженерного сооружения, для осуществления которой был установлен публичный сервитут.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2. Администрации в течение 5 рабочих дней направить копию настоящего Постановления в Управление Федеральной службы государственной регистрации, кадастра и картографии по Московской области для внесения сведений об установлении публичного сервитута в отношении земельных участков, указанных в пункте 1 настоящего Постановления, в Единый государственный реестр недвижимости.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3. Администрации в течение 5 рабочих дней разместить настоящее Постановление на официальном информационном сайте администрации - http://electrostal.ru в информационно-телекоммуникационной сети «Интернет». </w:t>
      </w:r>
    </w:p>
    <w:p w:rsidR="00DF55D1" w:rsidRPr="00DF55D1" w:rsidRDefault="00DF55D1" w:rsidP="00760460">
      <w:pPr>
        <w:pStyle w:val="a5"/>
        <w:widowControl/>
        <w:autoSpaceDE/>
        <w:ind w:left="0" w:firstLine="567"/>
        <w:contextualSpacing/>
        <w:rPr>
          <w:sz w:val="24"/>
          <w:szCs w:val="24"/>
        </w:rPr>
      </w:pPr>
      <w:r w:rsidRPr="00DF55D1">
        <w:rPr>
          <w:sz w:val="24"/>
          <w:szCs w:val="24"/>
        </w:rPr>
        <w:t xml:space="preserve">4. Комитету имущественных отношений Администрации городского округа Электросталь Московской области в течение 5 рабочих дней направить обладателю публичного сервитута копию настоящего Постановления, 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участки. </w:t>
      </w:r>
    </w:p>
    <w:p w:rsidR="003C6DE9" w:rsidRPr="00DF55D1" w:rsidRDefault="00DF55D1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  <w:r w:rsidRPr="00DF55D1">
        <w:rPr>
          <w:sz w:val="24"/>
          <w:szCs w:val="24"/>
        </w:rPr>
        <w:t>5. Контроль за выполнением настоящего Постановления возложить на заместителя Главы городского округа Электросталь Московской области Лаврова Р.С.</w:t>
      </w:r>
    </w:p>
    <w:p w:rsidR="004A3A3C" w:rsidRPr="00DF55D1" w:rsidRDefault="004A3A3C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AA572D" w:rsidRDefault="00AA572D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091C22" w:rsidRPr="00DF55D1" w:rsidRDefault="00091C22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DA67B0" w:rsidRPr="00DF55D1" w:rsidRDefault="00DA67B0" w:rsidP="00760460">
      <w:pPr>
        <w:pStyle w:val="a5"/>
        <w:widowControl/>
        <w:autoSpaceDE/>
        <w:ind w:left="0" w:firstLine="567"/>
        <w:contextualSpacing/>
        <w:rPr>
          <w:noProof/>
          <w:sz w:val="24"/>
          <w:szCs w:val="24"/>
        </w:rPr>
      </w:pPr>
    </w:p>
    <w:p w:rsidR="00760460" w:rsidRPr="00DF55D1" w:rsidRDefault="00F0271A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  <w:r w:rsidRPr="00DF55D1">
        <w:rPr>
          <w:noProof/>
          <w:sz w:val="24"/>
          <w:szCs w:val="24"/>
        </w:rPr>
        <w:t>Глав</w:t>
      </w:r>
      <w:r w:rsidR="003C6DE9" w:rsidRPr="00DF55D1">
        <w:rPr>
          <w:noProof/>
          <w:sz w:val="24"/>
          <w:szCs w:val="24"/>
        </w:rPr>
        <w:t>а</w:t>
      </w:r>
      <w:r w:rsidR="00760460" w:rsidRPr="00DF55D1">
        <w:rPr>
          <w:noProof/>
          <w:sz w:val="24"/>
          <w:szCs w:val="24"/>
        </w:rPr>
        <w:t xml:space="preserve"> городского округа                                                           </w:t>
      </w:r>
      <w:r w:rsidRPr="00DF55D1">
        <w:rPr>
          <w:noProof/>
          <w:sz w:val="24"/>
          <w:szCs w:val="24"/>
        </w:rPr>
        <w:t xml:space="preserve">                     </w:t>
      </w:r>
      <w:r w:rsidR="00A80C18" w:rsidRPr="00DF55D1">
        <w:rPr>
          <w:noProof/>
          <w:sz w:val="24"/>
          <w:szCs w:val="24"/>
        </w:rPr>
        <w:t xml:space="preserve">   </w:t>
      </w:r>
      <w:r w:rsidRPr="00DF55D1">
        <w:rPr>
          <w:noProof/>
          <w:sz w:val="24"/>
          <w:szCs w:val="24"/>
        </w:rPr>
        <w:t xml:space="preserve"> </w:t>
      </w:r>
      <w:r w:rsidR="00760460" w:rsidRPr="00DF55D1">
        <w:rPr>
          <w:noProof/>
          <w:sz w:val="24"/>
          <w:szCs w:val="24"/>
        </w:rPr>
        <w:t xml:space="preserve"> </w:t>
      </w:r>
      <w:r w:rsidR="003C6DE9" w:rsidRPr="00DF55D1">
        <w:rPr>
          <w:noProof/>
          <w:sz w:val="24"/>
          <w:szCs w:val="24"/>
        </w:rPr>
        <w:t xml:space="preserve">  </w:t>
      </w:r>
      <w:r w:rsidR="00091C22">
        <w:rPr>
          <w:noProof/>
          <w:sz w:val="24"/>
          <w:szCs w:val="24"/>
        </w:rPr>
        <w:t xml:space="preserve">  </w:t>
      </w:r>
      <w:r w:rsidR="003C6DE9" w:rsidRPr="00DF55D1">
        <w:rPr>
          <w:noProof/>
          <w:sz w:val="24"/>
          <w:szCs w:val="24"/>
        </w:rPr>
        <w:t xml:space="preserve">  Ф.А. Ефанов</w:t>
      </w: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3C6DE9" w:rsidRPr="00DF55D1" w:rsidRDefault="003C6DE9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760460" w:rsidRPr="00DF55D1" w:rsidRDefault="00760460" w:rsidP="004A3A3C">
      <w:pPr>
        <w:pStyle w:val="a3"/>
        <w:rPr>
          <w:rFonts w:ascii="Times New Roman" w:hAnsi="Times New Roman"/>
          <w:szCs w:val="24"/>
        </w:rPr>
      </w:pPr>
      <w:bookmarkStart w:id="0" w:name="_GoBack"/>
      <w:bookmarkEnd w:id="0"/>
    </w:p>
    <w:p w:rsidR="00760460" w:rsidRPr="004A3A3C" w:rsidRDefault="00760460" w:rsidP="00760460">
      <w:pPr>
        <w:pStyle w:val="a5"/>
        <w:widowControl/>
        <w:autoSpaceDE/>
        <w:ind w:left="0" w:firstLine="0"/>
        <w:contextualSpacing/>
        <w:rPr>
          <w:noProof/>
          <w:sz w:val="24"/>
          <w:szCs w:val="24"/>
        </w:rPr>
      </w:pPr>
    </w:p>
    <w:p w:rsidR="0022571F" w:rsidRDefault="0022571F"/>
    <w:sectPr w:rsidR="0022571F" w:rsidSect="00091C22">
      <w:pgSz w:w="11906" w:h="16838"/>
      <w:pgMar w:top="1276" w:right="849" w:bottom="1560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1CDC" w:rsidRDefault="00551CDC" w:rsidP="00F0271A">
      <w:pPr>
        <w:spacing w:after="0" w:line="240" w:lineRule="auto"/>
      </w:pPr>
      <w:r>
        <w:separator/>
      </w:r>
    </w:p>
  </w:endnote>
  <w:endnote w:type="continuationSeparator" w:id="0">
    <w:p w:rsidR="00551CDC" w:rsidRDefault="00551CDC" w:rsidP="00F02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1CDC" w:rsidRDefault="00551CDC" w:rsidP="00F0271A">
      <w:pPr>
        <w:spacing w:after="0" w:line="240" w:lineRule="auto"/>
      </w:pPr>
      <w:r>
        <w:separator/>
      </w:r>
    </w:p>
  </w:footnote>
  <w:footnote w:type="continuationSeparator" w:id="0">
    <w:p w:rsidR="00551CDC" w:rsidRDefault="00551CDC" w:rsidP="00F0271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60460"/>
    <w:rsid w:val="00011532"/>
    <w:rsid w:val="00032E18"/>
    <w:rsid w:val="00091C22"/>
    <w:rsid w:val="000B3D63"/>
    <w:rsid w:val="000E29B5"/>
    <w:rsid w:val="00114014"/>
    <w:rsid w:val="0014633A"/>
    <w:rsid w:val="00162788"/>
    <w:rsid w:val="001A751D"/>
    <w:rsid w:val="002117F0"/>
    <w:rsid w:val="0022571F"/>
    <w:rsid w:val="002905BA"/>
    <w:rsid w:val="002A56C2"/>
    <w:rsid w:val="00351AF2"/>
    <w:rsid w:val="00367227"/>
    <w:rsid w:val="003C6DE9"/>
    <w:rsid w:val="003D1432"/>
    <w:rsid w:val="003E128A"/>
    <w:rsid w:val="00424B88"/>
    <w:rsid w:val="004A3A3C"/>
    <w:rsid w:val="004E2A00"/>
    <w:rsid w:val="00500339"/>
    <w:rsid w:val="00535FF5"/>
    <w:rsid w:val="00551CDC"/>
    <w:rsid w:val="00593A3A"/>
    <w:rsid w:val="005A112F"/>
    <w:rsid w:val="005C5CBE"/>
    <w:rsid w:val="0065353A"/>
    <w:rsid w:val="007436EF"/>
    <w:rsid w:val="00760460"/>
    <w:rsid w:val="007A60F6"/>
    <w:rsid w:val="007B1C58"/>
    <w:rsid w:val="00853DC1"/>
    <w:rsid w:val="009E0E1F"/>
    <w:rsid w:val="009F0606"/>
    <w:rsid w:val="00A24F63"/>
    <w:rsid w:val="00A375FD"/>
    <w:rsid w:val="00A80C18"/>
    <w:rsid w:val="00AA572D"/>
    <w:rsid w:val="00AB53FB"/>
    <w:rsid w:val="00AE1638"/>
    <w:rsid w:val="00BD6789"/>
    <w:rsid w:val="00BD7424"/>
    <w:rsid w:val="00CB44DD"/>
    <w:rsid w:val="00CE716F"/>
    <w:rsid w:val="00D0141C"/>
    <w:rsid w:val="00D2720C"/>
    <w:rsid w:val="00D82E60"/>
    <w:rsid w:val="00D97EA0"/>
    <w:rsid w:val="00DA67B0"/>
    <w:rsid w:val="00DF55D1"/>
    <w:rsid w:val="00EA5FDE"/>
    <w:rsid w:val="00F0271A"/>
    <w:rsid w:val="00FE5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FC3DC6-077B-4194-923D-2B1C88518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3A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60460"/>
    <w:pPr>
      <w:spacing w:after="0" w:line="240" w:lineRule="auto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760460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760460"/>
    <w:pPr>
      <w:widowControl w:val="0"/>
      <w:autoSpaceDE w:val="0"/>
      <w:autoSpaceDN w:val="0"/>
      <w:spacing w:after="0" w:line="240" w:lineRule="auto"/>
      <w:ind w:left="119" w:firstLine="427"/>
      <w:jc w:val="both"/>
    </w:pPr>
    <w:rPr>
      <w:rFonts w:ascii="Times New Roman" w:eastAsia="Times New Roman" w:hAnsi="Times New Roman" w:cs="Times New Roman"/>
    </w:rPr>
  </w:style>
  <w:style w:type="paragraph" w:styleId="2">
    <w:name w:val="Body Text Indent 2"/>
    <w:basedOn w:val="a"/>
    <w:link w:val="20"/>
    <w:uiPriority w:val="99"/>
    <w:semiHidden/>
    <w:unhideWhenUsed/>
    <w:rsid w:val="0076046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760460"/>
  </w:style>
  <w:style w:type="paragraph" w:styleId="a6">
    <w:name w:val="Balloon Text"/>
    <w:basedOn w:val="a"/>
    <w:link w:val="a7"/>
    <w:uiPriority w:val="99"/>
    <w:semiHidden/>
    <w:unhideWhenUsed/>
    <w:rsid w:val="007604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6046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F0271A"/>
  </w:style>
  <w:style w:type="paragraph" w:styleId="aa">
    <w:name w:val="footer"/>
    <w:basedOn w:val="a"/>
    <w:link w:val="ab"/>
    <w:uiPriority w:val="99"/>
    <w:semiHidden/>
    <w:unhideWhenUsed/>
    <w:rsid w:val="00F027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F0271A"/>
  </w:style>
  <w:style w:type="table" w:styleId="ac">
    <w:name w:val="Table Grid"/>
    <w:basedOn w:val="a1"/>
    <w:uiPriority w:val="59"/>
    <w:rsid w:val="00DA6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2</Pages>
  <Words>729</Words>
  <Characters>4161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КИО</Company>
  <LinksUpToDate>false</LinksUpToDate>
  <CharactersWithSpaces>4881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Пронина</dc:creator>
  <cp:lastModifiedBy>Юлия Рукоданова</cp:lastModifiedBy>
  <cp:revision>24</cp:revision>
  <cp:lastPrinted>2025-03-18T11:48:00Z</cp:lastPrinted>
  <dcterms:created xsi:type="dcterms:W3CDTF">2024-10-09T08:24:00Z</dcterms:created>
  <dcterms:modified xsi:type="dcterms:W3CDTF">2026-08-03T06:44:00Z</dcterms:modified>
</cp:coreProperties>
</file>