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2D" w:rsidRDefault="00A2382D" w:rsidP="00A2382D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82D" w:rsidRDefault="00A2382D" w:rsidP="00A2382D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прокуратуру города поступило обращение И. </w:t>
      </w:r>
      <w:r w:rsidRPr="00145D58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A2382D" w:rsidRDefault="00A2382D" w:rsidP="00A2382D">
      <w:pPr>
        <w:pStyle w:val="a3"/>
        <w:ind w:firstLine="708"/>
        <w:jc w:val="both"/>
        <w:rPr>
          <w:b w:val="0"/>
          <w:sz w:val="28"/>
          <w:szCs w:val="28"/>
        </w:rPr>
      </w:pPr>
      <w:r w:rsidRPr="0098727D">
        <w:rPr>
          <w:b w:val="0"/>
          <w:sz w:val="28"/>
          <w:szCs w:val="28"/>
        </w:rPr>
        <w:t xml:space="preserve">Установлено, что 13.02.2023 и 17.11.2023 заявителем в адрес Отдела направлены заявления по вопросу замены стороны по исполнительному производству. </w:t>
      </w:r>
    </w:p>
    <w:p w:rsidR="00A2382D" w:rsidRDefault="00A2382D" w:rsidP="00A2382D">
      <w:pPr>
        <w:pStyle w:val="a3"/>
        <w:ind w:firstLine="708"/>
        <w:jc w:val="both"/>
        <w:rPr>
          <w:b w:val="0"/>
          <w:sz w:val="28"/>
          <w:szCs w:val="28"/>
        </w:rPr>
      </w:pPr>
      <w:r w:rsidRPr="0098727D">
        <w:rPr>
          <w:b w:val="0"/>
          <w:sz w:val="28"/>
          <w:szCs w:val="28"/>
        </w:rPr>
        <w:t xml:space="preserve">В силу ч. 1 ст. </w:t>
      </w:r>
      <w:proofErr w:type="gramStart"/>
      <w:r w:rsidRPr="0098727D">
        <w:rPr>
          <w:b w:val="0"/>
          <w:sz w:val="28"/>
          <w:szCs w:val="28"/>
        </w:rPr>
        <w:t>126  Федерального</w:t>
      </w:r>
      <w:proofErr w:type="gramEnd"/>
      <w:r w:rsidRPr="0098727D">
        <w:rPr>
          <w:b w:val="0"/>
          <w:sz w:val="28"/>
          <w:szCs w:val="28"/>
        </w:rPr>
        <w:t xml:space="preserve">  закона от 02.10.2007 № 229-ФЗ                     «Об исполнительном производстве» (далее – Закон №229-ФЗ) </w:t>
      </w:r>
      <w:r>
        <w:rPr>
          <w:b w:val="0"/>
          <w:sz w:val="28"/>
          <w:szCs w:val="28"/>
        </w:rPr>
        <w:t>ж</w:t>
      </w:r>
      <w:r w:rsidRPr="0098727D">
        <w:rPr>
          <w:b w:val="0"/>
          <w:sz w:val="28"/>
          <w:szCs w:val="28"/>
        </w:rPr>
        <w:t>алоба, поданная в порядке подчиненности, должна быть рассмотрена должностным лицом службы судебных приставов, правомочным рассматривать указанную жалобу, в течение десяти дней со дня ее поступления.</w:t>
      </w:r>
    </w:p>
    <w:p w:rsidR="00A2382D" w:rsidRPr="00AA31A3" w:rsidRDefault="00A2382D" w:rsidP="00A2382D">
      <w:pPr>
        <w:pStyle w:val="a3"/>
        <w:ind w:firstLine="708"/>
        <w:jc w:val="both"/>
        <w:rPr>
          <w:b w:val="0"/>
          <w:sz w:val="28"/>
          <w:szCs w:val="28"/>
        </w:rPr>
      </w:pPr>
      <w:r w:rsidRPr="00AA31A3">
        <w:rPr>
          <w:b w:val="0"/>
          <w:sz w:val="28"/>
          <w:szCs w:val="28"/>
        </w:rPr>
        <w:t xml:space="preserve">В соответствии со ст. 127 </w:t>
      </w:r>
      <w:proofErr w:type="gramStart"/>
      <w:r w:rsidRPr="00AA31A3">
        <w:rPr>
          <w:b w:val="0"/>
          <w:sz w:val="28"/>
          <w:szCs w:val="28"/>
        </w:rPr>
        <w:t>Закона  №</w:t>
      </w:r>
      <w:proofErr w:type="gramEnd"/>
      <w:r w:rsidRPr="00AA31A3">
        <w:rPr>
          <w:b w:val="0"/>
          <w:sz w:val="28"/>
          <w:szCs w:val="28"/>
        </w:rPr>
        <w:t xml:space="preserve">229-ФЗ решение должностного лица службы судебных приставов по жалобе принимается в форме постановления, копия постановления, принятого по результатам рассмотрения жалобы, направляется лицу, обратившемуся с жалобой, </w:t>
      </w:r>
      <w:r>
        <w:rPr>
          <w:b w:val="0"/>
          <w:sz w:val="28"/>
          <w:szCs w:val="28"/>
        </w:rPr>
        <w:t xml:space="preserve">    </w:t>
      </w:r>
      <w:r w:rsidRPr="00AA31A3">
        <w:rPr>
          <w:b w:val="0"/>
          <w:sz w:val="28"/>
          <w:szCs w:val="28"/>
        </w:rPr>
        <w:t>не позднее трех дней со дня принятия указанного постановления.</w:t>
      </w:r>
    </w:p>
    <w:p w:rsidR="00A2382D" w:rsidRPr="00AA31A3" w:rsidRDefault="00A2382D" w:rsidP="00A2382D">
      <w:pPr>
        <w:pStyle w:val="a3"/>
        <w:ind w:firstLine="708"/>
        <w:jc w:val="both"/>
        <w:rPr>
          <w:b w:val="0"/>
          <w:sz w:val="28"/>
          <w:szCs w:val="28"/>
        </w:rPr>
      </w:pPr>
      <w:r w:rsidRPr="00AA31A3">
        <w:rPr>
          <w:b w:val="0"/>
          <w:sz w:val="28"/>
          <w:szCs w:val="28"/>
        </w:rPr>
        <w:t>Вместе с тем, в нарушение ч.1 ст. 123, ч.1, 4 ст. 124, ч.1 ст. 126, ст. 127 Закона №229-ФЗ Отделом ответы на вышеуказанные обращения                                в установленный 10-дневный срок не подготовлены и не направлены в адрес заявителя.</w:t>
      </w:r>
    </w:p>
    <w:p w:rsidR="00A2382D" w:rsidRPr="00AA31A3" w:rsidRDefault="00A2382D" w:rsidP="00A2382D">
      <w:pPr>
        <w:pStyle w:val="a3"/>
        <w:ind w:firstLine="708"/>
        <w:jc w:val="both"/>
        <w:rPr>
          <w:b w:val="0"/>
          <w:sz w:val="28"/>
          <w:szCs w:val="28"/>
        </w:rPr>
      </w:pPr>
      <w:r w:rsidRPr="00AA31A3">
        <w:rPr>
          <w:b w:val="0"/>
          <w:sz w:val="28"/>
          <w:szCs w:val="28"/>
        </w:rPr>
        <w:t>Согласно ст. 52 Закона №229-ФЗ в случае выбытия одной из сторон исполнительного производства (смерть гражданина, реорганизация организации, уступка права требования, перевод долга) судебный пристав-исполнитель производит замену этой стороны исполнительного производства ее правопреемником.</w:t>
      </w:r>
    </w:p>
    <w:p w:rsidR="00A2382D" w:rsidRDefault="00A2382D" w:rsidP="00A2382D">
      <w:pPr>
        <w:pStyle w:val="a3"/>
        <w:ind w:firstLine="708"/>
        <w:jc w:val="both"/>
        <w:rPr>
          <w:b w:val="0"/>
          <w:sz w:val="28"/>
          <w:szCs w:val="28"/>
        </w:rPr>
      </w:pPr>
      <w:r w:rsidRPr="00AD6BA3">
        <w:rPr>
          <w:b w:val="0"/>
          <w:sz w:val="28"/>
          <w:szCs w:val="28"/>
        </w:rPr>
        <w:t xml:space="preserve">Однако, проверка представленного материала </w:t>
      </w:r>
      <w:proofErr w:type="gramStart"/>
      <w:r w:rsidRPr="00AD6BA3">
        <w:rPr>
          <w:b w:val="0"/>
          <w:sz w:val="28"/>
          <w:szCs w:val="28"/>
        </w:rPr>
        <w:t>исполнительного  производства</w:t>
      </w:r>
      <w:proofErr w:type="gramEnd"/>
      <w:r w:rsidRPr="00AD6BA3">
        <w:rPr>
          <w:b w:val="0"/>
          <w:sz w:val="28"/>
          <w:szCs w:val="28"/>
        </w:rPr>
        <w:t xml:space="preserve"> показала, что до настоящего времени не использованы                      все предусмотренные  </w:t>
      </w:r>
      <w:proofErr w:type="spellStart"/>
      <w:r w:rsidRPr="00AD6BA3">
        <w:rPr>
          <w:b w:val="0"/>
          <w:sz w:val="28"/>
          <w:szCs w:val="28"/>
        </w:rPr>
        <w:t>ст.ст</w:t>
      </w:r>
      <w:proofErr w:type="spellEnd"/>
      <w:r w:rsidRPr="00AD6BA3">
        <w:rPr>
          <w:b w:val="0"/>
          <w:sz w:val="28"/>
          <w:szCs w:val="28"/>
        </w:rPr>
        <w:t xml:space="preserve">. 52, 64 Закона №229-ФЗ полномочия, направленные на исполнение судебного решения, в части замены стороны взыскателя. </w:t>
      </w:r>
    </w:p>
    <w:p w:rsidR="00A2382D" w:rsidRDefault="00A2382D" w:rsidP="00A238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A2382D" w:rsidRDefault="00A2382D" w:rsidP="00A2382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82D" w:rsidRDefault="00A2382D" w:rsidP="00A2382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A2382D" w:rsidRDefault="00A2382D" w:rsidP="00A2382D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1C"/>
    <w:rsid w:val="00166365"/>
    <w:rsid w:val="0094781C"/>
    <w:rsid w:val="00A2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0E48-937D-4B59-9FB5-117268E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82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238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2024-05-13T08:49:00Z</dcterms:created>
  <dcterms:modified xsi:type="dcterms:W3CDTF">2024-05-13T08:49:00Z</dcterms:modified>
</cp:coreProperties>
</file>