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E4" w:rsidRDefault="007E5874" w:rsidP="00A339E4">
      <w:pPr>
        <w:spacing w:line="240" w:lineRule="auto"/>
        <w:ind w:firstLine="851"/>
        <w:jc w:val="center"/>
        <w:rPr>
          <w:rFonts w:ascii="Montserrat Light" w:eastAsia="Times New Roman" w:hAnsi="Montserrat Light" w:cs="DIN Pro Cond Medium"/>
          <w:b/>
          <w:bCs/>
          <w:sz w:val="32"/>
          <w:szCs w:val="32"/>
          <w:lang w:eastAsia="ru-RU"/>
        </w:rPr>
      </w:pPr>
      <w:bookmarkStart w:id="0" w:name="_GoBack"/>
      <w:r w:rsidRPr="00A339E4">
        <w:rPr>
          <w:rFonts w:ascii="Montserrat Light" w:eastAsia="Times New Roman" w:hAnsi="Montserrat Light" w:cs="DIN Pro Cond Medium"/>
          <w:b/>
          <w:bCs/>
          <w:sz w:val="32"/>
          <w:szCs w:val="32"/>
          <w:lang w:eastAsia="ru-RU"/>
        </w:rPr>
        <w:t xml:space="preserve">В России </w:t>
      </w:r>
      <w:r w:rsidR="00680A01">
        <w:rPr>
          <w:rFonts w:ascii="Montserrat Light" w:eastAsia="Times New Roman" w:hAnsi="Montserrat Light" w:cs="DIN Pro Cond Medium"/>
          <w:b/>
          <w:bCs/>
          <w:sz w:val="32"/>
          <w:szCs w:val="32"/>
          <w:lang w:eastAsia="ru-RU"/>
        </w:rPr>
        <w:t xml:space="preserve">продолжается </w:t>
      </w:r>
      <w:r w:rsidR="00524AA7" w:rsidRPr="00A339E4">
        <w:rPr>
          <w:rFonts w:ascii="Montserrat Light" w:eastAsia="Times New Roman" w:hAnsi="Montserrat Light" w:cs="DIN Pro Cond Medium"/>
          <w:b/>
          <w:bCs/>
          <w:sz w:val="32"/>
          <w:szCs w:val="32"/>
          <w:lang w:eastAsia="ru-RU"/>
        </w:rPr>
        <w:t>Декларационная кампания 2026 года</w:t>
      </w:r>
      <w:bookmarkEnd w:id="0"/>
    </w:p>
    <w:p w:rsidR="00A339E4" w:rsidRPr="00A339E4" w:rsidRDefault="00A339E4" w:rsidP="00A339E4">
      <w:pPr>
        <w:spacing w:line="240" w:lineRule="auto"/>
        <w:ind w:firstLine="851"/>
        <w:jc w:val="center"/>
        <w:rPr>
          <w:rFonts w:ascii="Montserrat Light" w:eastAsia="Times New Roman" w:hAnsi="Montserrat Light" w:cs="DIN Pro Cond Medium"/>
          <w:b/>
          <w:bCs/>
          <w:sz w:val="32"/>
          <w:szCs w:val="32"/>
          <w:lang w:eastAsia="ru-RU"/>
        </w:rPr>
      </w:pPr>
    </w:p>
    <w:p w:rsidR="00D913E3" w:rsidRPr="00D913E3" w:rsidRDefault="007E5874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7E5874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Межрайонная Инспекция ФНС России № 6 по Московской области информирует</w:t>
      </w:r>
      <w:r>
        <w:rPr>
          <w:rFonts w:ascii="Montserrat Light" w:eastAsia="Times New Roman" w:hAnsi="Montserrat Light" w:cs="DIN Pro Cond Medium"/>
          <w:sz w:val="24"/>
          <w:szCs w:val="24"/>
          <w:lang w:eastAsia="ru-RU"/>
        </w:rPr>
        <w:t>.</w:t>
      </w:r>
      <w:r w:rsidRPr="007E5874">
        <w:rPr>
          <w:rFonts w:ascii="Montserrat Light" w:eastAsia="Times New Roman" w:hAnsi="Montserrat Light" w:cs="DIN Pro Cond Medium"/>
          <w:sz w:val="24"/>
          <w:szCs w:val="24"/>
          <w:lang w:eastAsia="ru-RU"/>
        </w:rPr>
        <w:t xml:space="preserve"> </w:t>
      </w:r>
      <w:r w:rsidR="00D913E3"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Представить декларацию о доходах, полученных в 2025 году, необходимо не позднее 30 апреля 2026 года.</w:t>
      </w:r>
    </w:p>
    <w:p w:rsidR="00D913E3" w:rsidRPr="00D913E3" w:rsidRDefault="00D913E3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Отчитаться о доходах граждане обязаны в следующих случаях:</w:t>
      </w:r>
    </w:p>
    <w:p w:rsidR="00D913E3" w:rsidRPr="00D913E3" w:rsidRDefault="00D913E3" w:rsidP="00163F6F">
      <w:pPr>
        <w:numPr>
          <w:ilvl w:val="0"/>
          <w:numId w:val="8"/>
        </w:numPr>
        <w:spacing w:line="240" w:lineRule="auto"/>
        <w:ind w:right="-1" w:firstLine="0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продажа недвижимости, которая была в собственности менее минимального срока владения (три года или пять лет, в зависимости от объекта, оснований его приобретения и других условий);</w:t>
      </w:r>
    </w:p>
    <w:p w:rsidR="00D913E3" w:rsidRPr="00D913E3" w:rsidRDefault="00D913E3" w:rsidP="00163F6F">
      <w:pPr>
        <w:numPr>
          <w:ilvl w:val="0"/>
          <w:numId w:val="8"/>
        </w:numPr>
        <w:spacing w:line="240" w:lineRule="auto"/>
        <w:ind w:right="-1" w:firstLine="0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получение в дар не от близких родственников недвижимости, транспортных средств, акций;</w:t>
      </w:r>
    </w:p>
    <w:p w:rsidR="00D913E3" w:rsidRPr="00D913E3" w:rsidRDefault="00D913E3" w:rsidP="00163F6F">
      <w:pPr>
        <w:numPr>
          <w:ilvl w:val="0"/>
          <w:numId w:val="8"/>
        </w:numPr>
        <w:spacing w:line="240" w:lineRule="auto"/>
        <w:ind w:right="-1" w:firstLine="0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получение вознаграждения от физических лиц и организаций, которые не являются налоговыми агентами;</w:t>
      </w:r>
    </w:p>
    <w:p w:rsidR="00D913E3" w:rsidRPr="00D913E3" w:rsidRDefault="00D913E3" w:rsidP="00163F6F">
      <w:pPr>
        <w:numPr>
          <w:ilvl w:val="0"/>
          <w:numId w:val="8"/>
        </w:numPr>
        <w:spacing w:line="240" w:lineRule="auto"/>
        <w:ind w:right="-1" w:firstLine="0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выигрыш суммы до 15000 рублей в лотереях, тотализаторах, азартных играх;</w:t>
      </w:r>
    </w:p>
    <w:p w:rsidR="00D913E3" w:rsidRPr="00D913E3" w:rsidRDefault="00D913E3" w:rsidP="00163F6F">
      <w:pPr>
        <w:numPr>
          <w:ilvl w:val="0"/>
          <w:numId w:val="8"/>
        </w:numPr>
        <w:spacing w:line="240" w:lineRule="auto"/>
        <w:ind w:right="-1" w:firstLine="0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получение дохода от зарубежных источников.</w:t>
      </w:r>
    </w:p>
    <w:p w:rsidR="00D913E3" w:rsidRPr="00D913E3" w:rsidRDefault="00D913E3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Кроме того, задекларировать свои доходы должны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:rsidR="00D913E3" w:rsidRPr="00D913E3" w:rsidRDefault="00D913E3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 xml:space="preserve">Заполнить и направить декларацию максимально быстро и удобно можно через «Личный кабинет налогоплательщика для физических лиц» ФНС России. </w:t>
      </w:r>
    </w:p>
    <w:p w:rsidR="00D913E3" w:rsidRPr="00D913E3" w:rsidRDefault="00D913E3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Оплатить НДФЛ, исчисленный в декларации, не</w:t>
      </w:r>
      <w:r w:rsidR="007E5874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обходимо не позднее 15 июля 2026</w:t>
      </w: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 xml:space="preserve"> года.</w:t>
      </w:r>
    </w:p>
    <w:p w:rsidR="00D913E3" w:rsidRPr="00D913E3" w:rsidRDefault="00D913E3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На граждан, представляющих налоговую декларацию для получения налоговых вычетов по НДФЛ, вышеуказанный срок подачи декларации - 30 апреля - не распространяется. Такие декларации можно представить в любое время в течение всего года.</w:t>
      </w:r>
    </w:p>
    <w:p w:rsidR="003E710D" w:rsidRPr="00163F6F" w:rsidRDefault="00D913E3" w:rsidP="00163F6F">
      <w:pPr>
        <w:spacing w:line="240" w:lineRule="auto"/>
        <w:ind w:right="-1"/>
        <w:jc w:val="both"/>
        <w:rPr>
          <w:rFonts w:ascii="Montserrat Light" w:eastAsia="Times New Roman" w:hAnsi="Montserrat Light" w:cs="DIN Pro Cond Medium"/>
          <w:sz w:val="24"/>
          <w:szCs w:val="24"/>
          <w:lang w:eastAsia="ru-RU"/>
        </w:rPr>
      </w:pP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Справочную информацию возможно получить</w:t>
      </w:r>
      <w:r>
        <w:rPr>
          <w:rFonts w:ascii="Montserrat Light" w:eastAsia="Times New Roman" w:hAnsi="Montserrat Light" w:cs="DIN Pro Cond Medium"/>
          <w:sz w:val="24"/>
          <w:szCs w:val="24"/>
          <w:lang w:eastAsia="ru-RU"/>
        </w:rPr>
        <w:t xml:space="preserve"> </w:t>
      </w: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по т</w:t>
      </w:r>
      <w:r w:rsidR="00163F6F">
        <w:rPr>
          <w:rFonts w:ascii="Montserrat Light" w:eastAsia="Times New Roman" w:hAnsi="Montserrat Light" w:cs="DIN Pro Cond Medium"/>
          <w:sz w:val="24"/>
          <w:szCs w:val="24"/>
          <w:lang w:eastAsia="ru-RU"/>
        </w:rPr>
        <w:t xml:space="preserve">елефону «Контакт-центра» 8(800) </w:t>
      </w:r>
      <w:r w:rsidRPr="00D913E3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222-22-22</w:t>
      </w:r>
      <w:r w:rsidR="00163F6F">
        <w:rPr>
          <w:rFonts w:ascii="Montserrat Light" w:eastAsia="Times New Roman" w:hAnsi="Montserrat Light" w:cs="DIN Pro Cond Medium"/>
          <w:sz w:val="24"/>
          <w:szCs w:val="24"/>
          <w:lang w:eastAsia="ru-RU"/>
        </w:rPr>
        <w:t>.</w:t>
      </w:r>
    </w:p>
    <w:sectPr w:rsidR="003E710D" w:rsidRPr="00163F6F" w:rsidSect="008B51EF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DIN Pro Cond Medium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C65756"/>
    <w:multiLevelType w:val="multilevel"/>
    <w:tmpl w:val="7962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232F"/>
    <w:rsid w:val="00147586"/>
    <w:rsid w:val="00163F6F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82697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24AA7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632A3"/>
    <w:rsid w:val="00680A01"/>
    <w:rsid w:val="006B5355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7E5874"/>
    <w:rsid w:val="00801DC1"/>
    <w:rsid w:val="00836831"/>
    <w:rsid w:val="00842BD6"/>
    <w:rsid w:val="008537A6"/>
    <w:rsid w:val="00865292"/>
    <w:rsid w:val="00883B8B"/>
    <w:rsid w:val="008A0251"/>
    <w:rsid w:val="008B51EF"/>
    <w:rsid w:val="008E58EE"/>
    <w:rsid w:val="00900989"/>
    <w:rsid w:val="00921FA5"/>
    <w:rsid w:val="00945DA9"/>
    <w:rsid w:val="0097450C"/>
    <w:rsid w:val="0099208F"/>
    <w:rsid w:val="009B3F21"/>
    <w:rsid w:val="009C6792"/>
    <w:rsid w:val="00A339E4"/>
    <w:rsid w:val="00A42CF4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13E3"/>
    <w:rsid w:val="00D92783"/>
    <w:rsid w:val="00DF2122"/>
    <w:rsid w:val="00E0171A"/>
    <w:rsid w:val="00E16CC3"/>
    <w:rsid w:val="00E2480C"/>
    <w:rsid w:val="00E33AD0"/>
    <w:rsid w:val="00E655EF"/>
    <w:rsid w:val="00E77EE4"/>
    <w:rsid w:val="00E93EDA"/>
    <w:rsid w:val="00EE6AE9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B478-381D-4452-BFCB-483F4C97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4</cp:revision>
  <cp:lastPrinted>2026-01-13T13:17:00Z</cp:lastPrinted>
  <dcterms:created xsi:type="dcterms:W3CDTF">2026-03-05T07:40:00Z</dcterms:created>
  <dcterms:modified xsi:type="dcterms:W3CDTF">2026-03-11T15:04:00Z</dcterms:modified>
</cp:coreProperties>
</file>