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08108" w14:textId="6EE323A8" w:rsidR="004B0E3A" w:rsidRDefault="00097FDC" w:rsidP="0081788E">
      <w:pPr>
        <w:ind w:right="-1"/>
        <w:jc w:val="center"/>
        <w:outlineLvl w:val="0"/>
        <w:rPr>
          <w:rFonts w:ascii="Times New Roman" w:hAnsi="Times New Roman" w:cs="Times New Roman"/>
        </w:rPr>
      </w:pPr>
      <w:bookmarkStart w:id="0" w:name="_Hlk177641798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DBCEA8" wp14:editId="58EB7C15">
            <wp:extent cx="850605" cy="875721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30" cy="906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EDDC5" w14:textId="77777777" w:rsidR="00097FDC" w:rsidRPr="00964F9F" w:rsidRDefault="00097FDC" w:rsidP="00097FDC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0E5E85B8" w14:textId="77777777" w:rsidR="00097FDC" w:rsidRPr="00964F9F" w:rsidRDefault="00097FDC" w:rsidP="00097FDC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5B3C8B54" w14:textId="77777777" w:rsidR="00097FDC" w:rsidRPr="002257CF" w:rsidRDefault="00097FDC" w:rsidP="002257CF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bookmarkStart w:id="1" w:name="_GoBack"/>
      <w:r w:rsidRPr="002257CF">
        <w:rPr>
          <w:rFonts w:ascii="Times New Roman" w:hAnsi="Times New Roman" w:cs="Times New Roman"/>
          <w:sz w:val="44"/>
          <w:szCs w:val="44"/>
        </w:rPr>
        <w:t>РАСПОРЯЖЕНИЕ</w:t>
      </w:r>
    </w:p>
    <w:p w14:paraId="3CBA0B27" w14:textId="77777777" w:rsidR="00097FDC" w:rsidRPr="002257CF" w:rsidRDefault="00097FDC" w:rsidP="002257CF">
      <w:pPr>
        <w:ind w:right="-1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14:paraId="484AB7C0" w14:textId="0CAA9EE4" w:rsidR="00097FDC" w:rsidRPr="002257CF" w:rsidRDefault="00A0451E" w:rsidP="00097FDC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57CF">
        <w:rPr>
          <w:rFonts w:ascii="Times New Roman" w:hAnsi="Times New Roman" w:cs="Times New Roman"/>
          <w:sz w:val="24"/>
          <w:szCs w:val="24"/>
        </w:rPr>
        <w:t>19.09.2024</w:t>
      </w:r>
      <w:r w:rsidR="00097FDC" w:rsidRPr="002257CF">
        <w:rPr>
          <w:rFonts w:ascii="Times New Roman" w:hAnsi="Times New Roman" w:cs="Times New Roman"/>
          <w:sz w:val="24"/>
          <w:szCs w:val="24"/>
        </w:rPr>
        <w:t xml:space="preserve"> № </w:t>
      </w:r>
      <w:r w:rsidRPr="002257CF">
        <w:rPr>
          <w:rFonts w:ascii="Times New Roman" w:hAnsi="Times New Roman" w:cs="Times New Roman"/>
          <w:sz w:val="24"/>
          <w:szCs w:val="24"/>
        </w:rPr>
        <w:t>229-р</w:t>
      </w:r>
    </w:p>
    <w:p w14:paraId="75781FC2" w14:textId="77777777" w:rsidR="00097FDC" w:rsidRPr="002257CF" w:rsidRDefault="00097FDC" w:rsidP="00097FD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9694B" w14:textId="77777777" w:rsidR="000A3FA3" w:rsidRPr="002257CF" w:rsidRDefault="000A3FA3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57CF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01 декабря 2023 года № 365596-23 на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</w:t>
      </w:r>
    </w:p>
    <w:p w14:paraId="0959411C" w14:textId="7620D5A1" w:rsidR="000A3FA3" w:rsidRPr="002257CF" w:rsidRDefault="002257CF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Пушкина, д. 6</w:t>
      </w:r>
      <w:bookmarkEnd w:id="1"/>
    </w:p>
    <w:p w14:paraId="15FB00DD" w14:textId="595CD475" w:rsidR="00842DB1" w:rsidRPr="002257CF" w:rsidRDefault="00842DB1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F72DB" w14:textId="77777777" w:rsidR="00842DB1" w:rsidRPr="002257CF" w:rsidRDefault="00842DB1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7959E" w14:textId="0640C32B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4C032C">
        <w:rPr>
          <w:rFonts w:ascii="Times New Roman" w:hAnsi="Times New Roman" w:cs="Times New Roman"/>
          <w:sz w:val="24"/>
          <w:szCs w:val="24"/>
        </w:rPr>
        <w:t>подпунк</w:t>
      </w:r>
      <w:r w:rsidR="006D2030">
        <w:rPr>
          <w:rFonts w:ascii="Times New Roman" w:hAnsi="Times New Roman" w:cs="Times New Roman"/>
          <w:sz w:val="24"/>
          <w:szCs w:val="24"/>
        </w:rPr>
        <w:t>том «а»</w:t>
      </w:r>
      <w:r w:rsidRPr="00FB692C">
        <w:rPr>
          <w:rFonts w:ascii="Times New Roman" w:hAnsi="Times New Roman" w:cs="Times New Roman"/>
          <w:sz w:val="24"/>
          <w:szCs w:val="24"/>
        </w:rPr>
        <w:t xml:space="preserve"> </w:t>
      </w:r>
      <w:r w:rsidR="006D2030">
        <w:rPr>
          <w:rFonts w:ascii="Times New Roman" w:hAnsi="Times New Roman" w:cs="Times New Roman"/>
          <w:sz w:val="24"/>
          <w:szCs w:val="24"/>
        </w:rPr>
        <w:t>пункта 1</w:t>
      </w:r>
      <w:r w:rsidR="00842DB1">
        <w:rPr>
          <w:rFonts w:ascii="Times New Roman" w:hAnsi="Times New Roman" w:cs="Times New Roman"/>
          <w:sz w:val="24"/>
          <w:szCs w:val="24"/>
        </w:rPr>
        <w:t xml:space="preserve"> </w:t>
      </w:r>
      <w:r w:rsidR="004C449C">
        <w:rPr>
          <w:rFonts w:ascii="Times New Roman" w:hAnsi="Times New Roman" w:cs="Times New Roman"/>
          <w:sz w:val="24"/>
          <w:szCs w:val="24"/>
        </w:rPr>
        <w:t>част</w:t>
      </w:r>
      <w:r w:rsidR="00842DB1">
        <w:rPr>
          <w:rFonts w:ascii="Times New Roman" w:hAnsi="Times New Roman" w:cs="Times New Roman"/>
          <w:sz w:val="24"/>
          <w:szCs w:val="24"/>
        </w:rPr>
        <w:t>и</w:t>
      </w:r>
      <w:r w:rsidR="004C449C">
        <w:rPr>
          <w:rFonts w:ascii="Times New Roman" w:hAnsi="Times New Roman" w:cs="Times New Roman"/>
          <w:sz w:val="24"/>
          <w:szCs w:val="24"/>
        </w:rPr>
        <w:t xml:space="preserve"> 6</w:t>
      </w:r>
      <w:r w:rsidR="004C032C">
        <w:rPr>
          <w:rFonts w:ascii="Times New Roman" w:hAnsi="Times New Roman" w:cs="Times New Roman"/>
          <w:sz w:val="24"/>
          <w:szCs w:val="24"/>
        </w:rPr>
        <w:t>2</w:t>
      </w:r>
      <w:r w:rsidR="004C449C">
        <w:rPr>
          <w:rFonts w:ascii="Times New Roman" w:hAnsi="Times New Roman" w:cs="Times New Roman"/>
          <w:sz w:val="24"/>
          <w:szCs w:val="24"/>
        </w:rPr>
        <w:t xml:space="preserve"> статьи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 № 44 - ФЗ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нужд», 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тем, что </w:t>
      </w:r>
      <w:r w:rsidR="00AC7136">
        <w:rPr>
          <w:rFonts w:ascii="Times New Roman" w:hAnsi="Times New Roman" w:cs="Times New Roman"/>
          <w:sz w:val="24"/>
          <w:szCs w:val="24"/>
        </w:rPr>
        <w:t>сметная стоимость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 (от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2024</w:t>
      </w:r>
      <w:r w:rsidR="00AC7136">
        <w:rPr>
          <w:rFonts w:ascii="Times New Roman" w:hAnsi="Times New Roman" w:cs="Times New Roman"/>
          <w:sz w:val="24"/>
          <w:szCs w:val="24"/>
        </w:rPr>
        <w:t xml:space="preserve"> №</w:t>
      </w:r>
      <w:r w:rsidR="00F21A23">
        <w:rPr>
          <w:rFonts w:ascii="Times New Roman" w:hAnsi="Times New Roman" w:cs="Times New Roman"/>
          <w:sz w:val="24"/>
          <w:szCs w:val="24"/>
        </w:rPr>
        <w:t>50-1-1-3-045449-2024</w:t>
      </w:r>
      <w:r w:rsidR="00AC7136">
        <w:rPr>
          <w:rFonts w:ascii="Times New Roman" w:hAnsi="Times New Roman" w:cs="Times New Roman"/>
          <w:sz w:val="24"/>
          <w:szCs w:val="24"/>
        </w:rPr>
        <w:t>), превышает цену</w:t>
      </w:r>
      <w:r w:rsidR="00AB6B66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="00AC7136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01 декабря 2023 года № 365596-23 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«Н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 Пушкина, д. 6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алее - муниципальный контракт):</w:t>
      </w:r>
    </w:p>
    <w:p w14:paraId="03339463" w14:textId="77777777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части цены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контракта, </w:t>
      </w:r>
      <w:r w:rsidR="00AB6B66" w:rsidRPr="006F343E">
        <w:rPr>
          <w:rFonts w:ascii="Times New Roman" w:hAnsi="Times New Roman" w:cs="Times New Roman"/>
          <w:sz w:val="24"/>
          <w:szCs w:val="24"/>
        </w:rPr>
        <w:t>с учетом сметной стоимости капитального ремонта объекта капитального строительства</w:t>
      </w:r>
      <w:r w:rsidRPr="006F343E">
        <w:rPr>
          <w:rFonts w:ascii="Times New Roman" w:hAnsi="Times New Roman" w:cs="Times New Roman"/>
          <w:sz w:val="24"/>
          <w:szCs w:val="24"/>
        </w:rPr>
        <w:t>,</w:t>
      </w:r>
      <w:r w:rsidR="00AB6B66" w:rsidRPr="006F343E">
        <w:rPr>
          <w:rFonts w:ascii="Times New Roman" w:hAnsi="Times New Roman" w:cs="Times New Roman"/>
          <w:sz w:val="24"/>
          <w:szCs w:val="24"/>
        </w:rPr>
        <w:t xml:space="preserve"> 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6F343E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приложению,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распоряжению</w:t>
      </w: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0401A" w14:textId="77777777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01 декабря 2023 года № 365596-23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сумма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аванса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предусмотренного Приложением № 2 к Контракту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35D64071" w14:textId="039E0A9F" w:rsidR="004C2807" w:rsidRDefault="004C2807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Признать утратившим силу Распоряжение Администрации городского округа Электросталь Московской области от </w:t>
      </w:r>
      <w:r w:rsidR="006D2030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6D203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 №2</w:t>
      </w:r>
      <w:r w:rsidR="006D203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-р.</w:t>
      </w:r>
    </w:p>
    <w:p w14:paraId="0B479AE3" w14:textId="5BA3B470" w:rsidR="000A3FA3" w:rsidRPr="002C36B8" w:rsidRDefault="006D203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77D8A9A4" w:rsidR="00BD6B2E" w:rsidRDefault="006D203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2257CF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2257C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2257C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77777777" w:rsidR="0092662E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И.Ю. Волкова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721C8B" w14:textId="2D66FAC4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62AEF503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3A2547">
          <w:headerReference w:type="default" r:id="rId10"/>
          <w:footerReference w:type="first" r:id="rId11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5AD4D596" w:rsidR="00137BDD" w:rsidRPr="00A0451E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2257CF" w:rsidRPr="002257CF">
        <w:rPr>
          <w:rFonts w:ascii="Times New Roman" w:hAnsi="Times New Roman" w:cs="Times New Roman"/>
          <w:sz w:val="24"/>
          <w:szCs w:val="24"/>
        </w:rPr>
        <w:t>19.09.2024 № 229-р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77"/>
        <w:gridCol w:w="2262"/>
        <w:gridCol w:w="1985"/>
        <w:gridCol w:w="10280"/>
      </w:tblGrid>
      <w:tr w:rsidR="00E417D9" w:rsidRPr="004C449C" w14:paraId="1410CA63" w14:textId="77777777" w:rsidTr="00E417D9">
        <w:trPr>
          <w:trHeight w:val="748"/>
        </w:trPr>
        <w:tc>
          <w:tcPr>
            <w:tcW w:w="1448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6821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7E0183" w:rsidRPr="004C449C" w14:paraId="56779241" w14:textId="77777777" w:rsidTr="00BC2912">
        <w:trPr>
          <w:trHeight w:val="3538"/>
        </w:trPr>
        <w:tc>
          <w:tcPr>
            <w:tcW w:w="1448" w:type="dxa"/>
          </w:tcPr>
          <w:p w14:paraId="6330FA93" w14:textId="77777777" w:rsidR="007E0183" w:rsidRPr="004C449C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14:paraId="6909C599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 работ и оказание услуг, связанных</w:t>
            </w:r>
          </w:p>
          <w:p w14:paraId="36EE6383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выполнением</w:t>
            </w:r>
          </w:p>
          <w:p w14:paraId="726C65C3" w14:textId="77777777" w:rsidR="00F91D1B" w:rsidRPr="004C449C" w:rsidRDefault="00F91D1B" w:rsidP="00F91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E0E0E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 </w:t>
            </w:r>
            <w:r w:rsidRPr="004C449C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одновременным инженерных 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изысканий, подготовкой проектной документации, выполнением работ по капитальному ремонту объекта капитального строительства: МОУ «СОШ </w:t>
            </w:r>
            <w:r w:rsidR="00BC2912"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№1</w:t>
            </w:r>
            <w:r w:rsidRPr="004C449C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», расположенного по адресу: Московская обл., г. Электросталь, ул. Пушкина, д. 6</w:t>
            </w:r>
          </w:p>
          <w:p w14:paraId="4388ED7D" w14:textId="77777777" w:rsidR="007E0183" w:rsidRPr="004C449C" w:rsidRDefault="007E0183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 w:val="restart"/>
          </w:tcPr>
          <w:p w14:paraId="770BB3CA" w14:textId="77777777" w:rsidR="007E0183" w:rsidRPr="004C449C" w:rsidRDefault="00F91D1B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декабря 2023 года № 365596-23</w:t>
            </w:r>
          </w:p>
        </w:tc>
        <w:tc>
          <w:tcPr>
            <w:tcW w:w="6821" w:type="dxa"/>
          </w:tcPr>
          <w:p w14:paraId="16FD555B" w14:textId="0CE7FA09" w:rsidR="00F91D1B" w:rsidRPr="00A33442" w:rsidRDefault="00F91D1B" w:rsidP="00A33442">
            <w:pPr>
              <w:pStyle w:val="a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4" w:firstLine="0"/>
              <w:rPr>
                <w:rFonts w:cs="Times New Roman"/>
                <w:color w:val="000000"/>
                <w:szCs w:val="24"/>
              </w:rPr>
            </w:pPr>
            <w:r w:rsidRPr="00A33442">
              <w:rPr>
                <w:rFonts w:cs="Times New Roman"/>
                <w:color w:val="000000"/>
                <w:szCs w:val="24"/>
              </w:rPr>
              <w:t>п. 2.1. муниципального контракта от 01 декабря 2023 года № 365596-23 изложить в следующей редакции: «2.1.</w:t>
            </w:r>
            <w:r w:rsidRPr="00A33442">
              <w:rPr>
                <w:rFonts w:cs="Times New Roman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Цена Контракта является твердой, определена на весь срок исполнения Контракта и включает в себя стоимость работ по проектированию, стоимость работ по капитальному ремонту,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</w:t>
            </w:r>
            <w:r w:rsidR="00CE5E65" w:rsidRPr="00A33442">
              <w:rPr>
                <w:rFonts w:cs="Times New Roman"/>
                <w:color w:val="000000"/>
                <w:szCs w:val="24"/>
              </w:rPr>
              <w:t>394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CE5E65" w:rsidRPr="00A33442">
              <w:rPr>
                <w:rFonts w:cs="Times New Roman"/>
                <w:color w:val="000000"/>
                <w:szCs w:val="24"/>
              </w:rPr>
              <w:t>484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CE5E65" w:rsidRPr="00A33442">
              <w:rPr>
                <w:rFonts w:cs="Times New Roman"/>
                <w:color w:val="000000"/>
                <w:szCs w:val="24"/>
              </w:rPr>
              <w:t>564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(</w:t>
            </w:r>
            <w:r w:rsidR="00CE5E65" w:rsidRPr="00A33442">
              <w:rPr>
                <w:rFonts w:cs="Times New Roman"/>
                <w:color w:val="000000"/>
                <w:szCs w:val="24"/>
              </w:rPr>
              <w:t>триста девяносто четыре</w:t>
            </w:r>
            <w:r w:rsid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CE5E65" w:rsidRPr="00A33442">
              <w:rPr>
                <w:rFonts w:cs="Times New Roman"/>
                <w:color w:val="000000"/>
                <w:szCs w:val="24"/>
              </w:rPr>
              <w:t>миллиона четыреста восемьдесят четыре тысячи пятьсот шестьдесят четыре</w:t>
            </w:r>
            <w:r w:rsidRPr="00A33442">
              <w:rPr>
                <w:rFonts w:cs="Times New Roman"/>
                <w:color w:val="000000"/>
                <w:szCs w:val="24"/>
              </w:rPr>
              <w:t>) рубл</w:t>
            </w:r>
            <w:r w:rsidR="00CE5E65" w:rsidRPr="00A33442">
              <w:rPr>
                <w:rFonts w:cs="Times New Roman"/>
                <w:color w:val="000000"/>
                <w:szCs w:val="24"/>
              </w:rPr>
              <w:t>я</w:t>
            </w:r>
            <w:r w:rsid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4C032C" w:rsidRPr="00A33442">
              <w:rPr>
                <w:rFonts w:cs="Times New Roman"/>
                <w:color w:val="000000"/>
                <w:szCs w:val="24"/>
              </w:rPr>
              <w:t>8</w:t>
            </w:r>
            <w:r w:rsidR="00CE5E65" w:rsidRPr="00A33442">
              <w:rPr>
                <w:rFonts w:cs="Times New Roman"/>
                <w:color w:val="000000"/>
                <w:szCs w:val="24"/>
              </w:rPr>
              <w:t>3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копе</w:t>
            </w:r>
            <w:r w:rsidR="00CE5E65" w:rsidRPr="00A33442">
              <w:rPr>
                <w:rFonts w:cs="Times New Roman"/>
                <w:color w:val="000000"/>
                <w:szCs w:val="24"/>
              </w:rPr>
              <w:t>йки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с учетом налога на добавленную стоимость (далее – НДС) по налоговой ставке 20 (двадцать) процентов (далее – Цена Контракта),</w:t>
            </w:r>
            <w:r w:rsid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>а</w:t>
            </w:r>
            <w:r w:rsidR="0092662E" w:rsidRP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Pr="00A33442">
              <w:rPr>
                <w:rFonts w:cs="Times New Roman"/>
                <w:color w:val="000000"/>
                <w:szCs w:val="24"/>
              </w:rPr>
              <w:t>в</w:t>
            </w:r>
            <w:r w:rsidR="0092662E" w:rsidRP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BC2912" w:rsidRPr="00A33442">
              <w:rPr>
                <w:rFonts w:cs="Times New Roman"/>
                <w:color w:val="000000"/>
                <w:szCs w:val="24"/>
              </w:rPr>
              <w:t>случае</w:t>
            </w:r>
            <w:r w:rsidR="00A33442" w:rsidRPr="00A33442">
              <w:rPr>
                <w:rFonts w:cs="Times New Roman"/>
                <w:color w:val="000000"/>
                <w:szCs w:val="24"/>
              </w:rPr>
              <w:t xml:space="preserve"> </w:t>
            </w:r>
            <w:r w:rsidR="00BC2912" w:rsidRPr="00A33442">
              <w:rPr>
                <w:rFonts w:cs="Times New Roman"/>
                <w:color w:val="000000"/>
                <w:szCs w:val="24"/>
              </w:rPr>
              <w:t>если</w:t>
            </w:r>
            <w:r w:rsidRPr="00A33442">
              <w:rPr>
                <w:rFonts w:cs="Times New Roman"/>
                <w:color w:val="000000"/>
                <w:szCs w:val="24"/>
              </w:rPr>
              <w:t xml:space="preserve"> Контракт заключается с лицом, не являющимися в соответствии с законодательством Российской Федерации о налогах и сборах плательщиком НДС, Цена Контракта НДС не облагается.</w:t>
            </w:r>
          </w:p>
          <w:p w14:paraId="5C58D1DA" w14:textId="08F60ED9" w:rsidR="007E0183" w:rsidRPr="004C449C" w:rsidRDefault="00F91D1B" w:rsidP="00A3344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442">
              <w:rPr>
                <w:rFonts w:cs="Times New Roman"/>
                <w:color w:val="000000"/>
                <w:szCs w:val="24"/>
              </w:rPr>
              <w:t>Неучтенные затраты Подрядчика по Контракту, связанные с исполнением Контракта, но не включенные в Цену Контракта, не подлежат оплате Заказчиком.»</w:t>
            </w:r>
          </w:p>
        </w:tc>
      </w:tr>
      <w:tr w:rsidR="007E0183" w:rsidRPr="004C449C" w14:paraId="777B8200" w14:textId="77777777" w:rsidTr="00B71262">
        <w:trPr>
          <w:trHeight w:val="1266"/>
        </w:trPr>
        <w:tc>
          <w:tcPr>
            <w:tcW w:w="1448" w:type="dxa"/>
          </w:tcPr>
          <w:p w14:paraId="44329D55" w14:textId="77777777" w:rsidR="007E0183" w:rsidRPr="004C449C" w:rsidRDefault="007E0183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4049" w:type="dxa"/>
            <w:vMerge/>
          </w:tcPr>
          <w:p w14:paraId="64CA97EC" w14:textId="77777777" w:rsidR="007E0183" w:rsidRPr="004C449C" w:rsidRDefault="007E0183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4B3334F7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0683C7B8" w14:textId="77777777" w:rsidR="00121AE1" w:rsidRPr="004C449C" w:rsidRDefault="00121AE1" w:rsidP="00943610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2.5. муниципального контракта от 17 апреля 2022 года № 005576-22 изложить в следующей редакции: «2.5. Источник финансирования:</w:t>
            </w:r>
          </w:p>
          <w:tbl>
            <w:tblPr>
              <w:tblW w:w="10064" w:type="dxa"/>
              <w:jc w:val="center"/>
              <w:tblLook w:val="04A0" w:firstRow="1" w:lastRow="0" w:firstColumn="1" w:lastColumn="0" w:noHBand="0" w:noVBand="1"/>
            </w:tblPr>
            <w:tblGrid>
              <w:gridCol w:w="2331"/>
              <w:gridCol w:w="3227"/>
              <w:gridCol w:w="2001"/>
              <w:gridCol w:w="1536"/>
              <w:gridCol w:w="969"/>
            </w:tblGrid>
            <w:tr w:rsidR="00121AE1" w:rsidRPr="004C449C" w14:paraId="77DA187F" w14:textId="77777777" w:rsidTr="00121AE1">
              <w:trPr>
                <w:trHeight w:val="512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1851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C3D8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3800-243</w:t>
                  </w:r>
                </w:p>
                <w:p w14:paraId="57C1C41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A46E" w14:textId="77777777" w:rsidR="00CE5E65" w:rsidRPr="00932140" w:rsidRDefault="00CE5E65" w:rsidP="00CE5E6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15 117 365,25</w:t>
                  </w:r>
                </w:p>
                <w:p w14:paraId="7B7ACF7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71C2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4180802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C12C8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02D671D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17D1FD4F" w14:textId="77777777" w:rsidTr="00121AE1">
              <w:trPr>
                <w:trHeight w:val="62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AC6B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г.о. Электросталь</w:t>
                  </w:r>
                </w:p>
                <w:p w14:paraId="3DD6075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54D0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3800-243</w:t>
                  </w:r>
                </w:p>
                <w:p w14:paraId="35C9FCD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0F6578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07053" w14:textId="77777777" w:rsidR="00CE5E65" w:rsidRPr="00932140" w:rsidRDefault="00CE5E65" w:rsidP="00CE5E6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1 679 707,58</w:t>
                  </w:r>
                </w:p>
                <w:p w14:paraId="1D25CD0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E38679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A7C45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12AE454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42A5537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FFAC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57C4C2D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273996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1F4E6E40" w14:textId="77777777" w:rsidTr="00121AE1">
              <w:trPr>
                <w:trHeight w:val="706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F8C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19E26BD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F5BB1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377-0702-18307S3770-243</w:t>
                  </w:r>
                </w:p>
                <w:p w14:paraId="657D47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2216EA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FEC6B" w14:textId="77777777" w:rsidR="00121AE1" w:rsidRPr="004C449C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328 795 284,48</w:t>
                  </w:r>
                </w:p>
                <w:p w14:paraId="3D3D8B3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7D131F6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8FC3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2AE0108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70E63F3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1401B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692902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FB07392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7E5FFB11" w14:textId="77777777" w:rsidTr="00121AE1">
              <w:trPr>
                <w:trHeight w:val="761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8484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 бюджет г.о. Электросталь</w:t>
                  </w:r>
                </w:p>
                <w:p w14:paraId="502A442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677E0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377-0702-18307S3770-243</w:t>
                  </w:r>
                </w:p>
                <w:p w14:paraId="41B173B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FB0F4D2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CEA37" w14:textId="77777777" w:rsidR="00121AE1" w:rsidRPr="004C449C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36 532 809,39</w:t>
                  </w:r>
                </w:p>
                <w:p w14:paraId="4EA2163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3B3B652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50201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054AC2F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20267F6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F388E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3CD8265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4B43AD6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5A7F511E" w14:textId="77777777" w:rsidTr="00BC2912">
              <w:trPr>
                <w:trHeight w:val="87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B34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Московской области </w:t>
                  </w:r>
                </w:p>
                <w:p w14:paraId="17FDD7F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27CB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7787407C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1AC1C43F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255AB" w14:textId="2EC830A0" w:rsidR="00121AE1" w:rsidRPr="004C449C" w:rsidRDefault="00CE5E65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E5E6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11 123 458,32</w:t>
                  </w:r>
                </w:p>
                <w:p w14:paraId="06ED3E1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5674B2D4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D561E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2DD945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  <w:p w14:paraId="3990A67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4F33E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62878E8B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05745220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AE1" w:rsidRPr="004C449C" w14:paraId="724024FE" w14:textId="77777777" w:rsidTr="00121AE1">
              <w:trPr>
                <w:trHeight w:val="1385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157CE4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г.о. Электросталь</w:t>
                  </w:r>
                </w:p>
                <w:p w14:paraId="00916698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5197ECD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377-0702-18307S2950-244</w:t>
                  </w:r>
                </w:p>
                <w:p w14:paraId="1E227769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BECE2A" w14:textId="77777777" w:rsidR="00CE5E65" w:rsidRPr="00932140" w:rsidRDefault="00CE5E65" w:rsidP="00CE5E6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1 235 939,81</w:t>
                  </w:r>
                </w:p>
                <w:p w14:paraId="138C6887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92C296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753FA92A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649A4B3" w14:textId="77777777" w:rsidR="00121AE1" w:rsidRPr="004C449C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</w:tbl>
          <w:p w14:paraId="21D8066F" w14:textId="77777777" w:rsidR="007E0183" w:rsidRPr="004C449C" w:rsidRDefault="007E0183" w:rsidP="00004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183" w:rsidRPr="004C449C" w14:paraId="1C5C4052" w14:textId="77777777" w:rsidTr="00E417D9">
        <w:trPr>
          <w:trHeight w:val="380"/>
        </w:trPr>
        <w:tc>
          <w:tcPr>
            <w:tcW w:w="1448" w:type="dxa"/>
          </w:tcPr>
          <w:p w14:paraId="5837243F" w14:textId="77777777" w:rsidR="007E0183" w:rsidRPr="004C449C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dxa"/>
            <w:vMerge/>
          </w:tcPr>
          <w:p w14:paraId="5676749B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1964317B" w14:textId="77777777" w:rsidR="007E0183" w:rsidRPr="004C449C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33CB06FD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 к Дополнительному соглашению№7 «Таблица 1.1»</w:t>
            </w:r>
          </w:p>
          <w:p w14:paraId="0ED7E072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объектах закупки</w:t>
            </w:r>
          </w:p>
          <w:p w14:paraId="0ACA224D" w14:textId="7777777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1.Объекты закупки</w:t>
            </w:r>
          </w:p>
          <w:p w14:paraId="07928FE2" w14:textId="36E52E17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3.2 - Размер аванса от цены контракта: составит 3</w:t>
            </w:r>
            <w:r w:rsidR="00CE5E6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5E6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(141 333 854,37 руб.) «Таблица 2.7»</w:t>
            </w:r>
          </w:p>
          <w:p w14:paraId="1CA69583" w14:textId="111D3270" w:rsidR="00121AE1" w:rsidRPr="004C449C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в этапе 2 «Демонтажные работы, общестроительные работы по стандарту, ПНР, комплекс восстановительных работ, благоустройство»» % аванса от цены этапа 3</w:t>
            </w:r>
            <w:r w:rsidR="00CE5E6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E5E6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на сумму 141 333 854,37 руб.</w:t>
            </w:r>
          </w:p>
          <w:p w14:paraId="3DC29636" w14:textId="77777777" w:rsidR="002C754E" w:rsidRPr="004C449C" w:rsidRDefault="007122F7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Приложения 1,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приложения 1, 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 Дополнительному соглашению №</w:t>
            </w:r>
            <w:r w:rsidR="00CB7B11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01ED9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D09645D" w14:textId="77777777" w:rsidR="007E0183" w:rsidRPr="004C449C" w:rsidRDefault="00BC2912" w:rsidP="00BC2912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Проектно-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ную документацию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="00522908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 к Дополнительному соглашению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754E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№7.</w:t>
            </w:r>
            <w:r w:rsidR="007E0183"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90B164" w14:textId="7FB09DCB" w:rsidR="00803C12" w:rsidRPr="004C449C" w:rsidRDefault="00803C12" w:rsidP="00A33442">
      <w:pPr>
        <w:rPr>
          <w:rFonts w:ascii="Times New Roman" w:hAnsi="Times New Roman" w:cs="Times New Roman"/>
          <w:sz w:val="24"/>
          <w:szCs w:val="24"/>
        </w:rPr>
      </w:pPr>
      <w:r w:rsidRPr="004C449C">
        <w:rPr>
          <w:rFonts w:ascii="Times New Roman" w:hAnsi="Times New Roman" w:cs="Times New Roman"/>
          <w:sz w:val="24"/>
          <w:szCs w:val="24"/>
        </w:rPr>
        <w:t xml:space="preserve">Верно: </w:t>
      </w:r>
      <w:r w:rsidR="00060E45" w:rsidRPr="004C449C">
        <w:rPr>
          <w:rFonts w:ascii="Times New Roman" w:hAnsi="Times New Roman" w:cs="Times New Roman"/>
          <w:sz w:val="24"/>
          <w:szCs w:val="24"/>
        </w:rPr>
        <w:t>Директор муниципального казенного учреждения «Строительство, благоустройство и дорожное хозяйство»</w:t>
      </w:r>
    </w:p>
    <w:p w14:paraId="27A0A8BF" w14:textId="77777777" w:rsidR="00467210" w:rsidRPr="002257CF" w:rsidRDefault="00467210" w:rsidP="0022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7210" w:rsidRPr="002257CF" w:rsidSect="002257CF">
      <w:headerReference w:type="default" r:id="rId12"/>
      <w:headerReference w:type="first" r:id="rId13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75A6" w14:textId="77777777" w:rsidR="000F27F3" w:rsidRDefault="000F27F3" w:rsidP="002E43BA">
      <w:pPr>
        <w:spacing w:after="0" w:line="240" w:lineRule="auto"/>
      </w:pPr>
      <w:r>
        <w:separator/>
      </w:r>
    </w:p>
  </w:endnote>
  <w:endnote w:type="continuationSeparator" w:id="0">
    <w:p w14:paraId="53F5D684" w14:textId="77777777" w:rsidR="000F27F3" w:rsidRDefault="000F27F3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79F54" w14:textId="77777777" w:rsidR="000F27F3" w:rsidRDefault="000F27F3" w:rsidP="002E43BA">
      <w:pPr>
        <w:spacing w:after="0" w:line="240" w:lineRule="auto"/>
      </w:pPr>
      <w:r>
        <w:separator/>
      </w:r>
    </w:p>
  </w:footnote>
  <w:footnote w:type="continuationSeparator" w:id="0">
    <w:p w14:paraId="67C17C4D" w14:textId="77777777" w:rsidR="000F27F3" w:rsidRDefault="000F27F3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70E363B2" w:rsidR="00D74FF4" w:rsidRPr="00D74FF4" w:rsidRDefault="00D74FF4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16F7" w:rsidRDefault="000F27F3">
    <w:pPr>
      <w:pStyle w:val="ac"/>
      <w:jc w:val="center"/>
    </w:pPr>
  </w:p>
  <w:p w14:paraId="418A6910" w14:textId="77777777" w:rsidR="00A716F7" w:rsidRDefault="000F27F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D7759" w:rsidRDefault="000F27F3">
    <w:pPr>
      <w:pStyle w:val="ac"/>
      <w:jc w:val="center"/>
    </w:pPr>
  </w:p>
  <w:p w14:paraId="788064E5" w14:textId="77777777" w:rsidR="00A716F7" w:rsidRDefault="000F27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2F51"/>
    <w:rsid w:val="00060E45"/>
    <w:rsid w:val="00076ACD"/>
    <w:rsid w:val="00097803"/>
    <w:rsid w:val="00097DDB"/>
    <w:rsid w:val="00097FDC"/>
    <w:rsid w:val="000A3FA3"/>
    <w:rsid w:val="000D5DCE"/>
    <w:rsid w:val="000E07FE"/>
    <w:rsid w:val="000E0FA0"/>
    <w:rsid w:val="000F27F3"/>
    <w:rsid w:val="00115FD4"/>
    <w:rsid w:val="00117FE1"/>
    <w:rsid w:val="00121AE1"/>
    <w:rsid w:val="00137BDD"/>
    <w:rsid w:val="00144E85"/>
    <w:rsid w:val="00162E3B"/>
    <w:rsid w:val="001959C6"/>
    <w:rsid w:val="001D285F"/>
    <w:rsid w:val="002072EA"/>
    <w:rsid w:val="0021469A"/>
    <w:rsid w:val="00221F6D"/>
    <w:rsid w:val="002257CF"/>
    <w:rsid w:val="00226A2A"/>
    <w:rsid w:val="0023504A"/>
    <w:rsid w:val="00257A32"/>
    <w:rsid w:val="0027160B"/>
    <w:rsid w:val="00277287"/>
    <w:rsid w:val="00285969"/>
    <w:rsid w:val="002C36B8"/>
    <w:rsid w:val="002C754E"/>
    <w:rsid w:val="002D610B"/>
    <w:rsid w:val="002E147F"/>
    <w:rsid w:val="002E43BA"/>
    <w:rsid w:val="002F2210"/>
    <w:rsid w:val="00333596"/>
    <w:rsid w:val="0034712E"/>
    <w:rsid w:val="003534FE"/>
    <w:rsid w:val="0037374E"/>
    <w:rsid w:val="003833FA"/>
    <w:rsid w:val="00391DDC"/>
    <w:rsid w:val="003A2547"/>
    <w:rsid w:val="003C398B"/>
    <w:rsid w:val="003C5537"/>
    <w:rsid w:val="003C72B0"/>
    <w:rsid w:val="003F03F1"/>
    <w:rsid w:val="003F29AA"/>
    <w:rsid w:val="0041725E"/>
    <w:rsid w:val="004628FD"/>
    <w:rsid w:val="00464C42"/>
    <w:rsid w:val="00467210"/>
    <w:rsid w:val="0047281B"/>
    <w:rsid w:val="00480357"/>
    <w:rsid w:val="004B0E3A"/>
    <w:rsid w:val="004C032C"/>
    <w:rsid w:val="004C2807"/>
    <w:rsid w:val="004C449C"/>
    <w:rsid w:val="004F4390"/>
    <w:rsid w:val="004F4931"/>
    <w:rsid w:val="00522908"/>
    <w:rsid w:val="00535F88"/>
    <w:rsid w:val="0055298E"/>
    <w:rsid w:val="00553E5E"/>
    <w:rsid w:val="005B238D"/>
    <w:rsid w:val="005B376A"/>
    <w:rsid w:val="005E4287"/>
    <w:rsid w:val="005E5B39"/>
    <w:rsid w:val="006212D6"/>
    <w:rsid w:val="006423DA"/>
    <w:rsid w:val="006428CF"/>
    <w:rsid w:val="00642A33"/>
    <w:rsid w:val="006620C2"/>
    <w:rsid w:val="00697D98"/>
    <w:rsid w:val="006B15B8"/>
    <w:rsid w:val="006B533C"/>
    <w:rsid w:val="006D2030"/>
    <w:rsid w:val="006F343E"/>
    <w:rsid w:val="0070665B"/>
    <w:rsid w:val="007122F7"/>
    <w:rsid w:val="00753437"/>
    <w:rsid w:val="007543D6"/>
    <w:rsid w:val="00765558"/>
    <w:rsid w:val="00771DDF"/>
    <w:rsid w:val="007753A7"/>
    <w:rsid w:val="00780D89"/>
    <w:rsid w:val="007872C9"/>
    <w:rsid w:val="00795088"/>
    <w:rsid w:val="007A2900"/>
    <w:rsid w:val="007A58C3"/>
    <w:rsid w:val="007A651E"/>
    <w:rsid w:val="007B68F6"/>
    <w:rsid w:val="007C0D25"/>
    <w:rsid w:val="007E0183"/>
    <w:rsid w:val="00803C12"/>
    <w:rsid w:val="0081788E"/>
    <w:rsid w:val="00842DB1"/>
    <w:rsid w:val="00847307"/>
    <w:rsid w:val="00851F65"/>
    <w:rsid w:val="00862A17"/>
    <w:rsid w:val="00882EFE"/>
    <w:rsid w:val="00894578"/>
    <w:rsid w:val="008C1EB4"/>
    <w:rsid w:val="008C7125"/>
    <w:rsid w:val="008D61D7"/>
    <w:rsid w:val="008F6D3A"/>
    <w:rsid w:val="009073BF"/>
    <w:rsid w:val="0092662E"/>
    <w:rsid w:val="00943610"/>
    <w:rsid w:val="00952275"/>
    <w:rsid w:val="0095529D"/>
    <w:rsid w:val="00960630"/>
    <w:rsid w:val="00964F9F"/>
    <w:rsid w:val="009B1955"/>
    <w:rsid w:val="009D6362"/>
    <w:rsid w:val="009F7719"/>
    <w:rsid w:val="00A0451E"/>
    <w:rsid w:val="00A11933"/>
    <w:rsid w:val="00A33442"/>
    <w:rsid w:val="00A3444F"/>
    <w:rsid w:val="00A53A89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B066BF"/>
    <w:rsid w:val="00B71262"/>
    <w:rsid w:val="00B80121"/>
    <w:rsid w:val="00BC2912"/>
    <w:rsid w:val="00BC2BFC"/>
    <w:rsid w:val="00BD00EA"/>
    <w:rsid w:val="00BD62E9"/>
    <w:rsid w:val="00BD6B2E"/>
    <w:rsid w:val="00BF7F2C"/>
    <w:rsid w:val="00C0134A"/>
    <w:rsid w:val="00C26F8A"/>
    <w:rsid w:val="00C55385"/>
    <w:rsid w:val="00C57DE9"/>
    <w:rsid w:val="00CB7B11"/>
    <w:rsid w:val="00CD503F"/>
    <w:rsid w:val="00CD5403"/>
    <w:rsid w:val="00CE5635"/>
    <w:rsid w:val="00CE5E65"/>
    <w:rsid w:val="00CF6DCC"/>
    <w:rsid w:val="00D03C87"/>
    <w:rsid w:val="00D7202D"/>
    <w:rsid w:val="00D74FF4"/>
    <w:rsid w:val="00D95C72"/>
    <w:rsid w:val="00DA64AE"/>
    <w:rsid w:val="00DD3662"/>
    <w:rsid w:val="00DE4B84"/>
    <w:rsid w:val="00E02B90"/>
    <w:rsid w:val="00E050AD"/>
    <w:rsid w:val="00E1498B"/>
    <w:rsid w:val="00E200F5"/>
    <w:rsid w:val="00E21950"/>
    <w:rsid w:val="00E25742"/>
    <w:rsid w:val="00E417D9"/>
    <w:rsid w:val="00E75F95"/>
    <w:rsid w:val="00EC0B8D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7347"/>
    <w:rsid w:val="00F919C3"/>
    <w:rsid w:val="00F91D1B"/>
    <w:rsid w:val="00F956F8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201F-1AFA-4B52-8DEA-62FC307F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5</cp:revision>
  <cp:lastPrinted>2024-09-19T09:42:00Z</cp:lastPrinted>
  <dcterms:created xsi:type="dcterms:W3CDTF">2024-09-19T09:53:00Z</dcterms:created>
  <dcterms:modified xsi:type="dcterms:W3CDTF">2024-09-20T13:24:00Z</dcterms:modified>
</cp:coreProperties>
</file>