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B4" w:rsidRPr="00F931EE" w:rsidRDefault="001F5FBD" w:rsidP="00F931EE">
      <w:r w:rsidRPr="001F5FBD">
        <w:rPr>
          <w:rFonts w:ascii="Times New Roman" w:hAnsi="Times New Roman" w:cs="Times New Roman"/>
          <w:bCs/>
          <w:sz w:val="28"/>
          <w:szCs w:val="28"/>
        </w:rPr>
        <w:t>В соответствии с действующим трудовым законодательством, прием на работу оформляется приказом распоряжением работодателя, изданным на основании заключенного трудового договора, который в течение 3 дней со дня фактического начала работы объявляется работнику под роспись. Работодатель обязан ознакомить работниками с правила внутреннего трудового распорядка, иными локальными нормативными актами, связанными с трудовой деятельностью работника, а также коллективным договором. Если трудовой договор не оформлен надлежащим образом, но считается заключенным со дня фактического допущения к работе, при этом работодатель обязан в течение 3 дней оформить трудовой договор в письменной форме.</w:t>
      </w:r>
      <w:bookmarkStart w:id="0" w:name="_GoBack"/>
      <w:bookmarkEnd w:id="0"/>
    </w:p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1F5FBD"/>
    <w:rsid w:val="00427A7F"/>
    <w:rsid w:val="00524B48"/>
    <w:rsid w:val="007D1E3C"/>
    <w:rsid w:val="008D7D16"/>
    <w:rsid w:val="00B07CB4"/>
    <w:rsid w:val="00D00ED7"/>
    <w:rsid w:val="00E31F3D"/>
    <w:rsid w:val="00E749A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2024-06-27T17:41:00Z</dcterms:created>
  <dcterms:modified xsi:type="dcterms:W3CDTF">2024-06-27T17:41:00Z</dcterms:modified>
</cp:coreProperties>
</file>