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4A" w:rsidRDefault="00333D4A" w:rsidP="00333D4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D4A" w:rsidRPr="00842EFF" w:rsidRDefault="00333D4A" w:rsidP="00333D4A">
      <w:pPr>
        <w:pStyle w:val="a3"/>
        <w:ind w:firstLine="708"/>
        <w:jc w:val="both"/>
        <w:rPr>
          <w:b w:val="0"/>
          <w:sz w:val="28"/>
          <w:szCs w:val="28"/>
        </w:rPr>
      </w:pPr>
      <w:r w:rsidRPr="00546B63">
        <w:rPr>
          <w:b w:val="0"/>
          <w:sz w:val="28"/>
          <w:szCs w:val="28"/>
        </w:rPr>
        <w:t xml:space="preserve">Прокуратурой города проведена проверка по </w:t>
      </w:r>
      <w:proofErr w:type="gramStart"/>
      <w:r w:rsidRPr="00546B63">
        <w:rPr>
          <w:b w:val="0"/>
          <w:sz w:val="28"/>
          <w:szCs w:val="28"/>
        </w:rPr>
        <w:t>обращению  С.</w:t>
      </w:r>
      <w:proofErr w:type="gramEnd"/>
      <w:r>
        <w:rPr>
          <w:sz w:val="28"/>
          <w:szCs w:val="28"/>
        </w:rPr>
        <w:t xml:space="preserve"> </w:t>
      </w:r>
      <w:r w:rsidRPr="00842EFF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333D4A" w:rsidRPr="00546B63" w:rsidRDefault="00333D4A" w:rsidP="00333D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Установлено, что 24.06.2021 судебным приставом-исполнителем Электростальского ГОСП возбуждено исполнительное производство                              в отношении должника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B63">
        <w:rPr>
          <w:rFonts w:ascii="Times New Roman" w:hAnsi="Times New Roman" w:cs="Times New Roman"/>
          <w:sz w:val="28"/>
          <w:szCs w:val="28"/>
        </w:rPr>
        <w:t>, предметом исполнения являются алиментные платежи.</w:t>
      </w:r>
    </w:p>
    <w:p w:rsidR="00333D4A" w:rsidRPr="00546B63" w:rsidRDefault="00333D4A" w:rsidP="00333D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 xml:space="preserve">В рамках исполнительного производства взыскателем 12.10.2023 нарочно подано заявление, в соответствии с положениями ст. 64.1 </w:t>
      </w:r>
      <w:proofErr w:type="gramStart"/>
      <w:r w:rsidRPr="00546B63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546B63">
        <w:rPr>
          <w:rFonts w:ascii="Times New Roman" w:hAnsi="Times New Roman" w:cs="Times New Roman"/>
          <w:sz w:val="28"/>
          <w:szCs w:val="28"/>
        </w:rPr>
        <w:t xml:space="preserve"> от 02.10.2007 № 229-ФЗ «Об исполнительном производстве» (далее – Закон №229-ФЗ), которое получено судебным приставом-исполнителем в тот же день, что подтверждается подписью судебного пристава-исполнителя о принятии заявления.</w:t>
      </w:r>
    </w:p>
    <w:p w:rsidR="00333D4A" w:rsidRPr="00546B63" w:rsidRDefault="00333D4A" w:rsidP="00333D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Согласно ч. 5 ст. 64.1 Закона № 229-ФЗ если иное не предусмотрено настоящим Федеральным законом, 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 или                       в случаях, указанных в части 5.1 настоящей статьи, направляет уведомление.</w:t>
      </w:r>
    </w:p>
    <w:p w:rsidR="00333D4A" w:rsidRPr="00546B63" w:rsidRDefault="00333D4A" w:rsidP="00333D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Согласно ч. 7 ст. 64.1 Закона № 229-ФЗ копия постановления                            об удовлетворении полностью или частично либо об отказе в удовлетворении заявления, ходатайства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333D4A" w:rsidRPr="00546B63" w:rsidRDefault="00333D4A" w:rsidP="00333D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B63">
        <w:rPr>
          <w:rFonts w:ascii="Times New Roman" w:hAnsi="Times New Roman" w:cs="Times New Roman"/>
          <w:sz w:val="28"/>
          <w:szCs w:val="28"/>
        </w:rPr>
        <w:t>Однако, в нарушение указанных норм срок рассмотрения ходатайства нарушен.</w:t>
      </w:r>
    </w:p>
    <w:p w:rsidR="00333D4A" w:rsidRDefault="00333D4A" w:rsidP="00333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333D4A" w:rsidRDefault="00333D4A" w:rsidP="00333D4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D4A" w:rsidRDefault="00333D4A" w:rsidP="00333D4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333D4A" w:rsidRDefault="00333D4A" w:rsidP="00333D4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9"/>
    <w:rsid w:val="00166365"/>
    <w:rsid w:val="00333D4A"/>
    <w:rsid w:val="00D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32B7D-AE69-40EF-AF0F-A88242D4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D4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3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