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68BED1" w14:textId="5FD1919B" w:rsidR="000448F8" w:rsidRDefault="000448F8" w:rsidP="000448F8">
      <w:pPr>
        <w:ind w:left="-1560" w:right="-567"/>
        <w:jc w:val="center"/>
      </w:pPr>
      <w:r>
        <w:rPr>
          <w:noProof/>
        </w:rPr>
        <w:drawing>
          <wp:inline distT="0" distB="0" distL="0" distR="0" wp14:anchorId="486AF5E9" wp14:editId="2AC1972E">
            <wp:extent cx="819150" cy="838200"/>
            <wp:effectExtent l="0" t="0" r="0" b="0"/>
            <wp:docPr id="1" name="Рисунок 1" descr="gerb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D233B" w14:textId="77777777" w:rsidR="000448F8" w:rsidRPr="00537687" w:rsidRDefault="000448F8" w:rsidP="000448F8">
      <w:pPr>
        <w:ind w:left="-1560" w:right="-567" w:firstLine="1701"/>
        <w:rPr>
          <w:b/>
        </w:rPr>
      </w:pPr>
      <w:r w:rsidRPr="00537687">
        <w:tab/>
      </w:r>
      <w:r w:rsidRPr="00537687">
        <w:tab/>
      </w:r>
    </w:p>
    <w:p w14:paraId="08ED56F8" w14:textId="77777777" w:rsidR="000448F8" w:rsidRDefault="000448F8" w:rsidP="000448F8">
      <w:pPr>
        <w:ind w:left="-1560" w:right="-567"/>
        <w:contextualSpacing/>
        <w:jc w:val="center"/>
        <w:rPr>
          <w:b/>
          <w:sz w:val="28"/>
        </w:rPr>
      </w:pPr>
      <w:proofErr w:type="gramStart"/>
      <w:r>
        <w:rPr>
          <w:b/>
          <w:sz w:val="28"/>
        </w:rPr>
        <w:t>АДМИНИСТРАЦИЯ  ГОРОДСКОГО</w:t>
      </w:r>
      <w:proofErr w:type="gramEnd"/>
      <w:r>
        <w:rPr>
          <w:b/>
          <w:sz w:val="28"/>
        </w:rPr>
        <w:t xml:space="preserve"> ОКРУГА ЭЛЕКТРОСТАЛЬ</w:t>
      </w:r>
    </w:p>
    <w:p w14:paraId="142E14FB" w14:textId="77777777" w:rsidR="000448F8" w:rsidRPr="00FC1C14" w:rsidRDefault="000448F8" w:rsidP="000448F8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46E78D17" w14:textId="77777777" w:rsidR="000448F8" w:rsidRDefault="000448F8" w:rsidP="000448F8">
      <w:pPr>
        <w:ind w:left="-1560" w:right="-567"/>
        <w:contextualSpacing/>
        <w:jc w:val="center"/>
        <w:rPr>
          <w:b/>
          <w:sz w:val="28"/>
        </w:rPr>
      </w:pPr>
      <w:r>
        <w:rPr>
          <w:b/>
          <w:sz w:val="28"/>
        </w:rPr>
        <w:t>МОСКОВСКОЙ   ОБЛАСТИ</w:t>
      </w:r>
    </w:p>
    <w:p w14:paraId="3C1C9621" w14:textId="77777777" w:rsidR="000448F8" w:rsidRPr="0058294C" w:rsidRDefault="000448F8" w:rsidP="000448F8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2FB8439C" w14:textId="77777777" w:rsidR="000448F8" w:rsidRDefault="000448F8" w:rsidP="000448F8">
      <w:pPr>
        <w:ind w:left="-1560" w:right="-567"/>
        <w:contextualSpacing/>
        <w:jc w:val="center"/>
        <w:rPr>
          <w:b/>
          <w:sz w:val="44"/>
        </w:rPr>
      </w:pPr>
      <w:r>
        <w:rPr>
          <w:b/>
          <w:sz w:val="44"/>
        </w:rPr>
        <w:t>ПОСТАНОВЛЕНИЕ</w:t>
      </w:r>
    </w:p>
    <w:p w14:paraId="4B06866C" w14:textId="77777777" w:rsidR="000448F8" w:rsidRPr="00537687" w:rsidRDefault="000448F8" w:rsidP="000448F8">
      <w:pPr>
        <w:ind w:left="-1560" w:right="-567"/>
        <w:jc w:val="center"/>
        <w:rPr>
          <w:b/>
        </w:rPr>
      </w:pPr>
    </w:p>
    <w:p w14:paraId="545FB367" w14:textId="3A241C90" w:rsidR="000448F8" w:rsidRDefault="000448F8" w:rsidP="000448F8">
      <w:pPr>
        <w:ind w:left="-1560" w:right="-567"/>
        <w:jc w:val="center"/>
        <w:outlineLvl w:val="0"/>
      </w:pPr>
      <w:r>
        <w:t xml:space="preserve"> </w:t>
      </w:r>
      <w:r w:rsidRPr="00537687">
        <w:t xml:space="preserve"> _</w:t>
      </w:r>
      <w:r>
        <w:t>_____</w:t>
      </w:r>
      <w:r w:rsidR="0016498A">
        <w:rPr>
          <w:u w:val="single"/>
        </w:rPr>
        <w:t>21.10.2026</w:t>
      </w:r>
      <w:r>
        <w:t>___ № __</w:t>
      </w:r>
      <w:r w:rsidR="0016498A">
        <w:rPr>
          <w:u w:val="single"/>
        </w:rPr>
        <w:t>1412/10</w:t>
      </w:r>
      <w:r>
        <w:t>_________</w:t>
      </w:r>
    </w:p>
    <w:p w14:paraId="76724BE8" w14:textId="77777777" w:rsidR="000448F8" w:rsidRDefault="000448F8" w:rsidP="000448F8">
      <w:pPr>
        <w:ind w:left="-1560" w:right="-567"/>
        <w:jc w:val="center"/>
        <w:outlineLvl w:val="0"/>
      </w:pPr>
    </w:p>
    <w:p w14:paraId="440CE812" w14:textId="77777777" w:rsidR="00B867A7" w:rsidRPr="000A3997" w:rsidRDefault="006F7B9A" w:rsidP="009C4F65">
      <w:pPr>
        <w:outlineLvl w:val="0"/>
        <w:rPr>
          <w:color w:val="FFFFFF" w:themeColor="background1"/>
        </w:rPr>
      </w:pPr>
      <w:r w:rsidRPr="000A3997">
        <w:rPr>
          <w:color w:val="FFFFFF" w:themeColor="background1"/>
        </w:rPr>
        <w:tab/>
      </w:r>
    </w:p>
    <w:p w14:paraId="761982D2" w14:textId="0C5C42D0" w:rsidR="008A7478" w:rsidRDefault="008A7478" w:rsidP="008A7478">
      <w:pPr>
        <w:ind w:left="-1560" w:right="-567" w:firstLine="1701"/>
        <w:contextualSpacing/>
        <w:jc w:val="center"/>
        <w:rPr>
          <w:color w:val="FFFFFF" w:themeColor="background1"/>
          <w:sz w:val="16"/>
          <w:szCs w:val="16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9214"/>
      </w:tblGrid>
      <w:tr w:rsidR="009C6935" w:rsidRPr="00F274F3" w14:paraId="3EC0C978" w14:textId="77777777" w:rsidTr="00C200EC">
        <w:tc>
          <w:tcPr>
            <w:tcW w:w="9214" w:type="dxa"/>
          </w:tcPr>
          <w:p w14:paraId="4A1EA0E5" w14:textId="76F1862C" w:rsidR="00104586" w:rsidRDefault="009C6935" w:rsidP="00104586">
            <w:pPr>
              <w:spacing w:line="240" w:lineRule="exact"/>
              <w:jc w:val="center"/>
            </w:pPr>
            <w:r>
              <w:t>О</w:t>
            </w:r>
            <w:r w:rsidR="00104586">
              <w:t xml:space="preserve">б утверждении </w:t>
            </w:r>
            <w:r w:rsidR="00503E3B">
              <w:t>П</w:t>
            </w:r>
            <w:r w:rsidR="00104586">
              <w:t xml:space="preserve">орядка учета </w:t>
            </w:r>
            <w:bookmarkStart w:id="0" w:name="_Hlk241589381"/>
            <w:r w:rsidR="00104586">
              <w:t xml:space="preserve">выполнения перевозчиком рейсов </w:t>
            </w:r>
          </w:p>
          <w:p w14:paraId="19B48E38" w14:textId="34B8B54F" w:rsidR="009C6935" w:rsidRPr="00F274F3" w:rsidRDefault="00104586" w:rsidP="00104586">
            <w:pPr>
              <w:spacing w:line="240" w:lineRule="exact"/>
              <w:jc w:val="center"/>
            </w:pPr>
            <w:r>
              <w:t xml:space="preserve">по муниципальным </w:t>
            </w:r>
            <w:r w:rsidR="009C6935">
              <w:t>маршрут</w:t>
            </w:r>
            <w:r>
              <w:t>ам</w:t>
            </w:r>
            <w:r w:rsidR="009C6935">
              <w:t xml:space="preserve"> регулярных перевозок</w:t>
            </w:r>
            <w:r>
              <w:t xml:space="preserve"> </w:t>
            </w:r>
            <w:r w:rsidR="003B5A7B">
              <w:t xml:space="preserve">на территории </w:t>
            </w:r>
            <w:r w:rsidR="009C6935">
              <w:t>городского округа Электросталь Московской области</w:t>
            </w:r>
            <w:bookmarkEnd w:id="0"/>
          </w:p>
        </w:tc>
      </w:tr>
    </w:tbl>
    <w:p w14:paraId="04FDD33E" w14:textId="0C872334" w:rsidR="009C6935" w:rsidRDefault="009C6935" w:rsidP="009C6935">
      <w:pPr>
        <w:jc w:val="both"/>
      </w:pPr>
      <w:r>
        <w:t xml:space="preserve">        </w:t>
      </w:r>
    </w:p>
    <w:p w14:paraId="74D24B85" w14:textId="03E5B567" w:rsidR="009C6935" w:rsidRPr="00CE6727" w:rsidRDefault="002E7F32" w:rsidP="00556E88">
      <w:pPr>
        <w:ind w:right="140" w:firstLine="709"/>
        <w:jc w:val="both"/>
      </w:pPr>
      <w:r w:rsidRPr="00F062F1">
        <w:rPr>
          <w:color w:val="000000"/>
        </w:rPr>
        <w:t xml:space="preserve">В соответствии </w:t>
      </w:r>
      <w:r>
        <w:rPr>
          <w:color w:val="000000"/>
        </w:rPr>
        <w:t>со ст. 16 Ф</w:t>
      </w:r>
      <w:r w:rsidRPr="00F062F1">
        <w:rPr>
          <w:color w:val="000000"/>
        </w:rPr>
        <w:t>едеральн</w:t>
      </w:r>
      <w:r>
        <w:rPr>
          <w:color w:val="000000"/>
        </w:rPr>
        <w:t>ого</w:t>
      </w:r>
      <w:r w:rsidRPr="00F062F1">
        <w:rPr>
          <w:color w:val="000000"/>
        </w:rPr>
        <w:t xml:space="preserve"> закона от </w:t>
      </w:r>
      <w:r>
        <w:rPr>
          <w:color w:val="000000"/>
        </w:rPr>
        <w:t xml:space="preserve"> </w:t>
      </w:r>
      <w:r w:rsidRPr="00F062F1">
        <w:rPr>
          <w:color w:val="000000"/>
        </w:rPr>
        <w:t xml:space="preserve">06.10.2003 № 131-ФЗ «Об общих принципах организации местного самоуправления в Российской Федерации», </w:t>
      </w:r>
      <w:r>
        <w:rPr>
          <w:color w:val="000000"/>
        </w:rPr>
        <w:t xml:space="preserve">федеральными законами от 20.03.2025 № 33-ФЗ «Об общих принципах организации местного самоуправления в единой системе публичной власти», </w:t>
      </w:r>
      <w:r w:rsidR="009C6935" w:rsidRPr="00CE6727">
        <w:t xml:space="preserve">от 13.07.2015 № 220-ФЗ «Об организации регулярных перевозок пассажиров и багажа  автомобильным транспортом и городским наземным электрическим транспортом в Российской  Федерации </w:t>
      </w:r>
      <w:r w:rsidR="009C6935">
        <w:t xml:space="preserve">  </w:t>
      </w:r>
      <w:r w:rsidR="009C6935" w:rsidRPr="00CE6727">
        <w:t xml:space="preserve">и о внесении изменений в отдельные законодательные акты Российской Федерации», </w:t>
      </w:r>
      <w:r w:rsidR="00503E3B">
        <w:t xml:space="preserve">Законом Московской области от 27.12.2005 № 268/2005-ОЗ «Об организации транспортного обслуживания населения на территории Московской области», распоряжением Министерства транспорта и дорожной инфраструктуры Московской области от 09.06.2018 № 252-Р (в редакции распоряжения от 16.09.2026 № 738-Р), письмом Министерства транспорта и дорожной </w:t>
      </w:r>
      <w:r w:rsidR="00526C9F">
        <w:t>инфраструктуры</w:t>
      </w:r>
      <w:r w:rsidR="00503E3B">
        <w:t xml:space="preserve"> Московской области от 26.09.2026 № 22Исх-17392</w:t>
      </w:r>
      <w:r w:rsidR="00104586">
        <w:t xml:space="preserve">, </w:t>
      </w:r>
      <w:r w:rsidR="009C6935" w:rsidRPr="00CE6727">
        <w:t xml:space="preserve">в </w:t>
      </w:r>
      <w:r w:rsidR="00837B24">
        <w:t xml:space="preserve">целях осуществления контроля за соблюдением параметров пассажирских перевозок с использованием системы спутниковой навигации по маршрутам регулярных перевозок, </w:t>
      </w:r>
      <w:r w:rsidR="009C6935">
        <w:t>Администрация городского округа Электросталь Московской области ПОСТАНОВЛЯЕТ</w:t>
      </w:r>
      <w:r w:rsidR="009C6935" w:rsidRPr="00CE6727">
        <w:t>:</w:t>
      </w:r>
    </w:p>
    <w:p w14:paraId="42A8244D" w14:textId="77777777" w:rsidR="009C6935" w:rsidRPr="00CE6727" w:rsidRDefault="009C6935" w:rsidP="00556E88">
      <w:pPr>
        <w:ind w:right="140" w:firstLine="709"/>
        <w:jc w:val="both"/>
      </w:pPr>
    </w:p>
    <w:p w14:paraId="478588E5" w14:textId="4EBD55B9" w:rsidR="009C6935" w:rsidRDefault="00837B24" w:rsidP="00837B24">
      <w:pPr>
        <w:pStyle w:val="a9"/>
        <w:numPr>
          <w:ilvl w:val="0"/>
          <w:numId w:val="1"/>
        </w:numPr>
        <w:ind w:left="0" w:right="140" w:firstLine="709"/>
        <w:jc w:val="both"/>
      </w:pPr>
      <w:r>
        <w:t xml:space="preserve">Утвердить </w:t>
      </w:r>
      <w:bookmarkStart w:id="1" w:name="_Hlk241589748"/>
      <w:r w:rsidR="00503E3B">
        <w:t>П</w:t>
      </w:r>
      <w:r>
        <w:t xml:space="preserve">орядок учета выполнения </w:t>
      </w:r>
      <w:r w:rsidRPr="00837B24">
        <w:t xml:space="preserve">перевозчиком рейсов по муниципальным маршрутам регулярных перевозок </w:t>
      </w:r>
      <w:r w:rsidR="003B5A7B">
        <w:t xml:space="preserve">на территории </w:t>
      </w:r>
      <w:r w:rsidRPr="00837B24">
        <w:t>городского округа Электросталь Московской области</w:t>
      </w:r>
      <w:r>
        <w:t xml:space="preserve"> </w:t>
      </w:r>
      <w:bookmarkEnd w:id="1"/>
      <w:r>
        <w:t>(прилагается)</w:t>
      </w:r>
      <w:r w:rsidR="009C6935">
        <w:t>.</w:t>
      </w:r>
      <w:r w:rsidR="009C6935" w:rsidRPr="00311E17">
        <w:t xml:space="preserve"> </w:t>
      </w:r>
    </w:p>
    <w:p w14:paraId="68E19ABF" w14:textId="6CCFE31E" w:rsidR="009C6935" w:rsidRDefault="000141FF" w:rsidP="00556E88">
      <w:pPr>
        <w:pStyle w:val="a9"/>
        <w:numPr>
          <w:ilvl w:val="0"/>
          <w:numId w:val="1"/>
        </w:numPr>
        <w:ind w:left="0" w:right="140" w:firstLine="709"/>
        <w:jc w:val="both"/>
      </w:pPr>
      <w:r>
        <w:t>Опубликовать</w:t>
      </w:r>
      <w:r w:rsidR="009C6935" w:rsidRPr="00CE6727">
        <w:t xml:space="preserve"> настоящее </w:t>
      </w:r>
      <w:r w:rsidR="009C6935">
        <w:t>постановление</w:t>
      </w:r>
      <w:r w:rsidR="009C6935" w:rsidRPr="00CE6727">
        <w:t xml:space="preserve"> на официальном сайте городского округа Электросталь Московской области в информационно-телекоммуникационной сети «Интернет» по адресу: </w:t>
      </w:r>
      <w:hyperlink r:id="rId9" w:history="1">
        <w:r w:rsidR="009C6935" w:rsidRPr="00311E17">
          <w:rPr>
            <w:rStyle w:val="a8"/>
            <w:color w:val="auto"/>
            <w:u w:val="none"/>
            <w:lang w:val="en-US"/>
          </w:rPr>
          <w:t>www</w:t>
        </w:r>
        <w:r w:rsidR="009C6935" w:rsidRPr="00311E17">
          <w:rPr>
            <w:rStyle w:val="a8"/>
            <w:color w:val="auto"/>
            <w:u w:val="none"/>
          </w:rPr>
          <w:t>.</w:t>
        </w:r>
        <w:proofErr w:type="spellStart"/>
        <w:r w:rsidR="009C6935" w:rsidRPr="00311E17">
          <w:rPr>
            <w:rStyle w:val="a8"/>
            <w:color w:val="auto"/>
            <w:u w:val="none"/>
            <w:lang w:val="en-US"/>
          </w:rPr>
          <w:t>electrostal</w:t>
        </w:r>
        <w:proofErr w:type="spellEnd"/>
        <w:r w:rsidR="009C6935" w:rsidRPr="00311E17">
          <w:rPr>
            <w:rStyle w:val="a8"/>
            <w:color w:val="auto"/>
            <w:u w:val="none"/>
          </w:rPr>
          <w:t>.</w:t>
        </w:r>
        <w:proofErr w:type="spellStart"/>
        <w:r w:rsidR="009C6935" w:rsidRPr="00311E17">
          <w:rPr>
            <w:rStyle w:val="a8"/>
            <w:color w:val="auto"/>
            <w:u w:val="none"/>
            <w:lang w:val="en-US"/>
          </w:rPr>
          <w:t>ru</w:t>
        </w:r>
        <w:proofErr w:type="spellEnd"/>
      </w:hyperlink>
      <w:r w:rsidR="009C6935" w:rsidRPr="00CE6727">
        <w:t>.</w:t>
      </w:r>
    </w:p>
    <w:p w14:paraId="31FA7E42" w14:textId="06A00C64" w:rsidR="009C6935" w:rsidRDefault="009C6935" w:rsidP="00556E88">
      <w:pPr>
        <w:pStyle w:val="a9"/>
        <w:numPr>
          <w:ilvl w:val="0"/>
          <w:numId w:val="1"/>
        </w:numPr>
        <w:tabs>
          <w:tab w:val="left" w:pos="0"/>
        </w:tabs>
        <w:ind w:left="0" w:right="140" w:firstLine="709"/>
        <w:jc w:val="both"/>
      </w:pPr>
      <w:r>
        <w:t>Настоящее постановление вступает в силу с</w:t>
      </w:r>
      <w:r w:rsidR="00991185">
        <w:t xml:space="preserve"> </w:t>
      </w:r>
      <w:r w:rsidR="003F7593">
        <w:t>01</w:t>
      </w:r>
      <w:r w:rsidR="00991185" w:rsidRPr="009C1A2F">
        <w:t>.</w:t>
      </w:r>
      <w:r w:rsidR="00104586">
        <w:t>11</w:t>
      </w:r>
      <w:r w:rsidR="00991185" w:rsidRPr="009C1A2F">
        <w:t>.202</w:t>
      </w:r>
      <w:r w:rsidR="00971201">
        <w:t>6</w:t>
      </w:r>
      <w:r w:rsidR="00244E30">
        <w:t>, но не ранее его официального опубликования.</w:t>
      </w:r>
    </w:p>
    <w:p w14:paraId="71CA80E4" w14:textId="308D4973" w:rsidR="009C6935" w:rsidRDefault="00837B24" w:rsidP="00837B24">
      <w:pPr>
        <w:pStyle w:val="a9"/>
        <w:spacing w:line="264" w:lineRule="auto"/>
        <w:ind w:left="0" w:right="140" w:firstLine="709"/>
        <w:jc w:val="both"/>
      </w:pPr>
      <w:r>
        <w:t>4</w:t>
      </w:r>
      <w:r w:rsidRPr="00837B24">
        <w:t xml:space="preserve">. </w:t>
      </w:r>
      <w:r w:rsidR="00244E30">
        <w:t xml:space="preserve">     </w:t>
      </w:r>
      <w:r w:rsidRPr="00837B24">
        <w:t>Контроль за исполнением настоящего постановления возложить на заместителя Главы городского округа Электросталь Московской области Денисова В.А.</w:t>
      </w:r>
    </w:p>
    <w:p w14:paraId="00BF9FA5" w14:textId="69C8DF73" w:rsidR="009C6935" w:rsidRDefault="009C6935" w:rsidP="00556E88">
      <w:pPr>
        <w:ind w:right="140"/>
        <w:jc w:val="both"/>
      </w:pPr>
    </w:p>
    <w:p w14:paraId="5A3126DA" w14:textId="5B68B0EF" w:rsidR="008F407F" w:rsidRDefault="008F407F" w:rsidP="00556E88">
      <w:pPr>
        <w:ind w:right="140"/>
        <w:jc w:val="both"/>
      </w:pPr>
    </w:p>
    <w:p w14:paraId="5A58B5DC" w14:textId="77777777" w:rsidR="000A3997" w:rsidRDefault="000A3997" w:rsidP="00556E88">
      <w:pPr>
        <w:ind w:right="140"/>
        <w:jc w:val="both"/>
      </w:pPr>
    </w:p>
    <w:p w14:paraId="6818A94A" w14:textId="7E01F0E7" w:rsidR="009C6935" w:rsidRDefault="009C6935" w:rsidP="00556E88">
      <w:pPr>
        <w:ind w:right="140"/>
        <w:jc w:val="both"/>
      </w:pPr>
      <w:r>
        <w:t>Г</w:t>
      </w:r>
      <w:r w:rsidRPr="00117485">
        <w:t>лав</w:t>
      </w:r>
      <w:r w:rsidR="00971201">
        <w:t>а</w:t>
      </w:r>
      <w:r>
        <w:t xml:space="preserve"> </w:t>
      </w:r>
      <w:r w:rsidRPr="00117485">
        <w:t xml:space="preserve">городского округа </w:t>
      </w:r>
      <w:r>
        <w:t xml:space="preserve">                                                                                     </w:t>
      </w:r>
      <w:r w:rsidR="008F407F">
        <w:t xml:space="preserve"> </w:t>
      </w:r>
      <w:r w:rsidR="00A92419">
        <w:t xml:space="preserve">      </w:t>
      </w:r>
      <w:r w:rsidR="002D6858">
        <w:t xml:space="preserve">  </w:t>
      </w:r>
      <w:r w:rsidR="00A92419">
        <w:t>Ф.А. Ефанов</w:t>
      </w:r>
    </w:p>
    <w:p w14:paraId="15236490" w14:textId="013CC3ED" w:rsidR="009C6935" w:rsidRDefault="009C6935" w:rsidP="00556E88">
      <w:pPr>
        <w:ind w:right="140"/>
        <w:jc w:val="both"/>
      </w:pPr>
    </w:p>
    <w:p w14:paraId="1335116C" w14:textId="77777777" w:rsidR="00244E30" w:rsidRDefault="00244E30" w:rsidP="00556E88">
      <w:pPr>
        <w:ind w:right="140"/>
        <w:jc w:val="both"/>
      </w:pPr>
    </w:p>
    <w:p w14:paraId="0320C741" w14:textId="44F1ACCC" w:rsidR="00094CDB" w:rsidRDefault="00607858" w:rsidP="00244E30">
      <w:pPr>
        <w:spacing w:line="240" w:lineRule="exact"/>
        <w:ind w:right="142"/>
        <w:jc w:val="both"/>
      </w:pPr>
      <w:r>
        <w:t xml:space="preserve"> 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19"/>
        <w:gridCol w:w="1992"/>
        <w:gridCol w:w="4827"/>
      </w:tblGrid>
      <w:tr w:rsidR="00094CDB" w:rsidRPr="00094CDB" w14:paraId="116C5008" w14:textId="77777777" w:rsidTr="00094CDB">
        <w:trPr>
          <w:trHeight w:val="1304"/>
        </w:trPr>
        <w:tc>
          <w:tcPr>
            <w:tcW w:w="2819" w:type="dxa"/>
          </w:tcPr>
          <w:p w14:paraId="52613A82" w14:textId="77777777" w:rsidR="00094CDB" w:rsidRDefault="00094CDB" w:rsidP="00094CDB">
            <w:pPr>
              <w:pageBreakBefore/>
              <w:suppressLineNumbers/>
              <w:tabs>
                <w:tab w:val="left" w:pos="567"/>
              </w:tabs>
              <w:suppressAutoHyphens/>
              <w:ind w:left="567" w:right="1" w:firstLine="709"/>
              <w:contextualSpacing/>
              <w:jc w:val="both"/>
              <w:rPr>
                <w:rFonts w:cs="Times New Roman"/>
                <w:color w:val="000000"/>
                <w:kern w:val="2"/>
                <w:lang w:eastAsia="zh-CN" w:bidi="hi-IN"/>
              </w:rPr>
            </w:pPr>
          </w:p>
          <w:p w14:paraId="5BBF5AAD" w14:textId="1E6CE385" w:rsidR="00526C9F" w:rsidRPr="00094CDB" w:rsidRDefault="00526C9F" w:rsidP="00094CDB">
            <w:pPr>
              <w:pageBreakBefore/>
              <w:suppressLineNumbers/>
              <w:tabs>
                <w:tab w:val="left" w:pos="567"/>
              </w:tabs>
              <w:suppressAutoHyphens/>
              <w:ind w:left="567" w:right="1" w:firstLine="709"/>
              <w:contextualSpacing/>
              <w:jc w:val="both"/>
              <w:rPr>
                <w:rFonts w:cs="Times New Roman"/>
                <w:color w:val="000000"/>
                <w:kern w:val="2"/>
                <w:lang w:eastAsia="zh-CN" w:bidi="hi-IN"/>
              </w:rPr>
            </w:pPr>
          </w:p>
        </w:tc>
        <w:tc>
          <w:tcPr>
            <w:tcW w:w="1992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067637" w14:textId="77777777" w:rsidR="00094CDB" w:rsidRPr="00094CDB" w:rsidRDefault="00094CDB" w:rsidP="00094CDB">
            <w:pPr>
              <w:widowControl w:val="0"/>
              <w:tabs>
                <w:tab w:val="left" w:pos="567"/>
              </w:tabs>
              <w:suppressAutoHyphens/>
              <w:ind w:left="567" w:right="1"/>
              <w:contextualSpacing/>
              <w:jc w:val="center"/>
              <w:textAlignment w:val="baseline"/>
              <w:rPr>
                <w:rFonts w:eastAsia="Andale Sans UI" w:cs="Times New Roman"/>
                <w:color w:val="000000"/>
                <w:kern w:val="2"/>
                <w:shd w:val="clear" w:color="auto" w:fill="FFFFFF"/>
                <w:lang w:val="de-DE" w:eastAsia="ja-JP" w:bidi="fa-IR"/>
              </w:rPr>
            </w:pPr>
          </w:p>
        </w:tc>
        <w:tc>
          <w:tcPr>
            <w:tcW w:w="4827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2F686F" w14:textId="77777777" w:rsidR="0075278D" w:rsidRDefault="0075278D" w:rsidP="00094CDB">
            <w:pPr>
              <w:tabs>
                <w:tab w:val="left" w:pos="945"/>
              </w:tabs>
              <w:suppressAutoHyphens/>
              <w:ind w:left="945" w:right="1"/>
              <w:contextualSpacing/>
              <w:rPr>
                <w:rFonts w:eastAsia="Calibri" w:cs="Times New Roman"/>
                <w:color w:val="000000"/>
                <w:kern w:val="2"/>
                <w:lang w:eastAsia="en-US"/>
              </w:rPr>
            </w:pPr>
          </w:p>
          <w:p w14:paraId="2DF1EDE1" w14:textId="50788266" w:rsidR="00094CDB" w:rsidRPr="00094CDB" w:rsidRDefault="00094CDB" w:rsidP="00094CDB">
            <w:pPr>
              <w:tabs>
                <w:tab w:val="left" w:pos="945"/>
              </w:tabs>
              <w:suppressAutoHyphens/>
              <w:ind w:left="945" w:right="1"/>
              <w:contextualSpacing/>
              <w:rPr>
                <w:rFonts w:cs="Times New Roman"/>
                <w:color w:val="000000"/>
                <w:kern w:val="2"/>
                <w:lang w:eastAsia="zh-CN" w:bidi="hi-IN"/>
              </w:rPr>
            </w:pPr>
            <w:r w:rsidRPr="00094CDB">
              <w:rPr>
                <w:rFonts w:eastAsia="Calibri" w:cs="Times New Roman"/>
                <w:color w:val="000000"/>
                <w:kern w:val="2"/>
                <w:lang w:eastAsia="en-US"/>
              </w:rPr>
              <w:t>УТВЕРЖДЕН</w:t>
            </w:r>
          </w:p>
          <w:p w14:paraId="353F98AC" w14:textId="77777777" w:rsidR="00094CDB" w:rsidRPr="00094CDB" w:rsidRDefault="00094CDB" w:rsidP="00094CDB">
            <w:pPr>
              <w:tabs>
                <w:tab w:val="left" w:pos="945"/>
              </w:tabs>
              <w:suppressAutoHyphens/>
              <w:ind w:left="945" w:right="1"/>
              <w:contextualSpacing/>
              <w:rPr>
                <w:rFonts w:eastAsia="Calibri" w:cs="Times New Roman"/>
                <w:color w:val="000000"/>
                <w:kern w:val="2"/>
                <w:lang w:eastAsia="en-US"/>
              </w:rPr>
            </w:pPr>
            <w:r w:rsidRPr="00094CDB">
              <w:rPr>
                <w:rFonts w:eastAsia="Calibri" w:cs="Times New Roman"/>
                <w:color w:val="000000"/>
                <w:kern w:val="2"/>
                <w:lang w:eastAsia="en-US"/>
              </w:rPr>
              <w:t>постановлением Администрации городского округа Электросталь Московской области</w:t>
            </w:r>
          </w:p>
          <w:p w14:paraId="63D0C058" w14:textId="11A955A7" w:rsidR="00094CDB" w:rsidRPr="00094CDB" w:rsidRDefault="00094CDB" w:rsidP="00094CDB">
            <w:pPr>
              <w:tabs>
                <w:tab w:val="left" w:pos="945"/>
              </w:tabs>
              <w:suppressAutoHyphens/>
              <w:ind w:left="945" w:right="1"/>
              <w:contextualSpacing/>
              <w:rPr>
                <w:rFonts w:cs="Times New Roman"/>
                <w:color w:val="000000"/>
                <w:kern w:val="2"/>
                <w:lang w:eastAsia="zh-CN" w:bidi="hi-IN"/>
              </w:rPr>
            </w:pPr>
            <w:r w:rsidRPr="00094CDB">
              <w:rPr>
                <w:rFonts w:eastAsia="Calibri" w:cs="Times New Roman"/>
                <w:color w:val="000000"/>
                <w:kern w:val="2"/>
                <w:lang w:eastAsia="en-US"/>
              </w:rPr>
              <w:t>от__</w:t>
            </w:r>
            <w:r w:rsidR="0016498A">
              <w:rPr>
                <w:rFonts w:eastAsia="Calibri" w:cs="Times New Roman"/>
                <w:color w:val="000000"/>
                <w:kern w:val="2"/>
                <w:u w:val="single"/>
                <w:lang w:eastAsia="en-US"/>
              </w:rPr>
              <w:t>21.10.2026</w:t>
            </w:r>
            <w:r w:rsidRPr="00094CDB">
              <w:rPr>
                <w:rFonts w:eastAsia="Calibri" w:cs="Times New Roman"/>
                <w:color w:val="000000"/>
                <w:kern w:val="2"/>
                <w:lang w:eastAsia="en-US"/>
              </w:rPr>
              <w:t>__№__</w:t>
            </w:r>
            <w:r w:rsidR="0016498A">
              <w:rPr>
                <w:rFonts w:eastAsia="Calibri" w:cs="Times New Roman"/>
                <w:color w:val="000000"/>
                <w:kern w:val="2"/>
                <w:u w:val="single"/>
                <w:lang w:eastAsia="en-US"/>
              </w:rPr>
              <w:t>1412/10</w:t>
            </w:r>
            <w:r w:rsidRPr="00094CDB">
              <w:rPr>
                <w:rFonts w:eastAsia="Calibri" w:cs="Times New Roman"/>
                <w:color w:val="000000"/>
                <w:kern w:val="2"/>
                <w:lang w:eastAsia="en-US"/>
              </w:rPr>
              <w:t>_____</w:t>
            </w:r>
          </w:p>
          <w:p w14:paraId="019A0610" w14:textId="77777777" w:rsidR="00094CDB" w:rsidRDefault="00094CDB" w:rsidP="00094CDB">
            <w:pPr>
              <w:tabs>
                <w:tab w:val="left" w:pos="567"/>
              </w:tabs>
              <w:suppressAutoHyphens/>
              <w:ind w:left="567" w:right="1"/>
              <w:contextualSpacing/>
              <w:rPr>
                <w:rFonts w:cs="Times New Roman"/>
                <w:color w:val="FFFFFF"/>
                <w:kern w:val="2"/>
                <w:lang w:eastAsia="zh-CN" w:bidi="hi-IN"/>
              </w:rPr>
            </w:pPr>
          </w:p>
          <w:p w14:paraId="5A6FE335" w14:textId="770E7B38" w:rsidR="00526C9F" w:rsidRPr="00094CDB" w:rsidRDefault="00526C9F" w:rsidP="00094CDB">
            <w:pPr>
              <w:tabs>
                <w:tab w:val="left" w:pos="567"/>
              </w:tabs>
              <w:suppressAutoHyphens/>
              <w:ind w:left="567" w:right="1"/>
              <w:contextualSpacing/>
              <w:rPr>
                <w:rFonts w:cs="Times New Roman"/>
                <w:color w:val="FFFFFF"/>
                <w:kern w:val="2"/>
                <w:lang w:eastAsia="zh-CN" w:bidi="hi-IN"/>
              </w:rPr>
            </w:pPr>
          </w:p>
        </w:tc>
      </w:tr>
    </w:tbl>
    <w:p w14:paraId="432A66ED" w14:textId="77777777" w:rsidR="00526C9F" w:rsidRDefault="00526C9F" w:rsidP="00094CDB">
      <w:pPr>
        <w:ind w:right="140"/>
        <w:jc w:val="center"/>
        <w:rPr>
          <w:rFonts w:eastAsia="Microsoft YaHei" w:cs="Times New Roman"/>
          <w:color w:val="000000"/>
          <w:kern w:val="2"/>
          <w:lang w:eastAsia="zh-CN" w:bidi="hi-IN"/>
        </w:rPr>
      </w:pPr>
    </w:p>
    <w:p w14:paraId="2069B5EE" w14:textId="671C4906" w:rsidR="00526C9F" w:rsidRDefault="00094CDB" w:rsidP="00094CDB">
      <w:pPr>
        <w:ind w:right="140"/>
        <w:jc w:val="center"/>
        <w:rPr>
          <w:rFonts w:eastAsia="Microsoft YaHei" w:cs="Times New Roman"/>
          <w:color w:val="000000"/>
          <w:kern w:val="2"/>
          <w:lang w:eastAsia="zh-CN" w:bidi="hi-IN"/>
        </w:rPr>
      </w:pPr>
      <w:r>
        <w:rPr>
          <w:rFonts w:eastAsia="Microsoft YaHei" w:cs="Times New Roman"/>
          <w:color w:val="000000"/>
          <w:kern w:val="2"/>
          <w:lang w:eastAsia="zh-CN" w:bidi="hi-IN"/>
        </w:rPr>
        <w:t>П</w:t>
      </w:r>
      <w:r w:rsidRPr="00094CDB">
        <w:rPr>
          <w:rFonts w:eastAsia="Microsoft YaHei" w:cs="Times New Roman"/>
          <w:color w:val="000000"/>
          <w:kern w:val="2"/>
          <w:lang w:eastAsia="zh-CN" w:bidi="hi-IN"/>
        </w:rPr>
        <w:t xml:space="preserve">орядок </w:t>
      </w:r>
      <w:bookmarkStart w:id="2" w:name="_Hlk241845496"/>
      <w:r w:rsidRPr="00094CDB">
        <w:rPr>
          <w:rFonts w:eastAsia="Microsoft YaHei" w:cs="Times New Roman"/>
          <w:color w:val="000000"/>
          <w:kern w:val="2"/>
          <w:lang w:eastAsia="zh-CN" w:bidi="hi-IN"/>
        </w:rPr>
        <w:t>учета выполнения перевозчиком рейсов</w:t>
      </w:r>
    </w:p>
    <w:p w14:paraId="338DEF26" w14:textId="77777777" w:rsidR="00526C9F" w:rsidRDefault="00094CDB" w:rsidP="00094CDB">
      <w:pPr>
        <w:ind w:right="140"/>
        <w:jc w:val="center"/>
        <w:rPr>
          <w:rFonts w:eastAsia="Microsoft YaHei" w:cs="Times New Roman"/>
          <w:color w:val="000000"/>
          <w:kern w:val="2"/>
          <w:lang w:eastAsia="zh-CN" w:bidi="hi-IN"/>
        </w:rPr>
      </w:pPr>
      <w:r w:rsidRPr="00094CDB">
        <w:rPr>
          <w:rFonts w:eastAsia="Microsoft YaHei" w:cs="Times New Roman"/>
          <w:color w:val="000000"/>
          <w:kern w:val="2"/>
          <w:lang w:eastAsia="zh-CN" w:bidi="hi-IN"/>
        </w:rPr>
        <w:t xml:space="preserve"> по муниципальным маршрутам регулярных перевозок </w:t>
      </w:r>
    </w:p>
    <w:p w14:paraId="452857C0" w14:textId="3D2FF551" w:rsidR="00094CDB" w:rsidRDefault="003B5A7B" w:rsidP="00094CDB">
      <w:pPr>
        <w:ind w:right="140"/>
        <w:jc w:val="center"/>
        <w:rPr>
          <w:rFonts w:eastAsia="Microsoft YaHei" w:cs="Times New Roman"/>
          <w:color w:val="000000"/>
          <w:kern w:val="2"/>
          <w:lang w:eastAsia="zh-CN" w:bidi="hi-IN"/>
        </w:rPr>
      </w:pPr>
      <w:r>
        <w:rPr>
          <w:rFonts w:eastAsia="Microsoft YaHei" w:cs="Times New Roman"/>
          <w:color w:val="000000"/>
          <w:kern w:val="2"/>
          <w:lang w:eastAsia="zh-CN" w:bidi="hi-IN"/>
        </w:rPr>
        <w:t xml:space="preserve">на территории </w:t>
      </w:r>
      <w:r w:rsidR="00094CDB" w:rsidRPr="00094CDB">
        <w:rPr>
          <w:rFonts w:eastAsia="Microsoft YaHei" w:cs="Times New Roman"/>
          <w:color w:val="000000"/>
          <w:kern w:val="2"/>
          <w:lang w:eastAsia="zh-CN" w:bidi="hi-IN"/>
        </w:rPr>
        <w:t>городского округа Электросталь Московской области</w:t>
      </w:r>
    </w:p>
    <w:bookmarkEnd w:id="2"/>
    <w:p w14:paraId="1813E533" w14:textId="0CE74AE3" w:rsidR="00F50365" w:rsidRDefault="00F50365" w:rsidP="00094CDB">
      <w:pPr>
        <w:ind w:right="140"/>
        <w:jc w:val="center"/>
        <w:rPr>
          <w:rFonts w:eastAsia="Microsoft YaHei" w:cs="Times New Roman"/>
          <w:color w:val="000000"/>
          <w:kern w:val="2"/>
          <w:lang w:eastAsia="zh-CN" w:bidi="hi-IN"/>
        </w:rPr>
      </w:pPr>
    </w:p>
    <w:p w14:paraId="2030AD5A" w14:textId="77777777" w:rsidR="00526C9F" w:rsidRDefault="00526C9F" w:rsidP="00094CDB">
      <w:pPr>
        <w:ind w:right="140"/>
        <w:jc w:val="center"/>
        <w:rPr>
          <w:rFonts w:eastAsia="Microsoft YaHei" w:cs="Times New Roman"/>
          <w:color w:val="000000"/>
          <w:kern w:val="2"/>
          <w:lang w:eastAsia="zh-CN" w:bidi="hi-IN"/>
        </w:rPr>
      </w:pPr>
    </w:p>
    <w:p w14:paraId="4F79C86C" w14:textId="77777777" w:rsidR="00503E3B" w:rsidRDefault="00503E3B" w:rsidP="00503E3B">
      <w:pPr>
        <w:ind w:right="140"/>
        <w:jc w:val="center"/>
      </w:pPr>
      <w:r>
        <w:t>1. Общие положения</w:t>
      </w:r>
    </w:p>
    <w:p w14:paraId="0E0ABDF7" w14:textId="77777777" w:rsidR="00503E3B" w:rsidRDefault="00503E3B" w:rsidP="00503E3B">
      <w:pPr>
        <w:ind w:right="140"/>
      </w:pPr>
    </w:p>
    <w:p w14:paraId="4D266154" w14:textId="3351495F" w:rsidR="00503E3B" w:rsidRDefault="00503E3B" w:rsidP="00503E3B">
      <w:pPr>
        <w:ind w:right="142" w:firstLine="709"/>
        <w:contextualSpacing/>
        <w:jc w:val="both"/>
      </w:pPr>
      <w:r>
        <w:t xml:space="preserve">1.1. Настоящий Порядок определяет процедуру учёта выполнения перевозчиком рейсов по муниципальным маршрутам регулярных перевозок </w:t>
      </w:r>
      <w:r w:rsidR="009725F6">
        <w:t>на территории городского округа Электросталь Московской области</w:t>
      </w:r>
      <w:r>
        <w:t xml:space="preserve"> при наличии </w:t>
      </w:r>
      <w:proofErr w:type="gramStart"/>
      <w:r>
        <w:t xml:space="preserve">обстоятельств, </w:t>
      </w:r>
      <w:r w:rsidR="009725F6">
        <w:t xml:space="preserve"> при</w:t>
      </w:r>
      <w:proofErr w:type="gramEnd"/>
      <w:r w:rsidR="009725F6">
        <w:t xml:space="preserve"> которых рейсы не были учтены автоматически в региональной навигационно-информационной системе Московской области по причинам, независящим от перевозчика.</w:t>
      </w:r>
    </w:p>
    <w:p w14:paraId="2388D8DE" w14:textId="38EA96D3" w:rsidR="00BB5035" w:rsidRDefault="00BB5035" w:rsidP="00503E3B">
      <w:pPr>
        <w:ind w:right="142" w:firstLine="709"/>
        <w:contextualSpacing/>
        <w:jc w:val="both"/>
        <w:rPr>
          <w:rFonts w:cs="Times New Roman"/>
          <w:color w:val="000000"/>
        </w:rPr>
      </w:pPr>
      <w:r>
        <w:t xml:space="preserve">1.2. </w:t>
      </w:r>
      <w:r w:rsidRPr="002703A8">
        <w:rPr>
          <w:rFonts w:cs="Times New Roman"/>
          <w:color w:val="000000"/>
        </w:rPr>
        <w:t>Перечень условных сокращений и обозначений, используемых в </w:t>
      </w:r>
      <w:r>
        <w:rPr>
          <w:rFonts w:cs="Times New Roman"/>
          <w:color w:val="000000"/>
        </w:rPr>
        <w:t>Порядке:</w:t>
      </w:r>
    </w:p>
    <w:p w14:paraId="1AA8FC6A" w14:textId="2BA45908" w:rsidR="00BB5035" w:rsidRDefault="00F560ED" w:rsidP="00503E3B">
      <w:pPr>
        <w:ind w:right="142" w:firstLine="709"/>
        <w:contextualSpacing/>
        <w:jc w:val="both"/>
        <w:rPr>
          <w:rFonts w:cs="Times New Roman"/>
          <w:szCs w:val="20"/>
        </w:rPr>
      </w:pPr>
      <w:r>
        <w:t xml:space="preserve">РНИС Московской области - </w:t>
      </w:r>
      <w:r w:rsidRPr="001F785B">
        <w:rPr>
          <w:rFonts w:cs="Times New Roman"/>
          <w:szCs w:val="20"/>
        </w:rPr>
        <w:t>государственн</w:t>
      </w:r>
      <w:r>
        <w:rPr>
          <w:rFonts w:cs="Times New Roman"/>
          <w:szCs w:val="20"/>
        </w:rPr>
        <w:t>ая</w:t>
      </w:r>
      <w:r w:rsidRPr="001F785B">
        <w:rPr>
          <w:rFonts w:cs="Times New Roman"/>
          <w:szCs w:val="20"/>
        </w:rPr>
        <w:t xml:space="preserve"> информационн</w:t>
      </w:r>
      <w:r>
        <w:rPr>
          <w:rFonts w:cs="Times New Roman"/>
          <w:szCs w:val="20"/>
        </w:rPr>
        <w:t>ая</w:t>
      </w:r>
      <w:r w:rsidRPr="001F785B">
        <w:rPr>
          <w:rFonts w:cs="Times New Roman"/>
          <w:szCs w:val="20"/>
        </w:rPr>
        <w:t xml:space="preserve"> систем</w:t>
      </w:r>
      <w:r>
        <w:rPr>
          <w:rFonts w:cs="Times New Roman"/>
          <w:szCs w:val="20"/>
        </w:rPr>
        <w:t>а</w:t>
      </w:r>
      <w:r w:rsidRPr="001F785B">
        <w:rPr>
          <w:rFonts w:cs="Times New Roman"/>
          <w:szCs w:val="20"/>
        </w:rPr>
        <w:t xml:space="preserve"> Московской области </w:t>
      </w:r>
      <w:r>
        <w:rPr>
          <w:rFonts w:cs="Times New Roman"/>
          <w:szCs w:val="20"/>
        </w:rPr>
        <w:t>«</w:t>
      </w:r>
      <w:r w:rsidRPr="001F785B">
        <w:rPr>
          <w:rFonts w:cs="Times New Roman"/>
          <w:szCs w:val="20"/>
        </w:rPr>
        <w:t>Региональная навигационно-информационная система Московской области</w:t>
      </w:r>
      <w:r>
        <w:rPr>
          <w:rFonts w:cs="Times New Roman"/>
          <w:szCs w:val="20"/>
        </w:rPr>
        <w:t>»;</w:t>
      </w:r>
    </w:p>
    <w:p w14:paraId="5AF848F1" w14:textId="003861E3" w:rsidR="00F560ED" w:rsidRDefault="00F560ED" w:rsidP="00503E3B">
      <w:pPr>
        <w:ind w:right="142" w:firstLine="709"/>
        <w:contextualSpacing/>
        <w:jc w:val="both"/>
      </w:pPr>
      <w:r>
        <w:t xml:space="preserve">СОБОП - </w:t>
      </w:r>
      <w:r w:rsidRPr="00F560ED">
        <w:t>система обеспечения безналичной оплаты проезда пассажиров и провоза багажа на маршрутах регулярных перевозок, учета проданных билетов и совершенных поездок</w:t>
      </w:r>
      <w:r>
        <w:t>;</w:t>
      </w:r>
    </w:p>
    <w:p w14:paraId="0E0FEA14" w14:textId="767D475E" w:rsidR="00F560ED" w:rsidRPr="00F560ED" w:rsidRDefault="00F560ED" w:rsidP="00503E3B">
      <w:pPr>
        <w:ind w:right="142" w:firstLine="709"/>
        <w:contextualSpacing/>
        <w:jc w:val="both"/>
      </w:pPr>
      <w:r>
        <w:t xml:space="preserve">МСЭД - </w:t>
      </w:r>
      <w:r w:rsidRPr="00F560ED">
        <w:t>межведомственная система электронного документооборота</w:t>
      </w:r>
      <w:r>
        <w:t>.</w:t>
      </w:r>
    </w:p>
    <w:p w14:paraId="04A86BDA" w14:textId="385C2689" w:rsidR="00503E3B" w:rsidRDefault="00503E3B" w:rsidP="00503E3B">
      <w:pPr>
        <w:ind w:right="142" w:firstLine="709"/>
        <w:contextualSpacing/>
        <w:jc w:val="both"/>
      </w:pPr>
      <w:r>
        <w:t>1.</w:t>
      </w:r>
      <w:r w:rsidR="007450CF">
        <w:t>3</w:t>
      </w:r>
      <w:r>
        <w:t>. Учёт выполнения рейсов осуществляется в целях подтверждения фактического выполнения перевозчиком рейсов, не учтённых автоматически в РНИС Московской области по причинам, не зависящим от перевозчика (дорожно-транспортные происшествия, неблагоприятные погодные условия, заторы, технические сбои в информационной системе навигации и иные обстоятельства, предусмотренные законодательством).</w:t>
      </w:r>
    </w:p>
    <w:p w14:paraId="053129A6" w14:textId="27F23D30" w:rsidR="007450CF" w:rsidRDefault="00503E3B" w:rsidP="00503E3B">
      <w:pPr>
        <w:ind w:right="142" w:firstLine="709"/>
        <w:contextualSpacing/>
        <w:jc w:val="both"/>
      </w:pPr>
      <w:r>
        <w:t>1.</w:t>
      </w:r>
      <w:r w:rsidR="007450CF">
        <w:t>4</w:t>
      </w:r>
      <w:r>
        <w:t xml:space="preserve">. Учёт выполнения рейсов </w:t>
      </w:r>
      <w:r w:rsidR="00F560ED">
        <w:t xml:space="preserve">осуществляется </w:t>
      </w:r>
      <w:bookmarkStart w:id="3" w:name="_Hlk241850094"/>
      <w:r w:rsidR="00F527C8">
        <w:t xml:space="preserve">Комиссией по рассмотрению вопросов учета фактического выполнения рейсов по муниципальным маршрутам регулярных перевозок </w:t>
      </w:r>
      <w:bookmarkEnd w:id="3"/>
      <w:r w:rsidR="00F527C8">
        <w:t xml:space="preserve">на территории городского округа Электросталь Московской области </w:t>
      </w:r>
      <w:r w:rsidR="007450CF">
        <w:t>(далее - Комиссия).</w:t>
      </w:r>
    </w:p>
    <w:p w14:paraId="1BD5179E" w14:textId="19ABF7B5" w:rsidR="00F560ED" w:rsidRDefault="007450CF" w:rsidP="00503E3B">
      <w:pPr>
        <w:ind w:right="142" w:firstLine="709"/>
        <w:contextualSpacing/>
        <w:jc w:val="both"/>
      </w:pPr>
      <w:r>
        <w:t xml:space="preserve">1.5. </w:t>
      </w:r>
      <w:r w:rsidR="00F560ED">
        <w:t xml:space="preserve"> </w:t>
      </w:r>
      <w:r>
        <w:t>Состав и положение о Комиссии утверждаются Администрацией городского округа Электросталь Московской области (далее – Администрация).</w:t>
      </w:r>
    </w:p>
    <w:p w14:paraId="507DBFBD" w14:textId="492534C2" w:rsidR="00503E3B" w:rsidRDefault="00503E3B" w:rsidP="00503E3B">
      <w:pPr>
        <w:ind w:right="142" w:firstLine="709"/>
        <w:contextualSpacing/>
        <w:jc w:val="both"/>
      </w:pPr>
      <w:r>
        <w:t>1.</w:t>
      </w:r>
      <w:r w:rsidR="007450CF">
        <w:t>6</w:t>
      </w:r>
      <w:r>
        <w:t xml:space="preserve">. Учёт выполнения рейсов производится на основании обращения перевозчика и прилагаемых документов, а также данных РНИС Московской области и </w:t>
      </w:r>
      <w:r w:rsidR="00BB5035">
        <w:t>СОБОП</w:t>
      </w:r>
      <w:r>
        <w:t>.</w:t>
      </w:r>
    </w:p>
    <w:p w14:paraId="73C680E2" w14:textId="77777777" w:rsidR="00503E3B" w:rsidRDefault="00503E3B" w:rsidP="00503E3B">
      <w:pPr>
        <w:ind w:right="142" w:firstLine="709"/>
        <w:contextualSpacing/>
        <w:jc w:val="both"/>
      </w:pPr>
    </w:p>
    <w:p w14:paraId="1F3874BA" w14:textId="77777777" w:rsidR="00503E3B" w:rsidRDefault="00503E3B" w:rsidP="00BB5035">
      <w:pPr>
        <w:ind w:right="140"/>
        <w:jc w:val="center"/>
      </w:pPr>
      <w:r>
        <w:t>2. Порядок обращения перевозчика</w:t>
      </w:r>
    </w:p>
    <w:p w14:paraId="53E2C1B0" w14:textId="77777777" w:rsidR="00503E3B" w:rsidRDefault="00503E3B" w:rsidP="00503E3B">
      <w:pPr>
        <w:ind w:right="140"/>
      </w:pPr>
    </w:p>
    <w:p w14:paraId="3D2D5DAC" w14:textId="78BB2555" w:rsidR="00503E3B" w:rsidRDefault="00503E3B" w:rsidP="00BB5035">
      <w:pPr>
        <w:ind w:right="140" w:firstLine="709"/>
        <w:jc w:val="both"/>
      </w:pPr>
      <w:r>
        <w:t xml:space="preserve">2.1. Перевозчик вправе не позднее 10 (десятого) дня месяца, следующего за месяцем, в котором был осуществлён рейс(ы), обратиться в </w:t>
      </w:r>
      <w:r w:rsidR="00526C9F">
        <w:t>Комиссию</w:t>
      </w:r>
      <w:r>
        <w:t xml:space="preserve"> посредством электронной </w:t>
      </w:r>
      <w:proofErr w:type="gramStart"/>
      <w:r>
        <w:t xml:space="preserve">почты </w:t>
      </w:r>
      <w:r w:rsidR="008305F9">
        <w:t xml:space="preserve"> </w:t>
      </w:r>
      <w:hyperlink r:id="rId10" w:history="1">
        <w:proofErr w:type="gramEnd"/>
        <w:r w:rsidR="008305F9" w:rsidRPr="008305F9">
          <w:rPr>
            <w:rStyle w:val="a8"/>
            <w:b/>
            <w:bCs/>
            <w:color w:val="auto"/>
            <w:u w:val="none"/>
            <w:lang w:val="en-US"/>
          </w:rPr>
          <w:t>elstal</w:t>
        </w:r>
        <w:r w:rsidR="008305F9" w:rsidRPr="008305F9">
          <w:rPr>
            <w:rStyle w:val="a8"/>
            <w:b/>
            <w:bCs/>
            <w:color w:val="auto"/>
            <w:u w:val="none"/>
          </w:rPr>
          <w:t>@</w:t>
        </w:r>
        <w:r w:rsidR="008305F9" w:rsidRPr="008305F9">
          <w:rPr>
            <w:rStyle w:val="a8"/>
            <w:b/>
            <w:bCs/>
            <w:color w:val="auto"/>
            <w:u w:val="none"/>
            <w:lang w:val="en-US"/>
          </w:rPr>
          <w:t>mosreg</w:t>
        </w:r>
        <w:r w:rsidR="008305F9" w:rsidRPr="008305F9">
          <w:rPr>
            <w:rStyle w:val="a8"/>
            <w:b/>
            <w:bCs/>
            <w:color w:val="auto"/>
            <w:u w:val="none"/>
          </w:rPr>
          <w:t>.</w:t>
        </w:r>
        <w:proofErr w:type="spellStart"/>
        <w:r w:rsidR="008305F9" w:rsidRPr="008305F9">
          <w:rPr>
            <w:rStyle w:val="a8"/>
            <w:b/>
            <w:bCs/>
            <w:color w:val="auto"/>
            <w:u w:val="none"/>
            <w:lang w:val="en-US"/>
          </w:rPr>
          <w:t>ru</w:t>
        </w:r>
        <w:proofErr w:type="spellEnd"/>
      </w:hyperlink>
      <w:r w:rsidR="008305F9">
        <w:t xml:space="preserve"> </w:t>
      </w:r>
      <w:r>
        <w:t>или</w:t>
      </w:r>
      <w:r w:rsidR="00BB5035">
        <w:t xml:space="preserve"> </w:t>
      </w:r>
      <w:r>
        <w:t>через</w:t>
      </w:r>
      <w:r w:rsidR="00F560ED">
        <w:t xml:space="preserve"> </w:t>
      </w:r>
      <w:r>
        <w:t>МСЭД (при условии подключения перевозчика к МСЭД) с письмом о рассмотрении фактического выполнения конкретных рейсов.</w:t>
      </w:r>
    </w:p>
    <w:p w14:paraId="1A45A810" w14:textId="77777777" w:rsidR="00503E3B" w:rsidRDefault="00503E3B" w:rsidP="00BB5035">
      <w:pPr>
        <w:ind w:right="140" w:firstLine="709"/>
        <w:jc w:val="both"/>
      </w:pPr>
      <w:r>
        <w:t>2.2. К письму прилагаются следующие документы:</w:t>
      </w:r>
    </w:p>
    <w:p w14:paraId="166F9E1D" w14:textId="47C63AF2" w:rsidR="00503E3B" w:rsidRDefault="00503E3B" w:rsidP="00BB5035">
      <w:pPr>
        <w:ind w:right="140" w:firstLine="709"/>
        <w:jc w:val="both"/>
      </w:pPr>
      <w:r>
        <w:t>1) реестр рейсов по форме согласно приложению к настоящему Порядку;</w:t>
      </w:r>
    </w:p>
    <w:p w14:paraId="1AD040D7" w14:textId="77777777" w:rsidR="0075278D" w:rsidRDefault="0075278D" w:rsidP="00BB5035">
      <w:pPr>
        <w:ind w:right="140" w:firstLine="709"/>
        <w:jc w:val="both"/>
      </w:pPr>
    </w:p>
    <w:p w14:paraId="1061B6F2" w14:textId="03748F7B" w:rsidR="00094CDB" w:rsidRDefault="00503E3B" w:rsidP="00BB5035">
      <w:pPr>
        <w:ind w:right="140" w:firstLine="709"/>
        <w:jc w:val="both"/>
      </w:pPr>
      <w:r>
        <w:lastRenderedPageBreak/>
        <w:t>2) скрин-образ страницы, содержащей информацию о передвижении транспортного средства в период времени, за который перевозчик просит учесть конкретный рейс, и схему его движения, подсистемы мониторинга состояния транспортного комплекса РНИС Московской области;</w:t>
      </w:r>
    </w:p>
    <w:p w14:paraId="68E2FFE7" w14:textId="77777777" w:rsidR="00503E3B" w:rsidRDefault="00503E3B" w:rsidP="00BB5035">
      <w:pPr>
        <w:ind w:right="140" w:firstLine="709"/>
        <w:jc w:val="both"/>
      </w:pPr>
      <w:r>
        <w:t>3) выгрузка, содержащая сведения о проведённых транзакциях, из СОБОП за период, в котором отсутствовали автоматические отметки навигационным оборудованием о прохождении остановочных пунктов;</w:t>
      </w:r>
    </w:p>
    <w:p w14:paraId="6780428B" w14:textId="77777777" w:rsidR="00503E3B" w:rsidRDefault="00503E3B" w:rsidP="00BB5035">
      <w:pPr>
        <w:ind w:right="140" w:firstLine="709"/>
        <w:jc w:val="both"/>
      </w:pPr>
      <w:r>
        <w:t>4) фото- и (или) видеоматериалы с камер в салоне транспортных средств в случае отключения навигационного оборудования или отсутствия подтверждения транзакций в СОБОП;</w:t>
      </w:r>
    </w:p>
    <w:p w14:paraId="3E85B17A" w14:textId="77777777" w:rsidR="00503E3B" w:rsidRDefault="00503E3B" w:rsidP="00BB5035">
      <w:pPr>
        <w:ind w:right="140" w:firstLine="709"/>
        <w:jc w:val="both"/>
      </w:pPr>
      <w:r>
        <w:t>5) заверенная подписью руководителя юридического лица, индивидуального предпринимателя или иного уполномоченного лица (с приложением документов, подтверждающих полномочия) копия путевого листа, оформленного в соответствии с приказом Министерства транспорта Российской Федерации от 28.09.2022 № 390;</w:t>
      </w:r>
    </w:p>
    <w:p w14:paraId="29F66D23" w14:textId="77777777" w:rsidR="00503E3B" w:rsidRDefault="00503E3B" w:rsidP="00BB5035">
      <w:pPr>
        <w:ind w:right="140" w:firstLine="709"/>
        <w:jc w:val="both"/>
      </w:pPr>
      <w:r>
        <w:t>6) иные документы и материалы, подтверждающие выполнение рейса(</w:t>
      </w:r>
      <w:proofErr w:type="spellStart"/>
      <w:r>
        <w:t>ов</w:t>
      </w:r>
      <w:proofErr w:type="spellEnd"/>
      <w:r>
        <w:t>).</w:t>
      </w:r>
    </w:p>
    <w:p w14:paraId="538CEE04" w14:textId="77777777" w:rsidR="00503E3B" w:rsidRDefault="00503E3B" w:rsidP="00BB5035">
      <w:pPr>
        <w:ind w:right="140" w:firstLine="709"/>
        <w:jc w:val="both"/>
      </w:pPr>
      <w:r>
        <w:t>2.3. Ответственность за правильность оформления, достоверность, полноту и актуальность представленных документов, информации и сведений несёт перевозчик.</w:t>
      </w:r>
    </w:p>
    <w:p w14:paraId="6093FA13" w14:textId="77777777" w:rsidR="00503E3B" w:rsidRDefault="00503E3B" w:rsidP="00503E3B">
      <w:pPr>
        <w:ind w:right="140"/>
      </w:pPr>
    </w:p>
    <w:p w14:paraId="27ED96F3" w14:textId="77777777" w:rsidR="00503E3B" w:rsidRDefault="00503E3B" w:rsidP="00F560ED">
      <w:pPr>
        <w:ind w:right="140"/>
        <w:jc w:val="center"/>
      </w:pPr>
      <w:r>
        <w:t>3. Порядок рассмотрения обращения и принятия решения</w:t>
      </w:r>
    </w:p>
    <w:p w14:paraId="60C4BF44" w14:textId="77777777" w:rsidR="00503E3B" w:rsidRDefault="00503E3B" w:rsidP="00503E3B">
      <w:pPr>
        <w:ind w:right="140"/>
      </w:pPr>
    </w:p>
    <w:p w14:paraId="76EA8F7B" w14:textId="5A4BAB9F" w:rsidR="00503E3B" w:rsidRDefault="00503E3B" w:rsidP="00526C9F">
      <w:pPr>
        <w:ind w:right="140" w:firstLine="709"/>
        <w:jc w:val="both"/>
      </w:pPr>
      <w:r>
        <w:t xml:space="preserve">3.1. </w:t>
      </w:r>
      <w:r w:rsidR="00526C9F">
        <w:t>Комиссия</w:t>
      </w:r>
      <w:r>
        <w:t xml:space="preserve"> рассматривает полученные документы в течение 10 (десяти) рабочих дней, следующих за днём их регистрации, на предмет подтверждения фактического выполнения рейса(</w:t>
      </w:r>
      <w:proofErr w:type="spellStart"/>
      <w:r>
        <w:t>ов</w:t>
      </w:r>
      <w:proofErr w:type="spellEnd"/>
      <w:r>
        <w:t>), проводит сверку достоверности содержащихся в них сведений и их соответствия данным, содержащимся в РНИС Московской области и СОБОП.</w:t>
      </w:r>
    </w:p>
    <w:p w14:paraId="5B128E8E" w14:textId="184E7D46" w:rsidR="00503E3B" w:rsidRDefault="00503E3B" w:rsidP="00526C9F">
      <w:pPr>
        <w:ind w:right="140" w:firstLine="709"/>
        <w:jc w:val="both"/>
      </w:pPr>
      <w:r>
        <w:t xml:space="preserve">3.2. По результатам рассмотрения </w:t>
      </w:r>
      <w:r w:rsidR="00526C9F">
        <w:t>Комиссия</w:t>
      </w:r>
      <w:r>
        <w:t xml:space="preserve"> принимает одно из следующих решений:</w:t>
      </w:r>
    </w:p>
    <w:p w14:paraId="2F8E2E3A" w14:textId="77777777" w:rsidR="00503E3B" w:rsidRDefault="00503E3B" w:rsidP="00526C9F">
      <w:pPr>
        <w:ind w:right="140" w:firstLine="709"/>
        <w:jc w:val="both"/>
      </w:pPr>
      <w:r>
        <w:t>1) об учёте выполнения рейса(</w:t>
      </w:r>
      <w:proofErr w:type="spellStart"/>
      <w:r>
        <w:t>ов</w:t>
      </w:r>
      <w:proofErr w:type="spellEnd"/>
      <w:r>
        <w:t>);</w:t>
      </w:r>
    </w:p>
    <w:p w14:paraId="7C902795" w14:textId="77777777" w:rsidR="00503E3B" w:rsidRDefault="00503E3B" w:rsidP="00526C9F">
      <w:pPr>
        <w:ind w:right="140" w:firstLine="709"/>
        <w:jc w:val="both"/>
      </w:pPr>
      <w:r>
        <w:t>2) об отказе в учёте выполнения рейса(</w:t>
      </w:r>
      <w:proofErr w:type="spellStart"/>
      <w:r>
        <w:t>ов</w:t>
      </w:r>
      <w:proofErr w:type="spellEnd"/>
      <w:r>
        <w:t>).</w:t>
      </w:r>
    </w:p>
    <w:p w14:paraId="04E2B9C6" w14:textId="6B4A5255" w:rsidR="00503E3B" w:rsidRDefault="00503E3B" w:rsidP="00526C9F">
      <w:pPr>
        <w:ind w:right="140" w:firstLine="709"/>
        <w:jc w:val="both"/>
      </w:pPr>
      <w:r>
        <w:t xml:space="preserve">3.3. </w:t>
      </w:r>
      <w:r w:rsidR="00526C9F">
        <w:t>Комиссия</w:t>
      </w:r>
      <w:r>
        <w:t xml:space="preserve"> вправе дополнительно запрашивать у перевозчика информацию, необходимую для принятия решения.</w:t>
      </w:r>
    </w:p>
    <w:p w14:paraId="057AB134" w14:textId="1E2FB23A" w:rsidR="00503E3B" w:rsidRDefault="00503E3B" w:rsidP="00526C9F">
      <w:pPr>
        <w:ind w:right="140" w:firstLine="709"/>
        <w:jc w:val="both"/>
      </w:pPr>
      <w:r>
        <w:t xml:space="preserve">3.4. Решение </w:t>
      </w:r>
      <w:r w:rsidR="00526C9F">
        <w:t>Комиссия</w:t>
      </w:r>
      <w:r>
        <w:t xml:space="preserve"> оформляется в виде </w:t>
      </w:r>
      <w:r w:rsidR="00526C9F">
        <w:t>протокола</w:t>
      </w:r>
      <w:r>
        <w:t>.</w:t>
      </w:r>
    </w:p>
    <w:p w14:paraId="4EECD256" w14:textId="77777777" w:rsidR="00503E3B" w:rsidRDefault="00503E3B" w:rsidP="00526C9F">
      <w:pPr>
        <w:ind w:right="140" w:firstLine="709"/>
        <w:jc w:val="both"/>
      </w:pPr>
    </w:p>
    <w:p w14:paraId="6E4DFACA" w14:textId="77777777" w:rsidR="00503E3B" w:rsidRDefault="00503E3B" w:rsidP="00526C9F">
      <w:pPr>
        <w:ind w:right="140" w:firstLine="709"/>
        <w:jc w:val="center"/>
      </w:pPr>
      <w:r>
        <w:t>4. Основания отказа в учёте выполнения рейса(</w:t>
      </w:r>
      <w:proofErr w:type="spellStart"/>
      <w:r>
        <w:t>ов</w:t>
      </w:r>
      <w:proofErr w:type="spellEnd"/>
      <w:r>
        <w:t>)</w:t>
      </w:r>
    </w:p>
    <w:p w14:paraId="409B1783" w14:textId="77777777" w:rsidR="00503E3B" w:rsidRDefault="00503E3B" w:rsidP="00526C9F">
      <w:pPr>
        <w:ind w:right="140" w:firstLine="709"/>
        <w:jc w:val="both"/>
      </w:pPr>
    </w:p>
    <w:p w14:paraId="18E1C772" w14:textId="77777777" w:rsidR="00503E3B" w:rsidRDefault="00503E3B" w:rsidP="00526C9F">
      <w:pPr>
        <w:ind w:right="140" w:firstLine="709"/>
        <w:jc w:val="both"/>
      </w:pPr>
      <w:r>
        <w:t>4.1. Представленные перевозчиком сведения, документы и материалы не подтверждают выполнение рейса(</w:t>
      </w:r>
      <w:proofErr w:type="spellStart"/>
      <w:r>
        <w:t>ов</w:t>
      </w:r>
      <w:proofErr w:type="spellEnd"/>
      <w:r>
        <w:t>).</w:t>
      </w:r>
    </w:p>
    <w:p w14:paraId="1584651C" w14:textId="77777777" w:rsidR="00503E3B" w:rsidRDefault="00503E3B" w:rsidP="00526C9F">
      <w:pPr>
        <w:ind w:right="140" w:firstLine="709"/>
        <w:jc w:val="both"/>
      </w:pPr>
      <w:r>
        <w:t>4.2. Сведения, указанные в представленных перевозчиком документах и материалах, недостоверны.</w:t>
      </w:r>
    </w:p>
    <w:p w14:paraId="75125EB3" w14:textId="77777777" w:rsidR="00503E3B" w:rsidRDefault="00503E3B" w:rsidP="00526C9F">
      <w:pPr>
        <w:ind w:right="140" w:firstLine="709"/>
        <w:jc w:val="both"/>
      </w:pPr>
      <w:r>
        <w:t>4.3. Документы и материалы представлены перевозчиком позднее срока, указанного в пункте 2.1 настоящего Порядка.</w:t>
      </w:r>
    </w:p>
    <w:p w14:paraId="5CC7FB8D" w14:textId="77777777" w:rsidR="00503E3B" w:rsidRDefault="00503E3B" w:rsidP="00526C9F">
      <w:pPr>
        <w:ind w:right="140" w:firstLine="709"/>
        <w:jc w:val="both"/>
      </w:pPr>
    </w:p>
    <w:p w14:paraId="7F0A3A3E" w14:textId="77777777" w:rsidR="00503E3B" w:rsidRDefault="00503E3B" w:rsidP="00526C9F">
      <w:pPr>
        <w:ind w:right="140" w:firstLine="709"/>
        <w:jc w:val="center"/>
      </w:pPr>
      <w:r>
        <w:t>5. Порядок уведомления о принятом решении</w:t>
      </w:r>
    </w:p>
    <w:p w14:paraId="46695D8D" w14:textId="77777777" w:rsidR="00503E3B" w:rsidRDefault="00503E3B" w:rsidP="00526C9F">
      <w:pPr>
        <w:ind w:right="140" w:firstLine="709"/>
        <w:jc w:val="both"/>
      </w:pPr>
    </w:p>
    <w:p w14:paraId="5336BBF8" w14:textId="6F9F1143" w:rsidR="00503E3B" w:rsidRDefault="00503E3B" w:rsidP="00526C9F">
      <w:pPr>
        <w:ind w:right="140" w:firstLine="709"/>
        <w:jc w:val="both"/>
      </w:pPr>
      <w:r>
        <w:t xml:space="preserve">5.1. О принятом решении (с приложением выписки из протокола) </w:t>
      </w:r>
      <w:r w:rsidR="00526C9F">
        <w:t>Комиссия</w:t>
      </w:r>
      <w:r>
        <w:t xml:space="preserve"> в течение 1 (одного) рабочего дня с даты его подписания уведомляет:</w:t>
      </w:r>
    </w:p>
    <w:p w14:paraId="2CCFA13F" w14:textId="77777777" w:rsidR="00503E3B" w:rsidRDefault="00503E3B" w:rsidP="00526C9F">
      <w:pPr>
        <w:ind w:right="140" w:firstLine="709"/>
        <w:jc w:val="both"/>
      </w:pPr>
      <w:r>
        <w:t>1) перевозчика — по адресу электронной почты, указанной в письме, либо посредством МСЭД (при условии подключения перевозчика к МСЭД);</w:t>
      </w:r>
    </w:p>
    <w:p w14:paraId="3469BA17" w14:textId="77777777" w:rsidR="00503E3B" w:rsidRDefault="00503E3B" w:rsidP="00526C9F">
      <w:pPr>
        <w:ind w:right="140" w:firstLine="709"/>
        <w:jc w:val="both"/>
      </w:pPr>
      <w:r>
        <w:t>2) оператора РНИС Московской области — посредством МСЭД для последующего учёта при формировании отчётов.</w:t>
      </w:r>
    </w:p>
    <w:p w14:paraId="5714D3C7" w14:textId="77777777" w:rsidR="00503E3B" w:rsidRDefault="00503E3B" w:rsidP="00526C9F">
      <w:pPr>
        <w:ind w:right="140" w:firstLine="709"/>
        <w:jc w:val="both"/>
      </w:pPr>
    </w:p>
    <w:p w14:paraId="377A86BC" w14:textId="77777777" w:rsidR="002B2579" w:rsidRDefault="002B2579" w:rsidP="00526C9F">
      <w:pPr>
        <w:ind w:right="140" w:firstLine="709"/>
        <w:jc w:val="center"/>
      </w:pPr>
    </w:p>
    <w:p w14:paraId="07F31665" w14:textId="5979FA0C" w:rsidR="00503E3B" w:rsidRDefault="00503E3B" w:rsidP="00526C9F">
      <w:pPr>
        <w:ind w:right="140" w:firstLine="709"/>
        <w:jc w:val="center"/>
      </w:pPr>
      <w:r>
        <w:t>6. Заключительные положения</w:t>
      </w:r>
    </w:p>
    <w:p w14:paraId="13AEE34E" w14:textId="77777777" w:rsidR="00503E3B" w:rsidRDefault="00503E3B" w:rsidP="00526C9F">
      <w:pPr>
        <w:ind w:right="140" w:firstLine="709"/>
        <w:jc w:val="both"/>
      </w:pPr>
    </w:p>
    <w:p w14:paraId="3752ED2C" w14:textId="3133EEFF" w:rsidR="00503E3B" w:rsidRDefault="00503E3B" w:rsidP="00526C9F">
      <w:pPr>
        <w:ind w:right="140" w:firstLine="709"/>
        <w:jc w:val="both"/>
      </w:pPr>
      <w:r>
        <w:lastRenderedPageBreak/>
        <w:t xml:space="preserve">6.1. Решения </w:t>
      </w:r>
      <w:r w:rsidR="001523A7">
        <w:t>Комиссии</w:t>
      </w:r>
      <w:r>
        <w:t xml:space="preserve"> учитываются при оценке соответствия перевозчика требованиям, утверждённым постановлением Правительства Московской области от 16.04.2018 № 231/9, и соблюдения перевозчиком условий и обязательств, установленных </w:t>
      </w:r>
      <w:r w:rsidR="000141FF">
        <w:t>муниципальными</w:t>
      </w:r>
      <w:r>
        <w:t xml:space="preserve"> контрактами.</w:t>
      </w:r>
    </w:p>
    <w:p w14:paraId="316CA09F" w14:textId="77777777" w:rsidR="00987113" w:rsidRDefault="00987113" w:rsidP="00526C9F">
      <w:pPr>
        <w:ind w:right="140" w:firstLine="709"/>
        <w:jc w:val="both"/>
      </w:pPr>
    </w:p>
    <w:p w14:paraId="36C1ED99" w14:textId="48FB22B6" w:rsidR="003B5A7B" w:rsidRDefault="003B5A7B" w:rsidP="003B5A7B">
      <w:pPr>
        <w:ind w:right="140"/>
        <w:jc w:val="both"/>
      </w:pPr>
    </w:p>
    <w:p w14:paraId="656F6FFD" w14:textId="77777777" w:rsidR="008305F9" w:rsidRDefault="008305F9" w:rsidP="003B5A7B">
      <w:pPr>
        <w:ind w:right="140"/>
        <w:jc w:val="both"/>
      </w:pPr>
    </w:p>
    <w:p w14:paraId="6B00117B" w14:textId="067ED692" w:rsidR="00987113" w:rsidRDefault="00607858" w:rsidP="00526C9F">
      <w:pPr>
        <w:ind w:right="140" w:firstLine="709"/>
        <w:jc w:val="both"/>
      </w:pPr>
      <w:r>
        <w:t xml:space="preserve"> </w:t>
      </w:r>
    </w:p>
    <w:p w14:paraId="5D2F34BB" w14:textId="77777777" w:rsidR="00987113" w:rsidRDefault="00987113" w:rsidP="00526C9F">
      <w:pPr>
        <w:ind w:right="140" w:firstLine="709"/>
        <w:jc w:val="both"/>
      </w:pPr>
    </w:p>
    <w:p w14:paraId="59ED5076" w14:textId="77777777" w:rsidR="00987113" w:rsidRDefault="00987113" w:rsidP="00526C9F">
      <w:pPr>
        <w:ind w:right="140" w:firstLine="709"/>
        <w:jc w:val="both"/>
      </w:pPr>
    </w:p>
    <w:p w14:paraId="000384B4" w14:textId="77777777" w:rsidR="00987113" w:rsidRDefault="00987113" w:rsidP="00526C9F">
      <w:pPr>
        <w:ind w:right="140" w:firstLine="709"/>
        <w:jc w:val="both"/>
      </w:pPr>
    </w:p>
    <w:p w14:paraId="7059A718" w14:textId="77777777" w:rsidR="00987113" w:rsidRDefault="00987113" w:rsidP="00526C9F">
      <w:pPr>
        <w:ind w:right="140" w:firstLine="709"/>
        <w:jc w:val="both"/>
      </w:pPr>
    </w:p>
    <w:p w14:paraId="624D866F" w14:textId="77777777" w:rsidR="00987113" w:rsidRDefault="00987113" w:rsidP="00526C9F">
      <w:pPr>
        <w:ind w:right="140" w:firstLine="709"/>
        <w:jc w:val="both"/>
      </w:pPr>
    </w:p>
    <w:p w14:paraId="3A567AEC" w14:textId="77777777" w:rsidR="00987113" w:rsidRDefault="00987113" w:rsidP="00526C9F">
      <w:pPr>
        <w:ind w:right="140" w:firstLine="709"/>
        <w:jc w:val="both"/>
      </w:pPr>
    </w:p>
    <w:p w14:paraId="4DD194B5" w14:textId="77777777" w:rsidR="00987113" w:rsidRDefault="00987113" w:rsidP="00526C9F">
      <w:pPr>
        <w:ind w:right="140" w:firstLine="709"/>
        <w:jc w:val="both"/>
      </w:pPr>
    </w:p>
    <w:p w14:paraId="2636EFFD" w14:textId="77777777" w:rsidR="00987113" w:rsidRDefault="00987113" w:rsidP="00526C9F">
      <w:pPr>
        <w:ind w:right="140" w:firstLine="709"/>
        <w:jc w:val="both"/>
      </w:pPr>
    </w:p>
    <w:p w14:paraId="64666956" w14:textId="77777777" w:rsidR="00987113" w:rsidRDefault="00987113" w:rsidP="00526C9F">
      <w:pPr>
        <w:ind w:right="140" w:firstLine="709"/>
        <w:jc w:val="both"/>
      </w:pPr>
    </w:p>
    <w:p w14:paraId="0F72EE21" w14:textId="77777777" w:rsidR="00987113" w:rsidRDefault="00987113" w:rsidP="00526C9F">
      <w:pPr>
        <w:ind w:right="140" w:firstLine="709"/>
        <w:jc w:val="both"/>
      </w:pPr>
    </w:p>
    <w:p w14:paraId="1AA5452A" w14:textId="77777777" w:rsidR="00987113" w:rsidRDefault="00987113" w:rsidP="00526C9F">
      <w:pPr>
        <w:ind w:right="140" w:firstLine="709"/>
        <w:jc w:val="both"/>
      </w:pPr>
    </w:p>
    <w:p w14:paraId="3148C500" w14:textId="77777777" w:rsidR="00987113" w:rsidRDefault="00987113" w:rsidP="00526C9F">
      <w:pPr>
        <w:ind w:right="140" w:firstLine="709"/>
        <w:jc w:val="both"/>
      </w:pPr>
    </w:p>
    <w:p w14:paraId="3A8DEF37" w14:textId="77777777" w:rsidR="00987113" w:rsidRDefault="00987113" w:rsidP="00526C9F">
      <w:pPr>
        <w:ind w:right="140" w:firstLine="709"/>
        <w:jc w:val="both"/>
      </w:pPr>
    </w:p>
    <w:p w14:paraId="23D0723E" w14:textId="77777777" w:rsidR="00987113" w:rsidRDefault="00987113" w:rsidP="00526C9F">
      <w:pPr>
        <w:ind w:right="140" w:firstLine="709"/>
        <w:jc w:val="both"/>
      </w:pPr>
    </w:p>
    <w:p w14:paraId="4B1AE56D" w14:textId="77777777" w:rsidR="00987113" w:rsidRDefault="00987113" w:rsidP="00526C9F">
      <w:pPr>
        <w:ind w:right="140" w:firstLine="709"/>
        <w:jc w:val="both"/>
      </w:pPr>
    </w:p>
    <w:p w14:paraId="7584D584" w14:textId="77777777" w:rsidR="00987113" w:rsidRDefault="00987113" w:rsidP="00526C9F">
      <w:pPr>
        <w:ind w:right="140" w:firstLine="709"/>
        <w:jc w:val="both"/>
      </w:pPr>
    </w:p>
    <w:p w14:paraId="129CD349" w14:textId="77777777" w:rsidR="00987113" w:rsidRDefault="00987113" w:rsidP="00526C9F">
      <w:pPr>
        <w:ind w:right="140" w:firstLine="709"/>
        <w:jc w:val="both"/>
      </w:pPr>
    </w:p>
    <w:p w14:paraId="476B043B" w14:textId="77777777" w:rsidR="00987113" w:rsidRDefault="00987113" w:rsidP="00526C9F">
      <w:pPr>
        <w:ind w:right="140" w:firstLine="709"/>
        <w:jc w:val="both"/>
      </w:pPr>
    </w:p>
    <w:p w14:paraId="3ADFA41C" w14:textId="77777777" w:rsidR="00987113" w:rsidRDefault="00987113" w:rsidP="00526C9F">
      <w:pPr>
        <w:ind w:right="140" w:firstLine="709"/>
        <w:jc w:val="both"/>
      </w:pPr>
    </w:p>
    <w:p w14:paraId="6AA9F320" w14:textId="77777777" w:rsidR="00220453" w:rsidRDefault="00220453" w:rsidP="00526C9F">
      <w:pPr>
        <w:ind w:right="140" w:firstLine="709"/>
        <w:jc w:val="both"/>
        <w:sectPr w:rsidR="00220453" w:rsidSect="000A3997">
          <w:headerReference w:type="default" r:id="rId11"/>
          <w:pgSz w:w="11906" w:h="16838"/>
          <w:pgMar w:top="1134" w:right="567" w:bottom="851" w:left="1701" w:header="709" w:footer="709" w:gutter="0"/>
          <w:cols w:space="708"/>
          <w:titlePg/>
          <w:docGrid w:linePitch="360"/>
        </w:sectPr>
      </w:pPr>
    </w:p>
    <w:p w14:paraId="4FA02EC3" w14:textId="77777777" w:rsidR="002412E5" w:rsidRPr="002412E5" w:rsidRDefault="002412E5" w:rsidP="002412E5">
      <w:pPr>
        <w:widowControl w:val="0"/>
        <w:autoSpaceDE w:val="0"/>
        <w:autoSpaceDN w:val="0"/>
        <w:jc w:val="right"/>
        <w:outlineLvl w:val="2"/>
        <w:rPr>
          <w:rFonts w:cs="Times New Roman"/>
          <w:szCs w:val="20"/>
        </w:rPr>
      </w:pPr>
      <w:r w:rsidRPr="002412E5">
        <w:rPr>
          <w:rFonts w:cs="Times New Roman"/>
          <w:szCs w:val="20"/>
        </w:rPr>
        <w:lastRenderedPageBreak/>
        <w:t>Приложение</w:t>
      </w:r>
    </w:p>
    <w:p w14:paraId="29A0FF9E" w14:textId="239D3927" w:rsidR="002412E5" w:rsidRPr="002412E5" w:rsidRDefault="002412E5" w:rsidP="002412E5">
      <w:pPr>
        <w:ind w:right="-1" w:firstLine="709"/>
        <w:jc w:val="right"/>
        <w:rPr>
          <w:rFonts w:cs="Times New Roman"/>
          <w:szCs w:val="20"/>
        </w:rPr>
      </w:pPr>
      <w:r>
        <w:rPr>
          <w:rFonts w:cs="Times New Roman"/>
          <w:szCs w:val="20"/>
        </w:rPr>
        <w:t xml:space="preserve">к Порядку </w:t>
      </w:r>
      <w:r w:rsidRPr="002412E5">
        <w:rPr>
          <w:rFonts w:cs="Times New Roman"/>
          <w:szCs w:val="20"/>
        </w:rPr>
        <w:t>учета выполнения перевозчиком рейсов</w:t>
      </w:r>
    </w:p>
    <w:p w14:paraId="207B0A2C" w14:textId="77777777" w:rsidR="002412E5" w:rsidRPr="002412E5" w:rsidRDefault="002412E5" w:rsidP="002412E5">
      <w:pPr>
        <w:ind w:right="-1" w:firstLine="709"/>
        <w:jc w:val="right"/>
        <w:rPr>
          <w:rFonts w:cs="Times New Roman"/>
          <w:szCs w:val="20"/>
        </w:rPr>
      </w:pPr>
      <w:r w:rsidRPr="002412E5">
        <w:rPr>
          <w:rFonts w:cs="Times New Roman"/>
          <w:szCs w:val="20"/>
        </w:rPr>
        <w:t xml:space="preserve"> по муниципальным маршрутам регулярных перевозок </w:t>
      </w:r>
    </w:p>
    <w:p w14:paraId="2B41EF2F" w14:textId="77777777" w:rsidR="002412E5" w:rsidRPr="002412E5" w:rsidRDefault="002412E5" w:rsidP="002412E5">
      <w:pPr>
        <w:ind w:right="-1" w:firstLine="709"/>
        <w:jc w:val="right"/>
        <w:rPr>
          <w:rFonts w:cs="Times New Roman"/>
          <w:szCs w:val="20"/>
        </w:rPr>
      </w:pPr>
      <w:r w:rsidRPr="002412E5">
        <w:rPr>
          <w:rFonts w:cs="Times New Roman"/>
          <w:szCs w:val="20"/>
        </w:rPr>
        <w:t>городского округа Электросталь Московской области</w:t>
      </w:r>
    </w:p>
    <w:p w14:paraId="47492F38" w14:textId="77777777" w:rsidR="002412E5" w:rsidRDefault="002412E5" w:rsidP="00526C9F">
      <w:pPr>
        <w:ind w:right="140" w:firstLine="709"/>
        <w:jc w:val="both"/>
      </w:pPr>
    </w:p>
    <w:p w14:paraId="0F28908F" w14:textId="77777777" w:rsidR="002412E5" w:rsidRPr="002412E5" w:rsidRDefault="002412E5" w:rsidP="002412E5">
      <w:pPr>
        <w:widowControl w:val="0"/>
        <w:autoSpaceDE w:val="0"/>
        <w:autoSpaceDN w:val="0"/>
        <w:jc w:val="center"/>
        <w:rPr>
          <w:rFonts w:cs="Times New Roman"/>
          <w:szCs w:val="20"/>
        </w:rPr>
      </w:pPr>
      <w:r w:rsidRPr="002412E5">
        <w:rPr>
          <w:rFonts w:cs="Times New Roman"/>
          <w:szCs w:val="20"/>
        </w:rPr>
        <w:t>ФОРМА</w:t>
      </w:r>
    </w:p>
    <w:p w14:paraId="223E7446" w14:textId="77777777" w:rsidR="002412E5" w:rsidRPr="002412E5" w:rsidRDefault="002412E5" w:rsidP="002412E5">
      <w:pPr>
        <w:widowControl w:val="0"/>
        <w:autoSpaceDE w:val="0"/>
        <w:autoSpaceDN w:val="0"/>
        <w:jc w:val="center"/>
        <w:rPr>
          <w:rFonts w:cs="Times New Roman"/>
          <w:szCs w:val="20"/>
        </w:rPr>
      </w:pPr>
      <w:r w:rsidRPr="002412E5">
        <w:rPr>
          <w:rFonts w:cs="Times New Roman"/>
          <w:szCs w:val="20"/>
        </w:rPr>
        <w:t>РЕЕСТРА РЕЙСОВ</w:t>
      </w:r>
    </w:p>
    <w:p w14:paraId="50FF6F5B" w14:textId="77777777" w:rsidR="002412E5" w:rsidRPr="002412E5" w:rsidRDefault="002412E5" w:rsidP="002412E5">
      <w:pPr>
        <w:widowControl w:val="0"/>
        <w:autoSpaceDE w:val="0"/>
        <w:autoSpaceDN w:val="0"/>
        <w:jc w:val="both"/>
        <w:rPr>
          <w:rFonts w:cs="Times New Roman"/>
          <w:szCs w:val="20"/>
        </w:rPr>
      </w:pPr>
    </w:p>
    <w:p w14:paraId="725FCC4C" w14:textId="77777777" w:rsidR="002412E5" w:rsidRPr="002412E5" w:rsidRDefault="002412E5" w:rsidP="002412E5">
      <w:pPr>
        <w:widowControl w:val="0"/>
        <w:autoSpaceDE w:val="0"/>
        <w:autoSpaceDN w:val="0"/>
        <w:jc w:val="center"/>
        <w:rPr>
          <w:rFonts w:cs="Times New Roman"/>
          <w:szCs w:val="20"/>
        </w:rPr>
      </w:pPr>
      <w:r w:rsidRPr="002412E5">
        <w:rPr>
          <w:rFonts w:cs="Times New Roman"/>
          <w:szCs w:val="20"/>
        </w:rPr>
        <w:t>Реестр рейсов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3"/>
        <w:gridCol w:w="1473"/>
        <w:gridCol w:w="1424"/>
        <w:gridCol w:w="920"/>
        <w:gridCol w:w="1096"/>
        <w:gridCol w:w="663"/>
        <w:gridCol w:w="920"/>
        <w:gridCol w:w="663"/>
        <w:gridCol w:w="666"/>
        <w:gridCol w:w="780"/>
        <w:gridCol w:w="534"/>
        <w:gridCol w:w="519"/>
        <w:gridCol w:w="481"/>
        <w:gridCol w:w="1088"/>
        <w:gridCol w:w="794"/>
        <w:gridCol w:w="1040"/>
        <w:gridCol w:w="1006"/>
      </w:tblGrid>
      <w:tr w:rsidR="002412E5" w:rsidRPr="001F785B" w14:paraId="0389D15A" w14:textId="77777777" w:rsidTr="00220453">
        <w:tc>
          <w:tcPr>
            <w:tcW w:w="346" w:type="dxa"/>
          </w:tcPr>
          <w:p w14:paraId="349CEAB6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Дата план-наряда</w:t>
            </w:r>
          </w:p>
        </w:tc>
        <w:tc>
          <w:tcPr>
            <w:tcW w:w="938" w:type="dxa"/>
          </w:tcPr>
          <w:p w14:paraId="02E51945" w14:textId="6630BF11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 xml:space="preserve">N </w:t>
            </w:r>
            <w:r w:rsidR="00900EC1">
              <w:rPr>
                <w:rFonts w:cs="Times New Roman"/>
                <w:szCs w:val="20"/>
              </w:rPr>
              <w:t>муниципального</w:t>
            </w:r>
            <w:r w:rsidRPr="001F785B">
              <w:rPr>
                <w:rFonts w:cs="Times New Roman"/>
                <w:szCs w:val="20"/>
              </w:rPr>
              <w:t xml:space="preserve"> контракта/свидетельства об осуществлении перевозок по маршруту до 01.03.2028, с 01.03.2028 сведений (выписки) из реестра соответствующего вида маршрута</w:t>
            </w:r>
          </w:p>
        </w:tc>
        <w:tc>
          <w:tcPr>
            <w:tcW w:w="908" w:type="dxa"/>
          </w:tcPr>
          <w:p w14:paraId="2A072311" w14:textId="388CC431" w:rsidR="002412E5" w:rsidRPr="001F785B" w:rsidRDefault="000141FF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>
              <w:rPr>
                <w:rFonts w:cs="Times New Roman"/>
                <w:szCs w:val="20"/>
              </w:rPr>
              <w:t>Муниципальный</w:t>
            </w:r>
            <w:r w:rsidR="002412E5" w:rsidRPr="001F785B">
              <w:rPr>
                <w:rFonts w:cs="Times New Roman"/>
                <w:szCs w:val="20"/>
              </w:rPr>
              <w:t xml:space="preserve"> контракт/свидетельство об осуществлении перевозок по маршруту до 01.03.2028, с 01.03.2028 сведений (выписки) из реестра соответствующего вида маршрута</w:t>
            </w:r>
          </w:p>
        </w:tc>
        <w:tc>
          <w:tcPr>
            <w:tcW w:w="605" w:type="dxa"/>
          </w:tcPr>
          <w:p w14:paraId="6ED90317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Наименование перевозчика</w:t>
            </w:r>
          </w:p>
        </w:tc>
        <w:tc>
          <w:tcPr>
            <w:tcW w:w="711" w:type="dxa"/>
          </w:tcPr>
          <w:p w14:paraId="165877E1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Регистрационный номер маршрута</w:t>
            </w:r>
          </w:p>
        </w:tc>
        <w:tc>
          <w:tcPr>
            <w:tcW w:w="450" w:type="dxa"/>
          </w:tcPr>
          <w:p w14:paraId="5AFBA337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Номер маршрута</w:t>
            </w:r>
          </w:p>
        </w:tc>
        <w:tc>
          <w:tcPr>
            <w:tcW w:w="605" w:type="dxa"/>
          </w:tcPr>
          <w:p w14:paraId="02B162D4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Наименование маршрута</w:t>
            </w:r>
          </w:p>
        </w:tc>
        <w:tc>
          <w:tcPr>
            <w:tcW w:w="450" w:type="dxa"/>
          </w:tcPr>
          <w:p w14:paraId="6A291D6E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Вид маршрута</w:t>
            </w:r>
          </w:p>
        </w:tc>
        <w:tc>
          <w:tcPr>
            <w:tcW w:w="452" w:type="dxa"/>
          </w:tcPr>
          <w:p w14:paraId="465AEA91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Причины, по которым рейс не был учтен</w:t>
            </w:r>
          </w:p>
        </w:tc>
        <w:tc>
          <w:tcPr>
            <w:tcW w:w="520" w:type="dxa"/>
          </w:tcPr>
          <w:p w14:paraId="28E592D8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proofErr w:type="gramStart"/>
            <w:r w:rsidRPr="001F785B">
              <w:rPr>
                <w:rFonts w:cs="Times New Roman"/>
                <w:szCs w:val="20"/>
              </w:rPr>
              <w:t>Объяснение причины</w:t>
            </w:r>
            <w:proofErr w:type="gramEnd"/>
            <w:r w:rsidRPr="001F785B">
              <w:rPr>
                <w:rFonts w:cs="Times New Roman"/>
                <w:szCs w:val="20"/>
              </w:rPr>
              <w:t xml:space="preserve"> по которой рейс не был выполнен</w:t>
            </w:r>
          </w:p>
        </w:tc>
        <w:tc>
          <w:tcPr>
            <w:tcW w:w="371" w:type="dxa"/>
          </w:tcPr>
          <w:p w14:paraId="0A3F3DF7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Ссылка на план-наряды</w:t>
            </w:r>
          </w:p>
        </w:tc>
        <w:tc>
          <w:tcPr>
            <w:tcW w:w="363" w:type="dxa"/>
          </w:tcPr>
          <w:p w14:paraId="3738E9DF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Номер выхода</w:t>
            </w:r>
          </w:p>
        </w:tc>
        <w:tc>
          <w:tcPr>
            <w:tcW w:w="340" w:type="dxa"/>
          </w:tcPr>
          <w:p w14:paraId="1D70F23F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Номер рейса</w:t>
            </w:r>
          </w:p>
        </w:tc>
        <w:tc>
          <w:tcPr>
            <w:tcW w:w="706" w:type="dxa"/>
          </w:tcPr>
          <w:p w14:paraId="110A1363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Государственный регистрационный номер ТС</w:t>
            </w:r>
          </w:p>
        </w:tc>
        <w:tc>
          <w:tcPr>
            <w:tcW w:w="529" w:type="dxa"/>
          </w:tcPr>
          <w:p w14:paraId="4A966ECB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Период времени, в который рейс не был учтен в РНИС Московской области</w:t>
            </w:r>
          </w:p>
        </w:tc>
        <w:tc>
          <w:tcPr>
            <w:tcW w:w="677" w:type="dxa"/>
          </w:tcPr>
          <w:p w14:paraId="08253392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Пассажиропоток по данным СОБОП</w:t>
            </w:r>
          </w:p>
        </w:tc>
        <w:tc>
          <w:tcPr>
            <w:tcW w:w="657" w:type="dxa"/>
          </w:tcPr>
          <w:p w14:paraId="16382901" w14:textId="77777777" w:rsidR="002412E5" w:rsidRPr="001F785B" w:rsidRDefault="002412E5" w:rsidP="009C06D8">
            <w:pPr>
              <w:widowControl w:val="0"/>
              <w:autoSpaceDE w:val="0"/>
              <w:autoSpaceDN w:val="0"/>
              <w:jc w:val="center"/>
              <w:rPr>
                <w:rFonts w:cs="Times New Roman"/>
                <w:szCs w:val="20"/>
              </w:rPr>
            </w:pPr>
            <w:r w:rsidRPr="001F785B">
              <w:rPr>
                <w:rFonts w:cs="Times New Roman"/>
                <w:szCs w:val="20"/>
              </w:rPr>
              <w:t>Доказательства, представленные перевозчиком для учета рейса</w:t>
            </w:r>
          </w:p>
        </w:tc>
      </w:tr>
      <w:tr w:rsidR="002412E5" w:rsidRPr="001F785B" w14:paraId="08DBFE21" w14:textId="77777777" w:rsidTr="00220453">
        <w:tc>
          <w:tcPr>
            <w:tcW w:w="346" w:type="dxa"/>
          </w:tcPr>
          <w:p w14:paraId="59310FD5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938" w:type="dxa"/>
          </w:tcPr>
          <w:p w14:paraId="4A3949AD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908" w:type="dxa"/>
          </w:tcPr>
          <w:p w14:paraId="12CC4FE3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605" w:type="dxa"/>
          </w:tcPr>
          <w:p w14:paraId="4321695E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711" w:type="dxa"/>
          </w:tcPr>
          <w:p w14:paraId="73D413F0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450" w:type="dxa"/>
          </w:tcPr>
          <w:p w14:paraId="2A0DC165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605" w:type="dxa"/>
          </w:tcPr>
          <w:p w14:paraId="6CC1060C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450" w:type="dxa"/>
          </w:tcPr>
          <w:p w14:paraId="4411E9B4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452" w:type="dxa"/>
          </w:tcPr>
          <w:p w14:paraId="7E3F753B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520" w:type="dxa"/>
          </w:tcPr>
          <w:p w14:paraId="63814647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371" w:type="dxa"/>
          </w:tcPr>
          <w:p w14:paraId="7171F6B8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363" w:type="dxa"/>
          </w:tcPr>
          <w:p w14:paraId="3C12E462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340" w:type="dxa"/>
          </w:tcPr>
          <w:p w14:paraId="3BD0610A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706" w:type="dxa"/>
          </w:tcPr>
          <w:p w14:paraId="44278384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529" w:type="dxa"/>
          </w:tcPr>
          <w:p w14:paraId="3AED3259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677" w:type="dxa"/>
          </w:tcPr>
          <w:p w14:paraId="38B1608A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  <w:tc>
          <w:tcPr>
            <w:tcW w:w="657" w:type="dxa"/>
          </w:tcPr>
          <w:p w14:paraId="07D170AB" w14:textId="77777777" w:rsidR="002412E5" w:rsidRPr="001F785B" w:rsidRDefault="002412E5" w:rsidP="009C06D8">
            <w:pPr>
              <w:widowControl w:val="0"/>
              <w:autoSpaceDE w:val="0"/>
              <w:autoSpaceDN w:val="0"/>
              <w:rPr>
                <w:rFonts w:cs="Times New Roman"/>
                <w:szCs w:val="20"/>
              </w:rPr>
            </w:pPr>
          </w:p>
        </w:tc>
      </w:tr>
    </w:tbl>
    <w:p w14:paraId="0584DB94" w14:textId="77777777" w:rsidR="000A3997" w:rsidRDefault="000A3997" w:rsidP="002412E5">
      <w:pPr>
        <w:ind w:right="140"/>
        <w:jc w:val="both"/>
      </w:pPr>
    </w:p>
    <w:p w14:paraId="19FAB531" w14:textId="7E341B08" w:rsidR="00220453" w:rsidRDefault="00607858" w:rsidP="002412E5">
      <w:pPr>
        <w:ind w:right="140"/>
        <w:jc w:val="both"/>
      </w:pPr>
      <w:r>
        <w:t xml:space="preserve"> </w:t>
      </w:r>
      <w:bookmarkStart w:id="4" w:name="_GoBack"/>
      <w:bookmarkEnd w:id="4"/>
    </w:p>
    <w:p w14:paraId="7B819E24" w14:textId="77777777" w:rsidR="00220453" w:rsidRDefault="00220453" w:rsidP="002412E5">
      <w:pPr>
        <w:ind w:right="140"/>
        <w:jc w:val="both"/>
      </w:pPr>
    </w:p>
    <w:sectPr w:rsidR="00220453" w:rsidSect="00220453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148F88" w14:textId="77777777" w:rsidR="003713DA" w:rsidRDefault="003713DA" w:rsidP="00094CDB">
      <w:r>
        <w:separator/>
      </w:r>
    </w:p>
  </w:endnote>
  <w:endnote w:type="continuationSeparator" w:id="0">
    <w:p w14:paraId="5C340F6E" w14:textId="77777777" w:rsidR="003713DA" w:rsidRDefault="003713DA" w:rsidP="00094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4D9009" w14:textId="77777777" w:rsidR="003713DA" w:rsidRDefault="003713DA" w:rsidP="00094CDB">
      <w:r>
        <w:separator/>
      </w:r>
    </w:p>
  </w:footnote>
  <w:footnote w:type="continuationSeparator" w:id="0">
    <w:p w14:paraId="5CB480DD" w14:textId="77777777" w:rsidR="003713DA" w:rsidRDefault="003713DA" w:rsidP="00094CD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330DF8" w14:textId="085A9CB0" w:rsidR="00754740" w:rsidRDefault="003713DA" w:rsidP="003E13FE">
    <w:pPr>
      <w:pStyle w:val="aa"/>
      <w:tabs>
        <w:tab w:val="center" w:pos="4819"/>
        <w:tab w:val="left" w:pos="5415"/>
      </w:tabs>
      <w:jc w:val="center"/>
    </w:pPr>
    <w:sdt>
      <w:sdtPr>
        <w:id w:val="1675995646"/>
        <w:docPartObj>
          <w:docPartGallery w:val="Page Numbers (Top of Page)"/>
          <w:docPartUnique/>
        </w:docPartObj>
      </w:sdtPr>
      <w:sdtEndPr/>
      <w:sdtContent>
        <w:r w:rsidR="00754740">
          <w:fldChar w:fldCharType="begin"/>
        </w:r>
        <w:r w:rsidR="00754740">
          <w:instrText>PAGE   \* MERGEFORMAT</w:instrText>
        </w:r>
        <w:r w:rsidR="00754740">
          <w:fldChar w:fldCharType="separate"/>
        </w:r>
        <w:r w:rsidR="00607858">
          <w:rPr>
            <w:noProof/>
          </w:rPr>
          <w:t>2</w:t>
        </w:r>
        <w:r w:rsidR="00754740">
          <w:fldChar w:fldCharType="end"/>
        </w:r>
      </w:sdtContent>
    </w:sdt>
  </w:p>
  <w:p w14:paraId="1A720B72" w14:textId="77777777" w:rsidR="00F842AC" w:rsidRDefault="00F842A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9232B3"/>
    <w:multiLevelType w:val="hybridMultilevel"/>
    <w:tmpl w:val="570CF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A3"/>
    <w:rsid w:val="00000E36"/>
    <w:rsid w:val="000141FF"/>
    <w:rsid w:val="000155A0"/>
    <w:rsid w:val="000446D8"/>
    <w:rsid w:val="000448F8"/>
    <w:rsid w:val="00067B44"/>
    <w:rsid w:val="00073CE2"/>
    <w:rsid w:val="00094CDB"/>
    <w:rsid w:val="000A3997"/>
    <w:rsid w:val="000C09A6"/>
    <w:rsid w:val="000D0646"/>
    <w:rsid w:val="000F4FA3"/>
    <w:rsid w:val="000F6898"/>
    <w:rsid w:val="00104586"/>
    <w:rsid w:val="0011615A"/>
    <w:rsid w:val="00125556"/>
    <w:rsid w:val="00135D18"/>
    <w:rsid w:val="00137909"/>
    <w:rsid w:val="001523A7"/>
    <w:rsid w:val="00163CB6"/>
    <w:rsid w:val="0016498A"/>
    <w:rsid w:val="00170353"/>
    <w:rsid w:val="001E6F48"/>
    <w:rsid w:val="0020005A"/>
    <w:rsid w:val="00220453"/>
    <w:rsid w:val="002412E5"/>
    <w:rsid w:val="002447A4"/>
    <w:rsid w:val="00244E30"/>
    <w:rsid w:val="00251CCB"/>
    <w:rsid w:val="00262B38"/>
    <w:rsid w:val="00273625"/>
    <w:rsid w:val="002B2579"/>
    <w:rsid w:val="002B5D98"/>
    <w:rsid w:val="002B62ED"/>
    <w:rsid w:val="002C2ABF"/>
    <w:rsid w:val="002D6858"/>
    <w:rsid w:val="002E76C3"/>
    <w:rsid w:val="002E796F"/>
    <w:rsid w:val="002E7F32"/>
    <w:rsid w:val="00332203"/>
    <w:rsid w:val="00345B1F"/>
    <w:rsid w:val="00347777"/>
    <w:rsid w:val="003713DA"/>
    <w:rsid w:val="00392C92"/>
    <w:rsid w:val="003B5A7B"/>
    <w:rsid w:val="003B6483"/>
    <w:rsid w:val="003C1017"/>
    <w:rsid w:val="003C1CDF"/>
    <w:rsid w:val="003E13FE"/>
    <w:rsid w:val="003F31D4"/>
    <w:rsid w:val="003F7593"/>
    <w:rsid w:val="00403261"/>
    <w:rsid w:val="00404081"/>
    <w:rsid w:val="00423639"/>
    <w:rsid w:val="0042394F"/>
    <w:rsid w:val="00435C22"/>
    <w:rsid w:val="004451BC"/>
    <w:rsid w:val="00466825"/>
    <w:rsid w:val="00491D93"/>
    <w:rsid w:val="004C0E0E"/>
    <w:rsid w:val="004F1750"/>
    <w:rsid w:val="004F7277"/>
    <w:rsid w:val="00503223"/>
    <w:rsid w:val="00503E3B"/>
    <w:rsid w:val="00504369"/>
    <w:rsid w:val="00515EC2"/>
    <w:rsid w:val="0052455C"/>
    <w:rsid w:val="00526C9F"/>
    <w:rsid w:val="005502A6"/>
    <w:rsid w:val="00554B56"/>
    <w:rsid w:val="00556E88"/>
    <w:rsid w:val="0056098E"/>
    <w:rsid w:val="00564652"/>
    <w:rsid w:val="00573C68"/>
    <w:rsid w:val="0058294C"/>
    <w:rsid w:val="005B5B19"/>
    <w:rsid w:val="005C0777"/>
    <w:rsid w:val="005E2A07"/>
    <w:rsid w:val="005E74A4"/>
    <w:rsid w:val="005E75CE"/>
    <w:rsid w:val="005F7BCD"/>
    <w:rsid w:val="00607858"/>
    <w:rsid w:val="00611B62"/>
    <w:rsid w:val="00615181"/>
    <w:rsid w:val="00620A42"/>
    <w:rsid w:val="00650F92"/>
    <w:rsid w:val="0065459A"/>
    <w:rsid w:val="00654D06"/>
    <w:rsid w:val="006B1778"/>
    <w:rsid w:val="006B2AB4"/>
    <w:rsid w:val="006E7F0F"/>
    <w:rsid w:val="006F7B9A"/>
    <w:rsid w:val="00700367"/>
    <w:rsid w:val="00716C2D"/>
    <w:rsid w:val="007177F6"/>
    <w:rsid w:val="0072220D"/>
    <w:rsid w:val="007450CF"/>
    <w:rsid w:val="0075278D"/>
    <w:rsid w:val="00754740"/>
    <w:rsid w:val="00770635"/>
    <w:rsid w:val="0077611C"/>
    <w:rsid w:val="007D4376"/>
    <w:rsid w:val="007F698B"/>
    <w:rsid w:val="008305F9"/>
    <w:rsid w:val="00834919"/>
    <w:rsid w:val="00837B24"/>
    <w:rsid w:val="00845208"/>
    <w:rsid w:val="00872F17"/>
    <w:rsid w:val="008808E0"/>
    <w:rsid w:val="008855D4"/>
    <w:rsid w:val="00886EE4"/>
    <w:rsid w:val="008A7478"/>
    <w:rsid w:val="008E7861"/>
    <w:rsid w:val="008F1968"/>
    <w:rsid w:val="008F407F"/>
    <w:rsid w:val="008F5BDB"/>
    <w:rsid w:val="00900EC1"/>
    <w:rsid w:val="00931221"/>
    <w:rsid w:val="00962B57"/>
    <w:rsid w:val="0096346C"/>
    <w:rsid w:val="00967645"/>
    <w:rsid w:val="00971201"/>
    <w:rsid w:val="00971A4C"/>
    <w:rsid w:val="009725F6"/>
    <w:rsid w:val="00987113"/>
    <w:rsid w:val="00987455"/>
    <w:rsid w:val="00991185"/>
    <w:rsid w:val="009A19A1"/>
    <w:rsid w:val="009B5B80"/>
    <w:rsid w:val="009C1A2F"/>
    <w:rsid w:val="009C4F65"/>
    <w:rsid w:val="009C6935"/>
    <w:rsid w:val="009D3747"/>
    <w:rsid w:val="009D7378"/>
    <w:rsid w:val="009F1682"/>
    <w:rsid w:val="00A177EB"/>
    <w:rsid w:val="00A17D58"/>
    <w:rsid w:val="00A37D17"/>
    <w:rsid w:val="00A5028D"/>
    <w:rsid w:val="00A8176C"/>
    <w:rsid w:val="00A92419"/>
    <w:rsid w:val="00AA2C4B"/>
    <w:rsid w:val="00AB6B00"/>
    <w:rsid w:val="00AC4C04"/>
    <w:rsid w:val="00AD031C"/>
    <w:rsid w:val="00AD07E5"/>
    <w:rsid w:val="00AD2E52"/>
    <w:rsid w:val="00AE34AD"/>
    <w:rsid w:val="00B562EC"/>
    <w:rsid w:val="00B607C6"/>
    <w:rsid w:val="00B75C77"/>
    <w:rsid w:val="00B867A7"/>
    <w:rsid w:val="00BB5035"/>
    <w:rsid w:val="00BC0A26"/>
    <w:rsid w:val="00BE7694"/>
    <w:rsid w:val="00BF6853"/>
    <w:rsid w:val="00C15259"/>
    <w:rsid w:val="00C46DBD"/>
    <w:rsid w:val="00C51C8A"/>
    <w:rsid w:val="00CB52C6"/>
    <w:rsid w:val="00CB777C"/>
    <w:rsid w:val="00CC3784"/>
    <w:rsid w:val="00CD4505"/>
    <w:rsid w:val="00CE46E8"/>
    <w:rsid w:val="00CE6727"/>
    <w:rsid w:val="00D35B32"/>
    <w:rsid w:val="00D83E39"/>
    <w:rsid w:val="00DA002E"/>
    <w:rsid w:val="00DA0872"/>
    <w:rsid w:val="00DA60EE"/>
    <w:rsid w:val="00DC35E4"/>
    <w:rsid w:val="00DD0FBC"/>
    <w:rsid w:val="00DE0ADD"/>
    <w:rsid w:val="00DE1A45"/>
    <w:rsid w:val="00DF7C23"/>
    <w:rsid w:val="00E22BB9"/>
    <w:rsid w:val="00E23808"/>
    <w:rsid w:val="00E61985"/>
    <w:rsid w:val="00E9067F"/>
    <w:rsid w:val="00E91B5C"/>
    <w:rsid w:val="00EB0892"/>
    <w:rsid w:val="00ED3A74"/>
    <w:rsid w:val="00F36DE2"/>
    <w:rsid w:val="00F50365"/>
    <w:rsid w:val="00F527C8"/>
    <w:rsid w:val="00F53D6B"/>
    <w:rsid w:val="00F560ED"/>
    <w:rsid w:val="00F65F74"/>
    <w:rsid w:val="00F80814"/>
    <w:rsid w:val="00F842AC"/>
    <w:rsid w:val="00F86D20"/>
    <w:rsid w:val="00F911DE"/>
    <w:rsid w:val="00F95F3B"/>
    <w:rsid w:val="00FC1C14"/>
    <w:rsid w:val="00FC520F"/>
    <w:rsid w:val="00FC62B4"/>
    <w:rsid w:val="00FD3465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F8CCB6"/>
  <w15:docId w15:val="{D0FCC8AC-842A-46ED-ABB6-321E261F9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12E5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987455"/>
    <w:pPr>
      <w:keepNext/>
      <w:outlineLvl w:val="0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D43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87455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987455"/>
    <w:pPr>
      <w:ind w:firstLine="720"/>
      <w:jc w:val="both"/>
    </w:pPr>
  </w:style>
  <w:style w:type="paragraph" w:styleId="2">
    <w:name w:val="Body Text Indent 2"/>
    <w:basedOn w:val="a"/>
    <w:rsid w:val="00987455"/>
    <w:pPr>
      <w:ind w:left="1440" w:firstLine="720"/>
      <w:jc w:val="both"/>
    </w:pPr>
    <w:rPr>
      <w:rFonts w:cs="Times New Roman"/>
      <w:bCs/>
      <w:szCs w:val="20"/>
    </w:rPr>
  </w:style>
  <w:style w:type="paragraph" w:styleId="a5">
    <w:name w:val="Balloon Text"/>
    <w:basedOn w:val="a"/>
    <w:link w:val="a6"/>
    <w:rsid w:val="003B6483"/>
    <w:rPr>
      <w:rFonts w:ascii="Segoe UI" w:hAnsi="Segoe UI" w:cs="Times New Roman"/>
      <w:sz w:val="18"/>
      <w:szCs w:val="18"/>
    </w:rPr>
  </w:style>
  <w:style w:type="character" w:customStyle="1" w:styleId="a6">
    <w:name w:val="Текст выноски Знак"/>
    <w:link w:val="a5"/>
    <w:rsid w:val="003B648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61985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7">
    <w:name w:val="No Spacing"/>
    <w:uiPriority w:val="1"/>
    <w:qFormat/>
    <w:rsid w:val="00E61985"/>
    <w:rPr>
      <w:rFonts w:eastAsia="Calibri"/>
      <w:sz w:val="24"/>
      <w:szCs w:val="24"/>
      <w:lang w:eastAsia="en-US"/>
    </w:rPr>
  </w:style>
  <w:style w:type="character" w:styleId="a8">
    <w:name w:val="Hyperlink"/>
    <w:basedOn w:val="a0"/>
    <w:rsid w:val="00E9067F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65459A"/>
    <w:pPr>
      <w:ind w:left="720"/>
      <w:contextualSpacing/>
    </w:pPr>
    <w:rPr>
      <w:rFonts w:cs="Times New Roman"/>
    </w:rPr>
  </w:style>
  <w:style w:type="character" w:customStyle="1" w:styleId="30">
    <w:name w:val="Заголовок 3 Знак"/>
    <w:basedOn w:val="a0"/>
    <w:link w:val="3"/>
    <w:semiHidden/>
    <w:rsid w:val="007D437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094CD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94CDB"/>
    <w:rPr>
      <w:rFonts w:cs="Arial"/>
      <w:sz w:val="24"/>
      <w:szCs w:val="24"/>
    </w:rPr>
  </w:style>
  <w:style w:type="paragraph" w:styleId="ac">
    <w:name w:val="footer"/>
    <w:basedOn w:val="a"/>
    <w:link w:val="ad"/>
    <w:unhideWhenUsed/>
    <w:rsid w:val="00094CD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094CDB"/>
    <w:rPr>
      <w:rFonts w:cs="Arial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9725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elstal@mosreg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lectrosta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E55BC24-E74E-4337-9655-F54E8E8B4C8A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9B8264-D984-4694-BF1E-FA4749EA8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ТЕТРА к.с.</Company>
  <LinksUpToDate>false</LinksUpToDate>
  <CharactersWithSpaces>8804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Пархаева</dc:creator>
  <cp:lastModifiedBy>Мария Можина</cp:lastModifiedBy>
  <cp:revision>10</cp:revision>
  <cp:lastPrinted>2026-03-27T08:58:00Z</cp:lastPrinted>
  <dcterms:created xsi:type="dcterms:W3CDTF">2026-10-09T07:24:00Z</dcterms:created>
  <dcterms:modified xsi:type="dcterms:W3CDTF">2026-10-23T08:01:00Z</dcterms:modified>
</cp:coreProperties>
</file>