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DF" w:rsidRDefault="006E2ADF" w:rsidP="006E2A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0" w:name="_GoBack"/>
      <w:bookmarkEnd w:id="0"/>
      <w:r w:rsidRPr="00707864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Pr="00707864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0786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7864">
        <w:rPr>
          <w:rFonts w:ascii="Times New Roman" w:hAnsi="Times New Roman" w:cs="Times New Roman"/>
          <w:sz w:val="28"/>
          <w:szCs w:val="28"/>
        </w:rPr>
        <w:t xml:space="preserve"> в районной больнице не в полном объеме начислили стимулирующие выплаты </w:t>
      </w:r>
    </w:p>
    <w:p w:rsidR="006E2ADF" w:rsidRPr="00707864" w:rsidRDefault="006E2ADF" w:rsidP="006E2A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ADF" w:rsidRPr="00707864" w:rsidRDefault="006E2ADF" w:rsidP="006E2AD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В соответствии со ст. 381 Трудового кодекса Российской Федерации (далее – ТК РФ) индивидуальный трудовой спор -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труда), о которых заявлено в орган по рассмотрению индивидуальных трудовых споров.</w:t>
      </w:r>
    </w:p>
    <w:p w:rsidR="006E2ADF" w:rsidRPr="00707864" w:rsidRDefault="006E2ADF" w:rsidP="006E2AD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Индивидуальным трудовым спором признается спор между работодателем и лицом, ранее состоявшим в трудовых отношениях с этим работодателем, а также лицом, изъявившим желание заключить трудовой договор с работодателем, в случае отказа работодателя от заключения такого договора.</w:t>
      </w:r>
    </w:p>
    <w:p w:rsidR="006E2ADF" w:rsidRPr="00707864" w:rsidRDefault="006E2ADF" w:rsidP="006E2AD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Согласно ст. 391 ТК РФ в судах рассматриваются индивидуальные трудовые споры по заявлениям работника, работодателя или профессионального союза, защищающего интересы работника, когда они не согласны с решением комиссии по трудовым спорам </w:t>
      </w:r>
      <w:proofErr w:type="gramStart"/>
      <w:r w:rsidRPr="00707864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Pr="00707864">
        <w:rPr>
          <w:rFonts w:ascii="Times New Roman" w:hAnsi="Times New Roman" w:cs="Times New Roman"/>
          <w:sz w:val="28"/>
          <w:szCs w:val="28"/>
        </w:rPr>
        <w:t xml:space="preserve"> когда работник обращается в суд, минуя комиссию по трудовым спорам, а также по заявлению прокурора, если решение комиссии по трудовым спорам не соответствует трудовому законодательству и иным актам, содержащим нормы трудового права.</w:t>
      </w:r>
    </w:p>
    <w:p w:rsidR="006E2ADF" w:rsidRPr="00707864" w:rsidRDefault="006E2ADF" w:rsidP="006E2ADF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Непосредственно в судах рассматриваются индивидуальные трудовые споры по заявлениям: работника - о восстановлении на работе независимо от оснований прекращения трудового договора,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работника, о компенсации морального вреда, причиненного работнику неправомерными действиями (бездействием) работодателя; работодателя - о возмещении работником ущерба, причиненного работодателю, если иное не предусмотрено федеральными законами.</w:t>
      </w:r>
    </w:p>
    <w:p w:rsidR="006E2ADF" w:rsidRPr="00707864" w:rsidRDefault="006E2ADF" w:rsidP="006E2AD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Непосредственно в судах рассматриваются также индивидуальные трудовые споры: об отказе в приеме на работу; лиц, работающих по трудовому договору у работодателей - физических лиц, не являющихся индивидуальными предпринимателями, и работников религиозных организаций;</w:t>
      </w:r>
    </w:p>
    <w:p w:rsidR="006E2ADF" w:rsidRPr="00707864" w:rsidRDefault="006E2ADF" w:rsidP="006E2AD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В силу ст. 392 ТК РФ лиц, работающих по трудовому договору у работодателей - физических лиц, не являющихся индивидуальными предпринимателями, и работников религиозных организаций;</w:t>
      </w:r>
    </w:p>
    <w:p w:rsidR="006E2ADF" w:rsidRPr="00707864" w:rsidRDefault="006E2ADF" w:rsidP="006E2AD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</w:t>
      </w:r>
      <w:r w:rsidRPr="00707864">
        <w:rPr>
          <w:rFonts w:ascii="Times New Roman" w:hAnsi="Times New Roman" w:cs="Times New Roman"/>
          <w:sz w:val="28"/>
          <w:szCs w:val="28"/>
        </w:rPr>
        <w:lastRenderedPageBreak/>
        <w:t>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(статья 66.1 настоящего Кодекса) у работодателя по последнему месту работы.</w:t>
      </w:r>
    </w:p>
    <w:p w:rsidR="006E2ADF" w:rsidRPr="00707864" w:rsidRDefault="006E2ADF" w:rsidP="006E2AD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</w:p>
    <w:p w:rsidR="006E2ADF" w:rsidRPr="00707864" w:rsidRDefault="006E2ADF" w:rsidP="006E2AD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707864">
        <w:rPr>
          <w:rFonts w:ascii="Times New Roman" w:hAnsi="Times New Roman" w:cs="Times New Roman"/>
          <w:sz w:val="28"/>
          <w:szCs w:val="28"/>
        </w:rPr>
        <w:t xml:space="preserve">изложенного, </w:t>
      </w:r>
      <w:r>
        <w:rPr>
          <w:rFonts w:ascii="Times New Roman" w:hAnsi="Times New Roman" w:cs="Times New Roman"/>
          <w:sz w:val="28"/>
          <w:szCs w:val="28"/>
        </w:rPr>
        <w:t xml:space="preserve"> гражданин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864">
        <w:rPr>
          <w:rFonts w:ascii="Times New Roman" w:hAnsi="Times New Roman" w:cs="Times New Roman"/>
          <w:sz w:val="28"/>
          <w:szCs w:val="28"/>
        </w:rPr>
        <w:t>вправе самостоятельно обратиться в суд для защиты своих трудовых прав либо обратиться в прокуратуру для защиты интересов.</w:t>
      </w:r>
    </w:p>
    <w:p w:rsidR="006E2ADF" w:rsidRDefault="006E2ADF" w:rsidP="006E2ADF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 </w:t>
      </w:r>
    </w:p>
    <w:p w:rsidR="006E2ADF" w:rsidRDefault="006E2ADF" w:rsidP="006E2ADF">
      <w:pPr>
        <w:pStyle w:val="a3"/>
        <w:spacing w:line="384" w:lineRule="auto"/>
        <w:rPr>
          <w:rFonts w:ascii="Times New Roman" w:hAnsi="Times New Roman" w:cs="Times New Roman"/>
          <w:sz w:val="28"/>
          <w:szCs w:val="28"/>
        </w:rPr>
      </w:pPr>
    </w:p>
    <w:p w:rsidR="006E2ADF" w:rsidRDefault="006E2ADF" w:rsidP="006E2ADF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6E2ADF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128F6"/>
    <w:rsid w:val="005D4DFF"/>
    <w:rsid w:val="006E2ADF"/>
    <w:rsid w:val="007B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039C9-5138-45BC-B538-0AE48711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D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AD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6E2ADF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2024-07-22T14:56:00Z</dcterms:created>
  <dcterms:modified xsi:type="dcterms:W3CDTF">2024-07-22T14:56:00Z</dcterms:modified>
</cp:coreProperties>
</file>