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1D7881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1D7881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77777777" w:rsidR="001D7881" w:rsidRPr="001D7881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1D78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1D78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600AF6A" w14:textId="77777777" w:rsidR="001D7881" w:rsidRPr="001D7881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1D7881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1D7881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1D7881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294E3B4A" w14:textId="77777777" w:rsidR="001D7881" w:rsidRPr="001D7881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9455349" w14:textId="77777777" w:rsidR="001D7881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</w:t>
      </w:r>
      <w:r w:rsidRPr="001D788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__________</w:t>
      </w:r>
      <w:r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>____ № __</w:t>
      </w:r>
      <w:r w:rsidRPr="001D788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________</w:t>
      </w:r>
      <w:r w:rsidRPr="001D7881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14:paraId="790817AB" w14:textId="77777777" w:rsidR="001D7881" w:rsidRPr="001D7881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color w:val="FFFFFF"/>
          <w:sz w:val="24"/>
          <w:szCs w:val="24"/>
          <w:lang w:eastAsia="ru-RU"/>
        </w:rPr>
      </w:pPr>
    </w:p>
    <w:p w14:paraId="55DB203F" w14:textId="77777777" w:rsidR="00AC389E" w:rsidRPr="00245891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245891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245891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14:paraId="7710BD7F" w14:textId="77777777" w:rsidR="00800400" w:rsidRPr="00245891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245891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245891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245891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245891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92C2006" w:rsidR="00180FC5" w:rsidRPr="00245891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от </w:t>
      </w:r>
      <w:r w:rsidR="00941BA2" w:rsidRPr="00941BA2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21.10.2024 № 1218/10</w:t>
      </w:r>
      <w:r w:rsidR="003334F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245891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245891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245891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245891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245891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24589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245891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245891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245891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66BB312C" w:rsidR="0096501E" w:rsidRPr="00245891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245891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245891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24589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245891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24589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77777777" w:rsidR="00DD3CE7" w:rsidRPr="00245891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14:paraId="53F64096" w14:textId="77777777" w:rsidR="00027BC2" w:rsidRPr="00245891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24589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24589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24589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24589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245891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245891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24589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24589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24589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245891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245891">
        <w:t xml:space="preserve"> </w:t>
      </w:r>
      <w:r w:rsidR="00027BC2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1F895A46" w:rsidR="0052719B" w:rsidRPr="00245891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№600/6</w:t>
      </w:r>
      <w:r w:rsidR="000E4B0B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941BA2" w:rsidRPr="00941BA2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21.10.2024 № 1218/10</w:t>
      </w:r>
      <w:r w:rsidR="0096501E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245891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245891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245891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245891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245891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24589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245891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245891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245891" w:rsidRPr="00245891" w14:paraId="78C9A64C" w14:textId="77777777" w:rsidTr="00B63BFC">
        <w:tc>
          <w:tcPr>
            <w:tcW w:w="5240" w:type="dxa"/>
          </w:tcPr>
          <w:p w14:paraId="2C93C15C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368C72DB" w:rsidR="00081E2E" w:rsidRPr="00245891" w:rsidRDefault="00081E2E" w:rsidP="00941B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округа </w:t>
            </w:r>
            <w:r w:rsidR="00FB3481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Московской области</w:t>
            </w:r>
            <w:r w:rsidR="009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Чайковский А.В.</w:t>
            </w:r>
          </w:p>
        </w:tc>
      </w:tr>
      <w:tr w:rsidR="00245891" w:rsidRPr="00245891" w14:paraId="47BBE08D" w14:textId="77777777" w:rsidTr="00B63BFC">
        <w:tc>
          <w:tcPr>
            <w:tcW w:w="5240" w:type="dxa"/>
          </w:tcPr>
          <w:p w14:paraId="6AFDB63B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245891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891" w:rsidRPr="00245891" w14:paraId="55580BDA" w14:textId="77777777" w:rsidTr="00B63BFC">
        <w:tc>
          <w:tcPr>
            <w:tcW w:w="5240" w:type="dxa"/>
          </w:tcPr>
          <w:p w14:paraId="0DA26448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24589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24589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5891" w:rsidRPr="00245891" w14:paraId="1CF33FCF" w14:textId="77777777" w:rsidTr="00B63BFC">
        <w:tc>
          <w:tcPr>
            <w:tcW w:w="5240" w:type="dxa"/>
          </w:tcPr>
          <w:p w14:paraId="2DCB9126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245891" w:rsidRPr="00245891" w14:paraId="3CC189F7" w14:textId="77777777" w:rsidTr="00B63BFC">
        <w:tc>
          <w:tcPr>
            <w:tcW w:w="5240" w:type="dxa"/>
          </w:tcPr>
          <w:p w14:paraId="3AE3AB43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245891" w:rsidRPr="00245891" w14:paraId="1846EC45" w14:textId="77777777" w:rsidTr="00B63BFC">
        <w:tc>
          <w:tcPr>
            <w:tcW w:w="5240" w:type="dxa"/>
          </w:tcPr>
          <w:p w14:paraId="67D69827" w14:textId="43B31C3D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245891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891" w:rsidRPr="00245891" w14:paraId="2D75331C" w14:textId="77777777" w:rsidTr="00B63BFC">
        <w:tc>
          <w:tcPr>
            <w:tcW w:w="5240" w:type="dxa"/>
          </w:tcPr>
          <w:p w14:paraId="73E2D59A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245891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245891" w:rsidRPr="00245891" w14:paraId="492CB016" w14:textId="77777777" w:rsidTr="00B63BFC">
        <w:tc>
          <w:tcPr>
            <w:tcW w:w="5240" w:type="dxa"/>
          </w:tcPr>
          <w:p w14:paraId="04368CF2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245891" w:rsidRPr="00245891" w14:paraId="3F980707" w14:textId="77777777" w:rsidTr="00B63BFC">
        <w:tc>
          <w:tcPr>
            <w:tcW w:w="5240" w:type="dxa"/>
          </w:tcPr>
          <w:p w14:paraId="526C123C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безопасности населения на водных объектах, расположенных на территории муниципального образования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891" w:rsidRPr="00245891" w14:paraId="09E332A3" w14:textId="77777777" w:rsidTr="00B63BFC">
        <w:tc>
          <w:tcPr>
            <w:tcW w:w="5240" w:type="dxa"/>
          </w:tcPr>
          <w:p w14:paraId="465272E1" w14:textId="77777777" w:rsidR="00081E2E" w:rsidRPr="0024589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24589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245891" w:rsidRPr="00245891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245891" w:rsidRPr="00245891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245891" w:rsidRPr="00245891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245891" w:rsidRPr="00245891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245891" w:rsidRPr="00245891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24589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245891" w:rsidRPr="00245891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245891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2458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245891" w:rsidRPr="00245891" w14:paraId="0271019F" w14:textId="77777777" w:rsidTr="005271A7">
        <w:tc>
          <w:tcPr>
            <w:tcW w:w="5240" w:type="dxa"/>
          </w:tcPr>
          <w:p w14:paraId="21F18289" w14:textId="77777777" w:rsidR="00081E2E" w:rsidRPr="0024589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24589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24589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245891" w:rsidRPr="00245891" w14:paraId="72398E4D" w14:textId="77777777" w:rsidTr="005271A7">
        <w:tc>
          <w:tcPr>
            <w:tcW w:w="5240" w:type="dxa"/>
          </w:tcPr>
          <w:p w14:paraId="4457E3A3" w14:textId="0F4AA11B" w:rsidR="00C12DA5" w:rsidRPr="00245891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75BC90F8" w:rsidR="00C12DA5" w:rsidRPr="00245891" w:rsidRDefault="00E55424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54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623751,91</w:t>
            </w:r>
          </w:p>
        </w:tc>
        <w:tc>
          <w:tcPr>
            <w:tcW w:w="1559" w:type="dxa"/>
          </w:tcPr>
          <w:p w14:paraId="6AA791A5" w14:textId="7D45461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537C47A0" w:rsidR="00C12DA5" w:rsidRPr="00245891" w:rsidRDefault="00941BA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168751,79</w:t>
            </w:r>
          </w:p>
        </w:tc>
        <w:tc>
          <w:tcPr>
            <w:tcW w:w="1559" w:type="dxa"/>
          </w:tcPr>
          <w:p w14:paraId="307470FB" w14:textId="76268978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245891" w:rsidRPr="00245891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107411E4" w:rsidR="00C12DA5" w:rsidRPr="00245891" w:rsidRDefault="00814558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5795,59</w:t>
            </w:r>
          </w:p>
        </w:tc>
        <w:tc>
          <w:tcPr>
            <w:tcW w:w="1559" w:type="dxa"/>
          </w:tcPr>
          <w:p w14:paraId="6F605A7B" w14:textId="3EE2EB33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24862055" w:rsidR="00C12DA5" w:rsidRPr="00245891" w:rsidRDefault="00814558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2DA5"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</w:tcPr>
          <w:p w14:paraId="570CE3FE" w14:textId="71B556B6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245891" w:rsidRPr="00245891" w14:paraId="1DBEC45B" w14:textId="77777777" w:rsidTr="005271A7">
        <w:tc>
          <w:tcPr>
            <w:tcW w:w="5240" w:type="dxa"/>
          </w:tcPr>
          <w:p w14:paraId="64EF6DA5" w14:textId="16A55690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5891" w:rsidRPr="00245891" w14:paraId="180F41A5" w14:textId="77777777" w:rsidTr="005271A7">
        <w:tc>
          <w:tcPr>
            <w:tcW w:w="5240" w:type="dxa"/>
          </w:tcPr>
          <w:p w14:paraId="3A7F8896" w14:textId="422BDFE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245891" w:rsidRPr="00245891" w14:paraId="45417400" w14:textId="77777777" w:rsidTr="0053736C">
        <w:tc>
          <w:tcPr>
            <w:tcW w:w="5240" w:type="dxa"/>
          </w:tcPr>
          <w:p w14:paraId="1C5625D8" w14:textId="5BBA4A74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073DB819" w:rsidR="00C12DA5" w:rsidRPr="00245891" w:rsidRDefault="00E55424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636072,44</w:t>
            </w:r>
          </w:p>
        </w:tc>
        <w:tc>
          <w:tcPr>
            <w:tcW w:w="1559" w:type="dxa"/>
          </w:tcPr>
          <w:p w14:paraId="641D09F1" w14:textId="7777777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4ED84BF2" w:rsidR="00C12DA5" w:rsidRPr="00245891" w:rsidRDefault="00941BA2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170820,79</w:t>
            </w:r>
          </w:p>
        </w:tc>
        <w:tc>
          <w:tcPr>
            <w:tcW w:w="1559" w:type="dxa"/>
          </w:tcPr>
          <w:p w14:paraId="0A97D5E6" w14:textId="193D55CC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245891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245891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245891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245891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245891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245891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245891">
        <w:t xml:space="preserve"> </w:t>
      </w:r>
      <w:r w:rsidRPr="00245891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245891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245891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 и </w:t>
      </w:r>
      <w:r w:rsidRPr="00245891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245891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245891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245891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24589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245891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24589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24589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24589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24589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24589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245891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24589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245891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45891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24589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245891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24589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4589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24589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45891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24589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45891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245891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245891" w:rsidRPr="00245891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245891" w:rsidRPr="00245891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245891" w:rsidRPr="00245891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245891" w:rsidRPr="00245891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245891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245891" w:rsidRPr="00245891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245891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245891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245891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245891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245891" w:rsidRPr="00245891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245891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245891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245891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245891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245891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245891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245891" w:rsidRPr="00245891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245891" w:rsidRPr="00245891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245891" w:rsidRPr="00245891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245891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245891" w:rsidRDefault="001E057B" w:rsidP="001E057B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245891" w:rsidRPr="00245891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245891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245891" w:rsidRPr="00245891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24589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245891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245891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245891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24589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24589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24589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245891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245891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245891" w:rsidRDefault="00C43401" w:rsidP="00C43401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24589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24589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245891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245891" w:rsidRDefault="00C43401" w:rsidP="00CD0134">
            <w:pPr>
              <w:spacing w:after="0" w:line="240" w:lineRule="auto"/>
              <w:jc w:val="center"/>
            </w:pPr>
          </w:p>
        </w:tc>
      </w:tr>
      <w:tr w:rsidR="00245891" w:rsidRPr="00245891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24589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24589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24589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245891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24589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24589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24589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245891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24589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245891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24589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245891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245891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245891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5891" w:rsidRPr="00245891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24589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245891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24589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245891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245891" w:rsidRDefault="00C43401" w:rsidP="00C43401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245891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24589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245891" w:rsidRPr="00245891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245891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245891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245891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245891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245891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245891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245891" w:rsidRPr="00245891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245891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24589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24589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24589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24589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245891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24589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245891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24589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24589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24589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245891" w:rsidRPr="00245891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245891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24589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24589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24589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24589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245891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245891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24589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245891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24589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24589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24589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245891" w:rsidRPr="00245891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245891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24589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24589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24589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24589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24589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245891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245891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24589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24589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245891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245891" w:rsidRPr="00245891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245891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24589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245891" w:rsidRDefault="00C43401" w:rsidP="00C43401">
            <w:pPr>
              <w:jc w:val="center"/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24589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24589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24589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24589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245891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24589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245891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245891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245891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245891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245891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245891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245891" w:rsidRPr="00245891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45891" w:rsidRPr="00245891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245891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245891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245891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245891" w:rsidRPr="00245891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080FD260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44D128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57B2ABD7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2C46105D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696A9D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6C2C60E6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245891" w:rsidRPr="00245891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424" w:rsidRPr="00245891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357951CA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23C04902" w14:textId="58EC2078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0F9D61DC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E55424" w:rsidRPr="00245891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14CD5C86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2305,6</w:t>
            </w:r>
          </w:p>
        </w:tc>
        <w:tc>
          <w:tcPr>
            <w:tcW w:w="994" w:type="dxa"/>
          </w:tcPr>
          <w:p w14:paraId="3E714971" w14:textId="68DD7F53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53318EF1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1480,6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E55424" w:rsidRPr="00245891" w:rsidRDefault="00E55424" w:rsidP="00E554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245891" w:rsidRPr="00245891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245891" w:rsidRPr="00245891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245891" w:rsidRPr="00245891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245891" w:rsidRPr="00245891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245891" w:rsidRPr="00245891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245891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245891" w:rsidRPr="00245891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245891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245891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245891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2BB382CF" w:rsidR="001E057B" w:rsidRPr="00245891" w:rsidRDefault="00E55424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113773,83</w:t>
            </w:r>
          </w:p>
        </w:tc>
        <w:tc>
          <w:tcPr>
            <w:tcW w:w="994" w:type="dxa"/>
          </w:tcPr>
          <w:p w14:paraId="3ABCA82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F45ADA8" w:rsidR="001E057B" w:rsidRPr="00245891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37571,63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245891" w:rsidRPr="00245891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2BC97CC9" w:rsidR="001E057B" w:rsidRPr="00245891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113773,83</w:t>
            </w:r>
          </w:p>
        </w:tc>
        <w:tc>
          <w:tcPr>
            <w:tcW w:w="994" w:type="dxa"/>
          </w:tcPr>
          <w:p w14:paraId="16FCAF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E9E3F43" w:rsidR="001E057B" w:rsidRPr="00245891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37571,63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4EF94BE8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</w:t>
            </w:r>
            <w:r w:rsidR="00DE41E2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игровых, спортивных площадках,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DE41E2" w:rsidRPr="00245891">
              <w:rPr>
                <w:rFonts w:ascii="Times New Roman" w:hAnsi="Times New Roman" w:cs="Times New Roman"/>
                <w:sz w:val="18"/>
                <w:szCs w:val="18"/>
              </w:rPr>
              <w:t>, контейнерных площадках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E67DB53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93233,1</w:t>
            </w:r>
          </w:p>
        </w:tc>
        <w:tc>
          <w:tcPr>
            <w:tcW w:w="994" w:type="dxa"/>
          </w:tcPr>
          <w:p w14:paraId="2DE4BB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CE7B54D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5891" w:rsidRPr="00245891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1CF03DA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93233,1</w:t>
            </w:r>
          </w:p>
        </w:tc>
        <w:tc>
          <w:tcPr>
            <w:tcW w:w="994" w:type="dxa"/>
          </w:tcPr>
          <w:p w14:paraId="3FD254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1D562416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21282,85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245891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245891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5CFEFDA4" w:rsidR="001E057B" w:rsidRPr="00245891" w:rsidRDefault="001E057B" w:rsidP="00641A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 местах массового скопления людей, на детски</w:t>
            </w:r>
            <w:r w:rsidR="00641AD8" w:rsidRPr="00245891">
              <w:rPr>
                <w:rFonts w:ascii="Times New Roman" w:hAnsi="Times New Roman" w:cs="Times New Roman"/>
                <w:sz w:val="18"/>
                <w:szCs w:val="18"/>
              </w:rPr>
              <w:t>х игровых, спортивных площадках,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FC0C40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2D4EDE" w:rsidRPr="00245891">
              <w:rPr>
                <w:rFonts w:ascii="Times New Roman" w:hAnsi="Times New Roman" w:cs="Times New Roman"/>
                <w:sz w:val="18"/>
                <w:szCs w:val="18"/>
              </w:rPr>
              <w:t>контейнерных площадках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D4EDE" w:rsidRPr="0024589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46C50720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4CC98F16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1FCC9002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4F55378A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25" w:type="dxa"/>
            <w:shd w:val="clear" w:color="auto" w:fill="auto"/>
          </w:tcPr>
          <w:p w14:paraId="4ED2E62F" w14:textId="2C9CDFC0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</w:tcPr>
          <w:p w14:paraId="0BD58280" w14:textId="5FA48CC9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000" w:type="dxa"/>
            <w:gridSpan w:val="2"/>
          </w:tcPr>
          <w:p w14:paraId="18FC31C8" w14:textId="78A21E3C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84" w:type="dxa"/>
          </w:tcPr>
          <w:p w14:paraId="1E0E91DC" w14:textId="42CAC305" w:rsidR="001E057B" w:rsidRPr="00245891" w:rsidRDefault="00641AD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4B1B4EAA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20540,73</w:t>
            </w:r>
          </w:p>
        </w:tc>
        <w:tc>
          <w:tcPr>
            <w:tcW w:w="994" w:type="dxa"/>
          </w:tcPr>
          <w:p w14:paraId="2DEBDC1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E67B277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16288,78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245891" w:rsidRPr="00245891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11A8128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20540,73</w:t>
            </w:r>
          </w:p>
        </w:tc>
        <w:tc>
          <w:tcPr>
            <w:tcW w:w="994" w:type="dxa"/>
          </w:tcPr>
          <w:p w14:paraId="466000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432566DD" w:rsidR="001E057B" w:rsidRPr="00E55424" w:rsidRDefault="00E554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54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16288,78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245891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245891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245891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245891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245891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  <w:p w14:paraId="5D7664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5891" w:rsidRPr="00245891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245891" w:rsidRPr="00245891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245891" w:rsidRPr="00245891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245891" w:rsidRPr="00245891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245891" w:rsidRPr="00245891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2BAFAB17" w:rsidR="001E057B" w:rsidRPr="00245891" w:rsidRDefault="009B3A13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162083,56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3B741844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48617,89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245891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4CBACB23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156263,03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2C3FB6F0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47848,89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245891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245891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245891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245891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0A591D" w:rsidR="003D7A50" w:rsidRPr="00245891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4C6D0559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38F6C122" w:rsidR="003D7A50" w:rsidRPr="00245891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245891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245891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45891" w:rsidRPr="00245891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0BAAF961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6F2003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20CFBC7E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245891" w:rsidRPr="00245891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2C4C0585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27D8BEF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638F7D98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0B07A5CA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9075,38</w:t>
            </w:r>
          </w:p>
        </w:tc>
        <w:tc>
          <w:tcPr>
            <w:tcW w:w="994" w:type="dxa"/>
          </w:tcPr>
          <w:p w14:paraId="27E31EE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61E39054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2488,16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BCC0C7F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9075,38</w:t>
            </w:r>
          </w:p>
        </w:tc>
        <w:tc>
          <w:tcPr>
            <w:tcW w:w="994" w:type="dxa"/>
          </w:tcPr>
          <w:p w14:paraId="46E32AF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09280DB8" w:rsidR="001E057B" w:rsidRPr="009B3A13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2488,16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C58F2DD" w:rsidR="001E057B" w:rsidRPr="00245891" w:rsidRDefault="009B3A13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144801,37</w:t>
            </w:r>
          </w:p>
        </w:tc>
        <w:tc>
          <w:tcPr>
            <w:tcW w:w="994" w:type="dxa"/>
          </w:tcPr>
          <w:p w14:paraId="7EF79F1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03A21CFB" w:rsidR="001E057B" w:rsidRPr="00245891" w:rsidRDefault="009B3A13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45360,73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245891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61F928CA" w:rsidR="001E057B" w:rsidRPr="00245891" w:rsidRDefault="009B3A13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144801,37</w:t>
            </w:r>
          </w:p>
        </w:tc>
        <w:tc>
          <w:tcPr>
            <w:tcW w:w="994" w:type="dxa"/>
          </w:tcPr>
          <w:p w14:paraId="47C2007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06707FDE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45360,73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245891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245891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2458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245891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45891" w:rsidRPr="00245891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2B6FF4B" w:rsidR="001E057B" w:rsidRPr="00861740" w:rsidRDefault="0086174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17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278562,99</w:t>
            </w:r>
          </w:p>
        </w:tc>
        <w:tc>
          <w:tcPr>
            <w:tcW w:w="994" w:type="dxa"/>
          </w:tcPr>
          <w:p w14:paraId="29B0B17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5C5AEE34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87670,12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245891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245891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76AC8763" w:rsidR="001E057B" w:rsidRPr="00861740" w:rsidRDefault="00861740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617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272742,46</w:t>
            </w:r>
          </w:p>
        </w:tc>
        <w:tc>
          <w:tcPr>
            <w:tcW w:w="994" w:type="dxa"/>
          </w:tcPr>
          <w:p w14:paraId="78255AD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425219A4" w:rsidR="001E057B" w:rsidRPr="00245891" w:rsidRDefault="009B3A1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86901,12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245891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245891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136E6502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5202B26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47CD72D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245891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B3A13" w:rsidRPr="00245891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5A1B1721" w:rsidR="009B3A13" w:rsidRPr="00245891" w:rsidRDefault="00861740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7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278503,1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3191B0DA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87670,12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3A13" w:rsidRPr="00245891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D757FA4" w:rsidR="009B3A13" w:rsidRPr="00245891" w:rsidRDefault="00861740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7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272727,1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0758040E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A1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86901,12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9B3A13" w:rsidRPr="00245891" w:rsidRDefault="009B3A13" w:rsidP="009B3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B3C9BDA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68CECD24" w:rsidR="001E057B" w:rsidRPr="00245891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245891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245891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245891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245891" w:rsidRDefault="00B15CB0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245891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245891">
        <w:rPr>
          <w:rFonts w:ascii="Times New Roman" w:hAnsi="Times New Roman"/>
          <w:sz w:val="24"/>
          <w:szCs w:val="24"/>
          <w:lang w:val="en-US"/>
        </w:rPr>
        <w:t>II</w:t>
      </w:r>
      <w:r w:rsidRPr="00245891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245891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245891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245891" w:rsidRPr="00245891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Всего </w:t>
            </w:r>
            <w:r w:rsidRPr="00245891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245891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245891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245891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245891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245891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245891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245891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245891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</w:t>
            </w:r>
            <w:r w:rsidR="00BC6A9A" w:rsidRPr="00245891">
              <w:rPr>
                <w:sz w:val="18"/>
                <w:szCs w:val="18"/>
              </w:rPr>
              <w:t>4</w:t>
            </w:r>
            <w:r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245891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3630087F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245891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32F6DBF9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245891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4C6BEE1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245891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28F3E2B4" w:rsidR="004174D5" w:rsidRPr="00245891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245891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245891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4924B29" w:rsidR="00BC6A9A" w:rsidRPr="00245891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1002A5A9" w14:textId="3B931C3E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242EFEF7" w:rsidR="00BC6A9A" w:rsidRPr="00245891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73C150B" w14:textId="04B71A4B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245891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245891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3F266156" w:rsidR="00052374" w:rsidRPr="00245891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43BD9132" w14:textId="5F39FED5" w:rsidR="00052374" w:rsidRPr="00245891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3322030F" w:rsidR="00052374" w:rsidRPr="00245891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9014160" w14:textId="7F785E39" w:rsidR="00052374" w:rsidRPr="00245891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245891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245891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245891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245891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245891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245891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245891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245891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1.2</w:t>
            </w:r>
            <w:r w:rsidRPr="00245891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МУ «АСС г.о. </w:t>
            </w:r>
            <w:r w:rsidRPr="00245891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245891" w:rsidRPr="00245891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245891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245891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245891" w:rsidRDefault="00BC6A9A" w:rsidP="00BC6A9A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245891" w:rsidRDefault="00DB4CF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245891" w:rsidRDefault="00C942B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  <w:r w:rsidR="00A673D5" w:rsidRPr="00245891">
              <w:rPr>
                <w:sz w:val="18"/>
                <w:szCs w:val="18"/>
              </w:rPr>
              <w:t>80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245891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245891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245891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245891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245891" w:rsidRDefault="00DB4CF3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245891" w:rsidRDefault="00A673D5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480,</w:t>
            </w:r>
            <w:r w:rsidR="00C942B1" w:rsidRPr="00245891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245891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245891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245891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245891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245891" w:rsidRDefault="00545D4A" w:rsidP="00545D4A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245891" w:rsidRDefault="00545D4A" w:rsidP="00545D4A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245891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245891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245891">
              <w:rPr>
                <w:sz w:val="18"/>
                <w:szCs w:val="18"/>
              </w:rPr>
              <w:t>для организация</w:t>
            </w:r>
            <w:proofErr w:type="gramEnd"/>
            <w:r w:rsidRPr="00245891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245891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245891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245891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245891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245891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02. </w:t>
            </w:r>
            <w:r w:rsidRPr="00245891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245891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245891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245891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245891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245891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245891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245891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02.01. </w:t>
            </w:r>
            <w:r w:rsidRPr="00245891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245891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245891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020E9"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245891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020E9"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245891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020E9"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245891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245891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245891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327</w:t>
            </w:r>
            <w:r w:rsidR="007D2BC5" w:rsidRPr="00245891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245891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245891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245891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245891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245891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245891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245891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245891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245891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245891" w:rsidRPr="00245891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245891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245891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245891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245891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245891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245891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245891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245891">
              <w:rPr>
                <w:sz w:val="18"/>
                <w:szCs w:val="18"/>
              </w:rPr>
              <w:t>специалистов</w:t>
            </w:r>
            <w:proofErr w:type="gramEnd"/>
            <w:r w:rsidRPr="00245891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245891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245891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</w:t>
            </w:r>
            <w:r w:rsidR="00423969" w:rsidRPr="00245891">
              <w:rPr>
                <w:sz w:val="18"/>
                <w:szCs w:val="18"/>
              </w:rPr>
              <w:t>4</w:t>
            </w:r>
            <w:r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245891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  <w:r w:rsidR="00B752B7" w:rsidRPr="00245891">
              <w:rPr>
                <w:sz w:val="18"/>
                <w:szCs w:val="18"/>
              </w:rPr>
              <w:t>55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245891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26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245891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245891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245891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4</w:t>
            </w:r>
            <w:r w:rsidR="00B752B7" w:rsidRPr="00245891">
              <w:rPr>
                <w:sz w:val="18"/>
                <w:szCs w:val="18"/>
              </w:rPr>
              <w:t>55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245891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F73E7C" w:rsidRPr="00245891" w:rsidRDefault="00F73E7C" w:rsidP="00C11EE2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245891">
              <w:rPr>
                <w:sz w:val="18"/>
                <w:szCs w:val="18"/>
              </w:rPr>
              <w:t>предупреждения</w:t>
            </w:r>
            <w:proofErr w:type="gramEnd"/>
            <w:r w:rsidRPr="00245891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F73E7C" w:rsidRPr="00245891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F73E7C" w:rsidRPr="00245891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245891" w:rsidRPr="00245891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F73E7C" w:rsidRPr="00245891" w:rsidRDefault="00F73E7C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F73E7C" w:rsidRPr="00245891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F73E7C" w:rsidRPr="00245891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F73E7C" w:rsidRPr="00245891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610700C" w14:textId="77777777" w:rsidTr="00FB3481">
        <w:trPr>
          <w:trHeight w:val="170"/>
        </w:trPr>
        <w:tc>
          <w:tcPr>
            <w:tcW w:w="483" w:type="dxa"/>
            <w:vMerge/>
          </w:tcPr>
          <w:p w14:paraId="137C4BD8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2764BA0" w14:textId="6436D2D8" w:rsidR="002D3E92" w:rsidRPr="00245891" w:rsidRDefault="002D3E92" w:rsidP="002D3E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F400EC5" w14:textId="577CB1D6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478366A5" w14:textId="65BF555A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1705A1EF" w14:textId="3CDCB3A5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  <w:shd w:val="clear" w:color="auto" w:fill="auto"/>
          </w:tcPr>
          <w:p w14:paraId="4E220712" w14:textId="79E493CF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0A760EB1" w14:textId="5107685B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shd w:val="clear" w:color="auto" w:fill="auto"/>
          </w:tcPr>
          <w:p w14:paraId="61E6B4F4" w14:textId="1BCF9D05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B8EE8C" w14:textId="48C13F16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A45F01" w14:textId="389E15B8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DD83A6" w14:textId="23B40ECF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41072C9" w14:textId="6C0BBF02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DD8FDE6" w14:textId="77777777" w:rsidTr="00FB3481">
        <w:trPr>
          <w:trHeight w:val="404"/>
        </w:trPr>
        <w:tc>
          <w:tcPr>
            <w:tcW w:w="483" w:type="dxa"/>
            <w:vMerge/>
          </w:tcPr>
          <w:p w14:paraId="2D3BDEE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CE271DF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637615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59D7F3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14:paraId="16259D66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14:paraId="3C140BAD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6810B979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A837B0" w14:textId="13C82F19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shd w:val="clear" w:color="auto" w:fill="auto"/>
          </w:tcPr>
          <w:p w14:paraId="246D47E3" w14:textId="19BD15E9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shd w:val="clear" w:color="auto" w:fill="auto"/>
          </w:tcPr>
          <w:p w14:paraId="0F6B86FD" w14:textId="13F30F03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2B26623E" w14:textId="6E93A900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7A939F30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0C4EFD43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4D569A87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E7306CF" w14:textId="77777777" w:rsidR="002D3E92" w:rsidRPr="00245891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6937AF4E" w14:textId="77777777" w:rsidTr="00FB3481">
        <w:trPr>
          <w:trHeight w:val="404"/>
        </w:trPr>
        <w:tc>
          <w:tcPr>
            <w:tcW w:w="483" w:type="dxa"/>
            <w:vMerge/>
          </w:tcPr>
          <w:p w14:paraId="7E1352FF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663F886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441F823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D906D1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2DE7714B" w14:textId="5E1A5127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14:paraId="22F21D58" w14:textId="6F622497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3D5C7D4E" w14:textId="76F53119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3FE5FD" w14:textId="104439B6" w:rsidR="00F73E7C" w:rsidRPr="00245891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E66EDC8" w14:textId="1569AAAF" w:rsidR="00F73E7C" w:rsidRPr="00245891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5DBCE773" w14:textId="457EAD84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3307FFCB" w14:textId="27D379D2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4ECE07E" w14:textId="376974AF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1E6D2222" w14:textId="63AE26ED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BC33C74" w14:textId="2B184BA2" w:rsidR="00F73E7C" w:rsidRPr="00245891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  <w:shd w:val="clear" w:color="auto" w:fill="auto"/>
          </w:tcPr>
          <w:p w14:paraId="6BF320A1" w14:textId="77777777" w:rsidR="00F73E7C" w:rsidRPr="00245891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55D95A13" w14:textId="77777777" w:rsidTr="00FB3481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  <w:r w:rsidR="00B64DF1" w:rsidRPr="00245891">
              <w:rPr>
                <w:sz w:val="18"/>
                <w:szCs w:val="18"/>
              </w:rPr>
              <w:t>.3</w:t>
            </w:r>
            <w:r w:rsidRPr="00245891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5BA" w14:textId="77777777" w:rsidR="000741DE" w:rsidRPr="00245891" w:rsidRDefault="000741DE" w:rsidP="000741DE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245891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245891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245891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3DDE7598" w14:textId="2317C215" w:rsidR="000741DE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  <w:r w:rsidR="00B752B7" w:rsidRPr="00245891">
              <w:rPr>
                <w:sz w:val="18"/>
                <w:szCs w:val="18"/>
              </w:rPr>
              <w:t>17</w:t>
            </w:r>
            <w:r w:rsidRPr="00245891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A522907" w14:textId="60A8E9B1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FCBF18" w14:textId="454BD827" w:rsidR="000741DE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73BD57B" w14:textId="42B0EBD1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D79C0BF" w14:textId="18538287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2E46343" w14:textId="16D9B4CB" w:rsidR="000741DE" w:rsidRPr="00245891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EC0CF31" w14:textId="77777777" w:rsidR="000741DE" w:rsidRPr="00245891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  <w:r w:rsidR="00B752B7" w:rsidRPr="00245891">
              <w:rPr>
                <w:sz w:val="18"/>
                <w:szCs w:val="18"/>
              </w:rPr>
              <w:t>17</w:t>
            </w:r>
            <w:r w:rsidRPr="00245891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245891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  <w:r w:rsidR="00B752B7" w:rsidRPr="00245891">
              <w:rPr>
                <w:sz w:val="18"/>
                <w:szCs w:val="18"/>
              </w:rPr>
              <w:t>0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245891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245891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245891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Оборудовано учебно-</w:t>
            </w:r>
            <w:r w:rsidRPr="00245891">
              <w:rPr>
                <w:sz w:val="18"/>
                <w:szCs w:val="18"/>
              </w:rPr>
              <w:lastRenderedPageBreak/>
              <w:t>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Итого </w:t>
            </w:r>
            <w:r w:rsidRPr="00245891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2025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Х</w:t>
            </w:r>
          </w:p>
        </w:tc>
      </w:tr>
      <w:tr w:rsidR="00245891" w:rsidRPr="00245891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  <w:r w:rsidR="00B64DF1" w:rsidRPr="00245891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245891" w:rsidRDefault="00740BFD" w:rsidP="00034FF4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245891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245891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245891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245891" w:rsidRDefault="00740BFD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</w:t>
            </w:r>
            <w:r w:rsidR="00A612F7" w:rsidRPr="00245891">
              <w:rPr>
                <w:sz w:val="18"/>
                <w:szCs w:val="18"/>
              </w:rPr>
              <w:t>4</w:t>
            </w:r>
            <w:r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245891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245891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  <w:r w:rsidR="00B64DF1" w:rsidRPr="00245891">
              <w:rPr>
                <w:sz w:val="18"/>
                <w:szCs w:val="18"/>
              </w:rPr>
              <w:t>5</w:t>
            </w:r>
            <w:r w:rsidRPr="00245891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245891" w:rsidRDefault="00EE00C9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245891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245891" w:rsidRDefault="00EE00C9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Итого </w:t>
            </w:r>
            <w:r w:rsidRPr="00245891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2025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2026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lastRenderedPageBreak/>
              <w:t xml:space="preserve">2027 </w:t>
            </w:r>
            <w:r w:rsidRPr="00245891">
              <w:rPr>
                <w:bCs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Х</w:t>
            </w:r>
          </w:p>
        </w:tc>
      </w:tr>
      <w:tr w:rsidR="00245891" w:rsidRPr="00245891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0C922347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25210497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245891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0CE43EA1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2A42B17E" w:rsidR="00F06272" w:rsidRPr="00245891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245891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245891" w:rsidRDefault="00C73D31" w:rsidP="00C73D31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1C4340E4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40208617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245891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245891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3AB50D42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5F8DA00" w:rsidR="00C73D31" w:rsidRPr="00245891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245891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245891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245891">
              <w:rPr>
                <w:sz w:val="18"/>
                <w:szCs w:val="18"/>
              </w:rPr>
              <w:t>для организации</w:t>
            </w:r>
            <w:r w:rsidRPr="00245891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245891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75969798" w:rsidR="00EE00C9" w:rsidRPr="00245891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245891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7D83F31" w:rsidR="00EE00C9" w:rsidRPr="00245891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245891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02720AA2" w:rsidR="00101AA1" w:rsidRPr="00245891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32161AFF" w:rsidR="00101AA1" w:rsidRPr="00245891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245891" w:rsidRDefault="00101AA1" w:rsidP="00101AA1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Создание, содержание системно-аппаратного комплекса «Безопасный </w:t>
            </w:r>
            <w:r w:rsidRPr="00245891">
              <w:rPr>
                <w:sz w:val="18"/>
                <w:szCs w:val="18"/>
              </w:rPr>
              <w:lastRenderedPageBreak/>
              <w:t>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0F781C62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5CC850A8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245891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</w:t>
            </w:r>
            <w:r w:rsidRPr="00245891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3B70466E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2045,63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216B3A5C" w:rsidR="00101AA1" w:rsidRPr="00245891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245891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заключенных контрактов</w:t>
            </w:r>
            <w:r w:rsidRPr="00245891">
              <w:t xml:space="preserve"> </w:t>
            </w:r>
            <w:r w:rsidRPr="00245891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6661D42B" w:rsidR="00EE00C9" w:rsidRPr="00245891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32890,97</w:t>
            </w:r>
          </w:p>
        </w:tc>
        <w:tc>
          <w:tcPr>
            <w:tcW w:w="1009" w:type="dxa"/>
          </w:tcPr>
          <w:p w14:paraId="6DAE5E09" w14:textId="0BE6481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245891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3B0049" w:rsidR="00EE00C9" w:rsidRPr="00245891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4315,30</w:t>
            </w:r>
          </w:p>
        </w:tc>
        <w:tc>
          <w:tcPr>
            <w:tcW w:w="854" w:type="dxa"/>
          </w:tcPr>
          <w:p w14:paraId="56FC57E1" w14:textId="12CEC3A2" w:rsidR="00EE00C9" w:rsidRPr="00245891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7B3DF9AA" w:rsidR="00EE00C9" w:rsidRPr="00245891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0F4A002A" w14:textId="1C695761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245891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16271997" w:rsidR="00EE00C9" w:rsidRPr="00245891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70B61139" w14:textId="2133DEE4" w:rsidR="00EE00C9" w:rsidRPr="00245891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245891" w:rsidRDefault="00EE00C9" w:rsidP="00EE00C9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245891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245891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245891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</w:t>
            </w:r>
            <w:r w:rsidRPr="00245891">
              <w:t xml:space="preserve"> </w:t>
            </w:r>
            <w:r w:rsidRPr="00245891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245891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2336C142" w:rsidR="00D909A0" w:rsidRPr="00245891" w:rsidRDefault="00D65E91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5E3FFD87" w14:textId="35322F6F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245891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5790F4D4" w:rsidR="00D909A0" w:rsidRPr="00245891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29598F1F" w14:textId="38AB25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245891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61E38D85" w:rsidR="00D909A0" w:rsidRPr="00245891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37279258" w14:textId="545937CE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245891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67B825F5" w:rsidR="00D909A0" w:rsidRPr="00245891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6A11BA4D" w14:textId="2AE22EFB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245891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1B5FC057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28A6B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50948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21E3E6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0D91A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59F87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5B2DE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BCAAA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A9155" w14:textId="77777777" w:rsidR="00536BCB" w:rsidRPr="00245891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92836" w14:textId="75C74D57" w:rsidR="004D70B4" w:rsidRPr="0024589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245891">
        <w:rPr>
          <w:rFonts w:ascii="Times New Roman" w:hAnsi="Times New Roman"/>
          <w:sz w:val="24"/>
          <w:szCs w:val="24"/>
          <w:lang w:val="en-US"/>
        </w:rPr>
        <w:t>III</w:t>
      </w:r>
      <w:r w:rsidRPr="00245891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24589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245891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7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4"/>
        <w:gridCol w:w="2265"/>
        <w:gridCol w:w="1267"/>
        <w:gridCol w:w="1553"/>
        <w:gridCol w:w="1097"/>
        <w:gridCol w:w="965"/>
        <w:gridCol w:w="967"/>
        <w:gridCol w:w="833"/>
        <w:gridCol w:w="17"/>
        <w:gridCol w:w="997"/>
        <w:gridCol w:w="851"/>
        <w:gridCol w:w="852"/>
        <w:gridCol w:w="854"/>
        <w:gridCol w:w="854"/>
        <w:gridCol w:w="854"/>
        <w:gridCol w:w="1407"/>
      </w:tblGrid>
      <w:tr w:rsidR="00245891" w:rsidRPr="00245891" w14:paraId="2EBFF75A" w14:textId="77777777" w:rsidTr="001B3F4F">
        <w:trPr>
          <w:trHeight w:val="308"/>
        </w:trPr>
        <w:tc>
          <w:tcPr>
            <w:tcW w:w="484" w:type="dxa"/>
            <w:vMerge w:val="restart"/>
          </w:tcPr>
          <w:p w14:paraId="26A21755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№ п/п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365DC7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5C6963E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Всего </w:t>
            </w:r>
            <w:r w:rsidRPr="00245891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44" w:type="dxa"/>
            <w:gridSpan w:val="10"/>
          </w:tcPr>
          <w:p w14:paraId="1360C120" w14:textId="77777777" w:rsidR="005465EF" w:rsidRPr="00245891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4EC61765" w14:textId="77777777" w:rsidTr="001B3F4F">
        <w:trPr>
          <w:trHeight w:val="404"/>
        </w:trPr>
        <w:tc>
          <w:tcPr>
            <w:tcW w:w="484" w:type="dxa"/>
            <w:vMerge/>
          </w:tcPr>
          <w:p w14:paraId="1580F358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F043191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EEE3CCD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CD1CCCD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D15B2E8" w14:textId="77777777" w:rsidTr="001B3F4F">
        <w:trPr>
          <w:trHeight w:val="320"/>
        </w:trPr>
        <w:tc>
          <w:tcPr>
            <w:tcW w:w="484" w:type="dxa"/>
            <w:shd w:val="clear" w:color="auto" w:fill="auto"/>
            <w:vAlign w:val="center"/>
          </w:tcPr>
          <w:p w14:paraId="207C6804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AF31A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0FAE99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7" w:type="dxa"/>
            <w:gridSpan w:val="6"/>
            <w:shd w:val="clear" w:color="auto" w:fill="auto"/>
            <w:vAlign w:val="center"/>
          </w:tcPr>
          <w:p w14:paraId="7E96166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732EF4D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7D165F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B7A7499" w14:textId="77777777" w:rsidR="005465EF" w:rsidRPr="00245891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245891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EF68D0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245891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245891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245891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4F3BC95" w14:textId="01169AFE" w:rsidR="005465EF" w:rsidRPr="00245891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245891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245891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245891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245891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13B502B" w14:textId="77777777" w:rsidTr="001B3F4F">
        <w:trPr>
          <w:trHeight w:val="404"/>
        </w:trPr>
        <w:tc>
          <w:tcPr>
            <w:tcW w:w="484" w:type="dxa"/>
            <w:vMerge/>
          </w:tcPr>
          <w:p w14:paraId="6B73AAED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F714999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8214407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245891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664ED8A" w14:textId="7A45379A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245891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64C4B6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23B2D892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1F2B1FEC" w14:textId="0254F6BB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01.01. </w:t>
            </w:r>
            <w:r w:rsidRPr="00245891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4747421" w14:textId="5798D4D6" w:rsidR="00F45619" w:rsidRPr="00245891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</w:tcPr>
          <w:p w14:paraId="1A952C21" w14:textId="1626DA60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68837FEA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7F4B3E9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41A6CC28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6F3048E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3544,80</w:t>
            </w:r>
          </w:p>
        </w:tc>
        <w:tc>
          <w:tcPr>
            <w:tcW w:w="4517" w:type="dxa"/>
            <w:gridSpan w:val="6"/>
          </w:tcPr>
          <w:p w14:paraId="7815C0F5" w14:textId="6B9452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540A0DDF" w14:textId="77777777" w:rsidTr="001B3F4F">
        <w:trPr>
          <w:trHeight w:val="431"/>
        </w:trPr>
        <w:tc>
          <w:tcPr>
            <w:tcW w:w="484" w:type="dxa"/>
            <w:vMerge/>
            <w:shd w:val="clear" w:color="auto" w:fill="auto"/>
          </w:tcPr>
          <w:p w14:paraId="17CF34F6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032F8C00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21A8C2E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770,60</w:t>
            </w:r>
          </w:p>
        </w:tc>
        <w:tc>
          <w:tcPr>
            <w:tcW w:w="4517" w:type="dxa"/>
            <w:gridSpan w:val="6"/>
          </w:tcPr>
          <w:p w14:paraId="0EC97F80" w14:textId="342C84E9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245891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245891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3F7302AD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B7F3671" w14:textId="586AF1F4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A588F6D" w14:textId="5C78CDAA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01.01. </w:t>
            </w:r>
            <w:r w:rsidRPr="00245891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283248A" w14:textId="79054619" w:rsidR="00EE7122" w:rsidRPr="00245891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</w:t>
            </w:r>
            <w:r w:rsidR="00EE7122" w:rsidRPr="00245891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4FD7DC7E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1965</w:t>
            </w:r>
            <w:r w:rsidR="00927842" w:rsidRPr="00245891">
              <w:rPr>
                <w:sz w:val="18"/>
                <w:szCs w:val="18"/>
              </w:rPr>
              <w:t>6,53</w:t>
            </w:r>
          </w:p>
        </w:tc>
        <w:tc>
          <w:tcPr>
            <w:tcW w:w="965" w:type="dxa"/>
          </w:tcPr>
          <w:p w14:paraId="244D2D78" w14:textId="6B321771" w:rsidR="00EE7122" w:rsidRPr="00245891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D60A78" w14:textId="0B73021B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3210</w:t>
            </w:r>
            <w:r w:rsidR="00927842" w:rsidRPr="00245891">
              <w:rPr>
                <w:sz w:val="18"/>
                <w:szCs w:val="18"/>
              </w:rPr>
              <w:t>,03</w:t>
            </w:r>
          </w:p>
        </w:tc>
        <w:tc>
          <w:tcPr>
            <w:tcW w:w="854" w:type="dxa"/>
          </w:tcPr>
          <w:p w14:paraId="115C6813" w14:textId="5D1996BB" w:rsidR="00EE7122" w:rsidRPr="00245891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621B93C6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A3A76F2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6FF2026B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253C147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7FDBFD32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168</w:t>
            </w:r>
            <w:r w:rsidR="001D5E8B" w:rsidRPr="00245891">
              <w:rPr>
                <w:sz w:val="18"/>
                <w:szCs w:val="18"/>
              </w:rPr>
              <w:t>00,63</w:t>
            </w:r>
          </w:p>
        </w:tc>
        <w:tc>
          <w:tcPr>
            <w:tcW w:w="965" w:type="dxa"/>
          </w:tcPr>
          <w:p w14:paraId="0DFEC800" w14:textId="53F39655" w:rsidR="00EE7122" w:rsidRPr="00245891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024B558F" w14:textId="0FBF07F0" w:rsidR="00EE7122" w:rsidRPr="00245891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2450</w:t>
            </w:r>
            <w:r w:rsidR="00927842" w:rsidRPr="00245891">
              <w:rPr>
                <w:sz w:val="18"/>
                <w:szCs w:val="18"/>
              </w:rPr>
              <w:t>,63</w:t>
            </w:r>
          </w:p>
        </w:tc>
        <w:tc>
          <w:tcPr>
            <w:tcW w:w="854" w:type="dxa"/>
          </w:tcPr>
          <w:p w14:paraId="1F1E1336" w14:textId="7309ABAE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245891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63E87E31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C7267C1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3C030F03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C63ACE5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245891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245891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29F239" w14:textId="60FB71E7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245891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245891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3817644A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700F935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5FF8E66" w14:textId="2C3A3F79" w:rsidR="00EE7122" w:rsidRPr="00245891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806C51B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61BE85E0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522C6A1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245891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267A5A2" w14:textId="77777777" w:rsidTr="001B3F4F">
        <w:trPr>
          <w:trHeight w:val="404"/>
        </w:trPr>
        <w:tc>
          <w:tcPr>
            <w:tcW w:w="484" w:type="dxa"/>
            <w:vMerge/>
          </w:tcPr>
          <w:p w14:paraId="746F4B6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CAC135E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06FE779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6C81157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44E2859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56EADD4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20F9380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A9A8E8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DC10D8E" w14:textId="77777777" w:rsidTr="001B3F4F">
        <w:trPr>
          <w:trHeight w:val="287"/>
        </w:trPr>
        <w:tc>
          <w:tcPr>
            <w:tcW w:w="484" w:type="dxa"/>
            <w:vMerge/>
          </w:tcPr>
          <w:p w14:paraId="5D49D825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74F5E84B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8DD88D3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245891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14:paraId="68056230" w14:textId="4AA94F2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</w:tcPr>
          <w:p w14:paraId="3194B743" w14:textId="5C4E556C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  <w:gridSpan w:val="2"/>
          </w:tcPr>
          <w:p w14:paraId="3147476E" w14:textId="442FEA4C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68C0262" w14:textId="7D3C4C2F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14:paraId="14441EA7" w14:textId="75899694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245891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F967468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7E0EC908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1.2.</w:t>
            </w:r>
          </w:p>
          <w:p w14:paraId="1843259B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7CBB3C6" w14:textId="5879A9EE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</w:t>
            </w:r>
            <w:r w:rsidRPr="00245891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CBC7FA7" w14:textId="25BAF33A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2C59AEFF" w14:textId="4999AB22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245891" w:rsidRPr="00245891" w14:paraId="1962F8C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9FC94AC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9E04A9F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C9BA230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245891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E2C24F0" w14:textId="274715B0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245891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245891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A5F64B4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03B3386" w14:textId="407424B9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7A345EBD" w14:textId="6A104C19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</w:t>
            </w:r>
            <w:r w:rsidRPr="00245891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623684E" w14:textId="14308608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1901D7C6" w:rsidR="00576807" w:rsidRPr="00245891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</w:t>
            </w:r>
            <w:r w:rsidR="00576807" w:rsidRPr="00245891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1606E1D" w14:textId="791C41C6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B6D2082" w14:textId="2EA02C99" w:rsidR="00576807" w:rsidRPr="00245891" w:rsidRDefault="005737CA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</w:t>
            </w:r>
            <w:r w:rsidR="00576807"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245891" w:rsidRPr="00245891" w14:paraId="6D20D53C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18A72968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FEC305A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07E808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2BF58BE0" w:rsidR="00576807" w:rsidRPr="00245891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</w:t>
            </w:r>
            <w:r w:rsidR="00576807" w:rsidRPr="00245891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99A45EA" w14:textId="41D628A2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E7909C9" w14:textId="64D12E52" w:rsidR="00576807" w:rsidRPr="00245891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</w:t>
            </w:r>
            <w:r w:rsidR="00576807"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7EB061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FA160F3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5F44F69" w14:textId="77777777" w:rsidR="003D2794" w:rsidRPr="00245891" w:rsidRDefault="003D2794" w:rsidP="00DF648D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245891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1792A5C4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92D286E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474F0FC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245891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C8E2EB3" w14:textId="77777777" w:rsidTr="001B3F4F">
        <w:trPr>
          <w:trHeight w:val="404"/>
        </w:trPr>
        <w:tc>
          <w:tcPr>
            <w:tcW w:w="484" w:type="dxa"/>
            <w:vMerge/>
          </w:tcPr>
          <w:p w14:paraId="3E56A515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D07FDF5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6A665FC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3C4BF4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DEA1FC5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9D18568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5F7D38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F79C4D8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C922F3F" w14:textId="77777777" w:rsidTr="001B3F4F">
        <w:trPr>
          <w:trHeight w:val="287"/>
        </w:trPr>
        <w:tc>
          <w:tcPr>
            <w:tcW w:w="484" w:type="dxa"/>
            <w:vMerge/>
          </w:tcPr>
          <w:p w14:paraId="15A24413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1A457A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3E8121E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245891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245891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64089071" w14:textId="1B246BBA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79A2C5F" w14:textId="5F45890C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30A512E0" w14:textId="09A78055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D1F776" w14:textId="79F2F0BA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5D0F4CC5" w14:textId="780A0415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245891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0A2747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933A67D" w14:textId="019FAFDB" w:rsidR="004C14F8" w:rsidRPr="00245891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BC1701D" w14:textId="77777777" w:rsidR="004C14F8" w:rsidRPr="00245891" w:rsidRDefault="004C14F8" w:rsidP="004C14F8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245891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81D05DF" w14:textId="77777777" w:rsidR="004C14F8" w:rsidRPr="00245891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245891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245891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  <w:r w:rsidR="00AA1783" w:rsidRPr="00245891">
              <w:rPr>
                <w:sz w:val="18"/>
                <w:szCs w:val="18"/>
              </w:rPr>
              <w:t>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501B337" w14:textId="4B4BDB67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245891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245891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245891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3B5520D" w14:textId="77777777" w:rsidTr="001B3F4F">
        <w:trPr>
          <w:trHeight w:val="404"/>
        </w:trPr>
        <w:tc>
          <w:tcPr>
            <w:tcW w:w="484" w:type="dxa"/>
            <w:vMerge/>
          </w:tcPr>
          <w:p w14:paraId="035A1D73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32864B3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FABE90A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245891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F11AE78" w14:textId="4EA4010B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245891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0735BE7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8A2F2FB" w14:textId="77777777" w:rsidR="008706B0" w:rsidRPr="00245891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2.1</w:t>
            </w:r>
            <w:r w:rsidRPr="00245891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E505DB9" w14:textId="113B0E4A" w:rsidR="008706B0" w:rsidRPr="00245891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 xml:space="preserve">Мероприятие 02.01. </w:t>
            </w:r>
            <w:r w:rsidRPr="00245891">
              <w:rPr>
                <w:sz w:val="18"/>
                <w:szCs w:val="18"/>
              </w:rPr>
              <w:br/>
            </w:r>
            <w:r w:rsidRPr="00245891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287A8B" w14:textId="392BE0FC" w:rsidR="008706B0" w:rsidRPr="00245891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245891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245891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3B86AFAD" w14:textId="465E6EE5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245891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2714B9AF" w14:textId="77777777" w:rsidTr="001B3F4F">
        <w:trPr>
          <w:trHeight w:val="1449"/>
        </w:trPr>
        <w:tc>
          <w:tcPr>
            <w:tcW w:w="484" w:type="dxa"/>
            <w:vMerge/>
            <w:shd w:val="clear" w:color="auto" w:fill="auto"/>
          </w:tcPr>
          <w:p w14:paraId="64995B26" w14:textId="77777777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4A9D6A" w14:textId="77777777" w:rsidR="005A029E" w:rsidRPr="00245891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B85E44B" w14:textId="77777777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245891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7C0CAEC0" w14:textId="2FD1187D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245891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245891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61B5493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E197CDC" w14:textId="4DA5CBAA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212C3384" w14:textId="31D15846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02.01. </w:t>
            </w:r>
            <w:r w:rsidRPr="00245891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7C116BC" w14:textId="568B4D93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5E58981" w14:textId="3354DC43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171581F3" w14:textId="77777777" w:rsidTr="001B3F4F">
        <w:trPr>
          <w:trHeight w:val="390"/>
        </w:trPr>
        <w:tc>
          <w:tcPr>
            <w:tcW w:w="484" w:type="dxa"/>
            <w:vMerge/>
            <w:shd w:val="clear" w:color="auto" w:fill="auto"/>
          </w:tcPr>
          <w:p w14:paraId="02C6EC9F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704C3B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293D52" w14:textId="77777777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30703CC" w14:textId="34837CBB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245891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245891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515776C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ECB4222" w14:textId="77777777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6B4E6E0" w14:textId="77777777" w:rsidR="008706B0" w:rsidRPr="00245891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509CEA8" w14:textId="77777777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245891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245891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6400C03" w14:textId="2B476934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245891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245891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245891" w:rsidRPr="00245891" w14:paraId="33939A47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2F26F596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4A838B6" w14:textId="1DC8CDB4" w:rsidR="00703DB0" w:rsidRPr="00245891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49460F4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80B8A6F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4DCAB28B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245891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0DF70E99" w14:textId="77777777" w:rsidTr="001B3F4F">
        <w:trPr>
          <w:trHeight w:val="404"/>
        </w:trPr>
        <w:tc>
          <w:tcPr>
            <w:tcW w:w="484" w:type="dxa"/>
            <w:vMerge/>
          </w:tcPr>
          <w:p w14:paraId="40925E66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A3C4945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5D3AA38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758EB8A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950F762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22F33F5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7E9112E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344B6A7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0B144B1" w14:textId="77777777" w:rsidTr="001B3F4F">
        <w:trPr>
          <w:trHeight w:val="287"/>
        </w:trPr>
        <w:tc>
          <w:tcPr>
            <w:tcW w:w="484" w:type="dxa"/>
            <w:vMerge/>
          </w:tcPr>
          <w:p w14:paraId="59F7ABF8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8D1F44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9F522D4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245891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245891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208C01DA" w14:textId="1F33A6E0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62FDA18" w14:textId="1B95A1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64CE92A6" w14:textId="56600DA6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3DCD287" w14:textId="3DF874B8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29857849" w14:textId="7FA28165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245891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921850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FE199E3" w14:textId="7299AF96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5253530" w14:textId="77777777" w:rsidR="00703DB0" w:rsidRPr="00245891" w:rsidRDefault="00703DB0" w:rsidP="00D60DA2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245891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DEFC4B6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245891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365,02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E0D2E42" w14:textId="232675B9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245891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245891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4BEC089" w14:textId="77777777" w:rsidTr="001B3F4F">
        <w:trPr>
          <w:trHeight w:val="404"/>
        </w:trPr>
        <w:tc>
          <w:tcPr>
            <w:tcW w:w="484" w:type="dxa"/>
            <w:vMerge/>
          </w:tcPr>
          <w:p w14:paraId="45F888A6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9F29DC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715C9CA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245891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2B0CA8C6" w14:textId="245BAB2D" w:rsidR="00703DB0" w:rsidRPr="00245891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245891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245891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245891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AC6A32" w14:textId="77777777" w:rsidTr="001B3F4F">
        <w:trPr>
          <w:trHeight w:val="404"/>
        </w:trPr>
        <w:tc>
          <w:tcPr>
            <w:tcW w:w="484" w:type="dxa"/>
            <w:vMerge/>
          </w:tcPr>
          <w:p w14:paraId="501C0C58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F1278B0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2ACE747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245891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6A841623" w14:textId="339D43EE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245891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A308EF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ED098F" w14:textId="76C7A401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49478DB" w14:textId="0810C1FE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EED557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245891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245891">
              <w:rPr>
                <w:sz w:val="18"/>
                <w:szCs w:val="18"/>
              </w:rPr>
              <w:t>192,00</w:t>
            </w:r>
          </w:p>
        </w:tc>
        <w:tc>
          <w:tcPr>
            <w:tcW w:w="4517" w:type="dxa"/>
            <w:gridSpan w:val="6"/>
          </w:tcPr>
          <w:p w14:paraId="53511EF9" w14:textId="1C924529" w:rsidR="002E7FD0" w:rsidRPr="00245891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245891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245891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65358272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3E94C4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8213D7A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E4055CD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42,00</w:t>
            </w:r>
          </w:p>
        </w:tc>
        <w:tc>
          <w:tcPr>
            <w:tcW w:w="4517" w:type="dxa"/>
            <w:gridSpan w:val="6"/>
          </w:tcPr>
          <w:p w14:paraId="4FE6A091" w14:textId="52E0D10B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245891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0A1F243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50DA2C66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CE62EDA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5A04D52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3ED545F4" w14:textId="76CD7321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245891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245891" w:rsidRPr="00245891" w14:paraId="5B6032EF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3D60C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B7CA81" w14:textId="77777777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DE08084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4F2E4842" w14:textId="44DD0196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245891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245891" w:rsidRPr="00245891" w14:paraId="1010158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BD8EF3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E21DDDC" w14:textId="06B4C6A3" w:rsidR="002E7FD0" w:rsidRPr="00245891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4493C1B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13DFC1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1FD3CE6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3F3AECB" w14:textId="77777777" w:rsidTr="001B3F4F">
        <w:trPr>
          <w:trHeight w:val="404"/>
        </w:trPr>
        <w:tc>
          <w:tcPr>
            <w:tcW w:w="484" w:type="dxa"/>
            <w:vMerge/>
          </w:tcPr>
          <w:p w14:paraId="541794B8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7B1302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3915C2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74CB6A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508B854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A94522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7212BC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E99BB00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4DD9881" w14:textId="77777777" w:rsidTr="001B3F4F">
        <w:trPr>
          <w:trHeight w:val="287"/>
        </w:trPr>
        <w:tc>
          <w:tcPr>
            <w:tcW w:w="484" w:type="dxa"/>
            <w:vMerge/>
          </w:tcPr>
          <w:p w14:paraId="6685A52B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01E538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677A4B6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46FD156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762BFF5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10EF9968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DCD45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7CCBECB7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245891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22BA81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7CB9110" w14:textId="1721AC75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3.2.</w:t>
            </w:r>
          </w:p>
        </w:tc>
        <w:tc>
          <w:tcPr>
            <w:tcW w:w="2265" w:type="dxa"/>
            <w:vMerge w:val="restart"/>
          </w:tcPr>
          <w:p w14:paraId="06A41EC6" w14:textId="77777777" w:rsidR="00CE1274" w:rsidRPr="00245891" w:rsidRDefault="00CE1274" w:rsidP="00CE1274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030C0A5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245891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6D3315D7" w14:textId="28B635DF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245891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245891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14A6917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FDCBBF7" w14:textId="77777777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22400B8" w14:textId="77777777" w:rsidR="00C23C51" w:rsidRPr="00245891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A3C74C6" w14:textId="77777777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245891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2C9E4E6C" w14:textId="416A0D75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245891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20DE178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5278847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8A3E3E8" w14:textId="417A7FB9" w:rsidR="00CE1274" w:rsidRPr="00245891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26B2C7F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B335511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5331A8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245891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705C43B" w14:textId="77777777" w:rsidTr="001B3F4F">
        <w:trPr>
          <w:trHeight w:val="404"/>
        </w:trPr>
        <w:tc>
          <w:tcPr>
            <w:tcW w:w="484" w:type="dxa"/>
            <w:vMerge/>
          </w:tcPr>
          <w:p w14:paraId="698F732F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42D3ED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1C913A0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3054355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BF4DD29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BD53A19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E22A081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1746361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885083B" w14:textId="77777777" w:rsidTr="001B3F4F">
        <w:trPr>
          <w:trHeight w:val="70"/>
        </w:trPr>
        <w:tc>
          <w:tcPr>
            <w:tcW w:w="484" w:type="dxa"/>
            <w:vMerge/>
          </w:tcPr>
          <w:p w14:paraId="5345D131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7722C3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D7D6423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14:paraId="239422B0" w14:textId="58935ADE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14:paraId="05038EC3" w14:textId="2811EC96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748873A0" w14:textId="52AE0C95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1C8C872" w14:textId="7A25A504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EBE990C" w14:textId="11387215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245891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245891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74C55E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2F34E9E" w14:textId="77777777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3.3.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7C35A3" w:rsidRPr="00245891" w:rsidRDefault="007C35A3" w:rsidP="00A56092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  <w:r w:rsidRPr="00245891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ADF380" w14:textId="54FA1F5F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7C35A3" w:rsidRPr="00245891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1CF76F6B" w14:textId="74B9819E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7C35A3" w:rsidRPr="00245891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7C35A3" w:rsidRPr="00245891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1540DDC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6879C64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1B3F4F" w:rsidRPr="00245891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3AB9611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43CE6E2D" w:rsidR="001B3F4F" w:rsidRPr="00245891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40B9DBB5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78ED3FEA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1B3F4F" w:rsidRPr="00245891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44508F2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20F3C008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ABDC3" w14:textId="6818468F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6EEA6ED" w14:textId="4E2392D1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5C8697B4" w14:textId="45C44965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3276CAC7" w14:textId="1B67FA1D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  <w:shd w:val="clear" w:color="000000" w:fill="FFFFFF"/>
          </w:tcPr>
          <w:p w14:paraId="124E0DD6" w14:textId="7EF2F2B0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775808A" w14:textId="6CBCC791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5B27627E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854" w:type="dxa"/>
            <w:vMerge w:val="restart"/>
          </w:tcPr>
          <w:p w14:paraId="51D11801" w14:textId="454D3B7C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</w:tcPr>
          <w:p w14:paraId="5D92D174" w14:textId="3EEFEBF9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47A28FA" w14:textId="153C86D4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D82F6DB" w14:textId="5A61FF6F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1EABA1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6B469E0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874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106FA35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3B98259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ECA5891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000000" w:fill="FFFFFF"/>
          </w:tcPr>
          <w:p w14:paraId="53B46A0C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B55311D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183AEE5" w14:textId="1EF992EE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997" w:type="dxa"/>
          </w:tcPr>
          <w:p w14:paraId="3589CEAC" w14:textId="67868887" w:rsidR="001B3F4F" w:rsidRPr="00245891" w:rsidRDefault="001B3F4F" w:rsidP="001B3F4F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9B77DEF" w14:textId="2F309B9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923D6A9" w14:textId="76CE46BF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E4A0ED0" w14:textId="7B06A639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26FCE9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64C124B9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0AAC23E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22564B7F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0FD5F106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38A4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765ADAB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2C4348B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3C206D8C" w14:textId="1D65A41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47</w:t>
            </w:r>
          </w:p>
        </w:tc>
        <w:tc>
          <w:tcPr>
            <w:tcW w:w="965" w:type="dxa"/>
            <w:shd w:val="clear" w:color="000000" w:fill="FFFFFF"/>
          </w:tcPr>
          <w:p w14:paraId="43175E6A" w14:textId="73D95382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47</w:t>
            </w:r>
          </w:p>
        </w:tc>
        <w:tc>
          <w:tcPr>
            <w:tcW w:w="967" w:type="dxa"/>
          </w:tcPr>
          <w:p w14:paraId="728DEF15" w14:textId="035A927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316F6C0D" w14:textId="44B21CCD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14:paraId="43AF9F13" w14:textId="0007AD15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B6F57F0" w14:textId="4187B27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9954546" w14:textId="0DD6E6D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19EC05" w14:textId="0862722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F804B2A" w14:textId="43C2879B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7D071CF" w14:textId="18D910B0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2AAED16" w14:textId="77777777" w:rsidR="001B3F4F" w:rsidRPr="00245891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45891" w:rsidRPr="00245891" w14:paraId="27A6E26E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69C732C9" w14:textId="793495CF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7C35A3" w:rsidRPr="00245891" w:rsidRDefault="007C35A3" w:rsidP="00211506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03.03. </w:t>
            </w:r>
            <w:r w:rsidRPr="00245891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24296328" w14:textId="6A82E5A8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46E8E1" w14:textId="7553997A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245891" w:rsidRPr="00245891" w14:paraId="215C083A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48495A72" w14:textId="77777777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7C35A3" w:rsidRPr="00245891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596CAFD" w14:textId="77777777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AA36F63" w14:textId="77777777" w:rsidR="007C35A3" w:rsidRPr="00245891" w:rsidRDefault="007C35A3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36EC0E51" w14:textId="77777777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34F648D1" w14:textId="4AF51323" w:rsidR="001B3F4F" w:rsidRPr="00245891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7544BF8" w14:textId="521D3700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830123" w14:textId="69AD5861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7C35A3" w:rsidRPr="00245891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827DDF2" w14:textId="77777777" w:rsidTr="001B3F4F">
        <w:trPr>
          <w:trHeight w:val="287"/>
        </w:trPr>
        <w:tc>
          <w:tcPr>
            <w:tcW w:w="484" w:type="dxa"/>
            <w:vMerge/>
          </w:tcPr>
          <w:p w14:paraId="1D9AC031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4CBC728" w14:textId="3DF7DDD9" w:rsidR="007C35A3" w:rsidRPr="00245891" w:rsidRDefault="007C35A3" w:rsidP="007C35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267" w:type="dxa"/>
            <w:vMerge w:val="restart"/>
          </w:tcPr>
          <w:p w14:paraId="28A41B94" w14:textId="75FB3FBB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C2D2A2" w14:textId="5ACD1CE4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F1770D5" w14:textId="533C4B4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1508F5F" w14:textId="4B219852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A98E9E2" w14:textId="62DD695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266D032" w14:textId="6E7B1E8F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4DF09F" w14:textId="0ADB647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214D129" w14:textId="1DAAD0FA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A90417" w14:textId="3D1FB7D3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60E92F1" w14:textId="59E804B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9CD03AF" w14:textId="77777777" w:rsidTr="001B3F4F">
        <w:trPr>
          <w:trHeight w:val="287"/>
        </w:trPr>
        <w:tc>
          <w:tcPr>
            <w:tcW w:w="484" w:type="dxa"/>
            <w:vMerge/>
          </w:tcPr>
          <w:p w14:paraId="7F2407F4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52134E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BBB4DF5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AA99CD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ADB3998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3D5A2F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57B96802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ED7F1A2" w14:textId="62726B5D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3D5DDD0C" w14:textId="5A8DAB05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4F5DF50" w14:textId="07E6CFAA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784E49D" w14:textId="3CB94F00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435219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1B154AF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AA1FB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1F4DCF2" w14:textId="77777777" w:rsidR="007C35A3" w:rsidRPr="00245891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C57F442" w14:textId="77777777" w:rsidTr="001B3F4F">
        <w:trPr>
          <w:trHeight w:val="287"/>
        </w:trPr>
        <w:tc>
          <w:tcPr>
            <w:tcW w:w="484" w:type="dxa"/>
            <w:vMerge/>
          </w:tcPr>
          <w:p w14:paraId="46B79C78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CFA87CE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238A602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24548BB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7041C01" w14:textId="585A7254" w:rsidR="007C35A3" w:rsidRPr="00245891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21</w:t>
            </w:r>
          </w:p>
        </w:tc>
        <w:tc>
          <w:tcPr>
            <w:tcW w:w="965" w:type="dxa"/>
          </w:tcPr>
          <w:p w14:paraId="03B33CB1" w14:textId="23743576" w:rsidR="007C35A3" w:rsidRPr="00245891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0E2BFC1D" w14:textId="3F32CEF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14:paraId="4873A5A6" w14:textId="5CC6F5C5" w:rsidR="007C35A3" w:rsidRPr="00245891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</w:tcPr>
          <w:p w14:paraId="17A6A53A" w14:textId="4E0AB567" w:rsidR="007C35A3" w:rsidRPr="00245891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F1D6654" w14:textId="5BA68174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55EB9090" w14:textId="670F93D0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4915BB74" w14:textId="2C188D3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1C5347E" w14:textId="44EE4521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57BC06E" w14:textId="03DEEE24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7922310" w14:textId="77777777" w:rsidR="007C35A3" w:rsidRPr="00245891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07B8DAC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0B9CE2E" w14:textId="681E089E" w:rsidR="00D62E14" w:rsidRPr="00245891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3.4.</w:t>
            </w:r>
          </w:p>
        </w:tc>
        <w:tc>
          <w:tcPr>
            <w:tcW w:w="2265" w:type="dxa"/>
            <w:vMerge w:val="restart"/>
          </w:tcPr>
          <w:p w14:paraId="4AAC99C2" w14:textId="1D939E5E" w:rsidR="00D62E14" w:rsidRPr="00245891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A937AB8" w14:textId="77777777" w:rsidR="00D62E14" w:rsidRPr="00245891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245891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245891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0F1E705C" w14:textId="542C0772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245891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245891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245891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33F9F0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F6DBCD" w14:textId="77777777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F5AF28F" w14:textId="77777777" w:rsidR="00983D27" w:rsidRPr="00245891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F181C6F" w14:textId="77777777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245891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C4D7673" w14:textId="31D08EC0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245891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A93814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69E1DAF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4AE56FE8" w14:textId="7FBCABC4" w:rsidR="00211506" w:rsidRPr="00245891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F02ECFF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F905CCA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04472CC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7F7483AF" w14:textId="77777777" w:rsidTr="001B3F4F">
        <w:trPr>
          <w:trHeight w:val="404"/>
        </w:trPr>
        <w:tc>
          <w:tcPr>
            <w:tcW w:w="484" w:type="dxa"/>
            <w:vMerge/>
          </w:tcPr>
          <w:p w14:paraId="17D33E76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E0FFB27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622C92E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0CA47FE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B389F9D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64FF054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3C37307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C2082F9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245891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08355DF" w14:textId="77777777" w:rsidTr="001B3F4F">
        <w:trPr>
          <w:trHeight w:val="287"/>
        </w:trPr>
        <w:tc>
          <w:tcPr>
            <w:tcW w:w="484" w:type="dxa"/>
            <w:vMerge/>
          </w:tcPr>
          <w:p w14:paraId="33ECBF65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C77520C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8934D5C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70903AD3" w14:textId="5E8D3172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14:paraId="682DA098" w14:textId="7841BFD5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gridSpan w:val="2"/>
          </w:tcPr>
          <w:p w14:paraId="3976CF72" w14:textId="0D69544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01154B" w14:textId="1CD2F20D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A9A9FA9" w14:textId="639C906C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245891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FA5E40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D561CB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132A3E0" w14:textId="77777777" w:rsidR="00211506" w:rsidRPr="00245891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EC5BA91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8834987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1FA881FB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26F3F06" w14:textId="77777777" w:rsidTr="001B3F4F">
        <w:trPr>
          <w:trHeight w:val="404"/>
        </w:trPr>
        <w:tc>
          <w:tcPr>
            <w:tcW w:w="484" w:type="dxa"/>
            <w:vMerge/>
          </w:tcPr>
          <w:p w14:paraId="5A2987CE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64BCA9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4A709A0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689338F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88BC25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44ABC286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C5261A1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F7813E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CAC1287" w14:textId="77777777" w:rsidTr="001B3F4F">
        <w:trPr>
          <w:trHeight w:val="287"/>
        </w:trPr>
        <w:tc>
          <w:tcPr>
            <w:tcW w:w="484" w:type="dxa"/>
            <w:vMerge/>
          </w:tcPr>
          <w:p w14:paraId="60D1A664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5E922AB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BE3D9E1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44FECAAF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33" w:type="dxa"/>
          </w:tcPr>
          <w:p w14:paraId="7DB27D5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437FE779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CDFD783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525B8C2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245891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32B457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3BD3A07" w14:textId="2C2941D2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3.5.</w:t>
            </w:r>
          </w:p>
        </w:tc>
        <w:tc>
          <w:tcPr>
            <w:tcW w:w="2265" w:type="dxa"/>
            <w:vMerge w:val="restart"/>
          </w:tcPr>
          <w:p w14:paraId="7D67F41C" w14:textId="74CF3B9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80CC0A6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A284A44" w14:textId="58AE5CAA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245891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245891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4182BC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1550E9" w14:textId="77777777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2CDAA39" w14:textId="77777777" w:rsidR="003E65D1" w:rsidRPr="00245891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70833AA" w14:textId="77777777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245891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4F15491" w14:textId="2390E8ED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245891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61764F2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4F985C25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2313E06B" w14:textId="78847FB7" w:rsidR="006E10E7" w:rsidRPr="00245891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952EB4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C065FD7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977758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245891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C84FAF3" w14:textId="77777777" w:rsidTr="001B3F4F">
        <w:trPr>
          <w:trHeight w:val="404"/>
        </w:trPr>
        <w:tc>
          <w:tcPr>
            <w:tcW w:w="484" w:type="dxa"/>
            <w:vMerge/>
          </w:tcPr>
          <w:p w14:paraId="0A88622C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D2AE5B0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1BA5126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3FBD41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F0550FA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A0044CA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75BB52C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442573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F5CDEFF" w14:textId="77777777" w:rsidTr="001B3F4F">
        <w:trPr>
          <w:trHeight w:val="287"/>
        </w:trPr>
        <w:tc>
          <w:tcPr>
            <w:tcW w:w="484" w:type="dxa"/>
            <w:vMerge/>
          </w:tcPr>
          <w:p w14:paraId="549C19C9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396283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2925512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359858BF" w14:textId="58A7DD79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091591A" w14:textId="5AE0EF51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5313F962" w14:textId="0249EFBD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53149F" w14:textId="697EDC0E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4E4AE071" w14:textId="42CD0058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245891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245891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35EB3D0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58E3DCEA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89ED5A6" w14:textId="0CE8CD03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0771693" w14:textId="5A0D9766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245891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4792,42</w:t>
            </w:r>
          </w:p>
        </w:tc>
        <w:tc>
          <w:tcPr>
            <w:tcW w:w="4517" w:type="dxa"/>
            <w:gridSpan w:val="6"/>
          </w:tcPr>
          <w:p w14:paraId="1B2CED82" w14:textId="789646EC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245891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86E5779" w14:textId="77777777" w:rsidTr="001B3F4F">
        <w:trPr>
          <w:trHeight w:val="287"/>
        </w:trPr>
        <w:tc>
          <w:tcPr>
            <w:tcW w:w="484" w:type="dxa"/>
            <w:vMerge/>
          </w:tcPr>
          <w:p w14:paraId="6739A26C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918FE59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EE27280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245891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4DB03A01" w14:textId="2A118DB0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245891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245891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245891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245891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A027A3B" w14:textId="77777777" w:rsidTr="001B3F4F">
        <w:trPr>
          <w:trHeight w:val="287"/>
        </w:trPr>
        <w:tc>
          <w:tcPr>
            <w:tcW w:w="484" w:type="dxa"/>
            <w:vMerge/>
          </w:tcPr>
          <w:p w14:paraId="2CA4DD4A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BCA27F7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56BFE88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245891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5E9A143D" w14:textId="6EF77E4C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245891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BCE18F8" w14:textId="77777777" w:rsidTr="001B3F4F">
        <w:trPr>
          <w:trHeight w:val="287"/>
        </w:trPr>
        <w:tc>
          <w:tcPr>
            <w:tcW w:w="16117" w:type="dxa"/>
            <w:gridSpan w:val="16"/>
          </w:tcPr>
          <w:p w14:paraId="6238E5A0" w14:textId="04B5419D" w:rsidR="00A069C3" w:rsidRPr="00245891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3192A2E8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48EE3C4C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768C173B" w14:textId="37F11F0C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</w:t>
            </w:r>
            <w:r w:rsidRPr="00245891">
              <w:t xml:space="preserve"> </w:t>
            </w:r>
            <w:r w:rsidRPr="00245891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77643AA6" w14:textId="3840D39F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245891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245891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267B4B75" w14:textId="05942256" w:rsidR="00403A03" w:rsidRPr="00245891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245891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245891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245891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0CC410A" w14:textId="77777777" w:rsidTr="001B3F4F">
        <w:trPr>
          <w:trHeight w:val="287"/>
        </w:trPr>
        <w:tc>
          <w:tcPr>
            <w:tcW w:w="484" w:type="dxa"/>
            <w:vMerge/>
          </w:tcPr>
          <w:p w14:paraId="328E4580" w14:textId="77777777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70D033D" w14:textId="77777777" w:rsidR="00685FFB" w:rsidRPr="00245891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941F66D" w14:textId="77777777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245891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245891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5B43BBE9" w14:textId="5D7F44BD" w:rsidR="00685FFB" w:rsidRPr="00245891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245891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245891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A1C04C7" w14:textId="77777777" w:rsidTr="001B3F4F">
        <w:trPr>
          <w:trHeight w:val="287"/>
        </w:trPr>
        <w:tc>
          <w:tcPr>
            <w:tcW w:w="484" w:type="dxa"/>
            <w:vMerge/>
          </w:tcPr>
          <w:p w14:paraId="5CE70B1D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8D06734" w14:textId="77777777" w:rsidR="00403A03" w:rsidRPr="00245891" w:rsidRDefault="00403A03" w:rsidP="00403A03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8023067" w14:textId="1D54082B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889A032" w14:textId="6611DF32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DB7BB89" w14:textId="77777777" w:rsidTr="001B3F4F">
        <w:trPr>
          <w:trHeight w:val="287"/>
        </w:trPr>
        <w:tc>
          <w:tcPr>
            <w:tcW w:w="484" w:type="dxa"/>
            <w:vMerge/>
          </w:tcPr>
          <w:p w14:paraId="540337B0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A7C3168" w14:textId="7777777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9802DC9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3744509A" w14:textId="0EB4B4F5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0DF5E3B" w14:textId="77777777" w:rsidTr="001B3F4F">
        <w:trPr>
          <w:trHeight w:val="287"/>
        </w:trPr>
        <w:tc>
          <w:tcPr>
            <w:tcW w:w="484" w:type="dxa"/>
            <w:vMerge/>
          </w:tcPr>
          <w:p w14:paraId="2AD5F3F4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AD8EFB9" w14:textId="77777777" w:rsidR="00403A03" w:rsidRPr="00245891" w:rsidRDefault="00403A03" w:rsidP="00403A03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3967FDA" w14:textId="5E223822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51B37AAC" w14:textId="2904D9FD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4A8C732" w14:textId="77777777" w:rsidTr="001B3F4F">
        <w:trPr>
          <w:trHeight w:val="287"/>
        </w:trPr>
        <w:tc>
          <w:tcPr>
            <w:tcW w:w="484" w:type="dxa"/>
            <w:vMerge/>
          </w:tcPr>
          <w:p w14:paraId="2C226CF5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BAC1FB" w14:textId="7777777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AB07EE4" w14:textId="77777777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245891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DBDD4AC" w14:textId="3A2B8EA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245891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245891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245891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245891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245891" w:rsidRDefault="00EF6B4D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245891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24589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245891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245891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245891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245891" w:rsidRPr="00245891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 xml:space="preserve">Всего </w:t>
            </w:r>
            <w:r w:rsidRPr="00245891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245891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245891" w:rsidRDefault="0083484C" w:rsidP="0083484C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245891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245891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245891" w:rsidRDefault="005B38C3" w:rsidP="005B38C3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01.01. </w:t>
            </w:r>
            <w:r w:rsidRPr="00245891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08B632CA" w:rsidR="005B38C3" w:rsidRPr="00245891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CFF81BD" w14:textId="75497BAC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1E86ADA0" w:rsidR="005B38C3" w:rsidRPr="00245891" w:rsidRDefault="00E0420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245891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4DEAC4F5" w:rsidR="005B38C3" w:rsidRPr="00245891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BC9D411" w14:textId="31567235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12A6E99C" w:rsidR="005B38C3" w:rsidRPr="00245891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245891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245891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245891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245891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245891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01.02. </w:t>
            </w:r>
            <w:r w:rsidRPr="00245891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3107E204" w:rsidR="00FB533B" w:rsidRPr="00245891" w:rsidRDefault="009C7D4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4500,00</w:t>
            </w:r>
          </w:p>
        </w:tc>
        <w:tc>
          <w:tcPr>
            <w:tcW w:w="965" w:type="dxa"/>
          </w:tcPr>
          <w:p w14:paraId="040C3302" w14:textId="666B9DA2" w:rsidR="00FB533B" w:rsidRPr="00245891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7F0A60B7" w:rsidR="00FB533B" w:rsidRPr="00245891" w:rsidRDefault="00E0420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B672C47" w14:textId="6763352A" w:rsidR="00FB533B" w:rsidRPr="00245891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245891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245891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245891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245891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245891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5976D1B0" w:rsidR="005C2285" w:rsidRPr="00245891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4500,00</w:t>
            </w:r>
          </w:p>
        </w:tc>
        <w:tc>
          <w:tcPr>
            <w:tcW w:w="965" w:type="dxa"/>
          </w:tcPr>
          <w:p w14:paraId="694D603C" w14:textId="763E3252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0E13986D" w:rsidR="005C2285" w:rsidRPr="00245891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0D4D4E7" w14:textId="4570382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245891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245891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245891" w:rsidRDefault="00FB533B" w:rsidP="00FB533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46288E0E" w:rsidR="00FB533B" w:rsidRPr="00245891" w:rsidRDefault="005C763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36AAA607" w14:textId="15235E23" w:rsidR="00FB533B" w:rsidRPr="00245891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033AB760" w:rsidR="00FB533B" w:rsidRPr="00245891" w:rsidRDefault="00051AC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126</w:t>
            </w:r>
            <w:r w:rsidR="00E04203" w:rsidRPr="00245891">
              <w:rPr>
                <w:sz w:val="18"/>
                <w:szCs w:val="18"/>
              </w:rPr>
              <w:t>7,29</w:t>
            </w:r>
          </w:p>
        </w:tc>
        <w:tc>
          <w:tcPr>
            <w:tcW w:w="854" w:type="dxa"/>
          </w:tcPr>
          <w:p w14:paraId="3E193057" w14:textId="2574D230" w:rsidR="00FB533B" w:rsidRPr="00245891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245891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245891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5C763C" w:rsidRPr="00245891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5C763C" w:rsidRPr="00245891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5054ACE3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031F280F" w14:textId="5A450B9A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5AC34C4D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1267,29</w:t>
            </w:r>
          </w:p>
        </w:tc>
        <w:tc>
          <w:tcPr>
            <w:tcW w:w="854" w:type="dxa"/>
          </w:tcPr>
          <w:p w14:paraId="72B11178" w14:textId="0DB033B6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5C763C" w:rsidRPr="00245891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245891" w:rsidRDefault="00FB533B" w:rsidP="00FB533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245891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245891" w:rsidRDefault="00FB533B" w:rsidP="00FB533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245891">
              <w:rPr>
                <w:sz w:val="18"/>
                <w:szCs w:val="18"/>
              </w:rPr>
              <w:t>извещателей</w:t>
            </w:r>
            <w:proofErr w:type="spellEnd"/>
            <w:r w:rsidRPr="00245891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2C44221D" w:rsidR="00FB533B" w:rsidRPr="00245891" w:rsidRDefault="00A40662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794,19</w:t>
            </w:r>
          </w:p>
        </w:tc>
        <w:tc>
          <w:tcPr>
            <w:tcW w:w="965" w:type="dxa"/>
          </w:tcPr>
          <w:p w14:paraId="03CA9973" w14:textId="06CB62BB" w:rsidR="00FB533B" w:rsidRPr="00245891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0DE5019A" w:rsidR="00FB533B" w:rsidRPr="00245891" w:rsidRDefault="00123B91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194,19</w:t>
            </w:r>
          </w:p>
        </w:tc>
        <w:tc>
          <w:tcPr>
            <w:tcW w:w="854" w:type="dxa"/>
          </w:tcPr>
          <w:p w14:paraId="1CB9494B" w14:textId="084CB930" w:rsidR="00FB533B" w:rsidRPr="00245891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245891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245891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D4CB7" w:rsidRPr="00245891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D4CB7" w:rsidRPr="00245891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7DCB915C" w:rsidR="00BD4CB7" w:rsidRPr="00245891" w:rsidRDefault="00A40662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794,19</w:t>
            </w:r>
          </w:p>
        </w:tc>
        <w:tc>
          <w:tcPr>
            <w:tcW w:w="965" w:type="dxa"/>
          </w:tcPr>
          <w:p w14:paraId="053B831F" w14:textId="52ECB5B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091C4DA6" w:rsidR="00BD4CB7" w:rsidRPr="00245891" w:rsidRDefault="00123B91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194,19</w:t>
            </w:r>
          </w:p>
        </w:tc>
        <w:tc>
          <w:tcPr>
            <w:tcW w:w="854" w:type="dxa"/>
          </w:tcPr>
          <w:p w14:paraId="4B2DC062" w14:textId="54798315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D4CB7" w:rsidRPr="00245891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245891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245891">
              <w:rPr>
                <w:sz w:val="18"/>
                <w:szCs w:val="18"/>
              </w:rPr>
              <w:t>извещателей</w:t>
            </w:r>
            <w:proofErr w:type="spellEnd"/>
            <w:r w:rsidRPr="00245891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245891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245891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245891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245891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245891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245891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245891" w:rsidRDefault="00540C1B" w:rsidP="00540C1B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245891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245891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</w:t>
            </w:r>
            <w:r w:rsidR="004927CE" w:rsidRPr="00245891">
              <w:rPr>
                <w:sz w:val="18"/>
                <w:szCs w:val="18"/>
              </w:rPr>
              <w:t>6</w:t>
            </w: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245891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</w:t>
            </w:r>
            <w:r w:rsidR="004927CE" w:rsidRPr="00245891">
              <w:rPr>
                <w:sz w:val="18"/>
                <w:szCs w:val="18"/>
              </w:rPr>
              <w:t>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245891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</w:t>
            </w:r>
            <w:r w:rsidR="004927CE" w:rsidRPr="00245891">
              <w:rPr>
                <w:sz w:val="18"/>
                <w:szCs w:val="18"/>
              </w:rPr>
              <w:t>5</w:t>
            </w:r>
            <w:r w:rsidRPr="00245891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245891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245891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245891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</w:t>
            </w:r>
            <w:r w:rsidRPr="00245891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245891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10</w:t>
            </w:r>
            <w:r w:rsidR="00540C1B" w:rsidRPr="00245891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245891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245891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245891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245891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245891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245891" w:rsidRPr="00245891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245891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245891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245891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245891" w:rsidRPr="00245891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245891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45891" w:rsidRPr="00245891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245891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245891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245891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226C33E5" w:rsidR="006F5DA0" w:rsidRPr="00245891" w:rsidRDefault="00051AC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 </w:t>
            </w:r>
            <w:r w:rsidR="007D4927"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245891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245891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245891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Отдел по делам ГО и ЧС</w:t>
            </w:r>
          </w:p>
        </w:tc>
      </w:tr>
      <w:tr w:rsidR="00245891" w:rsidRPr="00245891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245891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245891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245891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245891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245891" w:rsidRPr="00245891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245891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245891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287C05" w:rsidRPr="00245891" w:rsidRDefault="00287C05" w:rsidP="00287C05">
            <w:pPr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0F6AC185" w:rsidR="00287C05" w:rsidRPr="00245891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3428,7</w:t>
            </w:r>
            <w:r w:rsidR="00BD41F4" w:rsidRPr="00245891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1A404E24" w14:textId="5A0E070A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437D9AED" w:rsidR="00287C05" w:rsidRPr="00245891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925,9</w:t>
            </w:r>
            <w:r w:rsidR="00BD41F4" w:rsidRPr="00245891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6A3259EB" w14:textId="7405E781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287C05" w:rsidRPr="00245891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287C05" w:rsidRPr="00245891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245891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245891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3B595F77" w:rsidR="00200086" w:rsidRPr="00245891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3428,7</w:t>
            </w:r>
            <w:r w:rsidR="00BD41F4" w:rsidRPr="00245891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2C80762C" w14:textId="17992450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45905680" w:rsidR="00200086" w:rsidRPr="00245891" w:rsidRDefault="00E04203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925,9</w:t>
            </w:r>
            <w:r w:rsidR="00BD41F4" w:rsidRPr="00245891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24FA6EF7" w14:textId="111327E9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245891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245891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245891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245891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245891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184C909C" w:rsidR="002C7B78" w:rsidRPr="00245891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1FDFB35B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258475DC" w:rsidR="002C7B78" w:rsidRPr="00245891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BAA78EC" w14:textId="7A38CC9B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2C7B78" w:rsidRPr="00245891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2C7B78" w:rsidRPr="00245891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245891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245891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4ED1D292" w:rsidR="00AE78F4" w:rsidRPr="00245891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615B3437" w:rsidR="00AE78F4" w:rsidRPr="00245891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161C2DA" w14:textId="3B75660B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245891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245891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1D66C117" w:rsidR="00A66124" w:rsidRPr="00245891" w:rsidRDefault="00AF68C9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0D0D4021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1EEC756F" w:rsidR="00A66124" w:rsidRPr="00245891" w:rsidRDefault="00AF68C9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A66124" w:rsidRPr="00245891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A66124" w:rsidRPr="00245891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245891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245891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499E156D" w:rsidR="00FD3970" w:rsidRPr="00245891" w:rsidRDefault="00AF68C9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3C53AD46" w:rsidR="00FD3970" w:rsidRPr="00245891" w:rsidRDefault="00AF68C9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245891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245891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245891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245891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ГО ЧС</w:t>
            </w:r>
          </w:p>
        </w:tc>
      </w:tr>
      <w:tr w:rsidR="00245891" w:rsidRPr="00245891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245891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245891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245891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245891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245891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245891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245891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245891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245891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245891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45891" w:rsidRPr="00245891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245891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Х</w:t>
            </w:r>
          </w:p>
        </w:tc>
      </w:tr>
      <w:tr w:rsidR="00245891" w:rsidRPr="00245891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245891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45891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245891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245891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245891" w:rsidRDefault="00EF6B4D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245891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24589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245891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245891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245891" w:rsidRPr="00245891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245891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245891" w:rsidRPr="00245891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3EEEE3B2" w:rsidR="0002125E" w:rsidRPr="00245891" w:rsidRDefault="007B01F8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245891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4658128D" w:rsidR="0002125E" w:rsidRPr="00245891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245891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245891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245891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245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3BFB2E45" w:rsidR="0002125E" w:rsidRPr="00245891" w:rsidRDefault="007B01F8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245891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1B962B52" w:rsidR="0002125E" w:rsidRPr="00245891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245891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245891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245891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607D7F30" w:rsidR="0002125E" w:rsidRPr="00245891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8809,96</w:t>
            </w:r>
          </w:p>
        </w:tc>
        <w:tc>
          <w:tcPr>
            <w:tcW w:w="965" w:type="dxa"/>
          </w:tcPr>
          <w:p w14:paraId="52F0B572" w14:textId="181D5745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658B0481" w:rsidR="0002125E" w:rsidRPr="00245891" w:rsidRDefault="00A56094" w:rsidP="00504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46BE" w:rsidRPr="002458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99,94</w:t>
            </w:r>
          </w:p>
        </w:tc>
        <w:tc>
          <w:tcPr>
            <w:tcW w:w="854" w:type="dxa"/>
          </w:tcPr>
          <w:p w14:paraId="46713AE3" w14:textId="66ED8857" w:rsidR="0002125E" w:rsidRPr="00245891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245891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17788607" w:rsidR="0002125E" w:rsidRPr="00245891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1889,96</w:t>
            </w:r>
          </w:p>
        </w:tc>
        <w:tc>
          <w:tcPr>
            <w:tcW w:w="965" w:type="dxa"/>
          </w:tcPr>
          <w:p w14:paraId="5F5DEB65" w14:textId="3D225A0B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61B5219B" w:rsidR="0002125E" w:rsidRPr="00245891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1129,94</w:t>
            </w:r>
          </w:p>
        </w:tc>
        <w:tc>
          <w:tcPr>
            <w:tcW w:w="854" w:type="dxa"/>
          </w:tcPr>
          <w:p w14:paraId="28747C22" w14:textId="192F8354" w:rsidR="0002125E" w:rsidRPr="00245891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245891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245891" w:rsidRPr="00245891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245891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245891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245891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245891" w:rsidRPr="00245891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245891" w:rsidRPr="00245891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245891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245891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245891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245891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245891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245891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245891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245891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245891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245891" w:rsidRPr="00245891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245891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245891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245891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245891" w:rsidRPr="00245891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245891" w:rsidRPr="00245891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245891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245891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245891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245891" w:rsidRPr="00245891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245891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245891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07B51A95" w:rsidR="00EC797D" w:rsidRPr="00245891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2F41F786" w:rsidR="00EC797D" w:rsidRPr="00245891" w:rsidRDefault="00417C63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74A22784" w:rsidR="00EC797D" w:rsidRPr="00245891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4A32476D" w:rsidR="00EC797D" w:rsidRPr="00245891" w:rsidRDefault="00A56094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245891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245891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245891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3D8AF145" w:rsidR="00BF2A38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5FA652CB" w14:textId="44A6D7A5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C5F562B" w:rsidR="00BF2A38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72D00C03" w14:textId="7F2F31A4" w:rsidR="00BF2A38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1F342138" w:rsidR="00143E06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2AFBC92D" w14:textId="24AE66C4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1911BDE3" w:rsidR="00143E06" w:rsidRPr="00245891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6C3F4824" w14:textId="618DF6EA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245891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891" w:rsidRPr="00245891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245891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245891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5891" w:rsidRPr="00245891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245891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245891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2458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245891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245891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245891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245891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245891" w:rsidRDefault="00F128CE">
      <w:pPr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245891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245891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245891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245891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24589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245891" w:rsidRPr="00245891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45891" w:rsidRPr="00245891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24589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24589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45891" w:rsidRPr="00245891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24589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245891" w:rsidRPr="00245891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1B8C9CEA" w:rsidR="00810B99" w:rsidRPr="00245891" w:rsidRDefault="009A4326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5AC91268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5891" w:rsidRPr="00245891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71510EBC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67A6816D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54442087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1EFD8210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245891" w:rsidRPr="00245891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341735F9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55D41228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00D60092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207C206D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5891" w:rsidRPr="00245891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0EEBD2A5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4C262B9F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245891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245891" w:rsidRPr="00245891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245891"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0565D1ED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76937956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5891" w:rsidRPr="00245891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19EDA885" w:rsidR="00810B99" w:rsidRPr="00245891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0D02D768" w:rsidR="00810B99" w:rsidRPr="00245891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245891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245891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245891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245891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245891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245891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245891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245891" w:rsidRPr="00245891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24589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245891" w:rsidRPr="00245891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24589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5891" w:rsidRPr="00245891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24589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245891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245891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24589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24589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24589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245891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45891" w:rsidRPr="00245891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24589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24589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245891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245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45891" w:rsidRPr="00245891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24589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24589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245891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245891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245891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245891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24589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24589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45891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245891" w:rsidRPr="00245891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24589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24589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589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24589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24589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245891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245891" w:rsidRPr="00245891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24589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245891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245891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245891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245891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245891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24589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24589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24589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24589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24589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24589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245891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24589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24589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245891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245891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245891" w:rsidRDefault="0037002A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2458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245891" w:rsidRDefault="0037002A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24589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24589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24589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24589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245891" w:rsidRPr="00245891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245891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245891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245891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245891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245891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245891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24589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245891" w:rsidRDefault="0037002A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24589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24589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245891" w:rsidRDefault="0037002A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24589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24589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245891" w:rsidRPr="00245891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24589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24589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245891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24589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24589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245891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24589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245891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245891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24589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24589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24589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24589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24589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24589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245891" w:rsidRPr="00245891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24589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245891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24589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24589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водных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24589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245891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24589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24589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24589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24589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245891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245891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24589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24589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245891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5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245891" w:rsidRPr="00245891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24589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24589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24589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245891" w:rsidRPr="00245891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45891" w:rsidRPr="00245891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245891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245891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24589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24589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245891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24589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245891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24589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2458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245891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24589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245891" w:rsidRPr="00245891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245891" w:rsidRPr="00245891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245891" w:rsidRPr="00245891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245891" w:rsidRPr="00245891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245891" w:rsidRPr="00245891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245891" w:rsidRPr="00245891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245891" w:rsidRPr="00245891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245891" w:rsidRPr="00245891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24589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245891" w:rsidRPr="00245891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56C6A8F" w:rsidR="00F128CE" w:rsidRPr="00245891" w:rsidRDefault="00F128CE" w:rsidP="007D28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спортивных площадках,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социальных объектах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контейнерных площадках (</w:t>
            </w:r>
            <w:proofErr w:type="gramStart"/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3B40E4FD" w:rsidR="00F128CE" w:rsidRPr="00245891" w:rsidRDefault="00EB7FCD" w:rsidP="007D28E3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объектах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и контейнерных площадках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D28E3" w:rsidRPr="0024589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>) за отчетный период.</w:t>
            </w:r>
          </w:p>
        </w:tc>
      </w:tr>
      <w:tr w:rsidR="00245891" w:rsidRPr="00245891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24589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245891" w:rsidRPr="00245891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24589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245891" w:rsidRPr="00245891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24589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245891" w:rsidRPr="00245891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245891" w:rsidRPr="00245891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245891" w:rsidRPr="00245891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24589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245891" w:rsidRPr="00245891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245891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245891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245891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245891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245891" w:rsidRPr="00245891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245891" w:rsidRPr="00245891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24589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245891" w:rsidRPr="00245891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245891" w:rsidRPr="00245891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245891" w:rsidRPr="00245891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24589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24589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24589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24589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24589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245891" w:rsidRPr="00245891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245891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245891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245891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245891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245891" w:rsidRPr="00245891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245891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245891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245891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245891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245891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245891" w:rsidRPr="00245891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245891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24589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24589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24589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245891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245891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245891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245891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245891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245891" w:rsidRPr="00245891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24589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24589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6F6FD0" w:rsidRPr="0024589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D7339B" w:rsidRPr="00245891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D7339B" w:rsidRPr="00245891" w:rsidRDefault="00D7339B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D7339B" w:rsidRPr="00245891" w:rsidRDefault="00D7339B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D7339B" w:rsidRPr="00245891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245891" w:rsidRPr="00245891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D7339B" w:rsidRPr="00245891" w:rsidRDefault="00D7339B" w:rsidP="00DC2C7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D7339B" w:rsidRPr="00245891" w:rsidRDefault="00D7339B" w:rsidP="00DC2C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D7339B" w:rsidRPr="00245891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D7339B" w:rsidRPr="00245891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245891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24589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24589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245891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245891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245891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245891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45891" w:rsidRPr="00245891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245891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245891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245891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245891" w:rsidRPr="00245891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245891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24589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24589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24589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24589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245891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24589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24589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245891" w:rsidRPr="00245891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24589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24589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24589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245891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24589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24589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245891" w:rsidRPr="00245891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245891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245891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24589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245891" w:rsidRPr="00245891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245891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245891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24589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24589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245891" w:rsidRPr="00245891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24589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45891" w:rsidRPr="00245891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24589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24589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24589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245891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24589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24589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245891" w:rsidRPr="00245891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D90AC6" w:rsidRPr="00245891" w:rsidRDefault="00D90AC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D90AC6" w:rsidRPr="00245891" w:rsidRDefault="00D90AC6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D90AC6" w:rsidRPr="00245891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245891" w:rsidRPr="00245891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D90AC6" w:rsidRPr="00245891" w:rsidRDefault="00D90AC6" w:rsidP="00D90A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D90AC6" w:rsidRPr="00245891" w:rsidRDefault="00D90AC6" w:rsidP="00D90A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D90AC6" w:rsidRPr="00245891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D90AC6" w:rsidRPr="00245891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245891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245891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245891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245891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245891" w:rsidRPr="00245891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245891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245891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245891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245891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245891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24589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24589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24589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24589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245891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245891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24589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24589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24589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24589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24589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24589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24589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пожарных водоемов готовых к забору воды в любое время года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на основании отчетов по заключенным и исполненным государственным контрактам</w:t>
            </w:r>
            <w:r w:rsidR="001375E3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245891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24589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245891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245891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24589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245891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245891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245891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245891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245891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245891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245891" w:rsidRPr="00245891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245891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245891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245891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245891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891" w:rsidRPr="00245891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24589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24589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24589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24589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245891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245891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24589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24589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24589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245891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245891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24589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24589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245891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24589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245891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противопожарные минерализованные полосы и </w:t>
            </w:r>
            <w:r w:rsidR="000D2AC9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245891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24589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24589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24589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24589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24589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5891" w:rsidRPr="00245891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24589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24589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24589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24589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24589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24589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24589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245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24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245891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24589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89E" w:rsidRPr="00245891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BE048" w14:textId="77777777" w:rsidR="00941BA2" w:rsidRDefault="00941BA2" w:rsidP="00103CAA">
      <w:pPr>
        <w:spacing w:after="0" w:line="240" w:lineRule="auto"/>
      </w:pPr>
      <w:r>
        <w:separator/>
      </w:r>
    </w:p>
  </w:endnote>
  <w:endnote w:type="continuationSeparator" w:id="0">
    <w:p w14:paraId="1B86F93D" w14:textId="77777777" w:rsidR="00941BA2" w:rsidRDefault="00941BA2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941BA2" w:rsidRDefault="00941B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941BA2" w:rsidRPr="00243136" w:rsidRDefault="00941BA2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B9F6" w14:textId="77777777" w:rsidR="00941BA2" w:rsidRDefault="00941BA2" w:rsidP="00103CAA">
      <w:pPr>
        <w:spacing w:after="0" w:line="240" w:lineRule="auto"/>
      </w:pPr>
      <w:r>
        <w:separator/>
      </w:r>
    </w:p>
  </w:footnote>
  <w:footnote w:type="continuationSeparator" w:id="0">
    <w:p w14:paraId="3BCA0089" w14:textId="77777777" w:rsidR="00941BA2" w:rsidRDefault="00941BA2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941BA2" w:rsidRPr="00A67274" w:rsidRDefault="00941BA2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941BA2" w:rsidRDefault="00941BA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7002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CC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3929"/>
    <w:rsid w:val="00123B91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87C05"/>
    <w:rsid w:val="0029016F"/>
    <w:rsid w:val="0029018F"/>
    <w:rsid w:val="00290EBC"/>
    <w:rsid w:val="002931A2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2F20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848"/>
    <w:rsid w:val="00331062"/>
    <w:rsid w:val="00331FC4"/>
    <w:rsid w:val="003324E6"/>
    <w:rsid w:val="00332F13"/>
    <w:rsid w:val="003334F8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02A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5A3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6BB3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094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019C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5E91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9B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0AC6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38C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3E8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481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C206-F75B-4F9F-BCED-D90614EB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67</Pages>
  <Words>17691</Words>
  <Characters>100840</Characters>
  <Application>Microsoft Office Word</Application>
  <DocSecurity>0</DocSecurity>
  <Lines>840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15</cp:revision>
  <cp:lastPrinted>2024-10-21T09:10:00Z</cp:lastPrinted>
  <dcterms:created xsi:type="dcterms:W3CDTF">2024-10-02T13:09:00Z</dcterms:created>
  <dcterms:modified xsi:type="dcterms:W3CDTF">2024-12-03T12:16:00Z</dcterms:modified>
</cp:coreProperties>
</file>