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17" w:rsidRDefault="000E6C17" w:rsidP="000E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7864">
        <w:rPr>
          <w:rFonts w:ascii="Times New Roman" w:hAnsi="Times New Roman" w:cs="Times New Roman"/>
          <w:sz w:val="28"/>
          <w:szCs w:val="28"/>
        </w:rPr>
        <w:t>ововведения в порядке оплаты сверхурочной работы</w:t>
      </w:r>
    </w:p>
    <w:p w:rsidR="000E6C17" w:rsidRDefault="000E6C17" w:rsidP="000E6C17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17" w:rsidRPr="00707864" w:rsidRDefault="000E6C17" w:rsidP="000E6C17">
      <w:pPr>
        <w:rPr>
          <w:rFonts w:ascii="Times New Roman" w:hAnsi="Times New Roman" w:cs="Times New Roman"/>
          <w:sz w:val="28"/>
          <w:szCs w:val="28"/>
        </w:rPr>
      </w:pPr>
    </w:p>
    <w:p w:rsidR="000E6C17" w:rsidRPr="00707864" w:rsidRDefault="000E6C17" w:rsidP="000E6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Федеральным законом от 22.04.2024 № 91-ФЗ «О внесении изменения в статью 152 Трудового кодекса Российской Федерации» в Трудовом кодексе уточнили порядок оплаты сверхурочной работы. Согласно </w:t>
      </w:r>
      <w:proofErr w:type="gramStart"/>
      <w:r w:rsidRPr="00707864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 сверхурочная работа должна оплачиваться исходя из зарплаты с учетом компенсационных и стимулирующих выплат.</w:t>
      </w:r>
    </w:p>
    <w:p w:rsidR="000E6C17" w:rsidRPr="00707864" w:rsidRDefault="000E6C17" w:rsidP="000E6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:rsidR="000E6C17" w:rsidRPr="00707864" w:rsidRDefault="000E6C17" w:rsidP="000E6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</w:p>
    <w:p w:rsidR="000E6C17" w:rsidRPr="00707864" w:rsidRDefault="000E6C17" w:rsidP="000E6C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Закон вступает в силу с 1 сентября 2024 года.</w:t>
      </w:r>
    </w:p>
    <w:p w:rsidR="000E6C17" w:rsidRDefault="000E6C17" w:rsidP="000E6C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E6C17" w:rsidRDefault="000E6C17" w:rsidP="000E6C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E6C17" w:rsidRDefault="000E6C17" w:rsidP="000E6C17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0E6C17" w:rsidRDefault="000E6C17" w:rsidP="000E6C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837" w:rsidRDefault="000E6C17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8"/>
    <w:rsid w:val="000128F6"/>
    <w:rsid w:val="000E6C17"/>
    <w:rsid w:val="001F0E88"/>
    <w:rsid w:val="005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AB3F-7798-456D-AAA2-6CD5F93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1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C1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E6C1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2024-07-23T05:50:00Z</dcterms:created>
  <dcterms:modified xsi:type="dcterms:W3CDTF">2024-07-23T05:50:00Z</dcterms:modified>
</cp:coreProperties>
</file>