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F8" w:rsidRDefault="006759F8" w:rsidP="006759F8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9F8" w:rsidRPr="00537687" w:rsidRDefault="006759F8" w:rsidP="006759F8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6759F8" w:rsidRDefault="006759F8" w:rsidP="006759F8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6759F8" w:rsidRPr="00FC1C14" w:rsidRDefault="006759F8" w:rsidP="006759F8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759F8" w:rsidRDefault="006759F8" w:rsidP="006759F8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6759F8" w:rsidRPr="0058294C" w:rsidRDefault="006759F8" w:rsidP="006759F8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759F8" w:rsidRDefault="006759F8" w:rsidP="006759F8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6759F8" w:rsidRPr="00537687" w:rsidRDefault="006759F8" w:rsidP="006759F8">
      <w:pPr>
        <w:ind w:left="-1560" w:right="-567"/>
        <w:jc w:val="center"/>
        <w:rPr>
          <w:b/>
        </w:rPr>
      </w:pPr>
    </w:p>
    <w:p w:rsidR="006759F8" w:rsidRDefault="006759F8" w:rsidP="006759F8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026F45">
        <w:rPr>
          <w:u w:val="single"/>
        </w:rPr>
        <w:t>28.10.2025</w:t>
      </w:r>
      <w:r>
        <w:t>____ № __</w:t>
      </w:r>
      <w:r w:rsidR="00026F45">
        <w:rPr>
          <w:u w:val="single"/>
        </w:rPr>
        <w:t>1411/10</w:t>
      </w:r>
      <w:r>
        <w:t>_________</w:t>
      </w:r>
    </w:p>
    <w:p w:rsidR="006A7E0B" w:rsidRDefault="006A7E0B" w:rsidP="00DE51F1">
      <w:pPr>
        <w:ind w:left="-1560" w:right="-567"/>
        <w:jc w:val="center"/>
        <w:outlineLvl w:val="0"/>
      </w:pPr>
    </w:p>
    <w:p w:rsidR="000E0C53" w:rsidRPr="00866FC2" w:rsidRDefault="00524775" w:rsidP="00DE7E83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проведени</w:t>
      </w:r>
      <w:r w:rsidR="0030585A">
        <w:rPr>
          <w:rFonts w:cs="Times New Roman"/>
        </w:rPr>
        <w:t>и</w:t>
      </w:r>
      <w:r w:rsidR="000E0C53" w:rsidRPr="00866FC2">
        <w:rPr>
          <w:rFonts w:cs="Times New Roman"/>
        </w:rPr>
        <w:t xml:space="preserve"> аукциона по продаже</w:t>
      </w:r>
      <w:r w:rsidR="00B502E7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муниципального имущества, находящегося</w:t>
      </w:r>
    </w:p>
    <w:p w:rsidR="009C4F65" w:rsidRDefault="000E0C53" w:rsidP="00B53A11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в собственности городского округа Электросталь</w:t>
      </w:r>
      <w:r w:rsidR="00866FC2"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794322" w:rsidRDefault="00794322" w:rsidP="00B53A11">
      <w:pPr>
        <w:spacing w:line="240" w:lineRule="exact"/>
        <w:jc w:val="center"/>
        <w:rPr>
          <w:rFonts w:cs="Times New Roman"/>
        </w:rPr>
      </w:pPr>
    </w:p>
    <w:p w:rsidR="00A92C0E" w:rsidRDefault="00A92C0E" w:rsidP="00B53A11">
      <w:pPr>
        <w:spacing w:line="240" w:lineRule="exact"/>
        <w:jc w:val="center"/>
        <w:rPr>
          <w:rFonts w:cs="Times New Roman"/>
        </w:rPr>
      </w:pPr>
    </w:p>
    <w:p w:rsidR="00025BE4" w:rsidRDefault="00025BE4" w:rsidP="00025BE4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</w:t>
      </w:r>
      <w:r>
        <w:rPr>
          <w:rFonts w:cs="Times New Roman"/>
          <w:color w:val="000000"/>
        </w:rPr>
        <w:t xml:space="preserve">статьей 16 </w:t>
      </w:r>
      <w:r w:rsidRPr="00866FC2">
        <w:rPr>
          <w:rFonts w:cs="Times New Roman"/>
          <w:color w:val="000000"/>
        </w:rPr>
        <w:t>Федеральн</w:t>
      </w:r>
      <w:r>
        <w:rPr>
          <w:rFonts w:cs="Times New Roman"/>
          <w:color w:val="000000"/>
        </w:rPr>
        <w:t>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25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области  от </w:t>
      </w:r>
      <w:r w:rsidRPr="0050411A">
        <w:rPr>
          <w:rFonts w:cs="Times New Roman"/>
        </w:rPr>
        <w:t xml:space="preserve"> </w:t>
      </w:r>
      <w:r>
        <w:rPr>
          <w:rFonts w:cs="Times New Roman"/>
        </w:rPr>
        <w:t>19.12.2024</w:t>
      </w:r>
      <w:r>
        <w:rPr>
          <w:rFonts w:cs="Times New Roman"/>
          <w:color w:val="000000"/>
        </w:rPr>
        <w:t xml:space="preserve">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 xml:space="preserve">406/58 (в редакции от  25.09.2025  </w:t>
      </w:r>
      <w:r w:rsidR="007819EF">
        <w:rPr>
          <w:rFonts w:cs="Times New Roman"/>
        </w:rPr>
        <w:t xml:space="preserve">№ 6/2),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E6CEA" w:rsidRDefault="001E6CEA" w:rsidP="00025BE4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A545A7" w:rsidRDefault="00332825" w:rsidP="00A545A7">
      <w:pPr>
        <w:widowControl w:val="0"/>
        <w:autoSpaceDE w:val="0"/>
        <w:autoSpaceDN w:val="0"/>
        <w:adjustRightInd w:val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A545A7" w:rsidRPr="00A545A7">
        <w:rPr>
          <w:color w:val="000000"/>
        </w:rPr>
        <w:t xml:space="preserve"> </w:t>
      </w:r>
      <w:r w:rsidR="00A545A7">
        <w:rPr>
          <w:color w:val="000000"/>
        </w:rPr>
        <w:t>Приватизировать муниципальное имущество:</w:t>
      </w:r>
      <w:r w:rsidR="00DA1BE2">
        <w:rPr>
          <w:color w:val="000000"/>
        </w:rPr>
        <w:t xml:space="preserve"> здание, назначение: нежилое, наименование: </w:t>
      </w:r>
      <w:r w:rsidR="00025BE4">
        <w:rPr>
          <w:rFonts w:cs="Times New Roman"/>
        </w:rPr>
        <w:t>здание</w:t>
      </w:r>
      <w:r w:rsidR="00A67819">
        <w:rPr>
          <w:rFonts w:cs="Times New Roman"/>
        </w:rPr>
        <w:t xml:space="preserve">, </w:t>
      </w:r>
      <w:r w:rsidR="00A67819" w:rsidRPr="00190F1E">
        <w:rPr>
          <w:rFonts w:cs="Times New Roman"/>
        </w:rPr>
        <w:t xml:space="preserve">кадастровый номер </w:t>
      </w:r>
      <w:r w:rsidR="00025BE4">
        <w:rPr>
          <w:rFonts w:cs="Times New Roman"/>
        </w:rPr>
        <w:t>50:16:0703009:731</w:t>
      </w:r>
      <w:r w:rsidR="00A67819" w:rsidRPr="00190F1E">
        <w:rPr>
          <w:rFonts w:cs="Times New Roman"/>
        </w:rPr>
        <w:t xml:space="preserve">, общая площадь </w:t>
      </w:r>
      <w:r w:rsidR="00025BE4">
        <w:rPr>
          <w:rFonts w:cs="Times New Roman"/>
        </w:rPr>
        <w:t>57,0</w:t>
      </w:r>
      <w:r w:rsidR="00A67819" w:rsidRPr="00190F1E">
        <w:rPr>
          <w:rFonts w:cs="Times New Roman"/>
        </w:rPr>
        <w:t xml:space="preserve"> кв.м, расположенное по </w:t>
      </w:r>
      <w:r w:rsidR="00DA1BE2">
        <w:rPr>
          <w:rFonts w:cs="Times New Roman"/>
        </w:rPr>
        <w:t xml:space="preserve">адресу: </w:t>
      </w:r>
      <w:r w:rsidR="00025BE4">
        <w:rPr>
          <w:rFonts w:cs="Times New Roman"/>
        </w:rPr>
        <w:t xml:space="preserve">Российская Федерация, </w:t>
      </w:r>
      <w:r w:rsidR="00DA1BE2">
        <w:rPr>
          <w:rFonts w:cs="Times New Roman"/>
        </w:rPr>
        <w:t>Московская область, г</w:t>
      </w:r>
      <w:r w:rsidR="00025BE4">
        <w:rPr>
          <w:rFonts w:cs="Times New Roman"/>
        </w:rPr>
        <w:t>ородской округ</w:t>
      </w:r>
      <w:r w:rsidR="00DA1BE2">
        <w:rPr>
          <w:rFonts w:cs="Times New Roman"/>
        </w:rPr>
        <w:t xml:space="preserve"> Электросталь, </w:t>
      </w:r>
      <w:r w:rsidR="00025BE4">
        <w:rPr>
          <w:rFonts w:cs="Times New Roman"/>
        </w:rPr>
        <w:t>д.</w:t>
      </w:r>
      <w:r w:rsidR="005E44F5">
        <w:rPr>
          <w:rFonts w:cs="Times New Roman"/>
        </w:rPr>
        <w:t xml:space="preserve"> </w:t>
      </w:r>
      <w:r w:rsidR="00025BE4">
        <w:rPr>
          <w:rFonts w:cs="Times New Roman"/>
        </w:rPr>
        <w:t>Есино, дом № 36</w:t>
      </w:r>
      <w:r w:rsidR="00533521">
        <w:rPr>
          <w:rFonts w:cs="Times New Roman"/>
        </w:rPr>
        <w:t>,</w:t>
      </w:r>
      <w:r w:rsidR="00A67819">
        <w:rPr>
          <w:rFonts w:cs="Times New Roman"/>
        </w:rPr>
        <w:t xml:space="preserve"> </w:t>
      </w:r>
      <w:r w:rsidR="00A67819" w:rsidRPr="00190F1E">
        <w:rPr>
          <w:rFonts w:cs="Times New Roman"/>
        </w:rPr>
        <w:t>с земельным участком</w:t>
      </w:r>
      <w:r w:rsidR="00DA1BE2">
        <w:rPr>
          <w:rFonts w:cs="Times New Roman"/>
        </w:rPr>
        <w:t xml:space="preserve"> с кадастровым</w:t>
      </w:r>
      <w:r w:rsidR="00A67819" w:rsidRPr="00190F1E">
        <w:rPr>
          <w:rFonts w:cs="Times New Roman"/>
        </w:rPr>
        <w:t xml:space="preserve"> номер</w:t>
      </w:r>
      <w:r w:rsidR="00DA1BE2">
        <w:rPr>
          <w:rFonts w:cs="Times New Roman"/>
        </w:rPr>
        <w:t>ом</w:t>
      </w:r>
      <w:r w:rsidR="00A67819" w:rsidRPr="00190F1E">
        <w:rPr>
          <w:rFonts w:cs="Times New Roman"/>
        </w:rPr>
        <w:t xml:space="preserve"> </w:t>
      </w:r>
      <w:r w:rsidR="00A67819">
        <w:rPr>
          <w:rFonts w:cs="Times New Roman"/>
        </w:rPr>
        <w:t>50:</w:t>
      </w:r>
      <w:r w:rsidR="00025BE4">
        <w:rPr>
          <w:rFonts w:cs="Times New Roman"/>
        </w:rPr>
        <w:t>16:0703009:2361</w:t>
      </w:r>
      <w:r w:rsidR="00A67819" w:rsidRPr="00190F1E">
        <w:rPr>
          <w:rFonts w:cs="Times New Roman"/>
        </w:rPr>
        <w:t xml:space="preserve">, общая площадь </w:t>
      </w:r>
      <w:r w:rsidR="00533521">
        <w:rPr>
          <w:rFonts w:cs="Times New Roman"/>
        </w:rPr>
        <w:t>170</w:t>
      </w:r>
      <w:r w:rsidR="00A67819" w:rsidRPr="00190F1E">
        <w:rPr>
          <w:rFonts w:cs="Times New Roman"/>
        </w:rPr>
        <w:t xml:space="preserve"> кв.м, категория земель: земли населенных пунктов, вид разрешенного использования: </w:t>
      </w:r>
      <w:r w:rsidR="00533521">
        <w:rPr>
          <w:rFonts w:cs="Times New Roman"/>
        </w:rPr>
        <w:t>а</w:t>
      </w:r>
      <w:r w:rsidR="00025BE4">
        <w:rPr>
          <w:rFonts w:cs="Times New Roman"/>
        </w:rPr>
        <w:t>мбулаторно-поликлиническое обслуживание</w:t>
      </w:r>
      <w:r w:rsidR="00A67819" w:rsidRPr="00190F1E">
        <w:rPr>
          <w:rFonts w:cs="Times New Roman"/>
        </w:rPr>
        <w:t xml:space="preserve">, </w:t>
      </w:r>
      <w:r w:rsidR="00025BE4">
        <w:rPr>
          <w:rFonts w:cs="Times New Roman"/>
        </w:rPr>
        <w:t>адрес:</w:t>
      </w:r>
      <w:r w:rsidR="00A67819">
        <w:rPr>
          <w:rFonts w:cs="Times New Roman"/>
        </w:rPr>
        <w:t xml:space="preserve"> Московская область, г</w:t>
      </w:r>
      <w:r w:rsidR="00025BE4">
        <w:rPr>
          <w:rFonts w:cs="Times New Roman"/>
        </w:rPr>
        <w:t>.о.</w:t>
      </w:r>
      <w:r w:rsidR="00A67819">
        <w:rPr>
          <w:rFonts w:cs="Times New Roman"/>
        </w:rPr>
        <w:t xml:space="preserve">Электросталь, </w:t>
      </w:r>
      <w:r w:rsidR="00025BE4">
        <w:rPr>
          <w:rFonts w:cs="Times New Roman"/>
        </w:rPr>
        <w:t>д.</w:t>
      </w:r>
      <w:r w:rsidR="005E44F5">
        <w:rPr>
          <w:rFonts w:cs="Times New Roman"/>
        </w:rPr>
        <w:t xml:space="preserve"> </w:t>
      </w:r>
      <w:r w:rsidR="00025BE4">
        <w:rPr>
          <w:rFonts w:cs="Times New Roman"/>
        </w:rPr>
        <w:t xml:space="preserve">Есино, </w:t>
      </w:r>
      <w:r w:rsidR="00A545A7">
        <w:rPr>
          <w:color w:val="000000" w:themeColor="text1"/>
        </w:rPr>
        <w:t xml:space="preserve">путем продажи </w:t>
      </w:r>
      <w:r w:rsidR="00A545A7"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A545A7">
        <w:t>.</w:t>
      </w:r>
    </w:p>
    <w:p w:rsidR="00332825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>ачальную цену продажи</w:t>
      </w:r>
      <w:r w:rsidR="000A2E13">
        <w:rPr>
          <w:color w:val="000000" w:themeColor="text1"/>
        </w:rPr>
        <w:t xml:space="preserve"> имущества, указанного в п</w:t>
      </w:r>
      <w:r w:rsidR="00025BE4">
        <w:rPr>
          <w:color w:val="000000" w:themeColor="text1"/>
        </w:rPr>
        <w:t xml:space="preserve">ункте </w:t>
      </w:r>
      <w:r w:rsidR="000A2E13">
        <w:rPr>
          <w:color w:val="000000" w:themeColor="text1"/>
        </w:rPr>
        <w:t xml:space="preserve">1 настоящего </w:t>
      </w:r>
      <w:r w:rsidR="00025BE4">
        <w:rPr>
          <w:color w:val="000000" w:themeColor="text1"/>
        </w:rPr>
        <w:t>постановления</w:t>
      </w:r>
      <w:r w:rsidR="000A2E13">
        <w:rPr>
          <w:color w:val="000000" w:themeColor="text1"/>
        </w:rPr>
        <w:t xml:space="preserve"> </w:t>
      </w:r>
      <w:r w:rsidR="004A19EB">
        <w:rPr>
          <w:color w:val="000000" w:themeColor="text1"/>
        </w:rPr>
        <w:t xml:space="preserve">- </w:t>
      </w:r>
      <w:r w:rsidR="00B502E7">
        <w:rPr>
          <w:color w:val="000000" w:themeColor="text1"/>
        </w:rPr>
        <w:t xml:space="preserve"> </w:t>
      </w:r>
      <w:r w:rsidR="00025BE4">
        <w:rPr>
          <w:color w:val="000000" w:themeColor="text1"/>
        </w:rPr>
        <w:t>2 079 000</w:t>
      </w:r>
      <w:r w:rsidR="004A19EB">
        <w:rPr>
          <w:color w:val="000000" w:themeColor="text1"/>
        </w:rPr>
        <w:t xml:space="preserve"> </w:t>
      </w:r>
      <w:r w:rsidR="00D369FC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025BE4">
        <w:rPr>
          <w:color w:val="000000" w:themeColor="text1"/>
        </w:rPr>
        <w:t>два миллиона семьдесят девять тысяч</w:t>
      </w:r>
      <w:r w:rsidR="00874CB2" w:rsidRPr="009E7883"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025BE4">
        <w:rPr>
          <w:color w:val="000000" w:themeColor="text1"/>
        </w:rPr>
        <w:t>00</w:t>
      </w:r>
      <w:r w:rsidR="00EF02D2">
        <w:rPr>
          <w:color w:val="000000" w:themeColor="text1"/>
        </w:rPr>
        <w:t xml:space="preserve"> </w:t>
      </w:r>
      <w:r w:rsidR="00874CB2" w:rsidRPr="009E7883">
        <w:rPr>
          <w:color w:val="000000" w:themeColor="text1"/>
        </w:rPr>
        <w:t xml:space="preserve"> копе</w:t>
      </w:r>
      <w:r w:rsidR="00025BE4">
        <w:rPr>
          <w:color w:val="000000" w:themeColor="text1"/>
        </w:rPr>
        <w:t>ек</w:t>
      </w:r>
      <w:r w:rsidR="004F414F">
        <w:rPr>
          <w:color w:val="000000" w:themeColor="text1"/>
        </w:rPr>
        <w:t xml:space="preserve"> (с учетом НДС)</w:t>
      </w:r>
      <w:r w:rsidR="003E38F7">
        <w:rPr>
          <w:color w:val="000000" w:themeColor="text1"/>
        </w:rPr>
        <w:t>, в том числе</w:t>
      </w:r>
      <w:r w:rsidR="00332825">
        <w:rPr>
          <w:color w:val="000000" w:themeColor="text1"/>
        </w:rPr>
        <w:t>:</w:t>
      </w:r>
    </w:p>
    <w:p w:rsidR="00332825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13A66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начальная цена </w:t>
      </w:r>
      <w:r w:rsidR="004A19EB">
        <w:t>нежилого здания</w:t>
      </w:r>
      <w:r w:rsidR="00DA1BE2">
        <w:t>,</w:t>
      </w:r>
      <w:r w:rsidR="006857FF">
        <w:t xml:space="preserve"> </w:t>
      </w:r>
      <w:r w:rsidR="00715FEF">
        <w:t xml:space="preserve">кадастровый номер </w:t>
      </w:r>
      <w:r w:rsidR="00025BE4">
        <w:t>50:16:0703009</w:t>
      </w:r>
      <w:r w:rsidR="009B6976">
        <w:t>:731</w:t>
      </w:r>
      <w:r w:rsidR="004922E4" w:rsidRPr="00190F1E">
        <w:t xml:space="preserve">, общая площадь </w:t>
      </w:r>
      <w:r w:rsidR="00025BE4">
        <w:t>57,0</w:t>
      </w:r>
      <w:r w:rsidR="00DA1BE2">
        <w:t xml:space="preserve"> кв.м</w:t>
      </w:r>
      <w:r w:rsidR="00715FEF">
        <w:t xml:space="preserve">, </w:t>
      </w:r>
      <w:r w:rsidR="00715FEF" w:rsidRPr="003107E4">
        <w:t xml:space="preserve">адрес объекта: </w:t>
      </w:r>
      <w:r w:rsidR="00025BE4">
        <w:t xml:space="preserve">Российская Федерация, </w:t>
      </w:r>
      <w:r w:rsidR="004922E4" w:rsidRPr="00190F1E">
        <w:t>Московская область, г</w:t>
      </w:r>
      <w:r w:rsidR="00025BE4">
        <w:t xml:space="preserve">ородской округ </w:t>
      </w:r>
      <w:r w:rsidR="004922E4" w:rsidRPr="00190F1E">
        <w:t xml:space="preserve">Электросталь, </w:t>
      </w:r>
      <w:r w:rsidR="00025BE4">
        <w:t>д.</w:t>
      </w:r>
      <w:r w:rsidR="005E44F5">
        <w:t xml:space="preserve"> </w:t>
      </w:r>
      <w:r w:rsidR="00025BE4">
        <w:t>Есино дом № 36</w:t>
      </w:r>
      <w:r w:rsidR="00FE563C">
        <w:t xml:space="preserve"> </w:t>
      </w:r>
      <w:r w:rsidR="0023720F">
        <w:t>–</w:t>
      </w:r>
      <w:r w:rsidR="00AF4F60">
        <w:t xml:space="preserve"> </w:t>
      </w:r>
      <w:r w:rsidR="00025BE4">
        <w:t>1 607 000</w:t>
      </w:r>
      <w:r w:rsidR="00AF4F60">
        <w:t xml:space="preserve"> </w:t>
      </w:r>
      <w:r>
        <w:rPr>
          <w:color w:val="000000" w:themeColor="text1"/>
        </w:rPr>
        <w:t>(</w:t>
      </w:r>
      <w:r w:rsidR="00025BE4">
        <w:rPr>
          <w:color w:val="000000" w:themeColor="text1"/>
        </w:rPr>
        <w:t>один миллион шестьсот семь тысяч</w:t>
      </w:r>
      <w:r>
        <w:rPr>
          <w:color w:val="000000" w:themeColor="text1"/>
        </w:rPr>
        <w:t>) рубл</w:t>
      </w:r>
      <w:r w:rsidR="00025BE4">
        <w:rPr>
          <w:color w:val="000000" w:themeColor="text1"/>
        </w:rPr>
        <w:t>ей 00</w:t>
      </w:r>
      <w:r>
        <w:rPr>
          <w:color w:val="000000" w:themeColor="text1"/>
        </w:rPr>
        <w:t xml:space="preserve"> копеек (с учетом НДС)</w:t>
      </w:r>
      <w:r w:rsidR="0067122A">
        <w:rPr>
          <w:color w:val="000000" w:themeColor="text1"/>
        </w:rPr>
        <w:t>;</w:t>
      </w:r>
    </w:p>
    <w:p w:rsidR="00996F18" w:rsidRDefault="003E38F7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="00E13A66">
        <w:rPr>
          <w:color w:val="000000" w:themeColor="text1"/>
        </w:rPr>
        <w:t xml:space="preserve">- </w:t>
      </w:r>
      <w:r>
        <w:rPr>
          <w:color w:val="000000" w:themeColor="text1"/>
        </w:rPr>
        <w:t>начальная цена земельного участка</w:t>
      </w:r>
      <w:r w:rsidR="00425C5E">
        <w:rPr>
          <w:color w:val="000000" w:themeColor="text1"/>
        </w:rPr>
        <w:t>,</w:t>
      </w:r>
      <w:r w:rsidR="00425C5E" w:rsidRPr="00425C5E">
        <w:rPr>
          <w:color w:val="000000" w:themeColor="text1"/>
        </w:rPr>
        <w:t xml:space="preserve"> </w:t>
      </w:r>
      <w:r w:rsidR="00715FEF">
        <w:rPr>
          <w:color w:val="000000" w:themeColor="text1"/>
        </w:rPr>
        <w:t xml:space="preserve">кадастровый номер </w:t>
      </w:r>
      <w:r w:rsidR="0082702C">
        <w:t>50:</w:t>
      </w:r>
      <w:r w:rsidR="009B6976">
        <w:t>16:0703009:2361</w:t>
      </w:r>
      <w:r w:rsidR="0082702C" w:rsidRPr="00190F1E">
        <w:t xml:space="preserve">, общая площадь </w:t>
      </w:r>
      <w:r w:rsidR="00533521">
        <w:t>170</w:t>
      </w:r>
      <w:r w:rsidR="0082702C" w:rsidRPr="00190F1E">
        <w:t xml:space="preserve"> кв.м, категория земель: земли населенных пунктов, вид разрешенного использования: </w:t>
      </w:r>
      <w:r w:rsidR="00533521">
        <w:t>а</w:t>
      </w:r>
      <w:r w:rsidR="009B6976">
        <w:t>мбулаторно-поликлиническое обслуживание</w:t>
      </w:r>
      <w:r w:rsidR="007F368F">
        <w:t xml:space="preserve">, </w:t>
      </w:r>
      <w:r w:rsidR="009B6976">
        <w:t>адрес</w:t>
      </w:r>
      <w:r w:rsidR="0082702C">
        <w:t>: Московская область, г</w:t>
      </w:r>
      <w:r w:rsidR="009B6976">
        <w:t>.о.</w:t>
      </w:r>
      <w:r w:rsidR="0082702C">
        <w:t xml:space="preserve">Электросталь, </w:t>
      </w:r>
      <w:r w:rsidR="009B6976">
        <w:t>д.</w:t>
      </w:r>
      <w:r w:rsidR="005E44F5">
        <w:t xml:space="preserve"> </w:t>
      </w:r>
      <w:r w:rsidR="009B6976">
        <w:t>Есино</w:t>
      </w:r>
      <w:r w:rsidR="007F368F">
        <w:t xml:space="preserve"> </w:t>
      </w:r>
      <w:r w:rsidR="00425C5E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9B6976">
        <w:rPr>
          <w:color w:val="000000" w:themeColor="text1"/>
        </w:rPr>
        <w:t xml:space="preserve">472 000 </w:t>
      </w:r>
      <w:r>
        <w:rPr>
          <w:color w:val="000000" w:themeColor="text1"/>
        </w:rPr>
        <w:t>(</w:t>
      </w:r>
      <w:r w:rsidR="009B6976">
        <w:rPr>
          <w:color w:val="000000" w:themeColor="text1"/>
        </w:rPr>
        <w:t>четыреста семьдесят две тысячи</w:t>
      </w:r>
      <w:r>
        <w:rPr>
          <w:color w:val="000000" w:themeColor="text1"/>
        </w:rPr>
        <w:t>) рубл</w:t>
      </w:r>
      <w:r w:rsidR="0067122A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B6976">
        <w:rPr>
          <w:color w:val="000000" w:themeColor="text1"/>
        </w:rPr>
        <w:t>00</w:t>
      </w:r>
      <w:r>
        <w:rPr>
          <w:color w:val="000000" w:themeColor="text1"/>
        </w:rPr>
        <w:t xml:space="preserve"> копеек (НДС не облагается).</w:t>
      </w:r>
    </w:p>
    <w:p w:rsidR="00617ECA" w:rsidRDefault="00617ECA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Сведения об ограничениях (обременениях) земельного участка</w:t>
      </w:r>
      <w:r w:rsidR="008760D0">
        <w:rPr>
          <w:color w:val="000000" w:themeColor="text1"/>
        </w:rPr>
        <w:t xml:space="preserve"> с кадастровым номером </w:t>
      </w:r>
      <w:r w:rsidR="0082702C">
        <w:t>50:</w:t>
      </w:r>
      <w:r w:rsidR="009B6976">
        <w:t>16:0703009:2361:</w:t>
      </w:r>
    </w:p>
    <w:p w:rsidR="00617ECA" w:rsidRPr="00CA2B8E" w:rsidRDefault="00617ECA" w:rsidP="00996F18">
      <w:pPr>
        <w:pStyle w:val="a6"/>
        <w:spacing w:before="0" w:beforeAutospacing="0" w:after="0" w:afterAutospacing="0"/>
        <w:ind w:firstLine="624"/>
        <w:jc w:val="both"/>
      </w:pPr>
      <w:r w:rsidRPr="00CA2B8E">
        <w:rPr>
          <w:color w:val="000000" w:themeColor="text1"/>
        </w:rPr>
        <w:t>3.1</w:t>
      </w:r>
      <w:r w:rsidR="00A07B56" w:rsidRPr="00CA2B8E">
        <w:rPr>
          <w:color w:val="000000" w:themeColor="text1"/>
        </w:rPr>
        <w:t>.</w:t>
      </w:r>
      <w:r w:rsidRPr="00CA2B8E">
        <w:rPr>
          <w:color w:val="000000" w:themeColor="text1"/>
        </w:rPr>
        <w:t xml:space="preserve"> </w:t>
      </w:r>
      <w:r w:rsidR="008760D0" w:rsidRPr="00CA2B8E">
        <w:t xml:space="preserve">Полностью расположен: </w:t>
      </w:r>
      <w:r w:rsidR="007819EF" w:rsidRPr="00CA2B8E">
        <w:t>Граница полос воздушных подходов аэродрома Чкаловский (внешняя граница ПВП);</w:t>
      </w:r>
    </w:p>
    <w:p w:rsidR="007819EF" w:rsidRPr="00CA2B8E" w:rsidRDefault="00596C6F" w:rsidP="00996F18">
      <w:pPr>
        <w:pStyle w:val="a6"/>
        <w:spacing w:before="0" w:beforeAutospacing="0" w:after="0" w:afterAutospacing="0"/>
        <w:ind w:firstLine="624"/>
        <w:jc w:val="both"/>
      </w:pPr>
      <w:r w:rsidRPr="00CA2B8E">
        <w:t>3.2.</w:t>
      </w:r>
      <w:r w:rsidR="007819EF" w:rsidRPr="00CA2B8E">
        <w:t xml:space="preserve">  Расположен: </w:t>
      </w:r>
      <w:r w:rsidR="006709D8">
        <w:t>полностью расположен в границах защитной зоны объекта культурного наследия регионального значения – «</w:t>
      </w:r>
      <w:r w:rsidR="007819EF" w:rsidRPr="00CA2B8E">
        <w:t>Часовня, 1908</w:t>
      </w:r>
      <w:r w:rsidR="00085096">
        <w:t xml:space="preserve"> </w:t>
      </w:r>
      <w:r w:rsidR="007819EF" w:rsidRPr="00CA2B8E">
        <w:t>г.</w:t>
      </w:r>
      <w:r w:rsidR="006709D8">
        <w:t>»</w:t>
      </w:r>
      <w:r w:rsidR="007819EF" w:rsidRPr="00CA2B8E">
        <w:t>: 170 кв.м</w:t>
      </w:r>
      <w:r w:rsidR="006709D8">
        <w:t>.</w:t>
      </w:r>
    </w:p>
    <w:p w:rsidR="00CA2B8E" w:rsidRPr="00CA2B8E" w:rsidRDefault="00596C6F" w:rsidP="00DA1BE2">
      <w:pPr>
        <w:pStyle w:val="a6"/>
        <w:spacing w:before="0" w:beforeAutospacing="0" w:after="0" w:afterAutospacing="0"/>
        <w:ind w:firstLine="624"/>
        <w:jc w:val="both"/>
      </w:pPr>
      <w:r w:rsidRPr="00CA2B8E">
        <w:t>3.3</w:t>
      </w:r>
      <w:r w:rsidR="00A07B56" w:rsidRPr="00CA2B8E">
        <w:t>.</w:t>
      </w:r>
      <w:r w:rsidR="0092773E" w:rsidRPr="00CA2B8E">
        <w:t xml:space="preserve"> Использовать земельный участок с кадастровым номером 50:</w:t>
      </w:r>
      <w:r w:rsidR="009B6976" w:rsidRPr="00CA2B8E">
        <w:t>16:0703009:2361</w:t>
      </w:r>
      <w:r w:rsidR="00DA1BE2" w:rsidRPr="00CA2B8E">
        <w:t xml:space="preserve"> в соответствии с требованиями</w:t>
      </w:r>
      <w:r w:rsidR="00CA2B8E" w:rsidRPr="00CA2B8E">
        <w:t>:</w:t>
      </w:r>
    </w:p>
    <w:p w:rsidR="0092773E" w:rsidRDefault="00CA2B8E" w:rsidP="00DA1BE2">
      <w:pPr>
        <w:pStyle w:val="a6"/>
        <w:spacing w:before="0" w:beforeAutospacing="0" w:after="0" w:afterAutospacing="0"/>
        <w:ind w:firstLine="624"/>
        <w:jc w:val="both"/>
      </w:pPr>
      <w:r w:rsidRPr="00CA2B8E">
        <w:t>-</w:t>
      </w:r>
      <w:r w:rsidR="00DA1BE2" w:rsidRPr="00CA2B8E">
        <w:t xml:space="preserve"> </w:t>
      </w:r>
      <w:r w:rsidR="0092773E" w:rsidRPr="00CA2B8E">
        <w:t>Воздушно</w:t>
      </w:r>
      <w:r w:rsidR="00DA1BE2" w:rsidRPr="00CA2B8E">
        <w:t>го кодекса Российской Федерации</w:t>
      </w:r>
      <w:r w:rsidRPr="00CA2B8E">
        <w:t>;</w:t>
      </w:r>
    </w:p>
    <w:p w:rsidR="00CA2B8E" w:rsidRDefault="00CA2B8E" w:rsidP="00DA1BE2">
      <w:pPr>
        <w:pStyle w:val="a6"/>
        <w:spacing w:before="0" w:beforeAutospacing="0" w:after="0" w:afterAutospacing="0"/>
        <w:ind w:firstLine="624"/>
        <w:jc w:val="both"/>
      </w:pPr>
      <w:r>
        <w:t>- Федерального закона от 25.06.2022 № 73-ФЗ «Об объектах культурного наследия (памятниках истории и культуры) народов Российской Федерации»;</w:t>
      </w:r>
    </w:p>
    <w:p w:rsidR="00CA2B8E" w:rsidRDefault="00CA2B8E" w:rsidP="00DA1BE2">
      <w:pPr>
        <w:pStyle w:val="a6"/>
        <w:spacing w:before="0" w:beforeAutospacing="0" w:after="0" w:afterAutospacing="0"/>
        <w:ind w:firstLine="624"/>
        <w:jc w:val="both"/>
      </w:pPr>
      <w:r>
        <w:t>- постановлением Правительства Московской области от 15.03.2002 № 84</w:t>
      </w:r>
      <w:r w:rsidRPr="00CA2B8E">
        <w:t>/9</w:t>
      </w:r>
      <w:r>
        <w:t xml:space="preserve"> «Об утверждении списка памятников истории и культуры».</w:t>
      </w:r>
    </w:p>
    <w:p w:rsidR="00237BDF" w:rsidRPr="00CA2B8E" w:rsidRDefault="00237BDF" w:rsidP="00DA1BE2">
      <w:pPr>
        <w:pStyle w:val="a6"/>
        <w:spacing w:before="0" w:beforeAutospacing="0" w:after="0" w:afterAutospacing="0"/>
        <w:ind w:firstLine="624"/>
        <w:jc w:val="both"/>
      </w:pPr>
      <w:r>
        <w:t>3.4.</w:t>
      </w:r>
      <w:r w:rsidRPr="00237BDF">
        <w:t xml:space="preserve"> </w:t>
      </w:r>
      <w: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50:16:0000000:71613.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996F18" w:rsidRDefault="008760D0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96F18" w:rsidRPr="00A81B8A">
        <w:rPr>
          <w:color w:val="000000" w:themeColor="text1"/>
        </w:rPr>
        <w:t xml:space="preserve">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7F368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="00996F18"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="00996F18" w:rsidRPr="00A81B8A">
        <w:rPr>
          <w:color w:val="000000" w:themeColor="text1"/>
        </w:rPr>
        <w:t>начальной цены продажи</w:t>
      </w:r>
      <w:r w:rsidR="00DE7E83" w:rsidRPr="00DE7E83">
        <w:t xml:space="preserve"> </w:t>
      </w:r>
      <w:r w:rsidR="00E75476">
        <w:t>имущества</w:t>
      </w:r>
      <w:r w:rsidR="00164A65">
        <w:t>, указанного в п</w:t>
      </w:r>
      <w:r w:rsidR="009B6976">
        <w:t>ункте 1 настоящего постановления</w:t>
      </w:r>
      <w:r w:rsidR="00085096">
        <w:t xml:space="preserve">, в размере </w:t>
      </w:r>
      <w:r w:rsidR="00A92C0E">
        <w:t xml:space="preserve">20 790 </w:t>
      </w:r>
      <w:r w:rsidR="007F368F">
        <w:t>(</w:t>
      </w:r>
      <w:r w:rsidR="00A92C0E">
        <w:t>двадцать тысяч семьсот девяносто)</w:t>
      </w:r>
      <w:r w:rsidR="007F368F">
        <w:t xml:space="preserve"> рублей </w:t>
      </w:r>
      <w:r w:rsidR="00A92C0E">
        <w:t>00</w:t>
      </w:r>
      <w:r w:rsidR="007F368F">
        <w:t xml:space="preserve"> копеек.  </w:t>
      </w:r>
    </w:p>
    <w:p w:rsidR="00996F18" w:rsidRPr="00316BE8" w:rsidRDefault="008760D0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5</w:t>
      </w:r>
      <w:r w:rsidR="007F368F">
        <w:rPr>
          <w:color w:val="000000" w:themeColor="text1"/>
        </w:rPr>
        <w:t>. Определить задаток в размере 10</w:t>
      </w:r>
      <w:r w:rsidR="004D29BA">
        <w:rPr>
          <w:color w:val="000000" w:themeColor="text1"/>
        </w:rPr>
        <w:t xml:space="preserve"> (д</w:t>
      </w:r>
      <w:r w:rsidR="007F368F">
        <w:rPr>
          <w:color w:val="000000" w:themeColor="text1"/>
        </w:rPr>
        <w:t>есять</w:t>
      </w:r>
      <w:r w:rsidR="004D29BA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DF5D5C">
        <w:rPr>
          <w:color w:val="000000" w:themeColor="text1"/>
        </w:rPr>
        <w:t xml:space="preserve"> </w:t>
      </w:r>
      <w:r w:rsidR="00A92C0E">
        <w:t xml:space="preserve">имущества, указанного в пункте </w:t>
      </w:r>
      <w:r w:rsidR="00164A65">
        <w:t xml:space="preserve">1 настоящего постановления, </w:t>
      </w:r>
      <w:r w:rsidR="007F368F">
        <w:t xml:space="preserve">в размере </w:t>
      </w:r>
      <w:r w:rsidR="00A92C0E">
        <w:t>207 900</w:t>
      </w:r>
      <w:r w:rsidR="007F368F">
        <w:t xml:space="preserve"> (</w:t>
      </w:r>
      <w:r w:rsidR="00A92C0E">
        <w:t>двести семь тысяч девятьсот</w:t>
      </w:r>
      <w:r w:rsidR="007F368F">
        <w:t>) рубл</w:t>
      </w:r>
      <w:r w:rsidR="00A92C0E">
        <w:t>ей</w:t>
      </w:r>
      <w:r w:rsidR="007F368F">
        <w:t xml:space="preserve"> </w:t>
      </w:r>
      <w:r w:rsidR="00A92C0E">
        <w:t>00</w:t>
      </w:r>
      <w:r w:rsidR="007F368F">
        <w:t xml:space="preserve"> копеек. </w:t>
      </w:r>
    </w:p>
    <w:p w:rsidR="00866FC2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 xml:space="preserve">. </w:t>
      </w:r>
      <w:r w:rsidR="006E66BA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</w:t>
      </w:r>
      <w:r w:rsidR="004A0AF8">
        <w:rPr>
          <w:color w:val="000000"/>
        </w:rPr>
        <w:t>а</w:t>
      </w:r>
      <w:r w:rsidR="005C3BA3" w:rsidRPr="00866FC2">
        <w:rPr>
          <w:color w:val="000000"/>
        </w:rPr>
        <w:t xml:space="preserve"> по продаже имущества, указанного в п</w:t>
      </w:r>
      <w:r w:rsidR="00A92C0E">
        <w:rPr>
          <w:color w:val="000000"/>
        </w:rPr>
        <w:t xml:space="preserve">ункте </w:t>
      </w:r>
      <w:r w:rsidR="005C3BA3" w:rsidRPr="00866FC2">
        <w:rPr>
          <w:color w:val="000000"/>
        </w:rPr>
        <w:t>1 настоящего постановления</w:t>
      </w:r>
      <w:r w:rsidR="00D374D5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6E66BA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</w:t>
      </w:r>
      <w:r w:rsidR="00A92C0E">
        <w:rPr>
          <w:color w:val="000000"/>
        </w:rPr>
        <w:t xml:space="preserve">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>рок оплаты по итогам аукциона – единовременное внесение всей суммы стоимости имущества</w:t>
      </w:r>
      <w:r w:rsidR="00A92C0E">
        <w:t xml:space="preserve">, указанного в пункте </w:t>
      </w:r>
      <w:r w:rsidR="00164A65">
        <w:t>1 настоящего постановления,</w:t>
      </w:r>
      <w:r w:rsidR="005C3BA3" w:rsidRPr="00866FC2">
        <w:rPr>
          <w:color w:val="000000"/>
        </w:rPr>
        <w:t xml:space="preserve"> </w:t>
      </w:r>
      <w:r w:rsidR="007F368F">
        <w:rPr>
          <w:color w:val="000000"/>
        </w:rPr>
        <w:t>в срок и по реквизитам, ука</w:t>
      </w:r>
      <w:r w:rsidR="000A2E13">
        <w:rPr>
          <w:color w:val="000000"/>
        </w:rPr>
        <w:t>занным в договоре купли-продажи.</w:t>
      </w:r>
    </w:p>
    <w:p w:rsidR="0067551F" w:rsidRDefault="008760D0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.2.</w:t>
      </w:r>
      <w:r w:rsidR="00A07B56">
        <w:rPr>
          <w:color w:val="000000"/>
        </w:rPr>
        <w:t xml:space="preserve"> С</w:t>
      </w:r>
      <w:r w:rsidR="005C3BA3" w:rsidRPr="00866FC2">
        <w:rPr>
          <w:color w:val="000000"/>
        </w:rPr>
        <w:t xml:space="preserve">рок передачи </w:t>
      </w:r>
      <w:r w:rsidR="00DB2573">
        <w:rPr>
          <w:color w:val="000000"/>
        </w:rPr>
        <w:t>имущества</w:t>
      </w:r>
      <w:r w:rsidR="00A92C0E">
        <w:t>, указанного в пункте 1</w:t>
      </w:r>
      <w:r w:rsidR="00164A65">
        <w:t xml:space="preserve"> настоящего постановления, </w:t>
      </w:r>
      <w:r w:rsidR="00A453C1">
        <w:rPr>
          <w:color w:val="000000"/>
        </w:rPr>
        <w:t>в соответствии с у</w:t>
      </w:r>
      <w:r w:rsidR="000A2E13">
        <w:rPr>
          <w:color w:val="000000"/>
        </w:rPr>
        <w:t>словиями договора купли-продажи.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 xml:space="preserve">дминистрации городского округа </w:t>
      </w:r>
      <w:r w:rsidR="004A0AF8">
        <w:rPr>
          <w:color w:val="000000"/>
        </w:rPr>
        <w:t>Электросталь Московской области: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.1.</w:t>
      </w:r>
      <w:r w:rsidR="00A07B56">
        <w:rPr>
          <w:color w:val="000000"/>
        </w:rPr>
        <w:t xml:space="preserve"> П</w:t>
      </w:r>
      <w:r w:rsidR="006F0D05" w:rsidRPr="00866FC2">
        <w:rPr>
          <w:color w:val="000000"/>
        </w:rPr>
        <w:t>одготовить необходимые материалы на имущество, указанное в п</w:t>
      </w:r>
      <w:r w:rsidR="00A92C0E">
        <w:rPr>
          <w:color w:val="000000"/>
        </w:rPr>
        <w:t xml:space="preserve">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</w:t>
      </w:r>
      <w:r w:rsidR="00164A65">
        <w:rPr>
          <w:color w:val="000000"/>
        </w:rPr>
        <w:t>ной политике Московской области.</w:t>
      </w:r>
    </w:p>
    <w:p w:rsidR="006F0D05" w:rsidRPr="000E5CE1" w:rsidRDefault="008760D0" w:rsidP="00866FC2">
      <w:pPr>
        <w:pStyle w:val="a6"/>
        <w:spacing w:before="0" w:beforeAutospacing="0" w:after="0" w:afterAutospacing="0"/>
        <w:ind w:firstLine="624"/>
        <w:jc w:val="both"/>
      </w:pPr>
      <w:r>
        <w:t>8</w:t>
      </w:r>
      <w:r w:rsidR="004772D6">
        <w:t>.2.</w:t>
      </w:r>
      <w:r w:rsidR="00A07B56">
        <w:t xml:space="preserve"> О</w:t>
      </w:r>
      <w:r w:rsidR="006F0D05" w:rsidRPr="000E5CE1">
        <w:t>публиковать информационное сообщение о проведени</w:t>
      </w:r>
      <w:r w:rsidR="001A774A">
        <w:t>е</w:t>
      </w:r>
      <w:r w:rsidR="006F0D05" w:rsidRPr="000E5CE1">
        <w:t xml:space="preserve"> аукциона по продаже имущества</w:t>
      </w:r>
      <w:r w:rsidR="00164A65">
        <w:t>, указанного</w:t>
      </w:r>
      <w:r w:rsidR="00A92C0E">
        <w:t xml:space="preserve"> в пункте </w:t>
      </w:r>
      <w:r w:rsidR="006F0D05" w:rsidRPr="000E5CE1">
        <w:t>1 настоящего постановления</w:t>
      </w:r>
      <w:r w:rsidR="00164A65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</w:t>
      </w:r>
      <w:r w:rsidR="00164A65">
        <w:t xml:space="preserve"> 30 дней до проведения аукциона.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.3.</w:t>
      </w:r>
      <w:r w:rsidR="00A07B56">
        <w:rPr>
          <w:color w:val="000000"/>
        </w:rPr>
        <w:t xml:space="preserve"> О</w:t>
      </w:r>
      <w:r w:rsidR="006F0D05" w:rsidRPr="00866FC2">
        <w:rPr>
          <w:color w:val="000000"/>
        </w:rPr>
        <w:t>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</w:t>
      </w:r>
      <w:r w:rsidR="006F0D05" w:rsidRPr="00866FC2">
        <w:rPr>
          <w:color w:val="000000"/>
        </w:rPr>
        <w:lastRenderedPageBreak/>
        <w:t xml:space="preserve">по проведению аукциона по продаже имущества, указанного </w:t>
      </w:r>
      <w:r w:rsidR="00A92C0E">
        <w:rPr>
          <w:color w:val="000000"/>
        </w:rPr>
        <w:t xml:space="preserve">в пункте </w:t>
      </w:r>
      <w:r w:rsidR="00164A65">
        <w:rPr>
          <w:color w:val="000000"/>
        </w:rPr>
        <w:t>1 настоящего постановления.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.4.</w:t>
      </w:r>
      <w:r w:rsidR="00A07B56">
        <w:rPr>
          <w:color w:val="000000"/>
        </w:rPr>
        <w:t xml:space="preserve"> О</w:t>
      </w:r>
      <w:r w:rsidR="00264486">
        <w:rPr>
          <w:color w:val="000000"/>
        </w:rPr>
        <w:t>беспечить заключение договор</w:t>
      </w:r>
      <w:r w:rsidR="00C82478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A92C0E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164A6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</w:t>
      </w:r>
      <w:r w:rsidR="00DB2573">
        <w:rPr>
          <w:color w:val="000000"/>
        </w:rPr>
        <w:t>, установив цену по результатам аукциона,</w:t>
      </w:r>
      <w:r w:rsidR="006F0D05" w:rsidRPr="00866FC2">
        <w:rPr>
          <w:color w:val="000000"/>
        </w:rPr>
        <w:t xml:space="preserve"> </w:t>
      </w:r>
      <w:r w:rsidR="00DB2573">
        <w:rPr>
          <w:color w:val="000000"/>
        </w:rPr>
        <w:t xml:space="preserve">либо лицом, признанным единственным участником аукциона, по начальной цене продажи в срок, установленный действующим законодательством </w:t>
      </w:r>
      <w:r w:rsidR="006F0D05" w:rsidRPr="00866FC2">
        <w:rPr>
          <w:color w:val="000000"/>
        </w:rPr>
        <w:t>и совершить иные действия, связанные с перехо</w:t>
      </w:r>
      <w:r w:rsidR="00164A65">
        <w:rPr>
          <w:color w:val="000000"/>
        </w:rPr>
        <w:t>дом права собственности на него.</w:t>
      </w:r>
    </w:p>
    <w:p w:rsidR="00533521" w:rsidRPr="00DC42A0" w:rsidRDefault="008760D0" w:rsidP="00533521">
      <w:pPr>
        <w:ind w:firstLine="709"/>
        <w:jc w:val="both"/>
      </w:pPr>
      <w:r>
        <w:rPr>
          <w:color w:val="000000"/>
        </w:rPr>
        <w:t>9</w:t>
      </w:r>
      <w:r w:rsidR="002F6816" w:rsidRPr="002F6816">
        <w:rPr>
          <w:color w:val="000000"/>
        </w:rPr>
        <w:t>.</w:t>
      </w:r>
      <w:r w:rsidR="002F6816">
        <w:rPr>
          <w:color w:val="000000"/>
        </w:rPr>
        <w:t xml:space="preserve"> </w:t>
      </w:r>
      <w:r w:rsidR="00533521" w:rsidRPr="006759F8">
        <w:rPr>
          <w:rFonts w:cs="Times New Roman"/>
          <w:color w:val="000000"/>
        </w:rPr>
        <w:t>Опубликовать настоящее постановление на официальном сайте городского округа Электросталь Московской области в информационно</w:t>
      </w:r>
      <w:r w:rsidR="006759F8">
        <w:rPr>
          <w:rFonts w:cs="Times New Roman"/>
          <w:color w:val="000000"/>
        </w:rPr>
        <w:t>-т</w:t>
      </w:r>
      <w:r w:rsidR="00533521" w:rsidRPr="006759F8">
        <w:rPr>
          <w:rFonts w:cs="Times New Roman"/>
          <w:color w:val="000000"/>
        </w:rPr>
        <w:t>елекоммуникационной сети «Интернет» по адресу: www.electrostal.ru.</w:t>
      </w:r>
    </w:p>
    <w:p w:rsidR="006F0D05" w:rsidRPr="00866FC2" w:rsidRDefault="008760D0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6F0D05" w:rsidRPr="00866FC2">
        <w:rPr>
          <w:color w:val="000000"/>
        </w:rPr>
        <w:t xml:space="preserve">. Контроль за исполнением настоящего постановления </w:t>
      </w:r>
      <w:r w:rsidR="0028178C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866FC2">
        <w:rPr>
          <w:color w:val="000000"/>
        </w:rPr>
        <w:t>.</w:t>
      </w:r>
    </w:p>
    <w:p w:rsidR="00B47AEE" w:rsidRDefault="00B47AEE" w:rsidP="00AC4C04">
      <w:pPr>
        <w:rPr>
          <w:rFonts w:cs="Times New Roman"/>
        </w:rPr>
      </w:pPr>
    </w:p>
    <w:p w:rsidR="00A92C0E" w:rsidRDefault="00A92C0E" w:rsidP="00AC4C04">
      <w:pPr>
        <w:rPr>
          <w:rFonts w:cs="Times New Roman"/>
        </w:rPr>
      </w:pPr>
    </w:p>
    <w:p w:rsidR="002740EE" w:rsidRDefault="002E0204" w:rsidP="00164A65">
      <w:pPr>
        <w:rPr>
          <w:rFonts w:cs="Times New Roman"/>
        </w:rPr>
      </w:pPr>
      <w:r>
        <w:rPr>
          <w:rFonts w:cs="Times New Roman"/>
        </w:rPr>
        <w:t>Глав</w:t>
      </w:r>
      <w:r w:rsidR="006759F8">
        <w:rPr>
          <w:rFonts w:cs="Times New Roman"/>
        </w:rPr>
        <w:t>а</w:t>
      </w:r>
      <w:r>
        <w:rPr>
          <w:rFonts w:cs="Times New Roman"/>
        </w:rPr>
        <w:t xml:space="preserve"> </w:t>
      </w:r>
      <w:r w:rsidR="008325D4" w:rsidRPr="00670AC9">
        <w:rPr>
          <w:rFonts w:cs="Times New Roman"/>
        </w:rPr>
        <w:t xml:space="preserve"> городского округа  </w:t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</w:r>
      <w:r w:rsidR="008325D4">
        <w:rPr>
          <w:rFonts w:cs="Times New Roman"/>
        </w:rPr>
        <w:tab/>
        <w:t xml:space="preserve">  </w:t>
      </w:r>
      <w:r>
        <w:rPr>
          <w:rFonts w:cs="Times New Roman"/>
        </w:rPr>
        <w:t xml:space="preserve">        </w:t>
      </w:r>
      <w:r w:rsidR="008325D4">
        <w:rPr>
          <w:rFonts w:cs="Times New Roman"/>
        </w:rPr>
        <w:t xml:space="preserve"> </w:t>
      </w:r>
      <w:r w:rsidR="00A92C0E">
        <w:rPr>
          <w:rFonts w:cs="Times New Roman"/>
        </w:rPr>
        <w:t xml:space="preserve">         </w:t>
      </w:r>
      <w:proofErr w:type="spellStart"/>
      <w:r w:rsidR="00A92C0E">
        <w:rPr>
          <w:rFonts w:cs="Times New Roman"/>
        </w:rPr>
        <w:t>Ф.А.Ефанов</w:t>
      </w:r>
      <w:proofErr w:type="spellEnd"/>
    </w:p>
    <w:p w:rsidR="00A92C0E" w:rsidRDefault="00A92C0E" w:rsidP="00164A65">
      <w:pPr>
        <w:rPr>
          <w:rFonts w:cs="Times New Roman"/>
        </w:rPr>
      </w:pPr>
    </w:p>
    <w:p w:rsidR="00A92C0E" w:rsidRDefault="00A92C0E" w:rsidP="00164A65">
      <w:pPr>
        <w:rPr>
          <w:rFonts w:cs="Times New Roman"/>
        </w:rPr>
      </w:pPr>
    </w:p>
    <w:p w:rsidR="00A92C0E" w:rsidRDefault="00A92C0E" w:rsidP="00A92C0E">
      <w:pPr>
        <w:pStyle w:val="2"/>
        <w:ind w:left="0" w:firstLine="0"/>
      </w:pPr>
      <w:bookmarkStart w:id="0" w:name="_GoBack"/>
      <w:bookmarkEnd w:id="0"/>
    </w:p>
    <w:sectPr w:rsidR="00A92C0E" w:rsidSect="001E6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8E" w:rsidRDefault="00CA2B8E" w:rsidP="004F414F">
      <w:r>
        <w:separator/>
      </w:r>
    </w:p>
  </w:endnote>
  <w:endnote w:type="continuationSeparator" w:id="0">
    <w:p w:rsidR="00CA2B8E" w:rsidRDefault="00CA2B8E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4F" w:rsidRDefault="00D91E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4F" w:rsidRDefault="00D91E4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4F" w:rsidRDefault="00D91E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8E" w:rsidRDefault="00CA2B8E" w:rsidP="004F414F">
      <w:r>
        <w:separator/>
      </w:r>
    </w:p>
  </w:footnote>
  <w:footnote w:type="continuationSeparator" w:id="0">
    <w:p w:rsidR="00CA2B8E" w:rsidRDefault="00CA2B8E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4F" w:rsidRDefault="00D91E4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B8E" w:rsidRDefault="00CA2B8E">
    <w:pPr>
      <w:pStyle w:val="a9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B8E" w:rsidRPr="00DB20B0" w:rsidRDefault="00CA2B8E" w:rsidP="00DB20B0">
    <w:pPr>
      <w:pStyle w:val="a9"/>
      <w:jc w:val="right"/>
      <w:rPr>
        <w:b/>
      </w:rPr>
    </w:pPr>
  </w:p>
  <w:p w:rsidR="00CA2B8E" w:rsidRDefault="00CA2B8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3DD2"/>
    <w:rsid w:val="00004346"/>
    <w:rsid w:val="000108D1"/>
    <w:rsid w:val="000121B0"/>
    <w:rsid w:val="0002458C"/>
    <w:rsid w:val="00025BE4"/>
    <w:rsid w:val="00026F45"/>
    <w:rsid w:val="00042FD1"/>
    <w:rsid w:val="00057F64"/>
    <w:rsid w:val="00060BBF"/>
    <w:rsid w:val="0006375E"/>
    <w:rsid w:val="00067B44"/>
    <w:rsid w:val="00085096"/>
    <w:rsid w:val="000925A8"/>
    <w:rsid w:val="000A19F5"/>
    <w:rsid w:val="000A2E13"/>
    <w:rsid w:val="000A46CE"/>
    <w:rsid w:val="000B6B63"/>
    <w:rsid w:val="000E058D"/>
    <w:rsid w:val="000E0C53"/>
    <w:rsid w:val="000E3994"/>
    <w:rsid w:val="000E5CE1"/>
    <w:rsid w:val="000F4FA3"/>
    <w:rsid w:val="000F7AC2"/>
    <w:rsid w:val="00105170"/>
    <w:rsid w:val="00120ACD"/>
    <w:rsid w:val="00120E4A"/>
    <w:rsid w:val="00125C54"/>
    <w:rsid w:val="0013528E"/>
    <w:rsid w:val="00135D18"/>
    <w:rsid w:val="001449C6"/>
    <w:rsid w:val="00155061"/>
    <w:rsid w:val="00164A65"/>
    <w:rsid w:val="00167216"/>
    <w:rsid w:val="00171C97"/>
    <w:rsid w:val="00175027"/>
    <w:rsid w:val="001758A0"/>
    <w:rsid w:val="00176AAF"/>
    <w:rsid w:val="001800F2"/>
    <w:rsid w:val="001A4B1E"/>
    <w:rsid w:val="001A6D1E"/>
    <w:rsid w:val="001A774A"/>
    <w:rsid w:val="001B165F"/>
    <w:rsid w:val="001B468B"/>
    <w:rsid w:val="001B4E32"/>
    <w:rsid w:val="001C5434"/>
    <w:rsid w:val="001D309A"/>
    <w:rsid w:val="001E6CEA"/>
    <w:rsid w:val="00205E2C"/>
    <w:rsid w:val="0021649A"/>
    <w:rsid w:val="0021751B"/>
    <w:rsid w:val="0022271C"/>
    <w:rsid w:val="00234CCE"/>
    <w:rsid w:val="002357A0"/>
    <w:rsid w:val="0023720F"/>
    <w:rsid w:val="00237BDF"/>
    <w:rsid w:val="00245F93"/>
    <w:rsid w:val="00247980"/>
    <w:rsid w:val="00251860"/>
    <w:rsid w:val="00251CCB"/>
    <w:rsid w:val="00255E4C"/>
    <w:rsid w:val="00264486"/>
    <w:rsid w:val="00265D46"/>
    <w:rsid w:val="00270431"/>
    <w:rsid w:val="00273625"/>
    <w:rsid w:val="00273990"/>
    <w:rsid w:val="002740EE"/>
    <w:rsid w:val="00281343"/>
    <w:rsid w:val="0028178C"/>
    <w:rsid w:val="00285840"/>
    <w:rsid w:val="00285BC4"/>
    <w:rsid w:val="0028639B"/>
    <w:rsid w:val="00287BD9"/>
    <w:rsid w:val="002A4412"/>
    <w:rsid w:val="002A6505"/>
    <w:rsid w:val="002B6CCE"/>
    <w:rsid w:val="002B7861"/>
    <w:rsid w:val="002C2ABF"/>
    <w:rsid w:val="002D31D7"/>
    <w:rsid w:val="002D4268"/>
    <w:rsid w:val="002D4C13"/>
    <w:rsid w:val="002E0204"/>
    <w:rsid w:val="002E6B75"/>
    <w:rsid w:val="002E796F"/>
    <w:rsid w:val="002F4635"/>
    <w:rsid w:val="002F6816"/>
    <w:rsid w:val="003019E6"/>
    <w:rsid w:val="00303F4E"/>
    <w:rsid w:val="00304A56"/>
    <w:rsid w:val="0030585A"/>
    <w:rsid w:val="0030589D"/>
    <w:rsid w:val="003106D0"/>
    <w:rsid w:val="00315F9C"/>
    <w:rsid w:val="00316BE8"/>
    <w:rsid w:val="0031700B"/>
    <w:rsid w:val="00327352"/>
    <w:rsid w:val="00332825"/>
    <w:rsid w:val="0033463C"/>
    <w:rsid w:val="0033544A"/>
    <w:rsid w:val="003413CD"/>
    <w:rsid w:val="00350FE3"/>
    <w:rsid w:val="00351850"/>
    <w:rsid w:val="00367F21"/>
    <w:rsid w:val="00377B53"/>
    <w:rsid w:val="00385900"/>
    <w:rsid w:val="00390232"/>
    <w:rsid w:val="003928B4"/>
    <w:rsid w:val="003A2566"/>
    <w:rsid w:val="003A5AA0"/>
    <w:rsid w:val="003B2323"/>
    <w:rsid w:val="003C40F3"/>
    <w:rsid w:val="003C47CD"/>
    <w:rsid w:val="003D0423"/>
    <w:rsid w:val="003D348B"/>
    <w:rsid w:val="003E3858"/>
    <w:rsid w:val="003E38F7"/>
    <w:rsid w:val="003E66CA"/>
    <w:rsid w:val="003F31D4"/>
    <w:rsid w:val="003F69CD"/>
    <w:rsid w:val="003F73F6"/>
    <w:rsid w:val="00403261"/>
    <w:rsid w:val="004118C5"/>
    <w:rsid w:val="00424E9E"/>
    <w:rsid w:val="00425C5E"/>
    <w:rsid w:val="00427D14"/>
    <w:rsid w:val="00433588"/>
    <w:rsid w:val="0043458C"/>
    <w:rsid w:val="00434F16"/>
    <w:rsid w:val="00437A94"/>
    <w:rsid w:val="00437F1E"/>
    <w:rsid w:val="004402C7"/>
    <w:rsid w:val="00445680"/>
    <w:rsid w:val="00446E14"/>
    <w:rsid w:val="00450425"/>
    <w:rsid w:val="00452FB7"/>
    <w:rsid w:val="00462CA0"/>
    <w:rsid w:val="004746C1"/>
    <w:rsid w:val="0047643D"/>
    <w:rsid w:val="004772D6"/>
    <w:rsid w:val="00491D93"/>
    <w:rsid w:val="004922E4"/>
    <w:rsid w:val="00495BB5"/>
    <w:rsid w:val="004A0AF8"/>
    <w:rsid w:val="004A19EB"/>
    <w:rsid w:val="004A1AC0"/>
    <w:rsid w:val="004A385E"/>
    <w:rsid w:val="004A48F7"/>
    <w:rsid w:val="004B5BE9"/>
    <w:rsid w:val="004B6C08"/>
    <w:rsid w:val="004C0E0E"/>
    <w:rsid w:val="004C778E"/>
    <w:rsid w:val="004D29BA"/>
    <w:rsid w:val="004D32D0"/>
    <w:rsid w:val="004E10AF"/>
    <w:rsid w:val="004E18E7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C28"/>
    <w:rsid w:val="00533521"/>
    <w:rsid w:val="0053764A"/>
    <w:rsid w:val="005462E1"/>
    <w:rsid w:val="00550144"/>
    <w:rsid w:val="00550283"/>
    <w:rsid w:val="00551AB0"/>
    <w:rsid w:val="00555E48"/>
    <w:rsid w:val="0055767F"/>
    <w:rsid w:val="00560673"/>
    <w:rsid w:val="00565343"/>
    <w:rsid w:val="00571993"/>
    <w:rsid w:val="00594ED2"/>
    <w:rsid w:val="005955E9"/>
    <w:rsid w:val="00596C6F"/>
    <w:rsid w:val="005A06C9"/>
    <w:rsid w:val="005A4832"/>
    <w:rsid w:val="005B1C78"/>
    <w:rsid w:val="005C2D3F"/>
    <w:rsid w:val="005C3BA3"/>
    <w:rsid w:val="005C4655"/>
    <w:rsid w:val="005D7714"/>
    <w:rsid w:val="005E0F05"/>
    <w:rsid w:val="005E2E68"/>
    <w:rsid w:val="005E44F5"/>
    <w:rsid w:val="005F39E3"/>
    <w:rsid w:val="00601904"/>
    <w:rsid w:val="0061670B"/>
    <w:rsid w:val="00616943"/>
    <w:rsid w:val="00617ECA"/>
    <w:rsid w:val="00620BDE"/>
    <w:rsid w:val="00626E08"/>
    <w:rsid w:val="006278D5"/>
    <w:rsid w:val="00632345"/>
    <w:rsid w:val="00634A07"/>
    <w:rsid w:val="006412DD"/>
    <w:rsid w:val="006541BC"/>
    <w:rsid w:val="00654D06"/>
    <w:rsid w:val="006673E1"/>
    <w:rsid w:val="006709D8"/>
    <w:rsid w:val="0067122A"/>
    <w:rsid w:val="00673E17"/>
    <w:rsid w:val="0067551F"/>
    <w:rsid w:val="006759F8"/>
    <w:rsid w:val="006857FF"/>
    <w:rsid w:val="00686C22"/>
    <w:rsid w:val="00697167"/>
    <w:rsid w:val="0069771C"/>
    <w:rsid w:val="006A7E0B"/>
    <w:rsid w:val="006B7626"/>
    <w:rsid w:val="006C0B0D"/>
    <w:rsid w:val="006C3C4C"/>
    <w:rsid w:val="006C6336"/>
    <w:rsid w:val="006C68D6"/>
    <w:rsid w:val="006D694B"/>
    <w:rsid w:val="006E25A8"/>
    <w:rsid w:val="006E485F"/>
    <w:rsid w:val="006E66BA"/>
    <w:rsid w:val="006F0D05"/>
    <w:rsid w:val="006F2A3E"/>
    <w:rsid w:val="006F3492"/>
    <w:rsid w:val="006F5DD7"/>
    <w:rsid w:val="00715FEF"/>
    <w:rsid w:val="0072220D"/>
    <w:rsid w:val="00723203"/>
    <w:rsid w:val="0072719A"/>
    <w:rsid w:val="00732B5B"/>
    <w:rsid w:val="00734EAE"/>
    <w:rsid w:val="00737496"/>
    <w:rsid w:val="007619C9"/>
    <w:rsid w:val="00770635"/>
    <w:rsid w:val="00774AAC"/>
    <w:rsid w:val="007819EF"/>
    <w:rsid w:val="007848B2"/>
    <w:rsid w:val="0079266B"/>
    <w:rsid w:val="00794322"/>
    <w:rsid w:val="007A1CD7"/>
    <w:rsid w:val="007C3F8F"/>
    <w:rsid w:val="007E2CE6"/>
    <w:rsid w:val="007E4607"/>
    <w:rsid w:val="007E75A6"/>
    <w:rsid w:val="007F368F"/>
    <w:rsid w:val="007F41D0"/>
    <w:rsid w:val="007F698B"/>
    <w:rsid w:val="00800610"/>
    <w:rsid w:val="00802D2D"/>
    <w:rsid w:val="0080414D"/>
    <w:rsid w:val="00807BE6"/>
    <w:rsid w:val="0082590B"/>
    <w:rsid w:val="008262F0"/>
    <w:rsid w:val="0082702C"/>
    <w:rsid w:val="008325D4"/>
    <w:rsid w:val="00834D9E"/>
    <w:rsid w:val="008351D7"/>
    <w:rsid w:val="00845208"/>
    <w:rsid w:val="00866FC2"/>
    <w:rsid w:val="00874CB2"/>
    <w:rsid w:val="008760D0"/>
    <w:rsid w:val="00877DB4"/>
    <w:rsid w:val="008808E0"/>
    <w:rsid w:val="00884DF1"/>
    <w:rsid w:val="00892DAD"/>
    <w:rsid w:val="00895522"/>
    <w:rsid w:val="008A3B60"/>
    <w:rsid w:val="008A40CC"/>
    <w:rsid w:val="008B22D7"/>
    <w:rsid w:val="008C08AD"/>
    <w:rsid w:val="008C162E"/>
    <w:rsid w:val="008C55F7"/>
    <w:rsid w:val="008D2104"/>
    <w:rsid w:val="008E5C50"/>
    <w:rsid w:val="008E60D0"/>
    <w:rsid w:val="008E6A1B"/>
    <w:rsid w:val="00924342"/>
    <w:rsid w:val="0092589C"/>
    <w:rsid w:val="009270D0"/>
    <w:rsid w:val="0092773E"/>
    <w:rsid w:val="00951427"/>
    <w:rsid w:val="0095313D"/>
    <w:rsid w:val="0095451A"/>
    <w:rsid w:val="00954D85"/>
    <w:rsid w:val="00956ACC"/>
    <w:rsid w:val="0096323E"/>
    <w:rsid w:val="009641E2"/>
    <w:rsid w:val="00984887"/>
    <w:rsid w:val="00986CB0"/>
    <w:rsid w:val="00996F18"/>
    <w:rsid w:val="009A19A1"/>
    <w:rsid w:val="009A2A25"/>
    <w:rsid w:val="009A5C60"/>
    <w:rsid w:val="009B1822"/>
    <w:rsid w:val="009B1916"/>
    <w:rsid w:val="009B3E4A"/>
    <w:rsid w:val="009B6976"/>
    <w:rsid w:val="009B6C2E"/>
    <w:rsid w:val="009C1AFA"/>
    <w:rsid w:val="009C2D6A"/>
    <w:rsid w:val="009C3FC6"/>
    <w:rsid w:val="009C4F65"/>
    <w:rsid w:val="009D539F"/>
    <w:rsid w:val="009D5FFA"/>
    <w:rsid w:val="009D7019"/>
    <w:rsid w:val="009E1E50"/>
    <w:rsid w:val="009E20F1"/>
    <w:rsid w:val="009E4DCC"/>
    <w:rsid w:val="009E668D"/>
    <w:rsid w:val="009E7883"/>
    <w:rsid w:val="009F00E3"/>
    <w:rsid w:val="00A07B56"/>
    <w:rsid w:val="00A1631F"/>
    <w:rsid w:val="00A3364D"/>
    <w:rsid w:val="00A37D17"/>
    <w:rsid w:val="00A44D86"/>
    <w:rsid w:val="00A453C1"/>
    <w:rsid w:val="00A46F9C"/>
    <w:rsid w:val="00A545A7"/>
    <w:rsid w:val="00A67819"/>
    <w:rsid w:val="00A81B8A"/>
    <w:rsid w:val="00A83E10"/>
    <w:rsid w:val="00A85E6A"/>
    <w:rsid w:val="00A91E55"/>
    <w:rsid w:val="00A92C0E"/>
    <w:rsid w:val="00AA5F74"/>
    <w:rsid w:val="00AB05B8"/>
    <w:rsid w:val="00AB39A7"/>
    <w:rsid w:val="00AC0A69"/>
    <w:rsid w:val="00AC4C04"/>
    <w:rsid w:val="00AD7B05"/>
    <w:rsid w:val="00AE3BE8"/>
    <w:rsid w:val="00AF4F60"/>
    <w:rsid w:val="00AF585D"/>
    <w:rsid w:val="00B0784C"/>
    <w:rsid w:val="00B1016F"/>
    <w:rsid w:val="00B2193F"/>
    <w:rsid w:val="00B27544"/>
    <w:rsid w:val="00B32F56"/>
    <w:rsid w:val="00B3374D"/>
    <w:rsid w:val="00B35EB5"/>
    <w:rsid w:val="00B42E24"/>
    <w:rsid w:val="00B47AEE"/>
    <w:rsid w:val="00B502E7"/>
    <w:rsid w:val="00B53A11"/>
    <w:rsid w:val="00B629C5"/>
    <w:rsid w:val="00B629EE"/>
    <w:rsid w:val="00B75C77"/>
    <w:rsid w:val="00B76B37"/>
    <w:rsid w:val="00B854A2"/>
    <w:rsid w:val="00B96F0A"/>
    <w:rsid w:val="00BA575B"/>
    <w:rsid w:val="00BA7F6B"/>
    <w:rsid w:val="00BB4FAA"/>
    <w:rsid w:val="00BC1D19"/>
    <w:rsid w:val="00BD6C52"/>
    <w:rsid w:val="00BF0BA6"/>
    <w:rsid w:val="00BF6853"/>
    <w:rsid w:val="00C033E8"/>
    <w:rsid w:val="00C07C21"/>
    <w:rsid w:val="00C10794"/>
    <w:rsid w:val="00C15259"/>
    <w:rsid w:val="00C37127"/>
    <w:rsid w:val="00C51C8A"/>
    <w:rsid w:val="00C52BBD"/>
    <w:rsid w:val="00C53562"/>
    <w:rsid w:val="00C60D97"/>
    <w:rsid w:val="00C71DB5"/>
    <w:rsid w:val="00C74667"/>
    <w:rsid w:val="00C77F45"/>
    <w:rsid w:val="00C822D0"/>
    <w:rsid w:val="00C82478"/>
    <w:rsid w:val="00C83AD5"/>
    <w:rsid w:val="00C872D5"/>
    <w:rsid w:val="00CA2B8E"/>
    <w:rsid w:val="00CA7B4E"/>
    <w:rsid w:val="00CC7E28"/>
    <w:rsid w:val="00CD31E1"/>
    <w:rsid w:val="00CD5B9F"/>
    <w:rsid w:val="00CD7FF1"/>
    <w:rsid w:val="00CE4527"/>
    <w:rsid w:val="00CE5596"/>
    <w:rsid w:val="00CE6F3C"/>
    <w:rsid w:val="00CF3ED5"/>
    <w:rsid w:val="00D00054"/>
    <w:rsid w:val="00D3494B"/>
    <w:rsid w:val="00D369FC"/>
    <w:rsid w:val="00D374D5"/>
    <w:rsid w:val="00D4031E"/>
    <w:rsid w:val="00D47315"/>
    <w:rsid w:val="00D522E0"/>
    <w:rsid w:val="00D646F9"/>
    <w:rsid w:val="00D71250"/>
    <w:rsid w:val="00D755BE"/>
    <w:rsid w:val="00D84542"/>
    <w:rsid w:val="00D91151"/>
    <w:rsid w:val="00D91E4F"/>
    <w:rsid w:val="00D93E0F"/>
    <w:rsid w:val="00D948BF"/>
    <w:rsid w:val="00DA0872"/>
    <w:rsid w:val="00DA1BE2"/>
    <w:rsid w:val="00DB20B0"/>
    <w:rsid w:val="00DB2573"/>
    <w:rsid w:val="00DC02CB"/>
    <w:rsid w:val="00DC299B"/>
    <w:rsid w:val="00DC4579"/>
    <w:rsid w:val="00DC6C3A"/>
    <w:rsid w:val="00DD0374"/>
    <w:rsid w:val="00DD6B38"/>
    <w:rsid w:val="00DE51F1"/>
    <w:rsid w:val="00DE7E83"/>
    <w:rsid w:val="00DF5D5C"/>
    <w:rsid w:val="00DF66AE"/>
    <w:rsid w:val="00E03D30"/>
    <w:rsid w:val="00E05E7F"/>
    <w:rsid w:val="00E06492"/>
    <w:rsid w:val="00E06C82"/>
    <w:rsid w:val="00E13973"/>
    <w:rsid w:val="00E13A66"/>
    <w:rsid w:val="00E21325"/>
    <w:rsid w:val="00E27CB1"/>
    <w:rsid w:val="00E30844"/>
    <w:rsid w:val="00E31279"/>
    <w:rsid w:val="00E35DDB"/>
    <w:rsid w:val="00E37AF4"/>
    <w:rsid w:val="00E37FBD"/>
    <w:rsid w:val="00E57CE6"/>
    <w:rsid w:val="00E62B71"/>
    <w:rsid w:val="00E640B5"/>
    <w:rsid w:val="00E70ABF"/>
    <w:rsid w:val="00E70EC6"/>
    <w:rsid w:val="00E72188"/>
    <w:rsid w:val="00E7297F"/>
    <w:rsid w:val="00E75476"/>
    <w:rsid w:val="00E85B6F"/>
    <w:rsid w:val="00E87DF5"/>
    <w:rsid w:val="00EB33E4"/>
    <w:rsid w:val="00EC076D"/>
    <w:rsid w:val="00EC7B2E"/>
    <w:rsid w:val="00ED2360"/>
    <w:rsid w:val="00EE22E8"/>
    <w:rsid w:val="00EE5734"/>
    <w:rsid w:val="00EE64CF"/>
    <w:rsid w:val="00EF02D2"/>
    <w:rsid w:val="00EF0300"/>
    <w:rsid w:val="00EF1873"/>
    <w:rsid w:val="00EF3AC8"/>
    <w:rsid w:val="00F00B84"/>
    <w:rsid w:val="00F14426"/>
    <w:rsid w:val="00F25CB3"/>
    <w:rsid w:val="00F315ED"/>
    <w:rsid w:val="00F31D0F"/>
    <w:rsid w:val="00F4180F"/>
    <w:rsid w:val="00F44F68"/>
    <w:rsid w:val="00F45293"/>
    <w:rsid w:val="00F52690"/>
    <w:rsid w:val="00F546A0"/>
    <w:rsid w:val="00F60BA0"/>
    <w:rsid w:val="00F61EA7"/>
    <w:rsid w:val="00F62825"/>
    <w:rsid w:val="00F80A48"/>
    <w:rsid w:val="00F830FC"/>
    <w:rsid w:val="00F83BC6"/>
    <w:rsid w:val="00F84A5C"/>
    <w:rsid w:val="00F85636"/>
    <w:rsid w:val="00F911DE"/>
    <w:rsid w:val="00F94D2F"/>
    <w:rsid w:val="00FB026D"/>
    <w:rsid w:val="00FB398D"/>
    <w:rsid w:val="00FB6D7E"/>
    <w:rsid w:val="00FC520F"/>
    <w:rsid w:val="00FC62B4"/>
    <w:rsid w:val="00FE240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337AE1-D7DF-4132-B07C-75DA4233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0AF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A0AF8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AF3E-59FA-4040-8235-8C2995A9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6034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4</cp:revision>
  <cp:lastPrinted>2025-10-28T06:54:00Z</cp:lastPrinted>
  <dcterms:created xsi:type="dcterms:W3CDTF">2025-10-28T11:49:00Z</dcterms:created>
  <dcterms:modified xsi:type="dcterms:W3CDTF">2025-10-29T14:10:00Z</dcterms:modified>
</cp:coreProperties>
</file>