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12BB" w:rsidRDefault="00C812BB" w:rsidP="00C812BB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прокуратуру города поступило обращение И. о бездействии судебного пристава-исполнителя Электростальского ГОСП.</w:t>
      </w:r>
    </w:p>
    <w:p w:rsidR="00C812BB" w:rsidRDefault="00C812BB" w:rsidP="00C812BB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Установлено, что заявителем </w:t>
      </w:r>
      <w:r>
        <w:rPr>
          <w:b w:val="0"/>
          <w:sz w:val="28"/>
          <w:szCs w:val="28"/>
        </w:rPr>
        <w:t xml:space="preserve">неоднократно </w:t>
      </w:r>
      <w:r>
        <w:rPr>
          <w:b w:val="0"/>
          <w:sz w:val="28"/>
          <w:szCs w:val="28"/>
        </w:rPr>
        <w:t xml:space="preserve">в адрес Отдела направлены заявления по вопросу замены стороны по исполнительному производству. </w:t>
      </w:r>
    </w:p>
    <w:p w:rsidR="00C812BB" w:rsidRDefault="00C812BB" w:rsidP="00C812BB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силу ч. 1 ст. 126  Федерального  закона от 02.10.2007 № 229-ФЗ                     «Об исполнительном производстве» (далее – Закон №229-ФЗ) жалоба, поданная в порядке подчиненности, должна быть рассмотрена должностным лицом службы судебных приставов, правомочным рассматривать указанную жалобу, в течение десяти дней со дня ее поступления.</w:t>
      </w:r>
    </w:p>
    <w:p w:rsidR="00C812BB" w:rsidRDefault="00C812BB" w:rsidP="00C812BB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соответствии со ст. 127 Закона  №229-ФЗ решение должностного лица службы судебных приставов по жалобе принимается в форме постановления, копия постановления, принятого по результатам рассмотрения жалобы, направляется лицу, обратившемуся с жалобой,     не позднее трех дней со дня принятия указанного постановления.</w:t>
      </w:r>
    </w:p>
    <w:p w:rsidR="00C812BB" w:rsidRDefault="00C812BB" w:rsidP="00C812BB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Вместе с тем, в нарушение ч.1 ст. 123, ч.1, 4 ст. 124, ч.1 ст. 126, ст. 127 Закона №229-ФЗ Отделом ответы на вышеуказанные обращения                                в установленный 10-дневный срок не подготовлены и не направлены в адрес заявителя.</w:t>
      </w:r>
    </w:p>
    <w:p w:rsidR="00C812BB" w:rsidRDefault="00C812BB" w:rsidP="00C812BB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Согласно ст. 52 Закона №229-ФЗ в случае выбытия одной из сторон исполнительного производства (смерть гражданина, реорганизация организации, уступка права требования, перевод долга) судебный пристав-исполнитель производит замену этой стороны исполнительного производства ее правопреемником.</w:t>
      </w:r>
    </w:p>
    <w:p w:rsidR="00C812BB" w:rsidRDefault="00C812BB" w:rsidP="00C812BB">
      <w:pPr>
        <w:pStyle w:val="a3"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Однако, проверка представленного материала исполнительного  производства показала, что до настоящего времени не использованы                      все предусмотренные  </w:t>
      </w:r>
      <w:proofErr w:type="spellStart"/>
      <w:r>
        <w:rPr>
          <w:b w:val="0"/>
          <w:sz w:val="28"/>
          <w:szCs w:val="28"/>
        </w:rPr>
        <w:t>ст.ст</w:t>
      </w:r>
      <w:proofErr w:type="spellEnd"/>
      <w:r>
        <w:rPr>
          <w:b w:val="0"/>
          <w:sz w:val="28"/>
          <w:szCs w:val="28"/>
        </w:rPr>
        <w:t xml:space="preserve">. 52, 64 Закона №229-ФЗ полномочия, направленные на исполнение судебного решения, в части замены стороны взыскателя. </w:t>
      </w:r>
    </w:p>
    <w:p w:rsidR="00C812BB" w:rsidRDefault="00C812BB" w:rsidP="00C812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итогам проведённой проверки, прокуратурой города в адрес руководителя </w:t>
      </w:r>
      <w:r>
        <w:rPr>
          <w:rFonts w:ascii="Times New Roman" w:hAnsi="Times New Roman" w:cs="Times New Roman"/>
          <w:sz w:val="28"/>
          <w:szCs w:val="28"/>
        </w:rPr>
        <w:t xml:space="preserve">Управления ФССП по Московской области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внесено представление об устранении нарушений федерального законодательства, которое рассмотрено и удовлетворено, </w:t>
      </w:r>
      <w:r>
        <w:rPr>
          <w:rFonts w:ascii="Times New Roman" w:hAnsi="Times New Roman" w:cs="Times New Roman"/>
          <w:sz w:val="28"/>
          <w:szCs w:val="28"/>
        </w:rPr>
        <w:t>приняты меры к устранению выявленных нарушений и недопущению подобных нарушений впредь, врио начальника Электростальского ГОСП строго указано на недопущение подобных нарушений впредь.</w:t>
      </w:r>
    </w:p>
    <w:p w:rsidR="00C812BB" w:rsidRDefault="00C812BB" w:rsidP="00C812BB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12BB" w:rsidRDefault="00C812BB" w:rsidP="00C812BB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:rsidR="00C812BB" w:rsidRDefault="00C812BB" w:rsidP="00C812BB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812BB" w:rsidRDefault="00C812BB" w:rsidP="00C812BB">
      <w:pPr>
        <w:pStyle w:val="a3"/>
        <w:ind w:firstLine="708"/>
        <w:jc w:val="both"/>
        <w:rPr>
          <w:b w:val="0"/>
          <w:sz w:val="28"/>
          <w:szCs w:val="28"/>
        </w:rPr>
      </w:pPr>
    </w:p>
    <w:p w:rsidR="00C812BB" w:rsidRDefault="00C812BB" w:rsidP="00C812BB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C81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2C"/>
    <w:rsid w:val="000144B6"/>
    <w:rsid w:val="00031972"/>
    <w:rsid w:val="00033FC7"/>
    <w:rsid w:val="00064308"/>
    <w:rsid w:val="000B6FCC"/>
    <w:rsid w:val="000C178B"/>
    <w:rsid w:val="000C6F05"/>
    <w:rsid w:val="000E52C5"/>
    <w:rsid w:val="000E747E"/>
    <w:rsid w:val="000F0E8B"/>
    <w:rsid w:val="001269C3"/>
    <w:rsid w:val="00165372"/>
    <w:rsid w:val="001955B4"/>
    <w:rsid w:val="001C5690"/>
    <w:rsid w:val="001E4EF7"/>
    <w:rsid w:val="00207D5D"/>
    <w:rsid w:val="002111C0"/>
    <w:rsid w:val="00212D15"/>
    <w:rsid w:val="00257BD8"/>
    <w:rsid w:val="002600FA"/>
    <w:rsid w:val="002920EB"/>
    <w:rsid w:val="002B4C9C"/>
    <w:rsid w:val="002C47E6"/>
    <w:rsid w:val="002F31B6"/>
    <w:rsid w:val="003063F6"/>
    <w:rsid w:val="00325032"/>
    <w:rsid w:val="00364687"/>
    <w:rsid w:val="003865C3"/>
    <w:rsid w:val="003C4476"/>
    <w:rsid w:val="003E4A62"/>
    <w:rsid w:val="0042042E"/>
    <w:rsid w:val="00421491"/>
    <w:rsid w:val="004316B4"/>
    <w:rsid w:val="00467EE2"/>
    <w:rsid w:val="00477862"/>
    <w:rsid w:val="004C56F4"/>
    <w:rsid w:val="004C6F8D"/>
    <w:rsid w:val="004D5D4B"/>
    <w:rsid w:val="00536B2C"/>
    <w:rsid w:val="00546B63"/>
    <w:rsid w:val="00554E97"/>
    <w:rsid w:val="00556FA7"/>
    <w:rsid w:val="0057014C"/>
    <w:rsid w:val="00574F01"/>
    <w:rsid w:val="00583222"/>
    <w:rsid w:val="005B02A0"/>
    <w:rsid w:val="00603EC9"/>
    <w:rsid w:val="00633216"/>
    <w:rsid w:val="00691199"/>
    <w:rsid w:val="006A2248"/>
    <w:rsid w:val="006D518A"/>
    <w:rsid w:val="00724F01"/>
    <w:rsid w:val="0074731B"/>
    <w:rsid w:val="0078347B"/>
    <w:rsid w:val="00797C81"/>
    <w:rsid w:val="007A5ED3"/>
    <w:rsid w:val="007A79CC"/>
    <w:rsid w:val="007F363D"/>
    <w:rsid w:val="00815A64"/>
    <w:rsid w:val="0081772C"/>
    <w:rsid w:val="008354DC"/>
    <w:rsid w:val="00842EFF"/>
    <w:rsid w:val="008572A8"/>
    <w:rsid w:val="0087096C"/>
    <w:rsid w:val="0089114E"/>
    <w:rsid w:val="008C6B43"/>
    <w:rsid w:val="00910A6E"/>
    <w:rsid w:val="0093135E"/>
    <w:rsid w:val="009630C8"/>
    <w:rsid w:val="009A5755"/>
    <w:rsid w:val="00A523E4"/>
    <w:rsid w:val="00A54F8E"/>
    <w:rsid w:val="00A57BF5"/>
    <w:rsid w:val="00A80FA4"/>
    <w:rsid w:val="00A97978"/>
    <w:rsid w:val="00AA1A5F"/>
    <w:rsid w:val="00AA5DEA"/>
    <w:rsid w:val="00AC593B"/>
    <w:rsid w:val="00AD2F99"/>
    <w:rsid w:val="00AD6BA3"/>
    <w:rsid w:val="00AF6D5A"/>
    <w:rsid w:val="00B4068A"/>
    <w:rsid w:val="00B70703"/>
    <w:rsid w:val="00BB7E27"/>
    <w:rsid w:val="00BD0EEC"/>
    <w:rsid w:val="00BF2922"/>
    <w:rsid w:val="00C2138A"/>
    <w:rsid w:val="00C37D02"/>
    <w:rsid w:val="00C71070"/>
    <w:rsid w:val="00C812BB"/>
    <w:rsid w:val="00CD1D0E"/>
    <w:rsid w:val="00CE0801"/>
    <w:rsid w:val="00CE53CE"/>
    <w:rsid w:val="00D00EB7"/>
    <w:rsid w:val="00D41F65"/>
    <w:rsid w:val="00D50073"/>
    <w:rsid w:val="00D61200"/>
    <w:rsid w:val="00D7289F"/>
    <w:rsid w:val="00D82E1E"/>
    <w:rsid w:val="00DD12F7"/>
    <w:rsid w:val="00E019CE"/>
    <w:rsid w:val="00E24B07"/>
    <w:rsid w:val="00F07A6B"/>
    <w:rsid w:val="00F148B5"/>
    <w:rsid w:val="00F377FA"/>
    <w:rsid w:val="00F70727"/>
    <w:rsid w:val="00FA285A"/>
    <w:rsid w:val="00FB099E"/>
    <w:rsid w:val="00FF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4BD5"/>
  <w15:chartTrackingRefBased/>
  <w15:docId w15:val="{D26108E1-272C-461F-B6AF-86D184EA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812B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"/>
    <w:basedOn w:val="a"/>
    <w:semiHidden/>
    <w:rsid w:val="0081772C"/>
    <w:pPr>
      <w:spacing w:line="240" w:lineRule="exact"/>
    </w:pPr>
    <w:rPr>
      <w:rFonts w:ascii="Verdana" w:eastAsia="Times New Roman" w:hAnsi="Verdana" w:cs="Verdana"/>
      <w:sz w:val="24"/>
      <w:szCs w:val="24"/>
      <w:lang w:val="en-US"/>
    </w:rPr>
  </w:style>
  <w:style w:type="paragraph" w:styleId="a3">
    <w:name w:val="Title"/>
    <w:basedOn w:val="a"/>
    <w:link w:val="a4"/>
    <w:qFormat/>
    <w:rsid w:val="0081772C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8177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2">
    <w:name w:val="Font Style12"/>
    <w:uiPriority w:val="99"/>
    <w:rsid w:val="00257BD8"/>
    <w:rPr>
      <w:rFonts w:ascii="Times New Roman" w:hAnsi="Times New Roman" w:cs="Times New Roman"/>
      <w:sz w:val="22"/>
      <w:szCs w:val="22"/>
    </w:rPr>
  </w:style>
  <w:style w:type="paragraph" w:customStyle="1" w:styleId="2">
    <w:name w:val="Основной текст2"/>
    <w:basedOn w:val="a"/>
    <w:rsid w:val="003C4476"/>
    <w:pPr>
      <w:widowControl w:val="0"/>
      <w:shd w:val="clear" w:color="auto" w:fill="FFFFFF"/>
      <w:spacing w:before="240" w:after="240" w:line="0" w:lineRule="atLeas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0">
    <w:name w:val="Body Text 2"/>
    <w:basedOn w:val="a"/>
    <w:link w:val="21"/>
    <w:rsid w:val="003C447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3C4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36B2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536B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A7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4</cp:revision>
  <dcterms:created xsi:type="dcterms:W3CDTF">2025-10-28T13:41:00Z</dcterms:created>
  <dcterms:modified xsi:type="dcterms:W3CDTF">2025-10-28T13:42:00Z</dcterms:modified>
</cp:coreProperties>
</file>