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6B" w:rsidRPr="00EE486B" w:rsidRDefault="00EE486B" w:rsidP="00EE486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EE486B">
        <w:rPr>
          <w:sz w:val="36"/>
          <w:szCs w:val="36"/>
        </w:rPr>
        <w:t xml:space="preserve">День семьи, любви и верности: в Москве и Московской области 1,6 </w:t>
      </w:r>
      <w:proofErr w:type="spellStart"/>
      <w:proofErr w:type="gramStart"/>
      <w:r w:rsidRPr="00EE486B">
        <w:rPr>
          <w:sz w:val="36"/>
          <w:szCs w:val="36"/>
        </w:rPr>
        <w:t>млн</w:t>
      </w:r>
      <w:proofErr w:type="spellEnd"/>
      <w:proofErr w:type="gramEnd"/>
      <w:r w:rsidRPr="00EE486B">
        <w:rPr>
          <w:sz w:val="36"/>
          <w:szCs w:val="36"/>
        </w:rPr>
        <w:t xml:space="preserve"> семей получили  материнский капитал с начала действия программы</w:t>
      </w:r>
    </w:p>
    <w:p w:rsidR="00EE486B" w:rsidRPr="00EE486B" w:rsidRDefault="00BC69B8" w:rsidP="00EE486B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86B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E486B">
        <w:rPr>
          <w:spacing w:val="2"/>
          <w:sz w:val="28"/>
          <w:szCs w:val="28"/>
        </w:rPr>
        <w:t>г</w:t>
      </w:r>
      <w:proofErr w:type="gramEnd"/>
      <w:r w:rsidRPr="00EE486B">
        <w:rPr>
          <w:spacing w:val="2"/>
          <w:sz w:val="28"/>
          <w:szCs w:val="28"/>
        </w:rPr>
        <w:t>. Москве и Московской области</w:t>
      </w:r>
      <w:r w:rsidR="00ED2BAD" w:rsidRPr="00EE486B">
        <w:rPr>
          <w:spacing w:val="2"/>
          <w:sz w:val="28"/>
          <w:szCs w:val="28"/>
        </w:rPr>
        <w:t xml:space="preserve"> </w:t>
      </w:r>
      <w:r w:rsidR="00EE486B" w:rsidRPr="00EE486B">
        <w:rPr>
          <w:spacing w:val="2"/>
          <w:sz w:val="28"/>
          <w:szCs w:val="28"/>
        </w:rPr>
        <w:t>сообщает</w:t>
      </w:r>
      <w:r w:rsidR="00C80AEB" w:rsidRPr="00EE486B">
        <w:rPr>
          <w:spacing w:val="2"/>
          <w:sz w:val="28"/>
          <w:szCs w:val="28"/>
        </w:rPr>
        <w:t>,</w:t>
      </w:r>
      <w:r w:rsidR="00B95285" w:rsidRPr="00EE486B">
        <w:rPr>
          <w:spacing w:val="2"/>
          <w:sz w:val="28"/>
          <w:szCs w:val="28"/>
        </w:rPr>
        <w:t xml:space="preserve"> </w:t>
      </w:r>
      <w:r w:rsidR="002C65DD" w:rsidRPr="00EE486B">
        <w:rPr>
          <w:spacing w:val="2"/>
          <w:sz w:val="28"/>
          <w:szCs w:val="28"/>
        </w:rPr>
        <w:t xml:space="preserve">что </w:t>
      </w:r>
      <w:r w:rsidR="00EE486B" w:rsidRPr="00EE486B">
        <w:rPr>
          <w:spacing w:val="2"/>
          <w:sz w:val="28"/>
          <w:szCs w:val="28"/>
        </w:rPr>
        <w:t xml:space="preserve">День семьи, любви и верности традиционно отмечается 8 июля. В 2022 году этот праздник получил статус официального в России, его цель – сохранение семейных ценностей, традиций, духовно-нравственного воспитания. В связи с этим Отделение СФР по </w:t>
      </w:r>
      <w:proofErr w:type="gramStart"/>
      <w:r w:rsidR="00EE486B" w:rsidRPr="00EE486B">
        <w:rPr>
          <w:spacing w:val="2"/>
          <w:sz w:val="28"/>
          <w:szCs w:val="28"/>
        </w:rPr>
        <w:t>г</w:t>
      </w:r>
      <w:proofErr w:type="gramEnd"/>
      <w:r w:rsidR="00EE486B" w:rsidRPr="00EE486B">
        <w:rPr>
          <w:spacing w:val="2"/>
          <w:sz w:val="28"/>
          <w:szCs w:val="28"/>
        </w:rPr>
        <w:t>. Москве и Московской области решило подвести итоги по программе материнского (семейного) капитала.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86B">
        <w:rPr>
          <w:rStyle w:val="aa"/>
          <w:i/>
          <w:iCs/>
          <w:spacing w:val="2"/>
          <w:sz w:val="28"/>
          <w:szCs w:val="28"/>
        </w:rPr>
        <w:t xml:space="preserve">С начала действия государственной программы материнского (семейного) капитала – с 2007 года – Отделением СФР по г. Москве и Московской области выдано 1,6 </w:t>
      </w:r>
      <w:proofErr w:type="spellStart"/>
      <w:proofErr w:type="gramStart"/>
      <w:r w:rsidRPr="00EE486B">
        <w:rPr>
          <w:rStyle w:val="aa"/>
          <w:i/>
          <w:iCs/>
          <w:spacing w:val="2"/>
          <w:sz w:val="28"/>
          <w:szCs w:val="28"/>
        </w:rPr>
        <w:t>млн</w:t>
      </w:r>
      <w:proofErr w:type="spellEnd"/>
      <w:proofErr w:type="gramEnd"/>
      <w:r w:rsidRPr="00EE486B">
        <w:rPr>
          <w:rStyle w:val="aa"/>
          <w:i/>
          <w:iCs/>
          <w:spacing w:val="2"/>
          <w:sz w:val="28"/>
          <w:szCs w:val="28"/>
        </w:rPr>
        <w:t xml:space="preserve"> государственных сертификатов на материнский (семейный) капитал. Распорядились средствами 1,3 </w:t>
      </w:r>
      <w:proofErr w:type="spellStart"/>
      <w:proofErr w:type="gramStart"/>
      <w:r w:rsidRPr="00EE486B">
        <w:rPr>
          <w:rStyle w:val="aa"/>
          <w:i/>
          <w:iCs/>
          <w:spacing w:val="2"/>
          <w:sz w:val="28"/>
          <w:szCs w:val="28"/>
        </w:rPr>
        <w:t>млн</w:t>
      </w:r>
      <w:proofErr w:type="spellEnd"/>
      <w:proofErr w:type="gramEnd"/>
      <w:r w:rsidRPr="00EE486B">
        <w:rPr>
          <w:rStyle w:val="aa"/>
          <w:i/>
          <w:iCs/>
          <w:spacing w:val="2"/>
          <w:sz w:val="28"/>
          <w:szCs w:val="28"/>
        </w:rPr>
        <w:t xml:space="preserve"> семей. 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rStyle w:val="ad"/>
          <w:rFonts w:eastAsia="Calibri"/>
          <w:b/>
          <w:bCs/>
          <w:spacing w:val="2"/>
          <w:sz w:val="28"/>
          <w:szCs w:val="28"/>
        </w:rPr>
      </w:pPr>
      <w:r w:rsidRPr="00EE486B">
        <w:rPr>
          <w:spacing w:val="2"/>
          <w:sz w:val="28"/>
          <w:szCs w:val="28"/>
        </w:rPr>
        <w:t xml:space="preserve">Самым популярным направлением расходования в Московском регионе является 606,6 тыс. является </w:t>
      </w:r>
      <w:r w:rsidRPr="00EE486B">
        <w:rPr>
          <w:rStyle w:val="ad"/>
          <w:rFonts w:eastAsia="Calibri"/>
          <w:b/>
          <w:bCs/>
          <w:spacing w:val="2"/>
          <w:sz w:val="28"/>
          <w:szCs w:val="28"/>
        </w:rPr>
        <w:t>образование детей.</w:t>
      </w:r>
      <w:r w:rsidRPr="00EE486B">
        <w:rPr>
          <w:spacing w:val="2"/>
          <w:sz w:val="28"/>
          <w:szCs w:val="28"/>
        </w:rPr>
        <w:t xml:space="preserve"> На эти цели средства направили 606,6 тыс.  семей.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86B">
        <w:rPr>
          <w:spacing w:val="2"/>
          <w:sz w:val="28"/>
          <w:szCs w:val="28"/>
        </w:rPr>
        <w:t>Другое популярное направление – </w:t>
      </w:r>
      <w:r w:rsidRPr="00EE486B">
        <w:rPr>
          <w:rStyle w:val="ad"/>
          <w:rFonts w:eastAsia="Calibri"/>
          <w:b/>
          <w:bCs/>
          <w:spacing w:val="2"/>
          <w:sz w:val="28"/>
          <w:szCs w:val="28"/>
        </w:rPr>
        <w:t>улучшение жилищных условий</w:t>
      </w:r>
      <w:r w:rsidRPr="00EE486B">
        <w:rPr>
          <w:spacing w:val="2"/>
          <w:sz w:val="28"/>
          <w:szCs w:val="28"/>
        </w:rPr>
        <w:t xml:space="preserve"> – выбрали 528,4 тыс. семей Москвы и Московской области. 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86B">
        <w:rPr>
          <w:spacing w:val="2"/>
          <w:sz w:val="28"/>
          <w:szCs w:val="28"/>
        </w:rPr>
        <w:t>На </w:t>
      </w:r>
      <w:r w:rsidRPr="00EE486B">
        <w:rPr>
          <w:rStyle w:val="ad"/>
          <w:rFonts w:eastAsia="Calibri"/>
          <w:b/>
          <w:bCs/>
          <w:spacing w:val="2"/>
          <w:sz w:val="28"/>
          <w:szCs w:val="28"/>
        </w:rPr>
        <w:t>накопительную пенсию</w:t>
      </w:r>
      <w:r w:rsidRPr="00EE486B">
        <w:rPr>
          <w:spacing w:val="2"/>
          <w:sz w:val="28"/>
          <w:szCs w:val="28"/>
        </w:rPr>
        <w:t> </w:t>
      </w:r>
      <w:r w:rsidRPr="00EE486B">
        <w:rPr>
          <w:rStyle w:val="ad"/>
          <w:rFonts w:eastAsia="Calibri"/>
          <w:b/>
          <w:bCs/>
          <w:spacing w:val="2"/>
          <w:sz w:val="28"/>
          <w:szCs w:val="28"/>
        </w:rPr>
        <w:t>мамы </w:t>
      </w:r>
      <w:r w:rsidRPr="00EE486B">
        <w:rPr>
          <w:spacing w:val="2"/>
          <w:sz w:val="28"/>
          <w:szCs w:val="28"/>
        </w:rPr>
        <w:t>средства направили 2,9 тыс. семей, </w:t>
      </w:r>
      <w:r w:rsidRPr="00EE486B">
        <w:rPr>
          <w:rStyle w:val="ad"/>
          <w:rFonts w:eastAsia="Calibri"/>
          <w:b/>
          <w:bCs/>
          <w:spacing w:val="2"/>
          <w:sz w:val="28"/>
          <w:szCs w:val="28"/>
        </w:rPr>
        <w:t>на</w:t>
      </w:r>
      <w:r w:rsidRPr="00EE486B">
        <w:rPr>
          <w:rStyle w:val="aa"/>
          <w:spacing w:val="2"/>
          <w:sz w:val="28"/>
          <w:szCs w:val="28"/>
        </w:rPr>
        <w:t> </w:t>
      </w:r>
      <w:r w:rsidRPr="00EE486B">
        <w:rPr>
          <w:rStyle w:val="ad"/>
          <w:rFonts w:eastAsia="Calibri"/>
          <w:b/>
          <w:bCs/>
          <w:spacing w:val="2"/>
          <w:sz w:val="28"/>
          <w:szCs w:val="28"/>
        </w:rPr>
        <w:t>социальную адаптацию и интеграцию в общество детей-инвалидов</w:t>
      </w:r>
      <w:r w:rsidRPr="00EE486B">
        <w:rPr>
          <w:spacing w:val="2"/>
          <w:sz w:val="28"/>
          <w:szCs w:val="28"/>
        </w:rPr>
        <w:t> решили потратить капитал 176 семей.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86B">
        <w:rPr>
          <w:spacing w:val="2"/>
          <w:sz w:val="28"/>
          <w:szCs w:val="28"/>
        </w:rPr>
        <w:lastRenderedPageBreak/>
        <w:t>Получать ежемесячные выплаты из материнского капитала изъявили желание 163,7 тыс. семей по Москве и Московской области.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86B">
        <w:rPr>
          <w:spacing w:val="2"/>
          <w:sz w:val="28"/>
          <w:szCs w:val="28"/>
        </w:rPr>
        <w:t xml:space="preserve">С 2020 года сертификат на материнский капитал выдается в </w:t>
      </w:r>
      <w:proofErr w:type="spellStart"/>
      <w:r w:rsidRPr="00EE486B">
        <w:rPr>
          <w:spacing w:val="2"/>
          <w:sz w:val="28"/>
          <w:szCs w:val="28"/>
        </w:rPr>
        <w:t>проактивной</w:t>
      </w:r>
      <w:proofErr w:type="spellEnd"/>
      <w:r w:rsidRPr="00EE486B">
        <w:rPr>
          <w:spacing w:val="2"/>
          <w:sz w:val="28"/>
          <w:szCs w:val="28"/>
        </w:rPr>
        <w:t xml:space="preserve"> форме. После вынесения региональным Отделением СФР положительного решения о предоставлении материнского капитала в личный кабинет на портале </w:t>
      </w:r>
      <w:proofErr w:type="spellStart"/>
      <w:r w:rsidRPr="00EE486B">
        <w:rPr>
          <w:spacing w:val="2"/>
          <w:sz w:val="28"/>
          <w:szCs w:val="28"/>
        </w:rPr>
        <w:t>госуслуг</w:t>
      </w:r>
      <w:proofErr w:type="spellEnd"/>
      <w:r w:rsidRPr="00EE486B">
        <w:rPr>
          <w:spacing w:val="2"/>
          <w:sz w:val="28"/>
          <w:szCs w:val="28"/>
        </w:rPr>
        <w:t xml:space="preserve"> (</w:t>
      </w:r>
      <w:proofErr w:type="spellStart"/>
      <w:r w:rsidRPr="00EE486B">
        <w:rPr>
          <w:spacing w:val="2"/>
          <w:sz w:val="28"/>
          <w:szCs w:val="28"/>
        </w:rPr>
        <w:t>gosuslugi.ru</w:t>
      </w:r>
      <w:proofErr w:type="spellEnd"/>
      <w:r w:rsidRPr="00EE486B">
        <w:rPr>
          <w:spacing w:val="2"/>
          <w:sz w:val="28"/>
          <w:szCs w:val="28"/>
        </w:rPr>
        <w:t>) поступает государственный сертификат в форме электронного документа.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86B">
        <w:rPr>
          <w:rStyle w:val="aa"/>
          <w:i/>
          <w:iCs/>
          <w:spacing w:val="2"/>
          <w:sz w:val="28"/>
          <w:szCs w:val="28"/>
        </w:rPr>
        <w:t xml:space="preserve">На сегодняшний день в Московском регионе в </w:t>
      </w:r>
      <w:proofErr w:type="spellStart"/>
      <w:r w:rsidRPr="00EE486B">
        <w:rPr>
          <w:rStyle w:val="aa"/>
          <w:i/>
          <w:iCs/>
          <w:spacing w:val="2"/>
          <w:sz w:val="28"/>
          <w:szCs w:val="28"/>
        </w:rPr>
        <w:t>проактивном</w:t>
      </w:r>
      <w:proofErr w:type="spellEnd"/>
      <w:r w:rsidRPr="00EE486B">
        <w:rPr>
          <w:rStyle w:val="aa"/>
          <w:i/>
          <w:iCs/>
          <w:spacing w:val="2"/>
          <w:sz w:val="28"/>
          <w:szCs w:val="28"/>
        </w:rPr>
        <w:t xml:space="preserve"> формате выдано 470,4 тыс. сертификатов по  Москве и  Московской области.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86B">
        <w:rPr>
          <w:spacing w:val="2"/>
          <w:sz w:val="28"/>
          <w:szCs w:val="28"/>
        </w:rPr>
        <w:t>Для семей с приемными детьми сохранился прежний заявительный порядок оформления, поскольку сведения об усыновлении, необходимые для получения материнского капитала, могут представить только сами приемные родители.</w:t>
      </w:r>
    </w:p>
    <w:p w:rsidR="00EE486B" w:rsidRPr="00EE486B" w:rsidRDefault="00EE486B" w:rsidP="00EE486B">
      <w:pPr>
        <w:pStyle w:val="a8"/>
        <w:spacing w:line="360" w:lineRule="auto"/>
        <w:ind w:firstLine="709"/>
        <w:jc w:val="both"/>
        <w:rPr>
          <w:rStyle w:val="ad"/>
          <w:i w:val="0"/>
          <w:iCs w:val="0"/>
          <w:spacing w:val="2"/>
          <w:sz w:val="28"/>
          <w:szCs w:val="28"/>
        </w:rPr>
      </w:pPr>
      <w:r w:rsidRPr="00EE486B">
        <w:rPr>
          <w:spacing w:val="2"/>
          <w:sz w:val="28"/>
          <w:szCs w:val="28"/>
        </w:rPr>
        <w:t>Материнский капитал является одной из самых популярных мер государственной поддержки семей в стране.</w:t>
      </w:r>
    </w:p>
    <w:p w:rsidR="00EE486B" w:rsidRPr="00EE486B" w:rsidRDefault="00EE486B" w:rsidP="00EE486B">
      <w:pPr>
        <w:spacing w:before="100" w:beforeAutospacing="1" w:after="100" w:afterAutospacing="1" w:line="360" w:lineRule="auto"/>
        <w:ind w:firstLine="709"/>
        <w:jc w:val="both"/>
        <w:rPr>
          <w:rStyle w:val="ad"/>
          <w:rFonts w:ascii="Times New Roman" w:hAnsi="Times New Roman"/>
          <w:b/>
          <w:bCs/>
          <w:spacing w:val="2"/>
          <w:sz w:val="28"/>
          <w:szCs w:val="28"/>
        </w:rPr>
      </w:pPr>
      <w:r w:rsidRPr="00EE486B">
        <w:rPr>
          <w:rStyle w:val="ad"/>
          <w:rFonts w:ascii="Times New Roman" w:hAnsi="Times New Roman"/>
          <w:b/>
          <w:bCs/>
          <w:spacing w:val="2"/>
          <w:sz w:val="28"/>
          <w:szCs w:val="28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EE486B">
        <w:rPr>
          <w:rStyle w:val="ad"/>
          <w:rFonts w:ascii="Times New Roman" w:hAnsi="Times New Roman"/>
          <w:b/>
          <w:bCs/>
          <w:spacing w:val="2"/>
          <w:sz w:val="28"/>
          <w:szCs w:val="28"/>
        </w:rPr>
        <w:t>по</w:t>
      </w:r>
      <w:proofErr w:type="gramEnd"/>
      <w:r w:rsidRPr="00EE486B">
        <w:rPr>
          <w:rStyle w:val="ad"/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gramStart"/>
      <w:r w:rsidRPr="00EE486B">
        <w:rPr>
          <w:rStyle w:val="ad"/>
          <w:rFonts w:ascii="Times New Roman" w:hAnsi="Times New Roman"/>
          <w:b/>
          <w:bCs/>
          <w:spacing w:val="2"/>
          <w:sz w:val="28"/>
          <w:szCs w:val="28"/>
        </w:rPr>
        <w:t>тел</w:t>
      </w:r>
      <w:proofErr w:type="gramEnd"/>
      <w:r w:rsidRPr="00EE486B">
        <w:rPr>
          <w:rStyle w:val="ad"/>
          <w:rFonts w:ascii="Times New Roman" w:hAnsi="Times New Roman"/>
          <w:b/>
          <w:bCs/>
          <w:spacing w:val="2"/>
          <w:sz w:val="28"/>
          <w:szCs w:val="28"/>
        </w:rPr>
        <w:t>. 8 (800) 100-00-01 (работает круглосуточно, звонок бесплатный).</w:t>
      </w:r>
    </w:p>
    <w:p w:rsidR="001C2324" w:rsidRPr="00CB5EC0" w:rsidRDefault="001C2324" w:rsidP="00EE486B">
      <w:pPr>
        <w:pStyle w:val="a8"/>
        <w:spacing w:line="360" w:lineRule="auto"/>
        <w:ind w:firstLine="709"/>
        <w:jc w:val="both"/>
        <w:rPr>
          <w:rStyle w:val="layout"/>
          <w:spacing w:val="6"/>
          <w:sz w:val="28"/>
          <w:szCs w:val="26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ED" w:rsidRDefault="005A18ED" w:rsidP="00E60B04">
      <w:pPr>
        <w:spacing w:after="0" w:line="240" w:lineRule="auto"/>
      </w:pPr>
      <w:r>
        <w:separator/>
      </w:r>
    </w:p>
  </w:endnote>
  <w:endnote w:type="continuationSeparator" w:id="0">
    <w:p w:rsidR="005A18ED" w:rsidRDefault="005A18E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ED" w:rsidRDefault="005A18ED" w:rsidP="00E60B04">
      <w:pPr>
        <w:spacing w:after="0" w:line="240" w:lineRule="auto"/>
      </w:pPr>
      <w:r>
        <w:separator/>
      </w:r>
    </w:p>
  </w:footnote>
  <w:footnote w:type="continuationSeparator" w:id="0">
    <w:p w:rsidR="005A18ED" w:rsidRDefault="005A18E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0727">
      <w:pict>
        <v:rect id="_x0000_i1025" style="width:350.6pt;height:.05pt;flip:y" o:hrpct="944" o:hralign="center" o:hrstd="t" o:hr="t" fillcolor="gray" stroked="f"/>
      </w:pict>
    </w:r>
    <w:r w:rsidR="00E307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44E7D78"/>
    <w:multiLevelType w:val="hybridMultilevel"/>
    <w:tmpl w:val="6CC431F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8"/>
  </w:num>
  <w:num w:numId="8">
    <w:abstractNumId w:val="25"/>
  </w:num>
  <w:num w:numId="9">
    <w:abstractNumId w:val="11"/>
  </w:num>
  <w:num w:numId="10">
    <w:abstractNumId w:val="24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33"/>
  </w:num>
  <w:num w:numId="16">
    <w:abstractNumId w:val="16"/>
  </w:num>
  <w:num w:numId="17">
    <w:abstractNumId w:val="15"/>
  </w:num>
  <w:num w:numId="18">
    <w:abstractNumId w:val="13"/>
  </w:num>
  <w:num w:numId="19">
    <w:abstractNumId w:val="4"/>
  </w:num>
  <w:num w:numId="20">
    <w:abstractNumId w:val="30"/>
  </w:num>
  <w:num w:numId="21">
    <w:abstractNumId w:val="31"/>
  </w:num>
  <w:num w:numId="22">
    <w:abstractNumId w:val="28"/>
  </w:num>
  <w:num w:numId="23">
    <w:abstractNumId w:val="19"/>
  </w:num>
  <w:num w:numId="24">
    <w:abstractNumId w:val="3"/>
  </w:num>
  <w:num w:numId="25">
    <w:abstractNumId w:val="36"/>
  </w:num>
  <w:num w:numId="26">
    <w:abstractNumId w:val="37"/>
  </w:num>
  <w:num w:numId="27">
    <w:abstractNumId w:val="20"/>
  </w:num>
  <w:num w:numId="28">
    <w:abstractNumId w:val="35"/>
  </w:num>
  <w:num w:numId="29">
    <w:abstractNumId w:val="1"/>
  </w:num>
  <w:num w:numId="30">
    <w:abstractNumId w:val="27"/>
  </w:num>
  <w:num w:numId="31">
    <w:abstractNumId w:val="5"/>
  </w:num>
  <w:num w:numId="32">
    <w:abstractNumId w:val="9"/>
  </w:num>
  <w:num w:numId="33">
    <w:abstractNumId w:val="6"/>
  </w:num>
  <w:num w:numId="34">
    <w:abstractNumId w:val="29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34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83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5E6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17BB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18ED"/>
    <w:rsid w:val="005A300F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273"/>
    <w:rsid w:val="00CB1CEE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0727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86B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2024-07-03T09:24:00Z</cp:lastPrinted>
  <dcterms:created xsi:type="dcterms:W3CDTF">2024-07-08T07:40:00Z</dcterms:created>
  <dcterms:modified xsi:type="dcterms:W3CDTF">2024-07-08T07:40:00Z</dcterms:modified>
</cp:coreProperties>
</file>