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6D" w:rsidRPr="00583222" w:rsidRDefault="008D626D" w:rsidP="008D626D">
      <w:pPr>
        <w:pStyle w:val="a3"/>
        <w:ind w:firstLine="709"/>
        <w:contextualSpacing/>
        <w:jc w:val="both"/>
        <w:rPr>
          <w:b w:val="0"/>
          <w:sz w:val="28"/>
          <w:szCs w:val="28"/>
        </w:rPr>
      </w:pPr>
      <w:r w:rsidRPr="00583222">
        <w:rPr>
          <w:b w:val="0"/>
          <w:sz w:val="28"/>
          <w:szCs w:val="28"/>
        </w:rPr>
        <w:t>В прокуратуру города поступило обращение Г. о бездействии судебного пристава-исполнителя Электростальского ГОСП (далее – Отдел).</w:t>
      </w:r>
    </w:p>
    <w:p w:rsidR="008D626D" w:rsidRPr="00583222" w:rsidRDefault="008D626D" w:rsidP="008D62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В соответствии с ч. 2 ст. 30 </w:t>
      </w:r>
      <w:proofErr w:type="gramStart"/>
      <w:r w:rsidRPr="00B70703"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 w:rsidRPr="00B70703">
        <w:rPr>
          <w:rFonts w:ascii="Times New Roman" w:hAnsi="Times New Roman" w:cs="Times New Roman"/>
          <w:sz w:val="28"/>
          <w:szCs w:val="28"/>
        </w:rPr>
        <w:t xml:space="preserve"> от 02.10.2007 № 229-ФЗ«Об исполнительном производстве» (далее – Закон №229-ФЗ)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222">
        <w:rPr>
          <w:rFonts w:ascii="Times New Roman" w:hAnsi="Times New Roman" w:cs="Times New Roman"/>
          <w:sz w:val="28"/>
          <w:szCs w:val="28"/>
        </w:rPr>
        <w:t>постановление   о возбуждении исполнительного производства выносится в трехдневный срок со дня поступления исполнительного документа к судебному приставу-исполнителю.</w:t>
      </w:r>
    </w:p>
    <w:p w:rsidR="008D626D" w:rsidRPr="00583222" w:rsidRDefault="008D626D" w:rsidP="008D62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Установлено, что 18.08.2021 в Отделе зарегистрирован исполнительный </w:t>
      </w:r>
      <w:proofErr w:type="gramStart"/>
      <w:r w:rsidRPr="00583222">
        <w:rPr>
          <w:rFonts w:ascii="Times New Roman" w:hAnsi="Times New Roman" w:cs="Times New Roman"/>
          <w:sz w:val="28"/>
          <w:szCs w:val="28"/>
        </w:rPr>
        <w:t>лист  от</w:t>
      </w:r>
      <w:proofErr w:type="gramEnd"/>
      <w:r w:rsidRPr="00583222">
        <w:rPr>
          <w:rFonts w:ascii="Times New Roman" w:hAnsi="Times New Roman" w:cs="Times New Roman"/>
          <w:sz w:val="28"/>
          <w:szCs w:val="28"/>
        </w:rPr>
        <w:t xml:space="preserve"> 18.08.2021.</w:t>
      </w:r>
    </w:p>
    <w:p w:rsidR="008D626D" w:rsidRDefault="008D626D" w:rsidP="008D62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222">
        <w:rPr>
          <w:rFonts w:ascii="Times New Roman" w:hAnsi="Times New Roman" w:cs="Times New Roman"/>
          <w:sz w:val="28"/>
          <w:szCs w:val="28"/>
        </w:rPr>
        <w:t>Однако,  в</w:t>
      </w:r>
      <w:proofErr w:type="gramEnd"/>
      <w:r w:rsidRPr="00583222">
        <w:rPr>
          <w:rFonts w:ascii="Times New Roman" w:hAnsi="Times New Roman" w:cs="Times New Roman"/>
          <w:sz w:val="28"/>
          <w:szCs w:val="28"/>
        </w:rPr>
        <w:t xml:space="preserve"> нарушение установленного трёхдневного срока, лишь 07.09.2021 судебным приставом-исполнителем возбуждено исполнительное производство  в отношении  заявителя,  предмет исполнения – взыскание 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26D" w:rsidRPr="00583222" w:rsidRDefault="008D626D" w:rsidP="008D62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>Вышеуказанную сумму должник оплатил в 2022 году, о чем уведомил Отдел 12.12.2023, однако, в нарушение ст. 47 Закона №229-</w:t>
      </w:r>
      <w:proofErr w:type="gramStart"/>
      <w:r w:rsidRPr="00583222">
        <w:rPr>
          <w:rFonts w:ascii="Times New Roman" w:hAnsi="Times New Roman" w:cs="Times New Roman"/>
          <w:sz w:val="28"/>
          <w:szCs w:val="28"/>
        </w:rPr>
        <w:t xml:space="preserve">ФЗ,   </w:t>
      </w:r>
      <w:proofErr w:type="gramEnd"/>
      <w:r w:rsidRPr="00583222">
        <w:rPr>
          <w:rFonts w:ascii="Times New Roman" w:hAnsi="Times New Roman" w:cs="Times New Roman"/>
          <w:sz w:val="28"/>
          <w:szCs w:val="28"/>
        </w:rPr>
        <w:t xml:space="preserve">                                исполнительное производство не окончено. </w:t>
      </w:r>
    </w:p>
    <w:p w:rsidR="008D626D" w:rsidRPr="00583222" w:rsidRDefault="008D626D" w:rsidP="008D62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Кроме того, установлено, что 20.12.2023 в Отдел поступило                                 и зарегистрировано обращение Г., рассматриваемое в порядке, установленном </w:t>
      </w:r>
      <w:r w:rsidRPr="00583222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proofErr w:type="gramStart"/>
      <w:r w:rsidRPr="00583222">
        <w:rPr>
          <w:rFonts w:ascii="Times New Roman" w:hAnsi="Times New Roman" w:cs="Times New Roman"/>
          <w:bCs/>
          <w:sz w:val="28"/>
          <w:szCs w:val="28"/>
        </w:rPr>
        <w:t>законом  от</w:t>
      </w:r>
      <w:proofErr w:type="gramEnd"/>
      <w:r w:rsidRPr="00583222">
        <w:rPr>
          <w:rFonts w:ascii="Times New Roman" w:hAnsi="Times New Roman" w:cs="Times New Roman"/>
          <w:bCs/>
          <w:sz w:val="28"/>
          <w:szCs w:val="28"/>
        </w:rPr>
        <w:t xml:space="preserve"> 02.05.2016 № 59-ФЗ «О порядке рассмотрения обращения граждан в Российской Федерации» (далее - Закон №59-ФЗ).</w:t>
      </w:r>
    </w:p>
    <w:p w:rsidR="008D626D" w:rsidRPr="00583222" w:rsidRDefault="008D626D" w:rsidP="008D62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222">
        <w:rPr>
          <w:rFonts w:ascii="Times New Roman" w:hAnsi="Times New Roman" w:cs="Times New Roman"/>
          <w:sz w:val="28"/>
          <w:szCs w:val="28"/>
        </w:rPr>
        <w:t>Так,  в</w:t>
      </w:r>
      <w:proofErr w:type="gramEnd"/>
      <w:r w:rsidRPr="00583222">
        <w:rPr>
          <w:rFonts w:ascii="Times New Roman" w:hAnsi="Times New Roman" w:cs="Times New Roman"/>
          <w:sz w:val="28"/>
          <w:szCs w:val="28"/>
        </w:rPr>
        <w:t xml:space="preserve"> силу ч.1 ст. 12 Закона №59-ФЗ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                     в течение 30 дней со дня регистрации письменного обращения.</w:t>
      </w:r>
    </w:p>
    <w:p w:rsidR="008D626D" w:rsidRPr="00583222" w:rsidRDefault="008D626D" w:rsidP="008D62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222">
        <w:rPr>
          <w:rFonts w:ascii="Times New Roman" w:hAnsi="Times New Roman" w:cs="Times New Roman"/>
          <w:sz w:val="28"/>
          <w:szCs w:val="28"/>
        </w:rPr>
        <w:t xml:space="preserve">Однако, </w:t>
      </w:r>
      <w:proofErr w:type="gramStart"/>
      <w:r w:rsidRPr="00583222">
        <w:rPr>
          <w:rFonts w:ascii="Times New Roman" w:hAnsi="Times New Roman" w:cs="Times New Roman"/>
          <w:sz w:val="28"/>
          <w:szCs w:val="28"/>
        </w:rPr>
        <w:t>по  состоянию</w:t>
      </w:r>
      <w:proofErr w:type="gramEnd"/>
      <w:r w:rsidRPr="00583222">
        <w:rPr>
          <w:rFonts w:ascii="Times New Roman" w:hAnsi="Times New Roman" w:cs="Times New Roman"/>
          <w:sz w:val="28"/>
          <w:szCs w:val="28"/>
        </w:rPr>
        <w:t xml:space="preserve"> на 31.01.2024 Отделом,  ответ заявителю                      не направлен и не зарегистрирован. </w:t>
      </w:r>
    </w:p>
    <w:p w:rsidR="008D626D" w:rsidRDefault="008D626D" w:rsidP="008D6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и удовлетворено,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устранению выявленных нарушений и недопущению подобных нарушений впредь,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Электростальского ГОСП строго указано на недопущение подобных нарушений впредь.</w:t>
      </w:r>
    </w:p>
    <w:p w:rsidR="008D626D" w:rsidRDefault="008D626D" w:rsidP="008D626D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26D" w:rsidRDefault="008D626D" w:rsidP="008D626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C5"/>
    <w:rsid w:val="00166365"/>
    <w:rsid w:val="004E2EC5"/>
    <w:rsid w:val="008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E51D0-A642-44C9-B1E6-642CF8C6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626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D6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2024-05-13T08:50:00Z</dcterms:created>
  <dcterms:modified xsi:type="dcterms:W3CDTF">2024-05-13T08:50:00Z</dcterms:modified>
</cp:coreProperties>
</file>