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0251C" w14:textId="05975431" w:rsidR="00620AB8" w:rsidRPr="00620AB8" w:rsidRDefault="00620AB8" w:rsidP="00620AB8">
      <w:pPr>
        <w:pStyle w:val="a6"/>
        <w:shd w:val="clear" w:color="auto" w:fill="FFFFFF"/>
        <w:spacing w:before="0" w:beforeAutospacing="0" w:after="0" w:afterAutospacing="0"/>
        <w:ind w:firstLine="709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620AB8">
        <w:rPr>
          <w:rFonts w:eastAsiaTheme="minorHAnsi"/>
          <w:b/>
          <w:bCs/>
          <w:sz w:val="28"/>
          <w:szCs w:val="28"/>
          <w:lang w:eastAsia="en-US"/>
        </w:rPr>
        <w:t>Даны разъяснения по вопросу начала исчисления срока по контролю за исчислением платы за негативное воздействие на окружающую среду</w:t>
      </w:r>
    </w:p>
    <w:p w14:paraId="1985968C" w14:textId="34ED3BEC" w:rsidR="00620AB8" w:rsidRDefault="00620AB8" w:rsidP="00620AB8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0C209605" w14:textId="77777777" w:rsidR="00620AB8" w:rsidRPr="00620AB8" w:rsidRDefault="00620AB8" w:rsidP="00620AB8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076CA3C1" w14:textId="4FA0CDF5" w:rsidR="00620AB8" w:rsidRPr="00620AB8" w:rsidRDefault="00620AB8" w:rsidP="00620AB8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</w:t>
      </w:r>
      <w:r w:rsidRPr="00620AB8">
        <w:rPr>
          <w:rFonts w:eastAsiaTheme="minorHAnsi"/>
          <w:sz w:val="28"/>
          <w:szCs w:val="28"/>
          <w:lang w:eastAsia="en-US"/>
        </w:rPr>
        <w:t xml:space="preserve"> силу подпункта "а" пункта 61 Постановления Правительства РФ от 31.05.2023 </w:t>
      </w:r>
      <w:r>
        <w:rPr>
          <w:rFonts w:eastAsiaTheme="minorHAnsi"/>
          <w:sz w:val="28"/>
          <w:szCs w:val="28"/>
          <w:lang w:eastAsia="en-US"/>
        </w:rPr>
        <w:t>№</w:t>
      </w:r>
      <w:r w:rsidRPr="00620AB8">
        <w:rPr>
          <w:rFonts w:eastAsiaTheme="minorHAnsi"/>
          <w:sz w:val="28"/>
          <w:szCs w:val="28"/>
          <w:lang w:eastAsia="en-US"/>
        </w:rPr>
        <w:t xml:space="preserve"> 881 "Об утверждении Правил исчисления и взимания платы за негативное воздействие на окружающую среду и о признании утратившими силу некоторых актов Правительства Российской Федерации и отдельного положения акта Правительства Российской Федерации" контроль за исчислением платы осуществляется администратором платы в течение 9 месяцев со дня приема декларации о плате.</w:t>
      </w:r>
    </w:p>
    <w:p w14:paraId="6DD2D949" w14:textId="09E5D597" w:rsidR="00620AB8" w:rsidRPr="00620AB8" w:rsidRDefault="00620AB8" w:rsidP="00620AB8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20AB8">
        <w:rPr>
          <w:rFonts w:eastAsiaTheme="minorHAnsi"/>
          <w:sz w:val="28"/>
          <w:szCs w:val="28"/>
          <w:lang w:eastAsia="en-US"/>
        </w:rPr>
        <w:t xml:space="preserve">Пунктом 9 приказа Минприроды России от 10.12.2020 </w:t>
      </w:r>
      <w:r>
        <w:rPr>
          <w:rFonts w:eastAsiaTheme="minorHAnsi"/>
          <w:sz w:val="28"/>
          <w:szCs w:val="28"/>
          <w:lang w:eastAsia="en-US"/>
        </w:rPr>
        <w:t xml:space="preserve">№ </w:t>
      </w:r>
      <w:r w:rsidRPr="00620AB8">
        <w:rPr>
          <w:rFonts w:eastAsiaTheme="minorHAnsi"/>
          <w:sz w:val="28"/>
          <w:szCs w:val="28"/>
          <w:lang w:eastAsia="en-US"/>
        </w:rPr>
        <w:t xml:space="preserve">1043 "Об утверждении Порядка представления декларации о плате за негативное воздействие на окружающую среду и ее формы и о признании утратившими силу приказов Министерства природных ресурсов и экологии Российской Федерации от 9 января 2017 г. N 3 и от 30 декабря 2019 г. </w:t>
      </w:r>
      <w:r>
        <w:rPr>
          <w:rFonts w:eastAsiaTheme="minorHAnsi"/>
          <w:sz w:val="28"/>
          <w:szCs w:val="28"/>
          <w:lang w:eastAsia="en-US"/>
        </w:rPr>
        <w:t>№</w:t>
      </w:r>
      <w:r w:rsidRPr="00620AB8">
        <w:rPr>
          <w:rFonts w:eastAsiaTheme="minorHAnsi"/>
          <w:sz w:val="28"/>
          <w:szCs w:val="28"/>
          <w:lang w:eastAsia="en-US"/>
        </w:rPr>
        <w:t xml:space="preserve"> 899" утверждено, что датой представления декларации о плате в форме электронного документа считается дата ее отправки через веб-портал приема отчетности Росприроднадзора (Личный кабинет природопользователя) (далее - ЛКП).</w:t>
      </w:r>
    </w:p>
    <w:p w14:paraId="4CE6ABDF" w14:textId="01C98615" w:rsidR="00620AB8" w:rsidRDefault="00620AB8" w:rsidP="00620AB8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20AB8">
        <w:rPr>
          <w:rFonts w:eastAsiaTheme="minorHAnsi"/>
          <w:sz w:val="28"/>
          <w:szCs w:val="28"/>
          <w:lang w:eastAsia="en-US"/>
        </w:rPr>
        <w:t>Таким образом, с момента направления хозяйствующим субъектом декларации о плате за НВОС и присвоения в ЛКП статуса "Ожидает рассмотрения" осуществляется исчисление указанного в подпункте "а" пункта 61 Правил 9-месячного срока по контролю за исчислением платы за НВОС.</w:t>
      </w:r>
    </w:p>
    <w:p w14:paraId="2B297726" w14:textId="77777777" w:rsidR="00620AB8" w:rsidRPr="00620AB8" w:rsidRDefault="00620AB8" w:rsidP="00620AB8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4D1E144D" w14:textId="513FACCA" w:rsidR="008D3F21" w:rsidRDefault="008D3F21" w:rsidP="008D3F21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0" w:name="fw_theme_3852"/>
      <w:bookmarkEnd w:id="0"/>
      <w:r w:rsidRPr="008D3F21">
        <w:rPr>
          <w:rFonts w:ascii="Times New Roman" w:hAnsi="Times New Roman" w:cs="Times New Roman"/>
          <w:sz w:val="28"/>
          <w:szCs w:val="28"/>
        </w:rPr>
        <w:t xml:space="preserve">  Разъяснение подготовила помощник прокурора города Самохина А.А.</w:t>
      </w:r>
    </w:p>
    <w:p w14:paraId="12D49E4C" w14:textId="77777777" w:rsidR="00620AB8" w:rsidRPr="008D3F21" w:rsidRDefault="00620AB8" w:rsidP="008D3F21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620AB8" w:rsidRPr="008D3F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8C7241"/>
    <w:multiLevelType w:val="multilevel"/>
    <w:tmpl w:val="CA548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472376"/>
    <w:multiLevelType w:val="multilevel"/>
    <w:tmpl w:val="4FDE5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073412"/>
    <w:multiLevelType w:val="multilevel"/>
    <w:tmpl w:val="B8A2A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1A4"/>
    <w:rsid w:val="001D31A2"/>
    <w:rsid w:val="002A26FF"/>
    <w:rsid w:val="002A6831"/>
    <w:rsid w:val="002C1E07"/>
    <w:rsid w:val="003B321C"/>
    <w:rsid w:val="00406FCF"/>
    <w:rsid w:val="005101A4"/>
    <w:rsid w:val="005925B1"/>
    <w:rsid w:val="00620AB8"/>
    <w:rsid w:val="008D3F21"/>
    <w:rsid w:val="00924ABC"/>
    <w:rsid w:val="00A30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44514"/>
  <w15:chartTrackingRefBased/>
  <w15:docId w15:val="{9CB60AE8-EA49-445E-95CB-10291728D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A68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683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683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6FCF"/>
    <w:pPr>
      <w:spacing w:after="0" w:line="360" w:lineRule="auto"/>
      <w:jc w:val="center"/>
    </w:pPr>
    <w:rPr>
      <w:rFonts w:ascii="Times New Roman" w:hAnsi="Times New Roman"/>
      <w:b/>
      <w:sz w:val="28"/>
    </w:rPr>
  </w:style>
  <w:style w:type="character" w:styleId="a4">
    <w:name w:val="Hyperlink"/>
    <w:basedOn w:val="a0"/>
    <w:uiPriority w:val="99"/>
    <w:semiHidden/>
    <w:unhideWhenUsed/>
    <w:rsid w:val="008D3F2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A68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tags-news">
    <w:name w:val="tags-news"/>
    <w:basedOn w:val="a0"/>
    <w:rsid w:val="002A6831"/>
  </w:style>
  <w:style w:type="character" w:customStyle="1" w:styleId="20">
    <w:name w:val="Заголовок 2 Знак"/>
    <w:basedOn w:val="a0"/>
    <w:link w:val="2"/>
    <w:uiPriority w:val="9"/>
    <w:semiHidden/>
    <w:rsid w:val="002A683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2A683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5">
    <w:name w:val="Strong"/>
    <w:basedOn w:val="a0"/>
    <w:uiPriority w:val="22"/>
    <w:qFormat/>
    <w:rsid w:val="002A6831"/>
    <w:rPr>
      <w:b/>
      <w:bCs/>
    </w:rPr>
  </w:style>
  <w:style w:type="paragraph" w:styleId="a6">
    <w:name w:val="Normal (Web)"/>
    <w:basedOn w:val="a"/>
    <w:uiPriority w:val="99"/>
    <w:semiHidden/>
    <w:unhideWhenUsed/>
    <w:rsid w:val="002A68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link">
    <w:name w:val="doc_link"/>
    <w:basedOn w:val="a"/>
    <w:rsid w:val="00A30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4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9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7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88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218</Words>
  <Characters>1244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Ангелина Самохина</dc:creator>
  <cp:keywords/>
  <dc:description/>
  <cp:lastModifiedBy>Ангелина Самохина</cp:lastModifiedBy>
  <cp:revision>2</cp:revision>
  <dcterms:created xsi:type="dcterms:W3CDTF">2026-02-22T07:07:00Z</dcterms:created>
  <dcterms:modified xsi:type="dcterms:W3CDTF">2026-02-22T07:07:00Z</dcterms:modified>
</cp:coreProperties>
</file>